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D96CB4" w14:textId="77777777" w:rsidR="00667B89" w:rsidRPr="00477117" w:rsidRDefault="00667B89" w:rsidP="00477117">
      <w:pPr>
        <w:jc w:val="center"/>
        <w:rPr>
          <w:rStyle w:val="a4"/>
          <w:rFonts w:ascii="Times New Roman" w:hAnsi="Times New Roman"/>
          <w:sz w:val="28"/>
          <w:szCs w:val="28"/>
        </w:rPr>
      </w:pPr>
      <w:bookmarkStart w:id="0" w:name="_GoBack"/>
      <w:bookmarkEnd w:id="0"/>
    </w:p>
    <w:p w14:paraId="5B2BF933" w14:textId="77777777" w:rsidR="00667B89" w:rsidRPr="00477117" w:rsidRDefault="00667B89" w:rsidP="00477117">
      <w:pPr>
        <w:jc w:val="center"/>
        <w:rPr>
          <w:rStyle w:val="a4"/>
          <w:rFonts w:ascii="Times New Roman" w:hAnsi="Times New Roman"/>
          <w:sz w:val="28"/>
          <w:szCs w:val="28"/>
        </w:rPr>
      </w:pPr>
    </w:p>
    <w:p w14:paraId="41040221" w14:textId="77777777" w:rsidR="00667B89" w:rsidRPr="00477117" w:rsidRDefault="00667B89" w:rsidP="00477117">
      <w:pPr>
        <w:jc w:val="center"/>
        <w:rPr>
          <w:rStyle w:val="a4"/>
          <w:rFonts w:ascii="Times New Roman" w:hAnsi="Times New Roman"/>
          <w:sz w:val="28"/>
          <w:szCs w:val="28"/>
        </w:rPr>
      </w:pPr>
    </w:p>
    <w:p w14:paraId="51D27558" w14:textId="77777777" w:rsidR="00667B89" w:rsidRPr="00477117" w:rsidRDefault="00667B89" w:rsidP="00477117">
      <w:pPr>
        <w:jc w:val="center"/>
        <w:rPr>
          <w:rStyle w:val="a4"/>
          <w:rFonts w:ascii="Times New Roman" w:hAnsi="Times New Roman"/>
          <w:sz w:val="28"/>
          <w:szCs w:val="28"/>
        </w:rPr>
      </w:pPr>
    </w:p>
    <w:p w14:paraId="11EC8424" w14:textId="77777777" w:rsidR="00667B89" w:rsidRPr="00477117" w:rsidRDefault="00667B89" w:rsidP="00477117">
      <w:pPr>
        <w:jc w:val="center"/>
        <w:rPr>
          <w:rStyle w:val="a4"/>
          <w:rFonts w:ascii="Times New Roman" w:hAnsi="Times New Roman"/>
          <w:sz w:val="28"/>
          <w:szCs w:val="28"/>
        </w:rPr>
      </w:pPr>
    </w:p>
    <w:p w14:paraId="39962462" w14:textId="2C5581FC" w:rsidR="00667B89" w:rsidRPr="00477117" w:rsidRDefault="00667B89" w:rsidP="00477117">
      <w:pPr>
        <w:jc w:val="center"/>
        <w:rPr>
          <w:rStyle w:val="a4"/>
          <w:rFonts w:ascii="Times New Roman" w:hAnsi="Times New Roman"/>
          <w:sz w:val="28"/>
          <w:szCs w:val="28"/>
        </w:rPr>
      </w:pPr>
    </w:p>
    <w:p w14:paraId="67685D3D" w14:textId="21DC4C34" w:rsidR="005D2677" w:rsidRPr="00477117" w:rsidRDefault="005D2677" w:rsidP="00477117">
      <w:pPr>
        <w:jc w:val="center"/>
        <w:rPr>
          <w:rStyle w:val="a4"/>
          <w:rFonts w:ascii="Times New Roman" w:hAnsi="Times New Roman"/>
          <w:sz w:val="28"/>
          <w:szCs w:val="28"/>
        </w:rPr>
      </w:pPr>
    </w:p>
    <w:p w14:paraId="1B642F93" w14:textId="77777777" w:rsidR="005D2677" w:rsidRPr="00477117" w:rsidRDefault="005D2677" w:rsidP="00477117">
      <w:pPr>
        <w:jc w:val="center"/>
        <w:rPr>
          <w:rStyle w:val="a4"/>
          <w:rFonts w:ascii="Times New Roman" w:hAnsi="Times New Roman"/>
          <w:sz w:val="28"/>
          <w:szCs w:val="28"/>
        </w:rPr>
      </w:pPr>
    </w:p>
    <w:p w14:paraId="4FFE8C22" w14:textId="77777777" w:rsidR="00667B89" w:rsidRPr="00477117" w:rsidRDefault="00667B89" w:rsidP="00477117">
      <w:pPr>
        <w:jc w:val="center"/>
        <w:rPr>
          <w:rStyle w:val="a4"/>
          <w:rFonts w:ascii="Times New Roman" w:hAnsi="Times New Roman"/>
          <w:sz w:val="28"/>
          <w:szCs w:val="28"/>
        </w:rPr>
      </w:pPr>
      <w:r w:rsidRPr="00477117">
        <w:rPr>
          <w:rStyle w:val="a4"/>
          <w:rFonts w:ascii="Times New Roman" w:hAnsi="Times New Roman"/>
          <w:sz w:val="28"/>
          <w:szCs w:val="28"/>
        </w:rPr>
        <w:t>ВИСНОВОК</w:t>
      </w:r>
    </w:p>
    <w:p w14:paraId="7352C798" w14:textId="77777777" w:rsidR="001B7DCF" w:rsidRPr="00477117" w:rsidRDefault="00667B89" w:rsidP="00477117">
      <w:pPr>
        <w:jc w:val="center"/>
        <w:rPr>
          <w:b/>
          <w:szCs w:val="28"/>
        </w:rPr>
      </w:pPr>
      <w:r w:rsidRPr="00477117">
        <w:rPr>
          <w:rStyle w:val="a4"/>
          <w:rFonts w:ascii="Times New Roman" w:hAnsi="Times New Roman"/>
          <w:sz w:val="28"/>
          <w:szCs w:val="28"/>
        </w:rPr>
        <w:t>на проект Закону України «</w:t>
      </w:r>
      <w:r w:rsidR="00982D0D" w:rsidRPr="00477117">
        <w:rPr>
          <w:b/>
          <w:szCs w:val="28"/>
        </w:rPr>
        <w:t xml:space="preserve">Про ратифікацію Угоди між Україною та Литовською Республікою про внесення змін і доповнень до Договору </w:t>
      </w:r>
    </w:p>
    <w:p w14:paraId="49C00ADA" w14:textId="77777777" w:rsidR="001B7DCF" w:rsidRPr="00477117" w:rsidRDefault="00982D0D" w:rsidP="00477117">
      <w:pPr>
        <w:jc w:val="center"/>
        <w:rPr>
          <w:b/>
          <w:szCs w:val="28"/>
        </w:rPr>
      </w:pPr>
      <w:r w:rsidRPr="00477117">
        <w:rPr>
          <w:b/>
          <w:szCs w:val="28"/>
        </w:rPr>
        <w:t xml:space="preserve">між Україною та Литовською Республікою </w:t>
      </w:r>
    </w:p>
    <w:p w14:paraId="676D381E" w14:textId="77777777" w:rsidR="00FF470C" w:rsidRPr="00477117" w:rsidRDefault="00982D0D" w:rsidP="00477117">
      <w:pPr>
        <w:jc w:val="center"/>
        <w:rPr>
          <w:rStyle w:val="a4"/>
          <w:rFonts w:ascii="Times New Roman" w:hAnsi="Times New Roman"/>
          <w:sz w:val="28"/>
          <w:szCs w:val="28"/>
        </w:rPr>
      </w:pPr>
      <w:r w:rsidRPr="00477117">
        <w:rPr>
          <w:b/>
          <w:szCs w:val="28"/>
        </w:rPr>
        <w:t>про соціальне забезпечення</w:t>
      </w:r>
      <w:r w:rsidR="008F6F91" w:rsidRPr="00477117">
        <w:rPr>
          <w:b/>
          <w:szCs w:val="28"/>
        </w:rPr>
        <w:t>»</w:t>
      </w:r>
    </w:p>
    <w:p w14:paraId="640EB874" w14:textId="77777777" w:rsidR="00667B89" w:rsidRPr="00477117" w:rsidRDefault="00667B89" w:rsidP="00477117">
      <w:pPr>
        <w:widowControl w:val="0"/>
        <w:ind w:firstLine="709"/>
        <w:jc w:val="center"/>
        <w:rPr>
          <w:szCs w:val="28"/>
        </w:rPr>
      </w:pPr>
    </w:p>
    <w:p w14:paraId="23C72703" w14:textId="7CC3A8E8" w:rsidR="00FC2AEE" w:rsidRPr="00477117" w:rsidRDefault="00667B89" w:rsidP="00477117">
      <w:pPr>
        <w:pStyle w:val="ab"/>
        <w:spacing w:before="0"/>
        <w:ind w:firstLine="709"/>
        <w:rPr>
          <w:rFonts w:ascii="Times New Roman" w:hAnsi="Times New Roman"/>
          <w:sz w:val="28"/>
          <w:szCs w:val="28"/>
        </w:rPr>
      </w:pPr>
      <w:r w:rsidRPr="00477117">
        <w:rPr>
          <w:rFonts w:ascii="Times New Roman" w:hAnsi="Times New Roman"/>
          <w:sz w:val="28"/>
          <w:szCs w:val="28"/>
        </w:rPr>
        <w:t xml:space="preserve">У законопроекті пропонується ратифікувати </w:t>
      </w:r>
      <w:r w:rsidR="00FC2AEE" w:rsidRPr="00477117">
        <w:rPr>
          <w:rFonts w:ascii="Times New Roman" w:hAnsi="Times New Roman"/>
          <w:sz w:val="28"/>
          <w:szCs w:val="28"/>
        </w:rPr>
        <w:t xml:space="preserve">Угоду між Україною та Литовською Республікою </w:t>
      </w:r>
      <w:r w:rsidR="005D2677" w:rsidRPr="00477117">
        <w:rPr>
          <w:rFonts w:ascii="Times New Roman" w:hAnsi="Times New Roman"/>
          <w:sz w:val="28"/>
          <w:szCs w:val="28"/>
        </w:rPr>
        <w:t xml:space="preserve">(далі – Угода) </w:t>
      </w:r>
      <w:r w:rsidR="00FC2AEE" w:rsidRPr="00477117">
        <w:rPr>
          <w:rFonts w:ascii="Times New Roman" w:hAnsi="Times New Roman"/>
          <w:sz w:val="28"/>
          <w:szCs w:val="28"/>
        </w:rPr>
        <w:t>про внесення змін і доповнень до Договору між Україною та Литовською Республікою про соціальне забезпечення</w:t>
      </w:r>
      <w:r w:rsidR="001B7DCF" w:rsidRPr="00477117">
        <w:rPr>
          <w:rFonts w:ascii="Times New Roman" w:hAnsi="Times New Roman"/>
          <w:sz w:val="28"/>
          <w:szCs w:val="28"/>
        </w:rPr>
        <w:t xml:space="preserve"> (далі – </w:t>
      </w:r>
      <w:r w:rsidR="005D2677" w:rsidRPr="00477117">
        <w:rPr>
          <w:rFonts w:ascii="Times New Roman" w:hAnsi="Times New Roman"/>
          <w:sz w:val="28"/>
          <w:szCs w:val="28"/>
        </w:rPr>
        <w:t>Договір</w:t>
      </w:r>
      <w:r w:rsidR="001B7DCF" w:rsidRPr="00477117">
        <w:rPr>
          <w:rFonts w:ascii="Times New Roman" w:hAnsi="Times New Roman"/>
          <w:sz w:val="28"/>
          <w:szCs w:val="28"/>
        </w:rPr>
        <w:t>)</w:t>
      </w:r>
      <w:r w:rsidR="00FC2AEE" w:rsidRPr="00477117">
        <w:rPr>
          <w:rFonts w:ascii="Times New Roman" w:hAnsi="Times New Roman"/>
          <w:sz w:val="28"/>
          <w:szCs w:val="28"/>
        </w:rPr>
        <w:t>,</w:t>
      </w:r>
      <w:r w:rsidR="001B7DCF" w:rsidRPr="00477117">
        <w:rPr>
          <w:rFonts w:ascii="Times New Roman" w:hAnsi="Times New Roman"/>
          <w:sz w:val="28"/>
          <w:szCs w:val="28"/>
        </w:rPr>
        <w:t xml:space="preserve"> </w:t>
      </w:r>
      <w:r w:rsidR="00FC2AEE" w:rsidRPr="00477117">
        <w:rPr>
          <w:rFonts w:ascii="Times New Roman" w:hAnsi="Times New Roman"/>
          <w:sz w:val="28"/>
          <w:szCs w:val="28"/>
        </w:rPr>
        <w:t>вчинену 8 грудня 2017 року в м. Вільнюсі, яка набирає чинності з дати останнього письмового повідомлення про виконання Сторонами усіх внутрішньодержавних процедур, які необхідні для набрання чинності Угодою.</w:t>
      </w:r>
    </w:p>
    <w:p w14:paraId="21E08209" w14:textId="1BA01FFF" w:rsidR="00114EED" w:rsidRPr="0011058B" w:rsidRDefault="00114EED" w:rsidP="00477117">
      <w:pPr>
        <w:ind w:firstLine="709"/>
        <w:jc w:val="both"/>
        <w:rPr>
          <w:szCs w:val="28"/>
          <w:lang w:eastAsia="en-US"/>
        </w:rPr>
      </w:pPr>
      <w:r w:rsidRPr="00477117">
        <w:rPr>
          <w:szCs w:val="28"/>
        </w:rPr>
        <w:t xml:space="preserve">Проект на момент підготовки висновку не включений до Плану законопроектної роботи Верховної Ради України на 2021 рік, затвердженого постановою Верховної </w:t>
      </w:r>
      <w:r w:rsidRPr="0011058B">
        <w:rPr>
          <w:szCs w:val="28"/>
        </w:rPr>
        <w:t>Ради України від 2</w:t>
      </w:r>
      <w:r w:rsidR="009A3E31" w:rsidRPr="0011058B">
        <w:rPr>
          <w:szCs w:val="28"/>
        </w:rPr>
        <w:t xml:space="preserve"> лютого </w:t>
      </w:r>
      <w:r w:rsidRPr="0011058B">
        <w:rPr>
          <w:szCs w:val="28"/>
        </w:rPr>
        <w:t xml:space="preserve">2021 </w:t>
      </w:r>
      <w:r w:rsidR="009A3E31" w:rsidRPr="0011058B">
        <w:rPr>
          <w:szCs w:val="28"/>
        </w:rPr>
        <w:t xml:space="preserve">року </w:t>
      </w:r>
      <w:r w:rsidRPr="0011058B">
        <w:rPr>
          <w:szCs w:val="28"/>
        </w:rPr>
        <w:t>№ 1165-ІХ.</w:t>
      </w:r>
    </w:p>
    <w:p w14:paraId="2A307502" w14:textId="68F82757" w:rsidR="00982D0D" w:rsidRPr="0011058B" w:rsidRDefault="00667B89" w:rsidP="00477117">
      <w:pPr>
        <w:pStyle w:val="ab"/>
        <w:spacing w:before="0"/>
        <w:ind w:firstLine="709"/>
        <w:rPr>
          <w:rFonts w:ascii="Times New Roman" w:hAnsi="Times New Roman"/>
          <w:sz w:val="28"/>
          <w:szCs w:val="28"/>
        </w:rPr>
      </w:pPr>
      <w:r w:rsidRPr="0011058B">
        <w:rPr>
          <w:rFonts w:ascii="Times New Roman" w:hAnsi="Times New Roman"/>
          <w:sz w:val="28"/>
          <w:szCs w:val="28"/>
        </w:rPr>
        <w:t xml:space="preserve">Як зазначається у </w:t>
      </w:r>
      <w:r w:rsidR="004857D9" w:rsidRPr="0011058B">
        <w:rPr>
          <w:rFonts w:ascii="Times New Roman" w:hAnsi="Times New Roman"/>
          <w:sz w:val="28"/>
          <w:szCs w:val="28"/>
        </w:rPr>
        <w:t>п</w:t>
      </w:r>
      <w:r w:rsidRPr="0011058B">
        <w:rPr>
          <w:rFonts w:ascii="Times New Roman" w:hAnsi="Times New Roman"/>
          <w:sz w:val="28"/>
          <w:szCs w:val="28"/>
        </w:rPr>
        <w:t>ояснювальній записці до проекту</w:t>
      </w:r>
      <w:r w:rsidR="001B7DCF" w:rsidRPr="0011058B">
        <w:rPr>
          <w:rFonts w:ascii="Times New Roman" w:hAnsi="Times New Roman"/>
          <w:sz w:val="28"/>
          <w:szCs w:val="28"/>
        </w:rPr>
        <w:t>,</w:t>
      </w:r>
      <w:r w:rsidRPr="0011058B">
        <w:rPr>
          <w:rFonts w:ascii="Times New Roman" w:hAnsi="Times New Roman"/>
          <w:sz w:val="28"/>
          <w:szCs w:val="28"/>
        </w:rPr>
        <w:t xml:space="preserve"> </w:t>
      </w:r>
      <w:r w:rsidR="004857D9" w:rsidRPr="0011058B">
        <w:rPr>
          <w:rFonts w:ascii="Times New Roman" w:hAnsi="Times New Roman"/>
          <w:sz w:val="28"/>
          <w:szCs w:val="28"/>
        </w:rPr>
        <w:t>«</w:t>
      </w:r>
      <w:r w:rsidR="001B7DCF" w:rsidRPr="0011058B">
        <w:rPr>
          <w:rFonts w:ascii="Times New Roman" w:hAnsi="Times New Roman"/>
          <w:sz w:val="28"/>
          <w:szCs w:val="28"/>
        </w:rPr>
        <w:t>п</w:t>
      </w:r>
      <w:r w:rsidR="00982D0D" w:rsidRPr="0011058B">
        <w:rPr>
          <w:rFonts w:ascii="Times New Roman" w:hAnsi="Times New Roman"/>
          <w:sz w:val="28"/>
          <w:szCs w:val="28"/>
        </w:rPr>
        <w:t>рийняття акта дасть змогу завершити необхідні для набрання чинності Угодою внутрішньодержавні процедури</w:t>
      </w:r>
      <w:r w:rsidR="001B7DCF" w:rsidRPr="0011058B">
        <w:rPr>
          <w:rFonts w:ascii="Times New Roman" w:hAnsi="Times New Roman"/>
          <w:sz w:val="28"/>
          <w:szCs w:val="28"/>
        </w:rPr>
        <w:t>» (п.</w:t>
      </w:r>
      <w:r w:rsidR="009A3E31" w:rsidRPr="0011058B">
        <w:rPr>
          <w:rFonts w:ascii="Times New Roman" w:hAnsi="Times New Roman"/>
          <w:sz w:val="28"/>
          <w:szCs w:val="28"/>
        </w:rPr>
        <w:t xml:space="preserve"> </w:t>
      </w:r>
      <w:r w:rsidR="001B7DCF" w:rsidRPr="0011058B">
        <w:rPr>
          <w:rFonts w:ascii="Times New Roman" w:hAnsi="Times New Roman"/>
          <w:sz w:val="28"/>
          <w:szCs w:val="28"/>
        </w:rPr>
        <w:t xml:space="preserve">8). </w:t>
      </w:r>
    </w:p>
    <w:p w14:paraId="20059C2E" w14:textId="40C93B29" w:rsidR="00D21C65" w:rsidRPr="00477117" w:rsidRDefault="001B7DCF" w:rsidP="00477117">
      <w:pPr>
        <w:pStyle w:val="ab"/>
        <w:spacing w:before="0"/>
        <w:ind w:firstLine="709"/>
        <w:rPr>
          <w:rFonts w:ascii="Times New Roman" w:hAnsi="Times New Roman"/>
          <w:sz w:val="28"/>
          <w:szCs w:val="28"/>
        </w:rPr>
      </w:pPr>
      <w:r w:rsidRPr="0011058B">
        <w:rPr>
          <w:rFonts w:ascii="Times New Roman" w:hAnsi="Times New Roman"/>
          <w:sz w:val="28"/>
          <w:szCs w:val="28"/>
        </w:rPr>
        <w:t>В Угоді, зокрема: уточн</w:t>
      </w:r>
      <w:r w:rsidR="00477117" w:rsidRPr="0011058B">
        <w:rPr>
          <w:rFonts w:ascii="Times New Roman" w:hAnsi="Times New Roman"/>
          <w:sz w:val="28"/>
          <w:szCs w:val="28"/>
        </w:rPr>
        <w:t>ю</w:t>
      </w:r>
      <w:r w:rsidRPr="0011058B">
        <w:rPr>
          <w:rFonts w:ascii="Times New Roman" w:hAnsi="Times New Roman"/>
          <w:sz w:val="28"/>
          <w:szCs w:val="28"/>
        </w:rPr>
        <w:t>ються «компетентні органи управління» як в Україні, так у Литовській Республіці</w:t>
      </w:r>
      <w:r w:rsidRPr="00477117">
        <w:rPr>
          <w:rFonts w:ascii="Times New Roman" w:hAnsi="Times New Roman"/>
          <w:sz w:val="28"/>
          <w:szCs w:val="28"/>
        </w:rPr>
        <w:t xml:space="preserve"> та надається визначення терміну «радянський стаж» (зміни до п. 1 ст. 1 </w:t>
      </w:r>
      <w:r w:rsidR="005D2677" w:rsidRPr="00477117">
        <w:rPr>
          <w:rFonts w:ascii="Times New Roman" w:hAnsi="Times New Roman"/>
          <w:sz w:val="28"/>
          <w:szCs w:val="28"/>
        </w:rPr>
        <w:t>Договору</w:t>
      </w:r>
      <w:r w:rsidRPr="00477117">
        <w:rPr>
          <w:rFonts w:ascii="Times New Roman" w:hAnsi="Times New Roman"/>
          <w:sz w:val="28"/>
          <w:szCs w:val="28"/>
        </w:rPr>
        <w:t xml:space="preserve">); визначається, що  «якщо цим Договором не передбачено інше, право на призначення пенсії або допомоги особа набуває згідно з цим Договором і законодавством тієї Сторони, відповідно до якого накопичено  страховий (трудовий) стаж, що дає право на призначення пенсії та допомоги» (нова редакція ст. 5 </w:t>
      </w:r>
      <w:r w:rsidR="005D2677" w:rsidRPr="00477117">
        <w:rPr>
          <w:rFonts w:ascii="Times New Roman" w:hAnsi="Times New Roman"/>
          <w:sz w:val="28"/>
          <w:szCs w:val="28"/>
        </w:rPr>
        <w:t>Договору</w:t>
      </w:r>
      <w:r w:rsidRPr="00477117">
        <w:rPr>
          <w:rFonts w:ascii="Times New Roman" w:hAnsi="Times New Roman"/>
          <w:sz w:val="28"/>
          <w:szCs w:val="28"/>
        </w:rPr>
        <w:t xml:space="preserve">); визначаються питання визначення страхового (трудового) стажу при встановленні права на пенсію (нова редакція ст. 13 </w:t>
      </w:r>
      <w:r w:rsidR="005D2677" w:rsidRPr="00477117">
        <w:rPr>
          <w:rFonts w:ascii="Times New Roman" w:hAnsi="Times New Roman"/>
          <w:sz w:val="28"/>
          <w:szCs w:val="28"/>
        </w:rPr>
        <w:t>Договору</w:t>
      </w:r>
      <w:r w:rsidRPr="00477117">
        <w:rPr>
          <w:rFonts w:ascii="Times New Roman" w:hAnsi="Times New Roman"/>
          <w:sz w:val="28"/>
          <w:szCs w:val="28"/>
        </w:rPr>
        <w:t xml:space="preserve">) та її виплаті (нова редакція ст. 15 </w:t>
      </w:r>
      <w:r w:rsidR="005D2677" w:rsidRPr="00477117">
        <w:rPr>
          <w:rFonts w:ascii="Times New Roman" w:hAnsi="Times New Roman"/>
          <w:sz w:val="28"/>
          <w:szCs w:val="28"/>
        </w:rPr>
        <w:t>Договору</w:t>
      </w:r>
      <w:r w:rsidRPr="00477117">
        <w:rPr>
          <w:rFonts w:ascii="Times New Roman" w:hAnsi="Times New Roman"/>
          <w:sz w:val="28"/>
          <w:szCs w:val="28"/>
        </w:rPr>
        <w:t>) тощо.</w:t>
      </w:r>
    </w:p>
    <w:p w14:paraId="12454B02" w14:textId="7D3CD55D" w:rsidR="00D21C65" w:rsidRPr="00477117" w:rsidRDefault="001B7DCF" w:rsidP="00477117">
      <w:pPr>
        <w:pStyle w:val="ab"/>
        <w:spacing w:before="0"/>
        <w:ind w:firstLine="709"/>
        <w:rPr>
          <w:rFonts w:ascii="Times New Roman" w:hAnsi="Times New Roman"/>
          <w:sz w:val="28"/>
          <w:szCs w:val="28"/>
        </w:rPr>
      </w:pPr>
      <w:r w:rsidRPr="00477117">
        <w:rPr>
          <w:rFonts w:ascii="Times New Roman" w:hAnsi="Times New Roman"/>
          <w:sz w:val="28"/>
          <w:szCs w:val="28"/>
        </w:rPr>
        <w:t>Необхідність ратифікації Угоди випливає, зокрема, з ч. 2 ст. 9 Закону України «Про міжнародні договори України», згідно з якими ратифікації підлягають міжнародні договори України, що стосуються прав, свобод та обов'язків людини і громадянина (п. «б»).</w:t>
      </w:r>
      <w:r w:rsidR="00D21C65" w:rsidRPr="00477117">
        <w:rPr>
          <w:rFonts w:ascii="Times New Roman" w:hAnsi="Times New Roman"/>
          <w:sz w:val="28"/>
          <w:szCs w:val="28"/>
        </w:rPr>
        <w:t xml:space="preserve"> </w:t>
      </w:r>
    </w:p>
    <w:p w14:paraId="0D6C637E" w14:textId="77777777" w:rsidR="005D2677" w:rsidRPr="0011058B" w:rsidRDefault="001B7DCF" w:rsidP="00477117">
      <w:pPr>
        <w:pStyle w:val="ab"/>
        <w:spacing w:before="0"/>
        <w:ind w:firstLine="709"/>
        <w:rPr>
          <w:rFonts w:ascii="Times New Roman" w:hAnsi="Times New Roman"/>
          <w:sz w:val="28"/>
          <w:szCs w:val="28"/>
        </w:rPr>
      </w:pPr>
      <w:r w:rsidRPr="00477117">
        <w:rPr>
          <w:rFonts w:ascii="Times New Roman" w:hAnsi="Times New Roman"/>
          <w:sz w:val="28"/>
          <w:szCs w:val="28"/>
        </w:rPr>
        <w:t xml:space="preserve">З огляду на зазначене Головне управління не заперечує можливості </w:t>
      </w:r>
      <w:r w:rsidRPr="0011058B">
        <w:rPr>
          <w:rFonts w:ascii="Times New Roman" w:hAnsi="Times New Roman"/>
          <w:sz w:val="28"/>
          <w:szCs w:val="28"/>
        </w:rPr>
        <w:t xml:space="preserve">прийняття поданого законопроекту.  </w:t>
      </w:r>
    </w:p>
    <w:p w14:paraId="2D431D0D" w14:textId="2C758EDE" w:rsidR="005D2677" w:rsidRPr="00477117" w:rsidRDefault="005D2677" w:rsidP="00477117">
      <w:pPr>
        <w:pStyle w:val="ab"/>
        <w:spacing w:before="0"/>
        <w:ind w:firstLine="709"/>
        <w:rPr>
          <w:rFonts w:ascii="Times New Roman" w:hAnsi="Times New Roman"/>
          <w:sz w:val="28"/>
          <w:szCs w:val="28"/>
        </w:rPr>
      </w:pPr>
      <w:r w:rsidRPr="0011058B">
        <w:rPr>
          <w:rFonts w:ascii="Times New Roman" w:hAnsi="Times New Roman"/>
          <w:sz w:val="28"/>
          <w:szCs w:val="28"/>
        </w:rPr>
        <w:t>Разом з тим</w:t>
      </w:r>
      <w:r w:rsidR="00477117" w:rsidRPr="0011058B">
        <w:rPr>
          <w:rFonts w:ascii="Times New Roman" w:hAnsi="Times New Roman"/>
          <w:sz w:val="28"/>
          <w:szCs w:val="28"/>
        </w:rPr>
        <w:t>,</w:t>
      </w:r>
      <w:r w:rsidRPr="0011058B">
        <w:rPr>
          <w:rFonts w:ascii="Times New Roman" w:hAnsi="Times New Roman"/>
          <w:sz w:val="28"/>
          <w:szCs w:val="28"/>
        </w:rPr>
        <w:t xml:space="preserve"> у контексті нового пункту 3 ст. 32 Договору, згідно з яким «для Литовської Республіки положення цього Договору можуть бути застосовані у тій мірі, у якій </w:t>
      </w:r>
      <w:r w:rsidRPr="0011058B">
        <w:rPr>
          <w:rFonts w:ascii="Times New Roman" w:hAnsi="Times New Roman"/>
          <w:sz w:val="28"/>
          <w:szCs w:val="28"/>
        </w:rPr>
        <w:lastRenderedPageBreak/>
        <w:t>вони не суперечать</w:t>
      </w:r>
      <w:r w:rsidRPr="00477117">
        <w:rPr>
          <w:rFonts w:ascii="Times New Roman" w:hAnsi="Times New Roman"/>
          <w:sz w:val="28"/>
          <w:szCs w:val="28"/>
        </w:rPr>
        <w:t xml:space="preserve"> положенням права Європейського Союзу. При виникненні розбіжностей між положеннями цього Договору та права Європейського Союзу на території Литовської Республіки перевага віддається праву Європейського Союзу», звертаємо увагу, що, на нашу думку,  чинна редакція п. 3 ст. 35 Договору спрямована на врахування інтересів обох сторін договору у більшому ступені. Так, згідно з вказаним пунктом ст. 35 Договору у разі виникнення необхідності відповідно до зазначених положень «Сторони  можуть  вносити  зміни і доповнення до цієї Угоди шляхом підписання Сторонами  відповідних  документів,  які  будуть невід'ємною частиною цього Договору і наберуть чинності у порядку, який передбачений для набрання чинності цим Договором».</w:t>
      </w:r>
    </w:p>
    <w:p w14:paraId="0FF4F2CC" w14:textId="77777777" w:rsidR="005D2677" w:rsidRPr="00477117" w:rsidRDefault="005D2677" w:rsidP="00F719A8">
      <w:pPr>
        <w:pStyle w:val="ab"/>
        <w:spacing w:before="0" w:line="360" w:lineRule="auto"/>
        <w:ind w:firstLine="709"/>
        <w:rPr>
          <w:rFonts w:ascii="Times New Roman" w:hAnsi="Times New Roman"/>
          <w:sz w:val="28"/>
          <w:szCs w:val="28"/>
        </w:rPr>
      </w:pPr>
    </w:p>
    <w:p w14:paraId="6E7D92FD" w14:textId="3FFE0AE6" w:rsidR="001B7DCF" w:rsidRPr="00477117" w:rsidRDefault="001B7DCF" w:rsidP="00F719A8">
      <w:pPr>
        <w:pStyle w:val="ab"/>
        <w:spacing w:before="0" w:line="360" w:lineRule="auto"/>
        <w:ind w:firstLine="709"/>
        <w:rPr>
          <w:rFonts w:ascii="Times New Roman" w:hAnsi="Times New Roman"/>
          <w:sz w:val="28"/>
          <w:szCs w:val="28"/>
        </w:rPr>
      </w:pPr>
      <w:r w:rsidRPr="00477117">
        <w:rPr>
          <w:rFonts w:ascii="Times New Roman" w:hAnsi="Times New Roman"/>
          <w:sz w:val="28"/>
          <w:szCs w:val="28"/>
        </w:rPr>
        <w:t>Керівник Головного управління                                                С. Тихонюк</w:t>
      </w:r>
    </w:p>
    <w:p w14:paraId="63B82A20" w14:textId="375E686D" w:rsidR="005D2677" w:rsidRPr="00477117" w:rsidRDefault="005D2677" w:rsidP="00F719A8">
      <w:pPr>
        <w:pStyle w:val="ab"/>
        <w:spacing w:before="0" w:line="360" w:lineRule="auto"/>
        <w:ind w:firstLine="0"/>
        <w:rPr>
          <w:rFonts w:ascii="Times New Roman" w:hAnsi="Times New Roman"/>
          <w:sz w:val="28"/>
          <w:szCs w:val="28"/>
        </w:rPr>
      </w:pPr>
    </w:p>
    <w:p w14:paraId="2953BEBB" w14:textId="1B0382D4" w:rsidR="005204CF" w:rsidRPr="00477117" w:rsidRDefault="00D21C65" w:rsidP="00F719A8">
      <w:pPr>
        <w:spacing w:line="360" w:lineRule="auto"/>
        <w:ind w:firstLine="709"/>
        <w:jc w:val="both"/>
      </w:pPr>
      <w:r w:rsidRPr="00477117">
        <w:rPr>
          <w:sz w:val="20"/>
          <w:szCs w:val="20"/>
        </w:rPr>
        <w:t>В</w:t>
      </w:r>
      <w:r w:rsidR="00667B89" w:rsidRPr="00477117">
        <w:rPr>
          <w:sz w:val="20"/>
          <w:szCs w:val="20"/>
        </w:rPr>
        <w:t xml:space="preserve">ик.: </w:t>
      </w:r>
      <w:r w:rsidR="00FC2AEE" w:rsidRPr="00477117">
        <w:rPr>
          <w:sz w:val="20"/>
          <w:szCs w:val="20"/>
        </w:rPr>
        <w:t>С</w:t>
      </w:r>
      <w:r w:rsidR="00667B89" w:rsidRPr="0011058B">
        <w:rPr>
          <w:sz w:val="20"/>
          <w:szCs w:val="20"/>
        </w:rPr>
        <w:t xml:space="preserve">. </w:t>
      </w:r>
      <w:r w:rsidR="00FC2AEE" w:rsidRPr="0011058B">
        <w:rPr>
          <w:sz w:val="20"/>
          <w:szCs w:val="20"/>
        </w:rPr>
        <w:t>Бортнік</w:t>
      </w:r>
      <w:r w:rsidR="005D2677" w:rsidRPr="0011058B">
        <w:rPr>
          <w:sz w:val="20"/>
          <w:szCs w:val="20"/>
        </w:rPr>
        <w:t xml:space="preserve">, </w:t>
      </w:r>
      <w:r w:rsidR="00F719A8" w:rsidRPr="0011058B">
        <w:rPr>
          <w:sz w:val="20"/>
          <w:szCs w:val="20"/>
        </w:rPr>
        <w:t>О</w:t>
      </w:r>
      <w:r w:rsidR="005D2677" w:rsidRPr="0011058B">
        <w:rPr>
          <w:sz w:val="20"/>
          <w:szCs w:val="20"/>
        </w:rPr>
        <w:t>. Макаренко</w:t>
      </w:r>
      <w:r w:rsidRPr="00477117">
        <w:rPr>
          <w:sz w:val="20"/>
          <w:szCs w:val="20"/>
        </w:rPr>
        <w:t xml:space="preserve"> </w:t>
      </w:r>
    </w:p>
    <w:sectPr w:rsidR="005204CF" w:rsidRPr="00477117" w:rsidSect="001B7DCF">
      <w:headerReference w:type="default" r:id="rId8"/>
      <w:headerReference w:type="first" r:id="rId9"/>
      <w:pgSz w:w="11906" w:h="16838"/>
      <w:pgMar w:top="1134" w:right="567" w:bottom="1134" w:left="1701" w:header="426"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7EB6AB" w14:textId="77777777" w:rsidR="00F75421" w:rsidRDefault="00F75421" w:rsidP="00FF470C">
      <w:r>
        <w:separator/>
      </w:r>
    </w:p>
  </w:endnote>
  <w:endnote w:type="continuationSeparator" w:id="0">
    <w:p w14:paraId="3B57D7DC" w14:textId="77777777" w:rsidR="00F75421" w:rsidRDefault="00F75421" w:rsidP="00FF47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libri">
    <w:altName w:val="Calibri"/>
    <w:panose1 w:val="020F0502020204030204"/>
    <w:charset w:val="CC"/>
    <w:family w:val="swiss"/>
    <w:pitch w:val="variable"/>
    <w:sig w:usb0="E4002EFF" w:usb1="C000247B" w:usb2="00000009" w:usb3="00000000" w:csb0="000001FF" w:csb1="00000000"/>
  </w:font>
  <w:font w:name="Antiqua">
    <w:altName w:val="Arial"/>
    <w:charset w:val="00"/>
    <w:family w:val="swiss"/>
    <w:pitch w:val="variable"/>
    <w:sig w:usb0="00000203" w:usb1="00000000" w:usb2="00000000" w:usb3="00000000" w:csb0="00000005" w:csb1="00000000"/>
  </w:font>
  <w:font w:name="Courier New">
    <w:altName w:val="Courier"/>
    <w:panose1 w:val="02070309020205020404"/>
    <w:charset w:val="CC"/>
    <w:family w:val="modern"/>
    <w:pitch w:val="fixed"/>
    <w:sig w:usb0="E0002EFF" w:usb1="C0007843"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8C9184" w14:textId="77777777" w:rsidR="00F75421" w:rsidRDefault="00F75421" w:rsidP="00FF470C">
      <w:r>
        <w:separator/>
      </w:r>
    </w:p>
  </w:footnote>
  <w:footnote w:type="continuationSeparator" w:id="0">
    <w:p w14:paraId="3DF4D7D1" w14:textId="77777777" w:rsidR="00F75421" w:rsidRDefault="00F75421" w:rsidP="00FF47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7694385"/>
      <w:docPartObj>
        <w:docPartGallery w:val="Page Numbers (Top of Page)"/>
        <w:docPartUnique/>
      </w:docPartObj>
    </w:sdtPr>
    <w:sdtEndPr>
      <w:rPr>
        <w:sz w:val="20"/>
        <w:szCs w:val="20"/>
      </w:rPr>
    </w:sdtEndPr>
    <w:sdtContent>
      <w:p w14:paraId="4F70509F" w14:textId="02FE730B" w:rsidR="00C66592" w:rsidRPr="00477117" w:rsidRDefault="00575523" w:rsidP="00477117">
        <w:pPr>
          <w:pStyle w:val="a5"/>
          <w:jc w:val="center"/>
          <w:rPr>
            <w:sz w:val="20"/>
            <w:szCs w:val="20"/>
          </w:rPr>
        </w:pPr>
        <w:r w:rsidRPr="005D2677">
          <w:rPr>
            <w:sz w:val="20"/>
            <w:szCs w:val="20"/>
          </w:rPr>
          <w:fldChar w:fldCharType="begin"/>
        </w:r>
        <w:r w:rsidRPr="005D2677">
          <w:rPr>
            <w:sz w:val="20"/>
            <w:szCs w:val="20"/>
          </w:rPr>
          <w:instrText>PAGE   \* MERGEFORMAT</w:instrText>
        </w:r>
        <w:r w:rsidRPr="005D2677">
          <w:rPr>
            <w:sz w:val="20"/>
            <w:szCs w:val="20"/>
          </w:rPr>
          <w:fldChar w:fldCharType="separate"/>
        </w:r>
        <w:r w:rsidR="007C4207">
          <w:rPr>
            <w:noProof/>
            <w:sz w:val="20"/>
            <w:szCs w:val="20"/>
          </w:rPr>
          <w:t>2</w:t>
        </w:r>
        <w:r w:rsidRPr="005D2677">
          <w:rPr>
            <w:sz w:val="20"/>
            <w:szCs w:val="20"/>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D68971" w14:textId="77777777" w:rsidR="00DB027F" w:rsidRPr="00C66592" w:rsidRDefault="00575523" w:rsidP="00DB027F">
    <w:pPr>
      <w:jc w:val="right"/>
      <w:rPr>
        <w:rStyle w:val="a4"/>
        <w:rFonts w:ascii="Times New Roman" w:hAnsi="Times New Roman"/>
        <w:b w:val="0"/>
        <w:sz w:val="20"/>
      </w:rPr>
    </w:pPr>
    <w:r w:rsidRPr="00C66592">
      <w:rPr>
        <w:rStyle w:val="a4"/>
        <w:rFonts w:ascii="Times New Roman" w:hAnsi="Times New Roman"/>
        <w:b w:val="0"/>
        <w:sz w:val="20"/>
      </w:rPr>
      <w:t xml:space="preserve">До </w:t>
    </w:r>
    <w:r>
      <w:rPr>
        <w:rStyle w:val="a4"/>
        <w:rFonts w:ascii="Times New Roman" w:hAnsi="Times New Roman"/>
        <w:b w:val="0"/>
        <w:sz w:val="20"/>
      </w:rPr>
      <w:t xml:space="preserve">реєстр. </w:t>
    </w:r>
    <w:r w:rsidRPr="00C66592">
      <w:rPr>
        <w:rStyle w:val="a4"/>
        <w:rFonts w:ascii="Times New Roman" w:hAnsi="Times New Roman"/>
        <w:b w:val="0"/>
        <w:sz w:val="20"/>
      </w:rPr>
      <w:t>№</w:t>
    </w:r>
    <w:r w:rsidR="00FF470C">
      <w:rPr>
        <w:rStyle w:val="a4"/>
        <w:rFonts w:ascii="Times New Roman" w:hAnsi="Times New Roman"/>
        <w:b w:val="0"/>
        <w:sz w:val="20"/>
      </w:rPr>
      <w:t xml:space="preserve"> 01</w:t>
    </w:r>
    <w:r w:rsidR="00A04F6C">
      <w:rPr>
        <w:rStyle w:val="a4"/>
        <w:rFonts w:ascii="Times New Roman" w:hAnsi="Times New Roman"/>
        <w:b w:val="0"/>
        <w:sz w:val="20"/>
      </w:rPr>
      <w:t>39</w:t>
    </w:r>
    <w:r w:rsidR="00FF470C">
      <w:rPr>
        <w:rStyle w:val="a4"/>
        <w:rFonts w:ascii="Times New Roman" w:hAnsi="Times New Roman"/>
        <w:b w:val="0"/>
        <w:sz w:val="20"/>
      </w:rPr>
      <w:t xml:space="preserve"> від </w:t>
    </w:r>
    <w:r w:rsidR="00A04F6C">
      <w:rPr>
        <w:rStyle w:val="a4"/>
        <w:rFonts w:ascii="Times New Roman" w:hAnsi="Times New Roman"/>
        <w:b w:val="0"/>
        <w:sz w:val="20"/>
      </w:rPr>
      <w:t>15</w:t>
    </w:r>
    <w:r w:rsidR="00FF470C">
      <w:rPr>
        <w:rStyle w:val="a4"/>
        <w:rFonts w:ascii="Times New Roman" w:hAnsi="Times New Roman"/>
        <w:b w:val="0"/>
        <w:sz w:val="20"/>
      </w:rPr>
      <w:t>.</w:t>
    </w:r>
    <w:r w:rsidR="00A04F6C">
      <w:rPr>
        <w:rStyle w:val="a4"/>
        <w:rFonts w:ascii="Times New Roman" w:hAnsi="Times New Roman"/>
        <w:b w:val="0"/>
        <w:sz w:val="20"/>
      </w:rPr>
      <w:t>12</w:t>
    </w:r>
    <w:r>
      <w:rPr>
        <w:rStyle w:val="a4"/>
        <w:rFonts w:ascii="Times New Roman" w:hAnsi="Times New Roman"/>
        <w:b w:val="0"/>
        <w:sz w:val="20"/>
      </w:rPr>
      <w:t>.202</w:t>
    </w:r>
    <w:r w:rsidR="00A04F6C">
      <w:rPr>
        <w:rStyle w:val="a4"/>
        <w:rFonts w:ascii="Times New Roman" w:hAnsi="Times New Roman"/>
        <w:b w:val="0"/>
        <w:sz w:val="20"/>
      </w:rPr>
      <w:t>1</w:t>
    </w:r>
  </w:p>
  <w:p w14:paraId="3863A86A" w14:textId="77777777" w:rsidR="00DB027F" w:rsidRDefault="00A04F6C" w:rsidP="00DB027F">
    <w:pPr>
      <w:jc w:val="right"/>
    </w:pPr>
    <w:r>
      <w:rPr>
        <w:rStyle w:val="a4"/>
        <w:rFonts w:ascii="Times New Roman" w:hAnsi="Times New Roman"/>
        <w:b w:val="0"/>
        <w:sz w:val="20"/>
      </w:rPr>
      <w:t>Президент</w:t>
    </w:r>
    <w:r w:rsidR="00FF470C">
      <w:rPr>
        <w:rStyle w:val="a4"/>
        <w:rFonts w:ascii="Times New Roman" w:hAnsi="Times New Roman"/>
        <w:b w:val="0"/>
        <w:sz w:val="20"/>
      </w:rPr>
      <w:t xml:space="preserve"> України</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DA80CC9"/>
    <w:multiLevelType w:val="hybridMultilevel"/>
    <w:tmpl w:val="2F9CF3C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B89"/>
    <w:rsid w:val="000205FA"/>
    <w:rsid w:val="0003229B"/>
    <w:rsid w:val="000A288D"/>
    <w:rsid w:val="0011058B"/>
    <w:rsid w:val="00114EED"/>
    <w:rsid w:val="00123927"/>
    <w:rsid w:val="001B21AC"/>
    <w:rsid w:val="001B7DCF"/>
    <w:rsid w:val="002108B7"/>
    <w:rsid w:val="00294EC1"/>
    <w:rsid w:val="002B262F"/>
    <w:rsid w:val="002F6662"/>
    <w:rsid w:val="003C0BF1"/>
    <w:rsid w:val="00477117"/>
    <w:rsid w:val="004857D9"/>
    <w:rsid w:val="004F11B2"/>
    <w:rsid w:val="005204CF"/>
    <w:rsid w:val="00575523"/>
    <w:rsid w:val="005D2677"/>
    <w:rsid w:val="00633A1E"/>
    <w:rsid w:val="00667B89"/>
    <w:rsid w:val="007706A9"/>
    <w:rsid w:val="007C0BB7"/>
    <w:rsid w:val="007C4207"/>
    <w:rsid w:val="008D3EFD"/>
    <w:rsid w:val="008E2D3B"/>
    <w:rsid w:val="008F03F8"/>
    <w:rsid w:val="008F6F91"/>
    <w:rsid w:val="00916455"/>
    <w:rsid w:val="00982D0D"/>
    <w:rsid w:val="009A3E31"/>
    <w:rsid w:val="00A04F6C"/>
    <w:rsid w:val="00B4238C"/>
    <w:rsid w:val="00BD47F4"/>
    <w:rsid w:val="00CA3A75"/>
    <w:rsid w:val="00D21C65"/>
    <w:rsid w:val="00D27D61"/>
    <w:rsid w:val="00DA0707"/>
    <w:rsid w:val="00ED5514"/>
    <w:rsid w:val="00F009D3"/>
    <w:rsid w:val="00F120F9"/>
    <w:rsid w:val="00F719A8"/>
    <w:rsid w:val="00F75421"/>
    <w:rsid w:val="00FA3232"/>
    <w:rsid w:val="00FC2AEE"/>
    <w:rsid w:val="00FF470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9BB27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7B89"/>
    <w:pPr>
      <w:spacing w:after="0" w:line="240" w:lineRule="auto"/>
    </w:pPr>
    <w:rPr>
      <w:rFonts w:eastAsia="Times New Roman" w:cs="Times New Roman"/>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азва документа"/>
    <w:basedOn w:val="a"/>
    <w:next w:val="a"/>
    <w:link w:val="a4"/>
    <w:rsid w:val="00667B89"/>
    <w:pPr>
      <w:keepNext/>
      <w:keepLines/>
      <w:spacing w:before="360" w:after="360"/>
      <w:jc w:val="center"/>
    </w:pPr>
    <w:rPr>
      <w:rFonts w:ascii="Antiqua" w:hAnsi="Antiqua"/>
      <w:b/>
      <w:sz w:val="26"/>
      <w:szCs w:val="20"/>
    </w:rPr>
  </w:style>
  <w:style w:type="character" w:customStyle="1" w:styleId="a4">
    <w:name w:val="Назва документа Знак"/>
    <w:link w:val="a3"/>
    <w:locked/>
    <w:rsid w:val="00667B89"/>
    <w:rPr>
      <w:rFonts w:ascii="Antiqua" w:eastAsia="Times New Roman" w:hAnsi="Antiqua" w:cs="Times New Roman"/>
      <w:b/>
      <w:sz w:val="26"/>
      <w:szCs w:val="20"/>
      <w:lang w:eastAsia="ru-RU"/>
    </w:rPr>
  </w:style>
  <w:style w:type="paragraph" w:styleId="a5">
    <w:name w:val="header"/>
    <w:basedOn w:val="a"/>
    <w:link w:val="a6"/>
    <w:uiPriority w:val="99"/>
    <w:unhideWhenUsed/>
    <w:rsid w:val="00667B89"/>
    <w:pPr>
      <w:tabs>
        <w:tab w:val="center" w:pos="4819"/>
        <w:tab w:val="right" w:pos="9639"/>
      </w:tabs>
    </w:pPr>
  </w:style>
  <w:style w:type="character" w:customStyle="1" w:styleId="a6">
    <w:name w:val="Верхній колонтитул Знак"/>
    <w:basedOn w:val="a0"/>
    <w:link w:val="a5"/>
    <w:uiPriority w:val="99"/>
    <w:rsid w:val="00667B89"/>
    <w:rPr>
      <w:rFonts w:eastAsia="Times New Roman" w:cs="Times New Roman"/>
      <w:szCs w:val="24"/>
      <w:lang w:eastAsia="ru-RU"/>
    </w:rPr>
  </w:style>
  <w:style w:type="paragraph" w:styleId="a7">
    <w:name w:val="Body Text"/>
    <w:basedOn w:val="a"/>
    <w:link w:val="a8"/>
    <w:rsid w:val="00667B89"/>
    <w:pPr>
      <w:jc w:val="both"/>
    </w:pPr>
    <w:rPr>
      <w:szCs w:val="20"/>
      <w:lang w:eastAsia="x-none"/>
    </w:rPr>
  </w:style>
  <w:style w:type="character" w:customStyle="1" w:styleId="a8">
    <w:name w:val="Основний текст Знак"/>
    <w:basedOn w:val="a0"/>
    <w:link w:val="a7"/>
    <w:rsid w:val="00667B89"/>
    <w:rPr>
      <w:rFonts w:eastAsia="Times New Roman" w:cs="Times New Roman"/>
      <w:szCs w:val="20"/>
      <w:lang w:eastAsia="x-none"/>
    </w:rPr>
  </w:style>
  <w:style w:type="paragraph" w:styleId="a9">
    <w:name w:val="footer"/>
    <w:basedOn w:val="a"/>
    <w:link w:val="aa"/>
    <w:uiPriority w:val="99"/>
    <w:unhideWhenUsed/>
    <w:rsid w:val="00FF470C"/>
    <w:pPr>
      <w:tabs>
        <w:tab w:val="center" w:pos="4819"/>
        <w:tab w:val="right" w:pos="9639"/>
      </w:tabs>
    </w:pPr>
  </w:style>
  <w:style w:type="character" w:customStyle="1" w:styleId="aa">
    <w:name w:val="Нижній колонтитул Знак"/>
    <w:basedOn w:val="a0"/>
    <w:link w:val="a9"/>
    <w:uiPriority w:val="99"/>
    <w:rsid w:val="00FF470C"/>
    <w:rPr>
      <w:rFonts w:eastAsia="Times New Roman" w:cs="Times New Roman"/>
      <w:szCs w:val="24"/>
      <w:lang w:eastAsia="ru-RU"/>
    </w:rPr>
  </w:style>
  <w:style w:type="paragraph" w:customStyle="1" w:styleId="ab">
    <w:name w:val="Нормальний текст"/>
    <w:basedOn w:val="a"/>
    <w:rsid w:val="008F6F91"/>
    <w:pPr>
      <w:spacing w:before="120"/>
      <w:ind w:firstLine="567"/>
      <w:jc w:val="both"/>
    </w:pPr>
    <w:rPr>
      <w:rFonts w:ascii="Antiqua" w:hAnsi="Antiqua"/>
      <w:sz w:val="26"/>
      <w:szCs w:val="20"/>
    </w:rPr>
  </w:style>
  <w:style w:type="character" w:customStyle="1" w:styleId="rvts37">
    <w:name w:val="rvts37"/>
    <w:basedOn w:val="a0"/>
    <w:rsid w:val="000205FA"/>
  </w:style>
  <w:style w:type="paragraph" w:styleId="HTML">
    <w:name w:val="HTML Preformatted"/>
    <w:basedOn w:val="a"/>
    <w:link w:val="HTML0"/>
    <w:uiPriority w:val="99"/>
    <w:semiHidden/>
    <w:unhideWhenUsed/>
    <w:rsid w:val="001B21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uk-UA"/>
    </w:rPr>
  </w:style>
  <w:style w:type="character" w:customStyle="1" w:styleId="HTML0">
    <w:name w:val="Стандартний HTML Знак"/>
    <w:basedOn w:val="a0"/>
    <w:link w:val="HTML"/>
    <w:uiPriority w:val="99"/>
    <w:semiHidden/>
    <w:rsid w:val="001B21AC"/>
    <w:rPr>
      <w:rFonts w:ascii="Courier New" w:eastAsia="Times New Roman" w:hAnsi="Courier New" w:cs="Courier New"/>
      <w:sz w:val="20"/>
      <w:szCs w:val="20"/>
      <w:lang w:eastAsia="uk-UA"/>
    </w:rPr>
  </w:style>
  <w:style w:type="paragraph" w:styleId="ac">
    <w:name w:val="Balloon Text"/>
    <w:basedOn w:val="a"/>
    <w:link w:val="ad"/>
    <w:uiPriority w:val="99"/>
    <w:semiHidden/>
    <w:unhideWhenUsed/>
    <w:rsid w:val="001B7DCF"/>
    <w:rPr>
      <w:rFonts w:ascii="Segoe UI" w:hAnsi="Segoe UI" w:cs="Segoe UI"/>
      <w:sz w:val="18"/>
      <w:szCs w:val="18"/>
    </w:rPr>
  </w:style>
  <w:style w:type="character" w:customStyle="1" w:styleId="ad">
    <w:name w:val="Текст у виносці Знак"/>
    <w:basedOn w:val="a0"/>
    <w:link w:val="ac"/>
    <w:uiPriority w:val="99"/>
    <w:semiHidden/>
    <w:rsid w:val="001B7DCF"/>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7261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67A403-61D6-4788-9100-87969FADD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1957</Words>
  <Characters>1116</Characters>
  <Application>Microsoft Office Word</Application>
  <DocSecurity>0</DocSecurity>
  <Lines>9</Lines>
  <Paragraphs>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2022-01-14T10:08:00Z</dcterms:created>
  <dcterms:modified xsi:type="dcterms:W3CDTF">2022-01-14T10:08:00Z</dcterms:modified>
</cp:coreProperties>
</file>