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D581B" w:rsidRDefault="000C29A1">
      <w:pPr>
        <w:spacing w:before="3000"/>
        <w:ind w:left="4678" w:right="23"/>
        <w:jc w:val="right"/>
        <w:rPr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  <w:sz w:val="28"/>
          <w:szCs w:val="28"/>
        </w:rPr>
        <w:t>Верховна Рада України</w:t>
      </w:r>
    </w:p>
    <w:p w14:paraId="00000002" w14:textId="77777777" w:rsidR="002D581B" w:rsidRDefault="002D581B">
      <w:pPr>
        <w:ind w:left="4680" w:right="22" w:firstLine="1680"/>
        <w:jc w:val="both"/>
        <w:rPr>
          <w:sz w:val="28"/>
          <w:szCs w:val="28"/>
        </w:rPr>
      </w:pPr>
    </w:p>
    <w:p w14:paraId="00000003" w14:textId="77777777" w:rsidR="002D581B" w:rsidRDefault="002D581B">
      <w:pPr>
        <w:ind w:left="4680" w:right="22" w:firstLine="1680"/>
        <w:jc w:val="both"/>
        <w:rPr>
          <w:sz w:val="28"/>
          <w:szCs w:val="28"/>
        </w:rPr>
      </w:pPr>
    </w:p>
    <w:p w14:paraId="00000004" w14:textId="77777777" w:rsidR="002D581B" w:rsidRDefault="000C29A1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статей 11, 12 Закону України «Про статус народного депутата України», в порядку законодавчої ініціативи, вносимо на розгляд Верховної Ради України проект Закону України </w:t>
      </w:r>
      <w:r>
        <w:rPr>
          <w:color w:val="000000"/>
          <w:sz w:val="28"/>
          <w:szCs w:val="28"/>
        </w:rPr>
        <w:t>“</w:t>
      </w:r>
      <w:r>
        <w:rPr>
          <w:sz w:val="28"/>
          <w:szCs w:val="28"/>
        </w:rPr>
        <w:t>Про внесення змін до деяких законів України щодо регулювання застосування екологічних марковань і декларацій”.</w:t>
      </w:r>
    </w:p>
    <w:p w14:paraId="00000005" w14:textId="77777777" w:rsidR="002D581B" w:rsidRDefault="002D581B">
      <w:pPr>
        <w:ind w:right="22" w:firstLine="720"/>
        <w:jc w:val="both"/>
        <w:rPr>
          <w:sz w:val="28"/>
          <w:szCs w:val="28"/>
        </w:rPr>
      </w:pPr>
    </w:p>
    <w:p w14:paraId="00000006" w14:textId="77777777" w:rsidR="002D581B" w:rsidRDefault="000C29A1">
      <w:pPr>
        <w:ind w:right="22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Доповідатиме законопроект народний депутат України Маріковський О.В.</w:t>
      </w:r>
    </w:p>
    <w:p w14:paraId="00000007" w14:textId="77777777" w:rsidR="002D581B" w:rsidRDefault="000C29A1">
      <w:pPr>
        <w:ind w:left="1778" w:right="22" w:hanging="28"/>
        <w:jc w:val="both"/>
        <w:rPr>
          <w:sz w:val="28"/>
          <w:szCs w:val="28"/>
        </w:rPr>
      </w:pPr>
      <w:r>
        <w:rPr>
          <w:sz w:val="28"/>
          <w:szCs w:val="28"/>
        </w:rPr>
        <w:t>Додаток:</w:t>
      </w:r>
    </w:p>
    <w:p w14:paraId="00000008" w14:textId="77777777" w:rsidR="002D581B" w:rsidRDefault="000C29A1">
      <w:pPr>
        <w:ind w:left="1778" w:right="22" w:hanging="28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- 4 арк.;</w:t>
      </w:r>
    </w:p>
    <w:p w14:paraId="00000009" w14:textId="77777777" w:rsidR="002D581B" w:rsidRDefault="000C29A1">
      <w:pPr>
        <w:ind w:left="1778" w:right="22" w:hanging="28"/>
        <w:jc w:val="both"/>
        <w:rPr>
          <w:sz w:val="28"/>
          <w:szCs w:val="28"/>
        </w:rPr>
      </w:pPr>
      <w:r>
        <w:rPr>
          <w:sz w:val="28"/>
          <w:szCs w:val="28"/>
        </w:rPr>
        <w:t>Пояснювальна записка - 6 арк.;</w:t>
      </w:r>
    </w:p>
    <w:p w14:paraId="0000000A" w14:textId="77777777" w:rsidR="002D581B" w:rsidRDefault="000C29A1">
      <w:pPr>
        <w:ind w:left="1778" w:right="22" w:hanging="28"/>
        <w:jc w:val="both"/>
        <w:rPr>
          <w:sz w:val="28"/>
          <w:szCs w:val="28"/>
        </w:rPr>
      </w:pPr>
      <w:r>
        <w:rPr>
          <w:sz w:val="28"/>
          <w:szCs w:val="28"/>
        </w:rPr>
        <w:t>Порівняльна</w:t>
      </w:r>
      <w:r>
        <w:rPr>
          <w:sz w:val="28"/>
          <w:szCs w:val="28"/>
        </w:rPr>
        <w:t xml:space="preserve"> таблиця - 7  арк.;</w:t>
      </w:r>
    </w:p>
    <w:p w14:paraId="0000000B" w14:textId="77777777" w:rsidR="002D581B" w:rsidRDefault="000C29A1">
      <w:pPr>
        <w:ind w:left="1778" w:right="22" w:hanging="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- 1 арк.         </w:t>
      </w:r>
    </w:p>
    <w:p w14:paraId="0000000C" w14:textId="77777777" w:rsidR="002D581B" w:rsidRDefault="002D581B">
      <w:pPr>
        <w:jc w:val="both"/>
        <w:rPr>
          <w:b/>
          <w:sz w:val="28"/>
          <w:szCs w:val="28"/>
        </w:rPr>
      </w:pPr>
    </w:p>
    <w:p w14:paraId="0000000D" w14:textId="77777777" w:rsidR="002D581B" w:rsidRDefault="002D581B">
      <w:pPr>
        <w:jc w:val="both"/>
        <w:rPr>
          <w:b/>
          <w:sz w:val="28"/>
          <w:szCs w:val="28"/>
        </w:rPr>
      </w:pPr>
    </w:p>
    <w:p w14:paraId="0000000E" w14:textId="77777777" w:rsidR="002D581B" w:rsidRDefault="002D581B">
      <w:pPr>
        <w:jc w:val="both"/>
        <w:rPr>
          <w:b/>
          <w:sz w:val="28"/>
          <w:szCs w:val="28"/>
        </w:rPr>
      </w:pPr>
    </w:p>
    <w:p w14:paraId="0000000F" w14:textId="77777777" w:rsidR="002D581B" w:rsidRDefault="000C29A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sectPr w:rsidR="002D581B">
      <w:headerReference w:type="even" r:id="rId10"/>
      <w:headerReference w:type="default" r:id="rId11"/>
      <w:pgSz w:w="11906" w:h="16838"/>
      <w:pgMar w:top="1134" w:right="1134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B2AFB" w14:textId="77777777" w:rsidR="000C29A1" w:rsidRDefault="000C29A1">
      <w:r>
        <w:separator/>
      </w:r>
    </w:p>
  </w:endnote>
  <w:endnote w:type="continuationSeparator" w:id="0">
    <w:p w14:paraId="4C42EEC0" w14:textId="77777777" w:rsidR="000C29A1" w:rsidRDefault="000C2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93D13" w14:textId="77777777" w:rsidR="000C29A1" w:rsidRDefault="000C29A1">
      <w:r>
        <w:separator/>
      </w:r>
    </w:p>
  </w:footnote>
  <w:footnote w:type="continuationSeparator" w:id="0">
    <w:p w14:paraId="4A24F6B8" w14:textId="77777777" w:rsidR="000C29A1" w:rsidRDefault="000C2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2" w14:textId="77777777" w:rsidR="002D581B" w:rsidRDefault="000C29A1">
    <w:pPr>
      <w:jc w:val="center"/>
    </w:pPr>
    <w:r>
      <w:fldChar w:fldCharType="begin"/>
    </w:r>
    <w:r>
      <w:instrText>PAGE</w:instrText>
    </w:r>
    <w:r>
      <w:fldChar w:fldCharType="end"/>
    </w:r>
  </w:p>
  <w:p w14:paraId="00000013" w14:textId="77777777" w:rsidR="002D581B" w:rsidRDefault="002D581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0" w14:textId="77777777" w:rsidR="002D581B" w:rsidRDefault="000C29A1">
    <w:pPr>
      <w:jc w:val="center"/>
    </w:pPr>
    <w:r>
      <w:fldChar w:fldCharType="begin"/>
    </w:r>
    <w:r>
      <w:instrText>PAGE</w:instrText>
    </w:r>
    <w:r>
      <w:fldChar w:fldCharType="end"/>
    </w:r>
  </w:p>
  <w:p w14:paraId="00000011" w14:textId="77777777" w:rsidR="002D581B" w:rsidRDefault="002D58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1B"/>
    <w:rsid w:val="000C29A1"/>
    <w:rsid w:val="002D581B"/>
    <w:rsid w:val="00AF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1A8300-1FA6-4942-8DE5-C5174344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4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4"/>
    <w:pPr>
      <w:keepNext/>
      <w:spacing w:before="240"/>
      <w:jc w:val="left"/>
    </w:pPr>
    <w:rPr>
      <w:b/>
    </w:rPr>
  </w:style>
  <w:style w:type="character" w:customStyle="1" w:styleId="FontStyle12">
    <w:name w:val="Font Style12"/>
    <w:uiPriority w:val="99"/>
    <w:rsid w:val="002F6E22"/>
    <w:rPr>
      <w:rFonts w:ascii="Times New Roman" w:hAnsi="Times New Roman" w:cs="Times New Roman"/>
      <w:spacing w:val="10"/>
      <w:sz w:val="24"/>
      <w:szCs w:val="24"/>
    </w:rPr>
  </w:style>
  <w:style w:type="paragraph" w:styleId="af3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VliPi2mVKrK4Nce7NpP7EtG5aQ==">AMUW2mVEJIk+ltBf+kxCOOHSqeZr5HpZxlG5OOqqfl3NsHV2eBHO+DtxR6b14z2UzlpbVDnYg1XwD7dqimTsgrswNYqmDzf3SE7viXfWyERzffaay6ZQT/64ehbV4lVVzTmzrW39FKRT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5D6FF2-A9BB-40DE-A3C7-482976FD6A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FBFF97-2FF7-4AE6-A8EB-0AD4883BA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8EEA2E9A-5EC3-4BDF-B675-7E3532FA4C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2021-12-20T09:02:00Z</dcterms:created>
  <dcterms:modified xsi:type="dcterms:W3CDTF">2021-12-20T09:02:00Z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