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0C08" w:rsidRPr="008D33A9" w:rsidRDefault="008D33A9" w:rsidP="008D33A9">
      <w:pPr>
        <w:spacing w:after="0" w:line="240" w:lineRule="auto"/>
        <w:jc w:val="center"/>
        <w:rPr>
          <w:rFonts w:ascii="Times New Roman" w:hAnsi="Times New Roman" w:cs="Times New Roman"/>
          <w:b/>
          <w:caps/>
          <w:sz w:val="28"/>
          <w:lang w:val="uk-UA"/>
        </w:rPr>
      </w:pPr>
      <w:bookmarkStart w:id="0" w:name="_GoBack"/>
      <w:bookmarkEnd w:id="0"/>
      <w:r w:rsidRPr="008D33A9">
        <w:rPr>
          <w:rFonts w:ascii="Times New Roman" w:hAnsi="Times New Roman" w:cs="Times New Roman"/>
          <w:b/>
          <w:caps/>
          <w:sz w:val="28"/>
          <w:lang w:val="uk-UA"/>
        </w:rPr>
        <w:t xml:space="preserve">Порівняльна таблиця </w:t>
      </w:r>
    </w:p>
    <w:p w:rsidR="008D33A9" w:rsidRPr="008D33A9" w:rsidRDefault="008D33A9" w:rsidP="008D33A9">
      <w:pPr>
        <w:spacing w:after="0" w:line="240" w:lineRule="auto"/>
        <w:jc w:val="center"/>
        <w:rPr>
          <w:rFonts w:ascii="Times New Roman" w:hAnsi="Times New Roman" w:cs="Times New Roman"/>
          <w:b/>
          <w:sz w:val="28"/>
          <w:lang w:val="uk-UA"/>
        </w:rPr>
      </w:pPr>
      <w:r>
        <w:rPr>
          <w:rFonts w:ascii="Times New Roman" w:hAnsi="Times New Roman" w:cs="Times New Roman"/>
          <w:b/>
          <w:sz w:val="28"/>
          <w:lang w:val="uk-UA"/>
        </w:rPr>
        <w:t>до проекту З</w:t>
      </w:r>
      <w:r w:rsidR="00DA731F">
        <w:rPr>
          <w:rFonts w:ascii="Times New Roman" w:hAnsi="Times New Roman" w:cs="Times New Roman"/>
          <w:b/>
          <w:sz w:val="28"/>
          <w:lang w:val="uk-UA"/>
        </w:rPr>
        <w:t>акону України «Про внесення змін</w:t>
      </w:r>
      <w:r>
        <w:rPr>
          <w:rFonts w:ascii="Times New Roman" w:hAnsi="Times New Roman" w:cs="Times New Roman"/>
          <w:b/>
          <w:sz w:val="28"/>
          <w:lang w:val="uk-UA"/>
        </w:rPr>
        <w:t xml:space="preserve"> до Закону України «Про ціни і ціноутворення» </w:t>
      </w:r>
      <w:r w:rsidRPr="008D33A9">
        <w:rPr>
          <w:rFonts w:ascii="Times New Roman" w:hAnsi="Times New Roman" w:cs="Times New Roman"/>
          <w:b/>
          <w:sz w:val="28"/>
          <w:lang w:val="uk-UA"/>
        </w:rPr>
        <w:t>щодо вдосконалення державного регулювання цін на продукти харчування, що мають істотну соціальну значущість</w:t>
      </w:r>
    </w:p>
    <w:p w:rsidR="008D33A9" w:rsidRPr="008D33A9" w:rsidRDefault="008D33A9" w:rsidP="00A7773C">
      <w:pPr>
        <w:spacing w:after="0" w:line="240" w:lineRule="auto"/>
        <w:jc w:val="both"/>
        <w:rPr>
          <w:rFonts w:ascii="Times New Roman" w:hAnsi="Times New Roman" w:cs="Times New Roman"/>
          <w:sz w:val="28"/>
          <w:lang w:val="uk-UA"/>
        </w:rPr>
      </w:pPr>
    </w:p>
    <w:tbl>
      <w:tblPr>
        <w:tblStyle w:val="a3"/>
        <w:tblW w:w="0" w:type="auto"/>
        <w:tblLook w:val="04A0" w:firstRow="1" w:lastRow="0" w:firstColumn="1" w:lastColumn="0" w:noHBand="0" w:noVBand="1"/>
      </w:tblPr>
      <w:tblGrid>
        <w:gridCol w:w="7280"/>
        <w:gridCol w:w="7280"/>
      </w:tblGrid>
      <w:tr w:rsidR="008D33A9" w:rsidRPr="008D33A9" w:rsidTr="006F5EF4">
        <w:tc>
          <w:tcPr>
            <w:tcW w:w="7280" w:type="dxa"/>
          </w:tcPr>
          <w:p w:rsidR="008D33A9" w:rsidRPr="008D33A9" w:rsidRDefault="008D33A9" w:rsidP="008D33A9">
            <w:pPr>
              <w:shd w:val="clear" w:color="auto" w:fill="FFFFFF"/>
              <w:jc w:val="center"/>
              <w:rPr>
                <w:rFonts w:ascii="Times New Roman" w:hAnsi="Times New Roman" w:cs="Times New Roman"/>
                <w:b/>
                <w:bCs/>
                <w:sz w:val="28"/>
                <w:szCs w:val="28"/>
                <w:lang w:val="uk-UA"/>
              </w:rPr>
            </w:pPr>
            <w:r w:rsidRPr="008D33A9">
              <w:rPr>
                <w:rFonts w:ascii="Times New Roman" w:hAnsi="Times New Roman" w:cs="Times New Roman"/>
                <w:b/>
                <w:bCs/>
                <w:sz w:val="28"/>
                <w:szCs w:val="28"/>
                <w:lang w:val="uk-UA"/>
              </w:rPr>
              <w:t xml:space="preserve">Зміст положення (норми) </w:t>
            </w:r>
          </w:p>
          <w:p w:rsidR="008D33A9" w:rsidRPr="008D33A9" w:rsidRDefault="008D33A9" w:rsidP="008D33A9">
            <w:pPr>
              <w:shd w:val="clear" w:color="auto" w:fill="FFFFFF"/>
              <w:jc w:val="center"/>
              <w:rPr>
                <w:rFonts w:ascii="Times New Roman" w:hAnsi="Times New Roman" w:cs="Times New Roman"/>
                <w:b/>
                <w:bCs/>
                <w:sz w:val="28"/>
                <w:szCs w:val="28"/>
                <w:lang w:val="uk-UA"/>
              </w:rPr>
            </w:pPr>
            <w:r w:rsidRPr="008D33A9">
              <w:rPr>
                <w:rFonts w:ascii="Times New Roman" w:hAnsi="Times New Roman" w:cs="Times New Roman"/>
                <w:b/>
                <w:bCs/>
                <w:sz w:val="28"/>
                <w:szCs w:val="28"/>
                <w:lang w:val="uk-UA"/>
              </w:rPr>
              <w:t>чинного законодавства </w:t>
            </w:r>
          </w:p>
        </w:tc>
        <w:tc>
          <w:tcPr>
            <w:tcW w:w="7280" w:type="dxa"/>
          </w:tcPr>
          <w:p w:rsidR="008D33A9" w:rsidRPr="008D33A9" w:rsidRDefault="008D33A9" w:rsidP="008D33A9">
            <w:pPr>
              <w:shd w:val="clear" w:color="auto" w:fill="FFFFFF"/>
              <w:jc w:val="center"/>
              <w:rPr>
                <w:rFonts w:ascii="Times New Roman" w:hAnsi="Times New Roman" w:cs="Times New Roman"/>
                <w:b/>
                <w:bCs/>
                <w:sz w:val="28"/>
                <w:szCs w:val="28"/>
                <w:lang w:val="uk-UA"/>
              </w:rPr>
            </w:pPr>
            <w:r w:rsidRPr="008D33A9">
              <w:rPr>
                <w:rFonts w:ascii="Times New Roman" w:hAnsi="Times New Roman" w:cs="Times New Roman"/>
                <w:b/>
                <w:bCs/>
                <w:sz w:val="28"/>
                <w:szCs w:val="28"/>
                <w:lang w:val="uk-UA"/>
              </w:rPr>
              <w:t xml:space="preserve">Зміст відповідного положення </w:t>
            </w:r>
          </w:p>
          <w:p w:rsidR="00BA6DF6" w:rsidRPr="008D33A9" w:rsidRDefault="008D33A9" w:rsidP="00BA6DF6">
            <w:pPr>
              <w:shd w:val="clear" w:color="auto" w:fill="FFFFFF"/>
              <w:jc w:val="center"/>
              <w:rPr>
                <w:rFonts w:ascii="Times New Roman" w:hAnsi="Times New Roman" w:cs="Times New Roman"/>
                <w:b/>
                <w:bCs/>
                <w:sz w:val="28"/>
                <w:szCs w:val="28"/>
                <w:lang w:val="uk-UA"/>
              </w:rPr>
            </w:pPr>
            <w:r w:rsidRPr="008D33A9">
              <w:rPr>
                <w:rFonts w:ascii="Times New Roman" w:hAnsi="Times New Roman" w:cs="Times New Roman"/>
                <w:b/>
                <w:bCs/>
                <w:sz w:val="28"/>
                <w:szCs w:val="28"/>
                <w:lang w:val="uk-UA"/>
              </w:rPr>
              <w:t>(норми) проекту акта </w:t>
            </w:r>
          </w:p>
        </w:tc>
      </w:tr>
      <w:tr w:rsidR="008D33A9" w:rsidRPr="008D33A9" w:rsidTr="006F5EF4">
        <w:tc>
          <w:tcPr>
            <w:tcW w:w="14560" w:type="dxa"/>
            <w:gridSpan w:val="2"/>
          </w:tcPr>
          <w:p w:rsidR="00BA6DF6" w:rsidRDefault="00BA6DF6" w:rsidP="008D33A9">
            <w:pPr>
              <w:jc w:val="center"/>
              <w:rPr>
                <w:rFonts w:ascii="Times New Roman" w:hAnsi="Times New Roman" w:cs="Times New Roman"/>
                <w:b/>
                <w:sz w:val="28"/>
                <w:lang w:val="uk-UA"/>
              </w:rPr>
            </w:pPr>
          </w:p>
          <w:p w:rsidR="008D33A9" w:rsidRPr="008D33A9" w:rsidRDefault="008D33A9" w:rsidP="008D33A9">
            <w:pPr>
              <w:jc w:val="center"/>
              <w:rPr>
                <w:rFonts w:ascii="Times New Roman" w:hAnsi="Times New Roman" w:cs="Times New Roman"/>
                <w:b/>
                <w:sz w:val="28"/>
                <w:lang w:val="uk-UA"/>
              </w:rPr>
            </w:pPr>
            <w:r w:rsidRPr="008D33A9">
              <w:rPr>
                <w:rFonts w:ascii="Times New Roman" w:hAnsi="Times New Roman" w:cs="Times New Roman"/>
                <w:b/>
                <w:sz w:val="28"/>
                <w:lang w:val="uk-UA"/>
              </w:rPr>
              <w:t>Закон України «Про ціни і ціноутворення»</w:t>
            </w:r>
          </w:p>
          <w:p w:rsidR="008D33A9" w:rsidRDefault="008D33A9" w:rsidP="008D33A9">
            <w:pPr>
              <w:jc w:val="center"/>
              <w:rPr>
                <w:rFonts w:ascii="Times New Roman" w:hAnsi="Times New Roman" w:cs="Times New Roman"/>
                <w:sz w:val="28"/>
                <w:lang w:val="uk-UA"/>
              </w:rPr>
            </w:pPr>
            <w:r w:rsidRPr="008D33A9">
              <w:rPr>
                <w:rFonts w:ascii="Times New Roman" w:hAnsi="Times New Roman" w:cs="Times New Roman"/>
                <w:sz w:val="28"/>
                <w:lang w:val="uk-UA"/>
              </w:rPr>
              <w:t>(Відомості Верховної Ради (ВВР), 2013, № 19-20, ст.190)</w:t>
            </w:r>
          </w:p>
          <w:p w:rsidR="00BA6DF6" w:rsidRPr="008D33A9" w:rsidRDefault="00BA6DF6" w:rsidP="008D33A9">
            <w:pPr>
              <w:jc w:val="center"/>
              <w:rPr>
                <w:rFonts w:ascii="Times New Roman" w:hAnsi="Times New Roman" w:cs="Times New Roman"/>
                <w:sz w:val="28"/>
                <w:lang w:val="uk-UA"/>
              </w:rPr>
            </w:pPr>
          </w:p>
        </w:tc>
      </w:tr>
      <w:tr w:rsidR="008D33A9" w:rsidTr="006F5EF4">
        <w:tc>
          <w:tcPr>
            <w:tcW w:w="7280" w:type="dxa"/>
          </w:tcPr>
          <w:p w:rsidR="008D33A9" w:rsidRPr="008D33A9" w:rsidRDefault="008D33A9" w:rsidP="008D33A9">
            <w:pPr>
              <w:jc w:val="both"/>
              <w:rPr>
                <w:rFonts w:ascii="Times New Roman" w:hAnsi="Times New Roman" w:cs="Times New Roman"/>
                <w:sz w:val="28"/>
                <w:lang w:val="uk-UA"/>
              </w:rPr>
            </w:pPr>
            <w:r w:rsidRPr="008D33A9">
              <w:rPr>
                <w:rFonts w:ascii="Times New Roman" w:hAnsi="Times New Roman" w:cs="Times New Roman"/>
                <w:b/>
                <w:sz w:val="28"/>
                <w:lang w:val="uk-UA"/>
              </w:rPr>
              <w:t>Стаття 5.</w:t>
            </w:r>
            <w:r w:rsidRPr="008D33A9">
              <w:rPr>
                <w:rFonts w:ascii="Times New Roman" w:hAnsi="Times New Roman" w:cs="Times New Roman"/>
                <w:sz w:val="28"/>
                <w:lang w:val="uk-UA"/>
              </w:rPr>
              <w:t xml:space="preserve"> Повноваження Кабінету Міністрів України у сфері ціноутворення</w:t>
            </w:r>
          </w:p>
        </w:tc>
        <w:tc>
          <w:tcPr>
            <w:tcW w:w="7280" w:type="dxa"/>
          </w:tcPr>
          <w:p w:rsidR="00BA6DF6" w:rsidRPr="008D33A9" w:rsidRDefault="008D33A9" w:rsidP="008D33A9">
            <w:pPr>
              <w:jc w:val="both"/>
              <w:rPr>
                <w:rFonts w:ascii="Times New Roman" w:hAnsi="Times New Roman" w:cs="Times New Roman"/>
                <w:sz w:val="28"/>
                <w:lang w:val="uk-UA"/>
              </w:rPr>
            </w:pPr>
            <w:r w:rsidRPr="008D33A9">
              <w:rPr>
                <w:rFonts w:ascii="Times New Roman" w:hAnsi="Times New Roman" w:cs="Times New Roman"/>
                <w:b/>
                <w:sz w:val="28"/>
                <w:lang w:val="uk-UA"/>
              </w:rPr>
              <w:t>Стаття 5.</w:t>
            </w:r>
            <w:r w:rsidRPr="008D33A9">
              <w:rPr>
                <w:rFonts w:ascii="Times New Roman" w:hAnsi="Times New Roman" w:cs="Times New Roman"/>
                <w:sz w:val="28"/>
                <w:lang w:val="uk-UA"/>
              </w:rPr>
              <w:t xml:space="preserve"> Повноваження Кабінету Міністрів України у сфері ціноутворення</w:t>
            </w:r>
          </w:p>
        </w:tc>
      </w:tr>
      <w:tr w:rsidR="008D33A9" w:rsidTr="006F5EF4">
        <w:tc>
          <w:tcPr>
            <w:tcW w:w="7280" w:type="dxa"/>
          </w:tcPr>
          <w:p w:rsidR="008D33A9" w:rsidRPr="008D33A9" w:rsidRDefault="008D33A9" w:rsidP="008D33A9">
            <w:pPr>
              <w:jc w:val="both"/>
              <w:rPr>
                <w:rFonts w:ascii="Times New Roman" w:hAnsi="Times New Roman" w:cs="Times New Roman"/>
                <w:sz w:val="28"/>
                <w:lang w:val="uk-UA"/>
              </w:rPr>
            </w:pPr>
            <w:r w:rsidRPr="008D33A9">
              <w:rPr>
                <w:rFonts w:ascii="Times New Roman" w:hAnsi="Times New Roman" w:cs="Times New Roman"/>
                <w:sz w:val="28"/>
                <w:lang w:val="uk-UA"/>
              </w:rPr>
              <w:t>1. Кабінет Міністрів України:</w:t>
            </w:r>
          </w:p>
        </w:tc>
        <w:tc>
          <w:tcPr>
            <w:tcW w:w="7280" w:type="dxa"/>
          </w:tcPr>
          <w:p w:rsidR="00BA6DF6" w:rsidRPr="008D33A9" w:rsidRDefault="008D33A9" w:rsidP="001B1451">
            <w:pPr>
              <w:jc w:val="both"/>
              <w:rPr>
                <w:rFonts w:ascii="Times New Roman" w:hAnsi="Times New Roman" w:cs="Times New Roman"/>
                <w:sz w:val="28"/>
                <w:lang w:val="uk-UA"/>
              </w:rPr>
            </w:pPr>
            <w:r w:rsidRPr="008D33A9">
              <w:rPr>
                <w:rFonts w:ascii="Times New Roman" w:hAnsi="Times New Roman" w:cs="Times New Roman"/>
                <w:sz w:val="28"/>
                <w:lang w:val="uk-UA"/>
              </w:rPr>
              <w:t>1. Кабінет Міністрів України:</w:t>
            </w:r>
          </w:p>
        </w:tc>
      </w:tr>
      <w:tr w:rsidR="008D33A9" w:rsidTr="006F5EF4">
        <w:tc>
          <w:tcPr>
            <w:tcW w:w="7280" w:type="dxa"/>
          </w:tcPr>
          <w:p w:rsidR="008D33A9" w:rsidRPr="008D33A9" w:rsidRDefault="008D33A9" w:rsidP="008D33A9">
            <w:pPr>
              <w:jc w:val="both"/>
              <w:rPr>
                <w:rFonts w:ascii="Times New Roman" w:hAnsi="Times New Roman" w:cs="Times New Roman"/>
                <w:sz w:val="28"/>
                <w:lang w:val="uk-UA"/>
              </w:rPr>
            </w:pPr>
            <w:r w:rsidRPr="008D33A9">
              <w:rPr>
                <w:rFonts w:ascii="Times New Roman" w:hAnsi="Times New Roman" w:cs="Times New Roman"/>
                <w:sz w:val="28"/>
                <w:lang w:val="uk-UA"/>
              </w:rPr>
              <w:t>1) забезпечує проведення державної цінової політики;</w:t>
            </w:r>
          </w:p>
        </w:tc>
        <w:tc>
          <w:tcPr>
            <w:tcW w:w="7280" w:type="dxa"/>
          </w:tcPr>
          <w:p w:rsidR="00BA6DF6" w:rsidRPr="008D33A9" w:rsidRDefault="008D33A9" w:rsidP="00DA731F">
            <w:pPr>
              <w:jc w:val="both"/>
              <w:rPr>
                <w:rFonts w:ascii="Times New Roman" w:hAnsi="Times New Roman" w:cs="Times New Roman"/>
                <w:sz w:val="28"/>
                <w:lang w:val="uk-UA"/>
              </w:rPr>
            </w:pPr>
            <w:r w:rsidRPr="008D33A9">
              <w:rPr>
                <w:rFonts w:ascii="Times New Roman" w:hAnsi="Times New Roman" w:cs="Times New Roman"/>
                <w:sz w:val="28"/>
                <w:lang w:val="uk-UA"/>
              </w:rPr>
              <w:t>1) забезпечує проведення державної цінової політики;</w:t>
            </w:r>
          </w:p>
        </w:tc>
      </w:tr>
      <w:tr w:rsidR="008D33A9" w:rsidTr="006F5EF4">
        <w:tc>
          <w:tcPr>
            <w:tcW w:w="7280" w:type="dxa"/>
          </w:tcPr>
          <w:p w:rsidR="008D33A9" w:rsidRPr="008D33A9" w:rsidRDefault="008D33A9" w:rsidP="008D33A9">
            <w:pPr>
              <w:jc w:val="both"/>
              <w:rPr>
                <w:rFonts w:ascii="Times New Roman" w:hAnsi="Times New Roman" w:cs="Times New Roman"/>
                <w:sz w:val="28"/>
                <w:lang w:val="uk-UA"/>
              </w:rPr>
            </w:pPr>
            <w:r w:rsidRPr="008D33A9">
              <w:rPr>
                <w:rFonts w:ascii="Times New Roman" w:hAnsi="Times New Roman" w:cs="Times New Roman"/>
                <w:sz w:val="28"/>
                <w:lang w:val="uk-UA"/>
              </w:rPr>
              <w:t>2) здійснює державне регулювання цін, визначає повноваження органів виконавчої влади щодо формування, встановлення та застосування цін, якщо інше не визначено законом або міжнародним договором України, згода на обов’язковість якого надана Верховною Радою України;</w:t>
            </w:r>
          </w:p>
        </w:tc>
        <w:tc>
          <w:tcPr>
            <w:tcW w:w="7280" w:type="dxa"/>
          </w:tcPr>
          <w:p w:rsidR="00BA6DF6" w:rsidRPr="008D33A9" w:rsidRDefault="008D33A9" w:rsidP="00DA731F">
            <w:pPr>
              <w:jc w:val="both"/>
              <w:rPr>
                <w:rFonts w:ascii="Times New Roman" w:hAnsi="Times New Roman" w:cs="Times New Roman"/>
                <w:sz w:val="28"/>
                <w:lang w:val="uk-UA"/>
              </w:rPr>
            </w:pPr>
            <w:r w:rsidRPr="008D33A9">
              <w:rPr>
                <w:rFonts w:ascii="Times New Roman" w:hAnsi="Times New Roman" w:cs="Times New Roman"/>
                <w:sz w:val="28"/>
                <w:lang w:val="uk-UA"/>
              </w:rPr>
              <w:t>2) здійснює державне регулювання цін, визначає повноваження органів виконавчої влади щодо формування, встановлення та застосування цін, якщо інше не визначено законом або міжнародним договором України, згода на обов’язковість якого надана Верховною Радою України;</w:t>
            </w:r>
          </w:p>
        </w:tc>
      </w:tr>
      <w:tr w:rsidR="008D33A9" w:rsidTr="006F5EF4">
        <w:tc>
          <w:tcPr>
            <w:tcW w:w="7280" w:type="dxa"/>
          </w:tcPr>
          <w:p w:rsidR="008D33A9" w:rsidRPr="008D33A9" w:rsidRDefault="008D33A9" w:rsidP="008D33A9">
            <w:pPr>
              <w:jc w:val="both"/>
              <w:rPr>
                <w:rFonts w:ascii="Times New Roman" w:hAnsi="Times New Roman" w:cs="Times New Roman"/>
                <w:sz w:val="28"/>
                <w:lang w:val="uk-UA"/>
              </w:rPr>
            </w:pPr>
            <w:r w:rsidRPr="008D33A9">
              <w:rPr>
                <w:rFonts w:ascii="Times New Roman" w:hAnsi="Times New Roman" w:cs="Times New Roman"/>
                <w:sz w:val="28"/>
                <w:lang w:val="uk-UA"/>
              </w:rPr>
              <w:t>3) визначає перелік товарів, державні регульовані ціни на які затверджуються відповідними органами виконавчої влади, якщо інше не визначено законом.</w:t>
            </w:r>
          </w:p>
        </w:tc>
        <w:tc>
          <w:tcPr>
            <w:tcW w:w="7280" w:type="dxa"/>
          </w:tcPr>
          <w:p w:rsidR="00BA6DF6" w:rsidRPr="008D33A9" w:rsidRDefault="008D33A9" w:rsidP="00DA731F">
            <w:pPr>
              <w:jc w:val="both"/>
              <w:rPr>
                <w:rFonts w:ascii="Times New Roman" w:hAnsi="Times New Roman" w:cs="Times New Roman"/>
                <w:sz w:val="28"/>
                <w:lang w:val="uk-UA"/>
              </w:rPr>
            </w:pPr>
            <w:r w:rsidRPr="008D33A9">
              <w:rPr>
                <w:rFonts w:ascii="Times New Roman" w:hAnsi="Times New Roman" w:cs="Times New Roman"/>
                <w:sz w:val="28"/>
                <w:lang w:val="uk-UA"/>
              </w:rPr>
              <w:t>3) визначає перелік товарів, державні регульовані ціни на які затверджуються відповідними органами виконавчої влади, якщо інше не визначено законом;</w:t>
            </w:r>
          </w:p>
        </w:tc>
      </w:tr>
      <w:tr w:rsidR="008D33A9" w:rsidRPr="00DA731F" w:rsidTr="006F5EF4">
        <w:tc>
          <w:tcPr>
            <w:tcW w:w="7280" w:type="dxa"/>
          </w:tcPr>
          <w:p w:rsidR="008D33A9" w:rsidRPr="008D33A9" w:rsidRDefault="008D33A9" w:rsidP="008D33A9">
            <w:pPr>
              <w:jc w:val="both"/>
              <w:rPr>
                <w:rFonts w:ascii="Times New Roman" w:hAnsi="Times New Roman" w:cs="Times New Roman"/>
                <w:sz w:val="28"/>
                <w:lang w:val="uk-UA"/>
              </w:rPr>
            </w:pPr>
          </w:p>
        </w:tc>
        <w:tc>
          <w:tcPr>
            <w:tcW w:w="7280" w:type="dxa"/>
          </w:tcPr>
          <w:p w:rsidR="00BA6DF6" w:rsidRPr="008D33A9" w:rsidRDefault="008D33A9" w:rsidP="009A1652">
            <w:pPr>
              <w:jc w:val="both"/>
              <w:rPr>
                <w:rFonts w:ascii="Times New Roman" w:hAnsi="Times New Roman" w:cs="Times New Roman"/>
                <w:b/>
                <w:sz w:val="28"/>
                <w:lang w:val="uk-UA"/>
              </w:rPr>
            </w:pPr>
            <w:r w:rsidRPr="008D33A9">
              <w:rPr>
                <w:rFonts w:ascii="Times New Roman" w:hAnsi="Times New Roman" w:cs="Times New Roman"/>
                <w:b/>
                <w:sz w:val="28"/>
                <w:lang w:val="uk-UA"/>
              </w:rPr>
              <w:t xml:space="preserve">4) </w:t>
            </w:r>
            <w:r w:rsidR="00F945BF">
              <w:rPr>
                <w:rFonts w:ascii="Times New Roman" w:hAnsi="Times New Roman" w:cs="Times New Roman"/>
                <w:b/>
                <w:sz w:val="28"/>
                <w:lang w:val="uk-UA"/>
              </w:rPr>
              <w:t xml:space="preserve">визначає перелік </w:t>
            </w:r>
            <w:r w:rsidR="00F945BF" w:rsidRPr="008D33A9">
              <w:rPr>
                <w:rFonts w:ascii="Times New Roman" w:hAnsi="Times New Roman" w:cs="Times New Roman"/>
                <w:b/>
                <w:sz w:val="28"/>
                <w:lang w:val="uk-UA"/>
              </w:rPr>
              <w:t>продукт</w:t>
            </w:r>
            <w:r w:rsidR="00F945BF">
              <w:rPr>
                <w:rFonts w:ascii="Times New Roman" w:hAnsi="Times New Roman" w:cs="Times New Roman"/>
                <w:b/>
                <w:sz w:val="28"/>
                <w:lang w:val="uk-UA"/>
              </w:rPr>
              <w:t>ів</w:t>
            </w:r>
            <w:r w:rsidR="00F945BF" w:rsidRPr="008D33A9">
              <w:rPr>
                <w:rFonts w:ascii="Times New Roman" w:hAnsi="Times New Roman" w:cs="Times New Roman"/>
                <w:b/>
                <w:sz w:val="28"/>
                <w:lang w:val="uk-UA"/>
              </w:rPr>
              <w:t xml:space="preserve"> харчування, що мають істотну соціальну значущість</w:t>
            </w:r>
            <w:r w:rsidR="00F945BF">
              <w:rPr>
                <w:rFonts w:ascii="Times New Roman" w:hAnsi="Times New Roman" w:cs="Times New Roman"/>
                <w:b/>
                <w:sz w:val="28"/>
                <w:lang w:val="uk-UA"/>
              </w:rPr>
              <w:t xml:space="preserve">, та встановлює </w:t>
            </w:r>
            <w:r w:rsidR="009A1652" w:rsidRPr="008D33A9">
              <w:rPr>
                <w:rFonts w:ascii="Times New Roman" w:hAnsi="Times New Roman" w:cs="Times New Roman"/>
                <w:b/>
                <w:sz w:val="28"/>
                <w:lang w:val="uk-UA"/>
              </w:rPr>
              <w:t>граничн</w:t>
            </w:r>
            <w:r w:rsidR="009A1652">
              <w:rPr>
                <w:rFonts w:ascii="Times New Roman" w:hAnsi="Times New Roman" w:cs="Times New Roman"/>
                <w:b/>
                <w:sz w:val="28"/>
                <w:lang w:val="uk-UA"/>
              </w:rPr>
              <w:t>у</w:t>
            </w:r>
            <w:r w:rsidR="009A1652" w:rsidRPr="008D33A9">
              <w:rPr>
                <w:rFonts w:ascii="Times New Roman" w:hAnsi="Times New Roman" w:cs="Times New Roman"/>
                <w:b/>
                <w:sz w:val="28"/>
                <w:lang w:val="uk-UA"/>
              </w:rPr>
              <w:t xml:space="preserve"> торговельн</w:t>
            </w:r>
            <w:r w:rsidR="009A1652">
              <w:rPr>
                <w:rFonts w:ascii="Times New Roman" w:hAnsi="Times New Roman" w:cs="Times New Roman"/>
                <w:b/>
                <w:sz w:val="28"/>
                <w:lang w:val="uk-UA"/>
              </w:rPr>
              <w:t>у</w:t>
            </w:r>
            <w:r w:rsidR="009A1652" w:rsidRPr="008D33A9">
              <w:rPr>
                <w:rFonts w:ascii="Times New Roman" w:hAnsi="Times New Roman" w:cs="Times New Roman"/>
                <w:b/>
                <w:sz w:val="28"/>
                <w:lang w:val="uk-UA"/>
              </w:rPr>
              <w:t xml:space="preserve"> надбавк</w:t>
            </w:r>
            <w:r w:rsidR="009A1652">
              <w:rPr>
                <w:rFonts w:ascii="Times New Roman" w:hAnsi="Times New Roman" w:cs="Times New Roman"/>
                <w:b/>
                <w:sz w:val="28"/>
                <w:lang w:val="uk-UA"/>
              </w:rPr>
              <w:t>у</w:t>
            </w:r>
            <w:r w:rsidR="009A1652" w:rsidRPr="008D33A9">
              <w:rPr>
                <w:rFonts w:ascii="Times New Roman" w:hAnsi="Times New Roman" w:cs="Times New Roman"/>
                <w:b/>
                <w:sz w:val="28"/>
                <w:lang w:val="uk-UA"/>
              </w:rPr>
              <w:t xml:space="preserve"> (націнк</w:t>
            </w:r>
            <w:r w:rsidR="009A1652">
              <w:rPr>
                <w:rFonts w:ascii="Times New Roman" w:hAnsi="Times New Roman" w:cs="Times New Roman"/>
                <w:b/>
                <w:sz w:val="28"/>
                <w:lang w:val="uk-UA"/>
              </w:rPr>
              <w:t>у)</w:t>
            </w:r>
            <w:r w:rsidR="00BA6DF6">
              <w:rPr>
                <w:rFonts w:ascii="Times New Roman" w:hAnsi="Times New Roman" w:cs="Times New Roman"/>
                <w:b/>
                <w:sz w:val="28"/>
                <w:lang w:val="uk-UA"/>
              </w:rPr>
              <w:t>,</w:t>
            </w:r>
            <w:r w:rsidR="009A1652">
              <w:rPr>
                <w:rFonts w:ascii="Times New Roman" w:hAnsi="Times New Roman" w:cs="Times New Roman"/>
                <w:b/>
                <w:sz w:val="28"/>
                <w:lang w:val="uk-UA"/>
              </w:rPr>
              <w:t xml:space="preserve"> </w:t>
            </w:r>
            <w:r w:rsidR="00BA6DF6" w:rsidRPr="00BA6DF6">
              <w:rPr>
                <w:rFonts w:ascii="Times New Roman" w:hAnsi="Times New Roman" w:cs="Times New Roman"/>
                <w:b/>
                <w:sz w:val="28"/>
                <w:lang w:val="uk-UA"/>
              </w:rPr>
              <w:t>що нараховується до відпускної ціни виробника соціально значущих продуктів харчування</w:t>
            </w:r>
            <w:r w:rsidR="00BA6DF6">
              <w:rPr>
                <w:rFonts w:ascii="Times New Roman" w:hAnsi="Times New Roman" w:cs="Times New Roman"/>
                <w:b/>
                <w:sz w:val="28"/>
                <w:lang w:val="uk-UA"/>
              </w:rPr>
              <w:t>,</w:t>
            </w:r>
            <w:r w:rsidR="00BA6DF6" w:rsidRPr="00BA6DF6">
              <w:rPr>
                <w:rFonts w:ascii="Times New Roman" w:hAnsi="Times New Roman" w:cs="Times New Roman"/>
                <w:b/>
                <w:sz w:val="28"/>
                <w:lang w:val="uk-UA"/>
              </w:rPr>
              <w:t xml:space="preserve"> </w:t>
            </w:r>
            <w:r w:rsidR="00FA01F8">
              <w:rPr>
                <w:rFonts w:ascii="Times New Roman" w:hAnsi="Times New Roman" w:cs="Times New Roman"/>
                <w:b/>
                <w:sz w:val="28"/>
                <w:lang w:val="uk-UA"/>
              </w:rPr>
              <w:t xml:space="preserve">у відповідності до переліку та </w:t>
            </w:r>
            <w:r w:rsidR="009A1652">
              <w:rPr>
                <w:rFonts w:ascii="Times New Roman" w:hAnsi="Times New Roman" w:cs="Times New Roman"/>
                <w:b/>
                <w:sz w:val="28"/>
                <w:lang w:val="uk-UA"/>
              </w:rPr>
              <w:t>у межах, визначених цим Законом.</w:t>
            </w:r>
          </w:p>
        </w:tc>
      </w:tr>
      <w:tr w:rsidR="00A7773C" w:rsidTr="006F5EF4">
        <w:tc>
          <w:tcPr>
            <w:tcW w:w="7280" w:type="dxa"/>
          </w:tcPr>
          <w:p w:rsidR="00A7773C" w:rsidRPr="008D33A9" w:rsidRDefault="008D33A9" w:rsidP="00A7773C">
            <w:pPr>
              <w:jc w:val="both"/>
              <w:rPr>
                <w:rFonts w:ascii="Times New Roman" w:hAnsi="Times New Roman" w:cs="Times New Roman"/>
                <w:b/>
                <w:sz w:val="28"/>
                <w:lang w:val="uk-UA"/>
              </w:rPr>
            </w:pPr>
            <w:r w:rsidRPr="008D33A9">
              <w:rPr>
                <w:rFonts w:ascii="Times New Roman" w:hAnsi="Times New Roman" w:cs="Times New Roman"/>
                <w:b/>
                <w:sz w:val="28"/>
                <w:lang w:val="uk-UA"/>
              </w:rPr>
              <w:lastRenderedPageBreak/>
              <w:t>Стаття відсутня</w:t>
            </w:r>
          </w:p>
        </w:tc>
        <w:tc>
          <w:tcPr>
            <w:tcW w:w="7280" w:type="dxa"/>
          </w:tcPr>
          <w:p w:rsidR="00BA6DF6" w:rsidRPr="008D33A9" w:rsidRDefault="00A7773C" w:rsidP="00A7773C">
            <w:pPr>
              <w:jc w:val="both"/>
              <w:rPr>
                <w:rFonts w:ascii="Times New Roman" w:hAnsi="Times New Roman" w:cs="Times New Roman"/>
                <w:b/>
                <w:sz w:val="28"/>
                <w:lang w:val="uk-UA"/>
              </w:rPr>
            </w:pPr>
            <w:r w:rsidRPr="008D33A9">
              <w:rPr>
                <w:rFonts w:ascii="Times New Roman" w:hAnsi="Times New Roman" w:cs="Times New Roman"/>
                <w:b/>
                <w:sz w:val="28"/>
                <w:lang w:val="uk-UA"/>
              </w:rPr>
              <w:t>Стаття 15-1. Особливості державного регулювання цін на продукти харчування, що мають істотну соціальну значущість</w:t>
            </w:r>
          </w:p>
        </w:tc>
      </w:tr>
      <w:tr w:rsidR="00A7773C" w:rsidTr="006F5EF4">
        <w:tc>
          <w:tcPr>
            <w:tcW w:w="7280" w:type="dxa"/>
          </w:tcPr>
          <w:p w:rsidR="00A7773C" w:rsidRDefault="00A7773C" w:rsidP="00A7773C">
            <w:pPr>
              <w:jc w:val="both"/>
              <w:rPr>
                <w:rFonts w:ascii="Times New Roman" w:hAnsi="Times New Roman" w:cs="Times New Roman"/>
                <w:sz w:val="28"/>
              </w:rPr>
            </w:pPr>
          </w:p>
        </w:tc>
        <w:tc>
          <w:tcPr>
            <w:tcW w:w="7280" w:type="dxa"/>
          </w:tcPr>
          <w:p w:rsidR="00BA6DF6" w:rsidRPr="008D33A9" w:rsidRDefault="00A7773C" w:rsidP="00ED32BE">
            <w:pPr>
              <w:jc w:val="both"/>
              <w:rPr>
                <w:rFonts w:ascii="Times New Roman" w:hAnsi="Times New Roman" w:cs="Times New Roman"/>
                <w:b/>
                <w:sz w:val="28"/>
                <w:lang w:val="uk-UA"/>
              </w:rPr>
            </w:pPr>
            <w:r w:rsidRPr="008D33A9">
              <w:rPr>
                <w:rFonts w:ascii="Times New Roman" w:hAnsi="Times New Roman" w:cs="Times New Roman"/>
                <w:b/>
                <w:sz w:val="28"/>
                <w:lang w:val="uk-UA"/>
              </w:rPr>
              <w:t xml:space="preserve">1. До продуктів харчування, що мають істотну соціальну значущість, ціни на які підлягають державному регулюванню у порядку, визначеному цією статтею, </w:t>
            </w:r>
            <w:r w:rsidRPr="00FA01F8">
              <w:rPr>
                <w:rFonts w:ascii="Times New Roman" w:hAnsi="Times New Roman" w:cs="Times New Roman"/>
                <w:b/>
                <w:sz w:val="28"/>
                <w:lang w:val="uk-UA"/>
              </w:rPr>
              <w:t xml:space="preserve">належать </w:t>
            </w:r>
            <w:r w:rsidR="00ED32BE" w:rsidRPr="00FA01F8">
              <w:rPr>
                <w:rFonts w:ascii="Times New Roman" w:hAnsi="Times New Roman" w:cs="Times New Roman"/>
                <w:b/>
                <w:sz w:val="28"/>
                <w:lang w:val="uk-UA"/>
              </w:rPr>
              <w:t>борошно, хліб, макаронні вироби, крупи, цукор, яловичина, свинина і м’ясо птиці, ковбасні вироби варені, молоко, сир, сметана, масло вершкове, олія соняшникова</w:t>
            </w:r>
            <w:r w:rsidR="00ED32BE" w:rsidRPr="00ED32BE">
              <w:rPr>
                <w:rFonts w:ascii="Times New Roman" w:hAnsi="Times New Roman" w:cs="Times New Roman"/>
                <w:b/>
                <w:sz w:val="28"/>
                <w:lang w:val="uk-UA"/>
              </w:rPr>
              <w:t>, яйця курячі</w:t>
            </w:r>
            <w:r w:rsidR="00ED32BE">
              <w:rPr>
                <w:rFonts w:ascii="Times New Roman" w:hAnsi="Times New Roman" w:cs="Times New Roman"/>
                <w:b/>
                <w:sz w:val="28"/>
                <w:lang w:val="uk-UA"/>
              </w:rPr>
              <w:t>,</w:t>
            </w:r>
            <w:r w:rsidR="00FA01F8">
              <w:rPr>
                <w:rFonts w:ascii="Times New Roman" w:hAnsi="Times New Roman" w:cs="Times New Roman"/>
                <w:b/>
                <w:sz w:val="28"/>
                <w:lang w:val="uk-UA"/>
              </w:rPr>
              <w:t xml:space="preserve"> картопля, сіль,</w:t>
            </w:r>
            <w:r w:rsidR="00ED32BE">
              <w:rPr>
                <w:rFonts w:ascii="Times New Roman" w:hAnsi="Times New Roman" w:cs="Times New Roman"/>
                <w:b/>
                <w:sz w:val="28"/>
                <w:lang w:val="uk-UA"/>
              </w:rPr>
              <w:t xml:space="preserve"> вода мінеральна негазована,</w:t>
            </w:r>
            <w:r w:rsidRPr="008D33A9">
              <w:rPr>
                <w:rFonts w:ascii="Times New Roman" w:hAnsi="Times New Roman" w:cs="Times New Roman"/>
                <w:b/>
                <w:sz w:val="28"/>
                <w:lang w:val="uk-UA"/>
              </w:rPr>
              <w:t xml:space="preserve"> а також інші продукти харчування, визначені Кабінетом Міністрів України.</w:t>
            </w:r>
          </w:p>
        </w:tc>
      </w:tr>
      <w:tr w:rsidR="00A7773C" w:rsidTr="006F5EF4">
        <w:tc>
          <w:tcPr>
            <w:tcW w:w="7280" w:type="dxa"/>
          </w:tcPr>
          <w:p w:rsidR="00A7773C" w:rsidRDefault="00A7773C" w:rsidP="00A7773C">
            <w:pPr>
              <w:jc w:val="both"/>
              <w:rPr>
                <w:rFonts w:ascii="Times New Roman" w:hAnsi="Times New Roman" w:cs="Times New Roman"/>
                <w:sz w:val="28"/>
              </w:rPr>
            </w:pPr>
          </w:p>
        </w:tc>
        <w:tc>
          <w:tcPr>
            <w:tcW w:w="7280" w:type="dxa"/>
          </w:tcPr>
          <w:p w:rsidR="00BA6DF6" w:rsidRPr="008D33A9" w:rsidRDefault="00A7773C" w:rsidP="00ED32BE">
            <w:pPr>
              <w:jc w:val="both"/>
              <w:rPr>
                <w:rFonts w:ascii="Times New Roman" w:hAnsi="Times New Roman" w:cs="Times New Roman"/>
                <w:b/>
                <w:sz w:val="28"/>
                <w:lang w:val="uk-UA"/>
              </w:rPr>
            </w:pPr>
            <w:r w:rsidRPr="008D33A9">
              <w:rPr>
                <w:rFonts w:ascii="Times New Roman" w:hAnsi="Times New Roman" w:cs="Times New Roman"/>
                <w:b/>
                <w:sz w:val="28"/>
                <w:lang w:val="uk-UA"/>
              </w:rPr>
              <w:t xml:space="preserve">2. </w:t>
            </w:r>
            <w:r w:rsidR="008D33A9" w:rsidRPr="008D33A9">
              <w:rPr>
                <w:rFonts w:ascii="Times New Roman" w:hAnsi="Times New Roman" w:cs="Times New Roman"/>
                <w:b/>
                <w:sz w:val="28"/>
                <w:lang w:val="uk-UA"/>
              </w:rPr>
              <w:t>Державне регулювання цін на продукти харчування, що мають істотну соціальну значущість, здійснюється шляхом</w:t>
            </w:r>
            <w:r w:rsidR="00ED32BE">
              <w:rPr>
                <w:rFonts w:ascii="Times New Roman" w:hAnsi="Times New Roman" w:cs="Times New Roman"/>
                <w:b/>
                <w:sz w:val="28"/>
                <w:lang w:val="uk-UA"/>
              </w:rPr>
              <w:t xml:space="preserve"> </w:t>
            </w:r>
            <w:r w:rsidR="008D33A9" w:rsidRPr="008D33A9">
              <w:rPr>
                <w:rFonts w:ascii="Times New Roman" w:hAnsi="Times New Roman" w:cs="Times New Roman"/>
                <w:b/>
                <w:sz w:val="28"/>
                <w:lang w:val="uk-UA"/>
              </w:rPr>
              <w:t xml:space="preserve">встановлення </w:t>
            </w:r>
            <w:r w:rsidR="00BA6DF6">
              <w:rPr>
                <w:rFonts w:ascii="Times New Roman" w:hAnsi="Times New Roman" w:cs="Times New Roman"/>
                <w:b/>
                <w:sz w:val="28"/>
                <w:lang w:val="uk-UA"/>
              </w:rPr>
              <w:t>Кабінетом Міністрів України</w:t>
            </w:r>
            <w:r w:rsidR="00BA6DF6" w:rsidRPr="008D33A9">
              <w:rPr>
                <w:rFonts w:ascii="Times New Roman" w:hAnsi="Times New Roman" w:cs="Times New Roman"/>
                <w:b/>
                <w:sz w:val="28"/>
                <w:lang w:val="uk-UA"/>
              </w:rPr>
              <w:t xml:space="preserve"> </w:t>
            </w:r>
            <w:r w:rsidR="008D33A9" w:rsidRPr="008D33A9">
              <w:rPr>
                <w:rFonts w:ascii="Times New Roman" w:hAnsi="Times New Roman" w:cs="Times New Roman"/>
                <w:b/>
                <w:sz w:val="28"/>
                <w:lang w:val="uk-UA"/>
              </w:rPr>
              <w:t>граничної торговельної надбавки (націнки</w:t>
            </w:r>
            <w:r w:rsidR="00BA6DF6">
              <w:rPr>
                <w:rFonts w:ascii="Times New Roman" w:hAnsi="Times New Roman" w:cs="Times New Roman"/>
                <w:b/>
                <w:sz w:val="28"/>
                <w:lang w:val="uk-UA"/>
              </w:rPr>
              <w:t>) у розмірі не більш як 15% від в</w:t>
            </w:r>
            <w:r w:rsidR="00ED32BE">
              <w:rPr>
                <w:rFonts w:ascii="Times New Roman" w:hAnsi="Times New Roman" w:cs="Times New Roman"/>
                <w:b/>
                <w:sz w:val="28"/>
                <w:lang w:val="uk-UA"/>
              </w:rPr>
              <w:t>ідпускної ціни виробника соціально значущих продуктів харчування з урахуванням податків.</w:t>
            </w:r>
          </w:p>
        </w:tc>
      </w:tr>
    </w:tbl>
    <w:p w:rsidR="00A7773C" w:rsidRDefault="00A7773C" w:rsidP="00A7773C">
      <w:pPr>
        <w:spacing w:after="0" w:line="240" w:lineRule="auto"/>
        <w:jc w:val="both"/>
        <w:rPr>
          <w:rFonts w:ascii="Times New Roman" w:hAnsi="Times New Roman" w:cs="Times New Roman"/>
          <w:sz w:val="28"/>
        </w:rPr>
      </w:pPr>
    </w:p>
    <w:p w:rsidR="001B1451" w:rsidRPr="001B1451" w:rsidRDefault="001B1451" w:rsidP="001B1451">
      <w:pPr>
        <w:tabs>
          <w:tab w:val="left" w:pos="10490"/>
        </w:tabs>
        <w:spacing w:before="120" w:after="0" w:line="240" w:lineRule="auto"/>
        <w:ind w:firstLine="709"/>
        <w:rPr>
          <w:rFonts w:ascii="Times New Roman" w:eastAsia="Calibri" w:hAnsi="Times New Roman" w:cs="Times New Roman"/>
          <w:b/>
          <w:sz w:val="28"/>
          <w:szCs w:val="28"/>
          <w:lang w:val="uk-UA"/>
        </w:rPr>
      </w:pPr>
      <w:r w:rsidRPr="001B1451">
        <w:rPr>
          <w:rFonts w:ascii="Times New Roman" w:eastAsia="Calibri" w:hAnsi="Times New Roman" w:cs="Times New Roman"/>
          <w:b/>
          <w:sz w:val="28"/>
          <w:szCs w:val="28"/>
          <w:lang w:val="uk-UA"/>
        </w:rPr>
        <w:t>Народні депутати України</w:t>
      </w:r>
      <w:r w:rsidRPr="001B1451">
        <w:rPr>
          <w:rFonts w:ascii="Times New Roman" w:eastAsia="Calibri" w:hAnsi="Times New Roman" w:cs="Times New Roman"/>
          <w:sz w:val="28"/>
          <w:szCs w:val="28"/>
          <w:lang w:val="uk-UA"/>
        </w:rPr>
        <w:tab/>
      </w:r>
      <w:r w:rsidRPr="001B1451">
        <w:rPr>
          <w:rFonts w:ascii="Times New Roman" w:eastAsia="Calibri" w:hAnsi="Times New Roman" w:cs="Times New Roman"/>
          <w:b/>
          <w:sz w:val="28"/>
          <w:szCs w:val="28"/>
          <w:lang w:val="uk-UA"/>
        </w:rPr>
        <w:t>Абрамович І.О. та інші</w:t>
      </w:r>
    </w:p>
    <w:p w:rsidR="001B1451" w:rsidRPr="001B1451" w:rsidRDefault="001B1451" w:rsidP="001B1451">
      <w:pPr>
        <w:tabs>
          <w:tab w:val="left" w:pos="10773"/>
        </w:tabs>
        <w:spacing w:after="0" w:line="240" w:lineRule="auto"/>
        <w:ind w:firstLine="709"/>
        <w:rPr>
          <w:rFonts w:ascii="Times New Roman" w:hAnsi="Times New Roman" w:cs="Times New Roman"/>
          <w:b/>
          <w:sz w:val="28"/>
          <w:szCs w:val="28"/>
          <w:lang w:val="uk-UA"/>
        </w:rPr>
      </w:pPr>
      <w:r w:rsidRPr="001B1451">
        <w:rPr>
          <w:rFonts w:ascii="Times New Roman" w:eastAsia="Calibri" w:hAnsi="Times New Roman" w:cs="Times New Roman"/>
          <w:sz w:val="28"/>
          <w:szCs w:val="28"/>
          <w:lang w:val="uk-UA"/>
        </w:rPr>
        <w:tab/>
        <w:t>(посв. № 138)</w:t>
      </w:r>
    </w:p>
    <w:p w:rsidR="008D33A9" w:rsidRPr="00BA6DF6" w:rsidRDefault="008D33A9" w:rsidP="001B1451">
      <w:pPr>
        <w:spacing w:after="0" w:line="240" w:lineRule="auto"/>
        <w:ind w:firstLine="708"/>
        <w:jc w:val="both"/>
        <w:rPr>
          <w:rFonts w:ascii="Times New Roman" w:hAnsi="Times New Roman" w:cs="Times New Roman"/>
          <w:b/>
          <w:sz w:val="28"/>
          <w:lang w:val="uk-UA"/>
        </w:rPr>
      </w:pPr>
    </w:p>
    <w:sectPr w:rsidR="008D33A9" w:rsidRPr="00BA6DF6" w:rsidSect="00BA6DF6">
      <w:pgSz w:w="16838" w:h="11906" w:orient="landscape"/>
      <w:pgMar w:top="127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73C"/>
    <w:rsid w:val="001B1451"/>
    <w:rsid w:val="005905DF"/>
    <w:rsid w:val="006F5EF4"/>
    <w:rsid w:val="008C0C08"/>
    <w:rsid w:val="008D33A9"/>
    <w:rsid w:val="009A1652"/>
    <w:rsid w:val="00A7773C"/>
    <w:rsid w:val="00BA6DF6"/>
    <w:rsid w:val="00DA731F"/>
    <w:rsid w:val="00ED32BE"/>
    <w:rsid w:val="00F945BF"/>
    <w:rsid w:val="00FA01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E5E143-B317-4FC1-9A29-E286E1D2E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77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777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B178D2-DF7D-4C31-8D03-1D3CD16B5C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D76BBD-F171-45EE-9AB5-38F61473DD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08DCD0B-BB46-4C45-82B6-E84D5C8AA6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1792</Words>
  <Characters>1023</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2021-12-20T08:52:00Z</dcterms:created>
  <dcterms:modified xsi:type="dcterms:W3CDTF">2021-12-20T08:52:00Z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