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EF8" w:rsidRPr="00CB2D16" w:rsidRDefault="00BB2EF8" w:rsidP="00BB2EF8">
      <w:pPr>
        <w:spacing w:line="240" w:lineRule="auto"/>
        <w:jc w:val="center"/>
        <w:rPr>
          <w:rFonts w:ascii="Times New Roman" w:eastAsia="Times New Roman" w:hAnsi="Times New Roman" w:cs="Times New Roman"/>
          <w:b/>
          <w:color w:val="000000" w:themeColor="text1"/>
          <w:sz w:val="28"/>
          <w:szCs w:val="28"/>
          <w:lang w:val="uk-UA"/>
        </w:rPr>
      </w:pPr>
      <w:bookmarkStart w:id="0" w:name="_GoBack"/>
      <w:bookmarkEnd w:id="0"/>
      <w:r w:rsidRPr="00CB2D16">
        <w:rPr>
          <w:rFonts w:ascii="Times New Roman" w:eastAsia="Times New Roman" w:hAnsi="Times New Roman" w:cs="Times New Roman"/>
          <w:b/>
          <w:color w:val="000000" w:themeColor="text1"/>
          <w:sz w:val="28"/>
          <w:szCs w:val="28"/>
          <w:lang w:val="uk-UA"/>
        </w:rPr>
        <w:t>ПОЯСНЮВАЛЬНА ЗАПИСКА</w:t>
      </w:r>
    </w:p>
    <w:p w:rsidR="00BB2EF8" w:rsidRPr="00CB2D16" w:rsidRDefault="00BB2EF8" w:rsidP="00CB2D16">
      <w:pPr>
        <w:jc w:val="center"/>
        <w:rPr>
          <w:rFonts w:ascii="Times New Roman" w:hAnsi="Times New Roman"/>
          <w:sz w:val="28"/>
          <w:szCs w:val="28"/>
          <w:lang w:val="uk-UA" w:eastAsia="ru-RU"/>
        </w:rPr>
      </w:pPr>
      <w:r w:rsidRPr="00CB2D16">
        <w:rPr>
          <w:rFonts w:ascii="Times New Roman" w:eastAsia="Times New Roman" w:hAnsi="Times New Roman" w:cs="Times New Roman"/>
          <w:b/>
          <w:color w:val="000000" w:themeColor="text1"/>
          <w:sz w:val="28"/>
          <w:szCs w:val="28"/>
          <w:lang w:val="uk-UA"/>
        </w:rPr>
        <w:t xml:space="preserve">до проекту </w:t>
      </w:r>
      <w:r w:rsidR="00B41AF7" w:rsidRPr="00CB2D16">
        <w:rPr>
          <w:rFonts w:ascii="Times New Roman" w:eastAsia="Times New Roman" w:hAnsi="Times New Roman" w:cs="Times New Roman"/>
          <w:b/>
          <w:color w:val="000000" w:themeColor="text1"/>
          <w:sz w:val="28"/>
          <w:szCs w:val="28"/>
          <w:lang w:val="uk-UA"/>
        </w:rPr>
        <w:t>Постанови</w:t>
      </w:r>
      <w:r w:rsidRPr="00CB2D16">
        <w:rPr>
          <w:rFonts w:ascii="Times New Roman" w:eastAsia="Times New Roman" w:hAnsi="Times New Roman" w:cs="Times New Roman"/>
          <w:b/>
          <w:color w:val="000000" w:themeColor="text1"/>
          <w:sz w:val="28"/>
          <w:szCs w:val="28"/>
          <w:lang w:val="uk-UA"/>
        </w:rPr>
        <w:t xml:space="preserve"> "</w:t>
      </w:r>
      <w:r w:rsidR="00CB2D16" w:rsidRPr="00CB2D16">
        <w:rPr>
          <w:rFonts w:ascii="Times New Roman" w:hAnsi="Times New Roman"/>
          <w:b/>
          <w:sz w:val="28"/>
          <w:szCs w:val="28"/>
          <w:lang w:val="uk-UA" w:eastAsia="ru-RU"/>
        </w:rPr>
        <w:t>Про скасування рішення Верховної Ради України від 16.12.2021 р. про прийняття у другому читанні та в цілому проекту Закону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w:t>
      </w:r>
      <w:r w:rsidRPr="00CB2D16">
        <w:rPr>
          <w:rFonts w:ascii="Times New Roman" w:eastAsia="Times New Roman" w:hAnsi="Times New Roman" w:cs="Times New Roman"/>
          <w:b/>
          <w:color w:val="000000" w:themeColor="text1"/>
          <w:sz w:val="28"/>
          <w:szCs w:val="28"/>
          <w:lang w:val="uk-UA"/>
        </w:rPr>
        <w:t>"</w:t>
      </w:r>
    </w:p>
    <w:p w:rsidR="00BB2EF8" w:rsidRPr="00CB2D16" w:rsidRDefault="00BB2EF8" w:rsidP="00BB2EF8">
      <w:pPr>
        <w:spacing w:line="240" w:lineRule="auto"/>
        <w:rPr>
          <w:rFonts w:ascii="Times New Roman" w:eastAsia="Times New Roman" w:hAnsi="Times New Roman" w:cs="Times New Roman"/>
          <w:sz w:val="28"/>
          <w:szCs w:val="28"/>
          <w:lang w:val="uk-UA"/>
        </w:rPr>
      </w:pPr>
    </w:p>
    <w:p w:rsidR="00BB2EF8" w:rsidRPr="00CB2D16" w:rsidRDefault="00BB2EF8" w:rsidP="00BB2EF8">
      <w:pPr>
        <w:spacing w:line="240" w:lineRule="auto"/>
        <w:rPr>
          <w:rFonts w:ascii="Times New Roman" w:eastAsia="Times New Roman" w:hAnsi="Times New Roman" w:cs="Times New Roman"/>
          <w:sz w:val="28"/>
          <w:szCs w:val="28"/>
          <w:lang w:val="uk-UA"/>
        </w:rPr>
      </w:pPr>
    </w:p>
    <w:p w:rsidR="00BB2EF8" w:rsidRPr="00CB2D16" w:rsidRDefault="00BB2EF8" w:rsidP="00A105D9">
      <w:pPr>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t xml:space="preserve">1. Обґрунтування необхідності прийняття </w:t>
      </w:r>
      <w:r w:rsidR="00533D9A" w:rsidRPr="00CB2D16">
        <w:rPr>
          <w:rFonts w:ascii="Times New Roman" w:eastAsia="Times New Roman" w:hAnsi="Times New Roman" w:cs="Times New Roman"/>
          <w:b/>
          <w:sz w:val="28"/>
          <w:szCs w:val="28"/>
          <w:lang w:val="uk-UA"/>
        </w:rPr>
        <w:t>проекту постанови</w:t>
      </w:r>
    </w:p>
    <w:p w:rsidR="00B41AF7" w:rsidRPr="00CB2D16" w:rsidRDefault="00CB2D16" w:rsidP="00A105D9">
      <w:pPr>
        <w:spacing w:after="240" w:line="360" w:lineRule="auto"/>
        <w:ind w:firstLine="567"/>
        <w:jc w:val="both"/>
        <w:rPr>
          <w:rFonts w:ascii="Times New Roman" w:hAnsi="Times New Roman" w:cs="Times New Roman"/>
          <w:color w:val="000000"/>
          <w:sz w:val="28"/>
          <w:szCs w:val="28"/>
          <w:lang w:val="uk-UA"/>
        </w:rPr>
      </w:pPr>
      <w:r w:rsidRPr="00CB2D16">
        <w:rPr>
          <w:rFonts w:ascii="Times New Roman" w:hAnsi="Times New Roman" w:cs="Times New Roman"/>
          <w:color w:val="000000"/>
          <w:sz w:val="28"/>
          <w:szCs w:val="28"/>
          <w:lang w:val="uk-UA"/>
        </w:rPr>
        <w:t>16.12.2021 р. Верховна Рада України ухвалила рішення про прийняття у другому читанні та в цілому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p>
    <w:p w:rsidR="00B41AF7" w:rsidRPr="00CB2D16" w:rsidRDefault="00B41AF7" w:rsidP="00A105D9">
      <w:pPr>
        <w:spacing w:after="240" w:line="360" w:lineRule="auto"/>
        <w:ind w:firstLine="567"/>
        <w:jc w:val="both"/>
        <w:rPr>
          <w:rFonts w:ascii="Times New Roman" w:eastAsiaTheme="majorEastAsia" w:hAnsi="Times New Roman" w:cs="Times New Roman"/>
          <w:color w:val="000000"/>
          <w:sz w:val="28"/>
          <w:szCs w:val="28"/>
          <w:lang w:val="uk-UA"/>
        </w:rPr>
      </w:pPr>
      <w:r w:rsidRPr="00CB2D16">
        <w:rPr>
          <w:rFonts w:ascii="Times New Roman" w:eastAsiaTheme="majorEastAsia" w:hAnsi="Times New Roman" w:cs="Times New Roman"/>
          <w:color w:val="000000"/>
          <w:sz w:val="28"/>
          <w:szCs w:val="28"/>
          <w:lang w:val="uk-UA"/>
        </w:rPr>
        <w:t xml:space="preserve">Ухвалення цього рішення відбулося із порушенням вимог Регламенту Верховної Ради України, зокрема, ч. 1 ст. 117, яка передбачає, що </w:t>
      </w:r>
      <w:r w:rsidRPr="00CB2D16">
        <w:rPr>
          <w:rFonts w:ascii="Times New Roman" w:hAnsi="Times New Roman" w:cs="Times New Roman"/>
          <w:color w:val="000000"/>
          <w:sz w:val="28"/>
          <w:szCs w:val="28"/>
          <w:lang w:val="uk-UA"/>
        </w:rPr>
        <w:t>Законопроект, підготовлений до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r w:rsidRPr="00CB2D16">
        <w:rPr>
          <w:rFonts w:ascii="Times New Roman" w:eastAsiaTheme="majorEastAsia" w:hAnsi="Times New Roman" w:cs="Times New Roman"/>
          <w:color w:val="000000"/>
          <w:sz w:val="28"/>
          <w:szCs w:val="28"/>
          <w:lang w:val="uk-UA"/>
        </w:rPr>
        <w:t xml:space="preserve"> України</w:t>
      </w:r>
      <w:r w:rsidRPr="00CB2D16">
        <w:rPr>
          <w:rFonts w:ascii="Times New Roman" w:hAnsi="Times New Roman" w:cs="Times New Roman"/>
          <w:color w:val="000000"/>
          <w:sz w:val="28"/>
          <w:szCs w:val="28"/>
          <w:lang w:val="uk-UA"/>
        </w:rPr>
        <w:t>.</w:t>
      </w:r>
    </w:p>
    <w:p w:rsidR="00B41AF7" w:rsidRPr="00CB2D16" w:rsidRDefault="00CB2D16" w:rsidP="00CB2D16">
      <w:pPr>
        <w:spacing w:after="240" w:line="360" w:lineRule="auto"/>
        <w:ind w:firstLine="709"/>
        <w:jc w:val="both"/>
        <w:rPr>
          <w:rFonts w:ascii="Times New Roman" w:hAnsi="Times New Roman" w:cs="Times New Roman"/>
          <w:color w:val="000000"/>
          <w:sz w:val="28"/>
          <w:szCs w:val="28"/>
          <w:lang w:val="uk-UA"/>
        </w:rPr>
      </w:pPr>
      <w:r w:rsidRPr="00CB2D16">
        <w:rPr>
          <w:rFonts w:ascii="Times New Roman" w:hAnsi="Times New Roman" w:cs="Times New Roman"/>
          <w:color w:val="000000"/>
          <w:sz w:val="28"/>
          <w:szCs w:val="28"/>
          <w:lang w:val="uk-UA"/>
        </w:rPr>
        <w:t>Втім, порівняльну таблицю до другого читання було надано до нього лише безпосередньо в день голосування, тобто 16.12.2021 року. Текст законопроекту датується на офіційному сайті Верховної Ради України лише 15.12.2021 року. Висновок головного Комітету було прийнято лише 10.12.2021 року.</w:t>
      </w:r>
    </w:p>
    <w:p w:rsidR="00B41AF7" w:rsidRPr="00CB2D16" w:rsidRDefault="00B41AF7" w:rsidP="00A105D9">
      <w:pPr>
        <w:spacing w:after="240" w:line="360" w:lineRule="auto"/>
        <w:ind w:firstLine="567"/>
        <w:jc w:val="both"/>
        <w:rPr>
          <w:rFonts w:ascii="Times New Roman" w:eastAsiaTheme="majorEastAsia" w:hAnsi="Times New Roman" w:cs="Times New Roman"/>
          <w:color w:val="000000"/>
          <w:sz w:val="28"/>
          <w:szCs w:val="28"/>
          <w:lang w:val="uk-UA"/>
        </w:rPr>
      </w:pPr>
      <w:r w:rsidRPr="00CB2D16">
        <w:rPr>
          <w:rFonts w:ascii="Times New Roman" w:eastAsiaTheme="majorEastAsia" w:hAnsi="Times New Roman" w:cs="Times New Roman"/>
          <w:color w:val="000000"/>
          <w:sz w:val="28"/>
          <w:szCs w:val="28"/>
          <w:lang w:val="uk-UA"/>
        </w:rPr>
        <w:t>Вказане позбавило можливості народних депутатів України належно вивчити та підготув</w:t>
      </w:r>
      <w:r w:rsidR="00CB2D16">
        <w:rPr>
          <w:rFonts w:ascii="Times New Roman" w:eastAsiaTheme="majorEastAsia" w:hAnsi="Times New Roman" w:cs="Times New Roman"/>
          <w:color w:val="000000"/>
          <w:sz w:val="28"/>
          <w:szCs w:val="28"/>
          <w:lang w:val="uk-UA"/>
        </w:rPr>
        <w:t>атися до розгляду законопроекту</w:t>
      </w:r>
      <w:r w:rsidRPr="00CB2D16">
        <w:rPr>
          <w:rFonts w:ascii="Times New Roman" w:eastAsiaTheme="majorEastAsia" w:hAnsi="Times New Roman" w:cs="Times New Roman"/>
          <w:color w:val="000000"/>
          <w:sz w:val="28"/>
          <w:szCs w:val="28"/>
          <w:lang w:val="uk-UA"/>
        </w:rPr>
        <w:t>.</w:t>
      </w:r>
    </w:p>
    <w:p w:rsidR="00B241D7" w:rsidRPr="00CB2D16" w:rsidRDefault="00B241D7" w:rsidP="00A105D9">
      <w:pPr>
        <w:spacing w:after="240" w:line="360" w:lineRule="auto"/>
        <w:ind w:firstLine="567"/>
        <w:jc w:val="both"/>
        <w:rPr>
          <w:rFonts w:ascii="Times New Roman" w:eastAsiaTheme="majorEastAsia" w:hAnsi="Times New Roman" w:cs="Times New Roman"/>
          <w:color w:val="000000"/>
          <w:sz w:val="28"/>
          <w:szCs w:val="28"/>
          <w:lang w:val="uk-UA"/>
        </w:rPr>
      </w:pPr>
      <w:r w:rsidRPr="00CB2D16">
        <w:rPr>
          <w:rFonts w:ascii="Times New Roman" w:hAnsi="Times New Roman"/>
          <w:bCs/>
          <w:sz w:val="28"/>
          <w:szCs w:val="28"/>
          <w:lang w:val="uk-UA"/>
        </w:rPr>
        <w:t xml:space="preserve">Тому зазначений законопроект не може вважатися прийнятим відповідно до закону і </w:t>
      </w:r>
      <w:r w:rsidR="00AD43BE" w:rsidRPr="00CB2D16">
        <w:rPr>
          <w:rFonts w:ascii="Times New Roman" w:hAnsi="Times New Roman"/>
          <w:bCs/>
          <w:sz w:val="28"/>
          <w:szCs w:val="28"/>
          <w:lang w:val="uk-UA"/>
        </w:rPr>
        <w:t xml:space="preserve">рішення про його прийняття </w:t>
      </w:r>
      <w:r w:rsidRPr="00CB2D16">
        <w:rPr>
          <w:rFonts w:ascii="Times New Roman" w:hAnsi="Times New Roman"/>
          <w:bCs/>
          <w:sz w:val="28"/>
          <w:szCs w:val="28"/>
          <w:lang w:val="uk-UA"/>
        </w:rPr>
        <w:t>підлягає скасуванню у передбачений Регламентом спосіб.</w:t>
      </w:r>
    </w:p>
    <w:p w:rsidR="00BB2EF8" w:rsidRPr="00CB2D16" w:rsidRDefault="00BB2EF8" w:rsidP="00A105D9">
      <w:pPr>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lastRenderedPageBreak/>
        <w:t xml:space="preserve">2. Мета і завдання прийняття </w:t>
      </w:r>
      <w:r w:rsidR="00533D9A" w:rsidRPr="00CB2D16">
        <w:rPr>
          <w:rFonts w:ascii="Times New Roman" w:eastAsia="Times New Roman" w:hAnsi="Times New Roman" w:cs="Times New Roman"/>
          <w:b/>
          <w:sz w:val="28"/>
          <w:szCs w:val="28"/>
          <w:lang w:val="uk-UA"/>
        </w:rPr>
        <w:t>проекту постанови</w:t>
      </w:r>
    </w:p>
    <w:p w:rsidR="00BB2EF8" w:rsidRPr="00CB2D16" w:rsidRDefault="00B241D7" w:rsidP="00A105D9">
      <w:pPr>
        <w:spacing w:after="240" w:line="360" w:lineRule="auto"/>
        <w:ind w:firstLine="567"/>
        <w:jc w:val="both"/>
        <w:rPr>
          <w:rFonts w:ascii="Times New Roman" w:hAnsi="Times New Roman"/>
          <w:bCs/>
          <w:sz w:val="28"/>
          <w:szCs w:val="28"/>
          <w:lang w:val="uk-UA"/>
        </w:rPr>
      </w:pPr>
      <w:r w:rsidRPr="00CB2D16">
        <w:rPr>
          <w:rFonts w:ascii="Times New Roman" w:hAnsi="Times New Roman"/>
          <w:bCs/>
          <w:sz w:val="28"/>
          <w:szCs w:val="28"/>
          <w:lang w:val="uk-UA"/>
        </w:rPr>
        <w:t xml:space="preserve">Проект </w:t>
      </w:r>
      <w:r w:rsidR="004E3250" w:rsidRPr="00CB2D16">
        <w:rPr>
          <w:rFonts w:ascii="Times New Roman" w:hAnsi="Times New Roman"/>
          <w:bCs/>
          <w:sz w:val="28"/>
          <w:szCs w:val="28"/>
          <w:lang w:val="uk-UA"/>
        </w:rPr>
        <w:t xml:space="preserve">Постанови </w:t>
      </w:r>
      <w:r w:rsidRPr="00CB2D16">
        <w:rPr>
          <w:rFonts w:ascii="Times New Roman" w:hAnsi="Times New Roman"/>
          <w:bCs/>
          <w:sz w:val="28"/>
          <w:szCs w:val="28"/>
          <w:lang w:val="uk-UA"/>
        </w:rPr>
        <w:t xml:space="preserve">Верховної Ради України спрямований на скасування рішення Верховної Ради України </w:t>
      </w:r>
      <w:r w:rsidR="00CB2D16">
        <w:rPr>
          <w:rFonts w:ascii="Times New Roman" w:hAnsi="Times New Roman"/>
          <w:sz w:val="28"/>
          <w:szCs w:val="28"/>
          <w:lang w:val="uk-UA" w:eastAsia="ru-RU"/>
        </w:rPr>
        <w:t>від 16.12</w:t>
      </w:r>
      <w:r w:rsidRPr="00CB2D16">
        <w:rPr>
          <w:rFonts w:ascii="Times New Roman" w:hAnsi="Times New Roman"/>
          <w:sz w:val="28"/>
          <w:szCs w:val="28"/>
          <w:lang w:val="uk-UA" w:eastAsia="ru-RU"/>
        </w:rPr>
        <w:t xml:space="preserve">.2021 р. </w:t>
      </w:r>
      <w:r w:rsidR="00CB2D16">
        <w:rPr>
          <w:rFonts w:ascii="Times New Roman" w:hAnsi="Times New Roman"/>
          <w:sz w:val="28"/>
          <w:szCs w:val="28"/>
          <w:lang w:val="uk-UA" w:eastAsia="ru-RU"/>
        </w:rPr>
        <w:t xml:space="preserve">про </w:t>
      </w:r>
      <w:r w:rsidR="00CB2D16" w:rsidRPr="00CB2D16">
        <w:rPr>
          <w:rFonts w:ascii="Times New Roman" w:hAnsi="Times New Roman" w:cs="Times New Roman"/>
          <w:color w:val="000000"/>
          <w:sz w:val="28"/>
          <w:szCs w:val="28"/>
          <w:lang w:val="uk-UA"/>
        </w:rPr>
        <w:t>прийняття у другому читанні та в цілому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r w:rsidRPr="00CB2D16">
        <w:rPr>
          <w:rFonts w:ascii="Times New Roman" w:hAnsi="Times New Roman"/>
          <w:bCs/>
          <w:sz w:val="28"/>
          <w:szCs w:val="28"/>
          <w:lang w:val="uk-UA"/>
        </w:rPr>
        <w:t>, як такого</w:t>
      </w:r>
      <w:r w:rsidRPr="00CB2D16">
        <w:rPr>
          <w:rFonts w:ascii="Times New Roman" w:hAnsi="Times New Roman"/>
          <w:sz w:val="28"/>
          <w:szCs w:val="28"/>
          <w:lang w:val="uk-UA" w:eastAsia="ru-RU"/>
        </w:rPr>
        <w:t>, що було прийнято з порушенням процедури розгляду рішень Верховної Ради України відповідно до Регламенту Верховної Ради України.</w:t>
      </w:r>
    </w:p>
    <w:p w:rsidR="00BB2EF8" w:rsidRPr="00CB2D16" w:rsidRDefault="00BB2EF8" w:rsidP="00A105D9">
      <w:pPr>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t xml:space="preserve">3. Загальна характеристика та основні положення </w:t>
      </w:r>
      <w:r w:rsidR="00533D9A" w:rsidRPr="00CB2D16">
        <w:rPr>
          <w:rFonts w:ascii="Times New Roman" w:eastAsia="Times New Roman" w:hAnsi="Times New Roman" w:cs="Times New Roman"/>
          <w:b/>
          <w:sz w:val="28"/>
          <w:szCs w:val="28"/>
          <w:lang w:val="uk-UA"/>
        </w:rPr>
        <w:t>проекту постанови</w:t>
      </w:r>
    </w:p>
    <w:p w:rsidR="00E347E3" w:rsidRPr="00CB2D16" w:rsidRDefault="00A105D9" w:rsidP="00A105D9">
      <w:pPr>
        <w:spacing w:after="240" w:line="360" w:lineRule="auto"/>
        <w:ind w:firstLine="567"/>
        <w:jc w:val="both"/>
        <w:rPr>
          <w:rFonts w:ascii="Times New Roman" w:eastAsia="Times New Roman" w:hAnsi="Times New Roman" w:cs="Times New Roman"/>
          <w:sz w:val="28"/>
          <w:szCs w:val="28"/>
          <w:lang w:val="uk-UA"/>
        </w:rPr>
      </w:pPr>
      <w:r w:rsidRPr="00CB2D16">
        <w:rPr>
          <w:rFonts w:ascii="Times New Roman" w:hAnsi="Times New Roman"/>
          <w:bCs/>
          <w:sz w:val="28"/>
          <w:szCs w:val="28"/>
          <w:lang w:val="uk-UA"/>
        </w:rPr>
        <w:t xml:space="preserve">Проектом пропонується скасувати рішення Верховної Ради України </w:t>
      </w:r>
      <w:r w:rsidR="00CB2D16">
        <w:rPr>
          <w:rFonts w:ascii="Times New Roman" w:hAnsi="Times New Roman"/>
          <w:sz w:val="28"/>
          <w:szCs w:val="28"/>
          <w:lang w:val="uk-UA" w:eastAsia="ru-RU"/>
        </w:rPr>
        <w:t>від 16.12</w:t>
      </w:r>
      <w:r w:rsidRPr="00CB2D16">
        <w:rPr>
          <w:rFonts w:ascii="Times New Roman" w:hAnsi="Times New Roman"/>
          <w:sz w:val="28"/>
          <w:szCs w:val="28"/>
          <w:lang w:val="uk-UA" w:eastAsia="ru-RU"/>
        </w:rPr>
        <w:t xml:space="preserve">.2021 р. </w:t>
      </w:r>
      <w:r w:rsidR="00CB2D16">
        <w:rPr>
          <w:rFonts w:ascii="Times New Roman" w:hAnsi="Times New Roman"/>
          <w:sz w:val="28"/>
          <w:szCs w:val="28"/>
          <w:lang w:val="uk-UA" w:eastAsia="ru-RU"/>
        </w:rPr>
        <w:t xml:space="preserve">про </w:t>
      </w:r>
      <w:r w:rsidR="00CB2D16" w:rsidRPr="00CB2D16">
        <w:rPr>
          <w:rFonts w:ascii="Times New Roman" w:hAnsi="Times New Roman" w:cs="Times New Roman"/>
          <w:color w:val="000000"/>
          <w:sz w:val="28"/>
          <w:szCs w:val="28"/>
          <w:lang w:val="uk-UA"/>
        </w:rPr>
        <w:t>прийняття у другому читанні та в цілому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p>
    <w:p w:rsidR="00BB2EF8" w:rsidRPr="00CB2D16" w:rsidRDefault="00BB2EF8" w:rsidP="00A105D9">
      <w:pPr>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t>4. Стан нормативно-правової бази у зазначеній сфері правового регулювання</w:t>
      </w:r>
    </w:p>
    <w:p w:rsidR="00BB2EF8" w:rsidRPr="00CB2D16" w:rsidRDefault="00BB2EF8" w:rsidP="00A105D9">
      <w:pPr>
        <w:spacing w:after="240" w:line="360" w:lineRule="auto"/>
        <w:ind w:firstLine="567"/>
        <w:jc w:val="both"/>
        <w:rPr>
          <w:rFonts w:ascii="Times New Roman" w:eastAsia="Times New Roman" w:hAnsi="Times New Roman" w:cs="Times New Roman"/>
          <w:sz w:val="28"/>
          <w:szCs w:val="28"/>
          <w:lang w:val="uk-UA"/>
        </w:rPr>
      </w:pPr>
      <w:r w:rsidRPr="00CB2D16">
        <w:rPr>
          <w:rFonts w:ascii="Times New Roman" w:eastAsia="Times New Roman" w:hAnsi="Times New Roman" w:cs="Times New Roman"/>
          <w:sz w:val="28"/>
          <w:szCs w:val="28"/>
          <w:lang w:val="uk-UA"/>
        </w:rPr>
        <w:t xml:space="preserve">Нормативно-правовими актами у зазначеній сфері правового регулювання є Конституція України, </w:t>
      </w:r>
      <w:r w:rsidR="00A105D9" w:rsidRPr="00CB2D16">
        <w:rPr>
          <w:rFonts w:ascii="Times New Roman" w:eastAsia="Times New Roman" w:hAnsi="Times New Roman" w:cs="Times New Roman"/>
          <w:sz w:val="28"/>
          <w:szCs w:val="28"/>
          <w:lang w:val="uk-UA"/>
        </w:rPr>
        <w:t>Закон України "Про Регламент Верховної Ради України" та Закон України "Про статус народного депутата України"</w:t>
      </w:r>
      <w:r w:rsidRPr="00CB2D16">
        <w:rPr>
          <w:rFonts w:ascii="Times New Roman" w:eastAsia="Times New Roman" w:hAnsi="Times New Roman" w:cs="Times New Roman"/>
          <w:sz w:val="28"/>
          <w:szCs w:val="28"/>
          <w:lang w:val="uk-UA"/>
        </w:rPr>
        <w:t>.</w:t>
      </w:r>
    </w:p>
    <w:p w:rsidR="00BB2EF8" w:rsidRPr="00CB2D16" w:rsidRDefault="00BB2EF8" w:rsidP="00A105D9">
      <w:pPr>
        <w:spacing w:after="240" w:line="360" w:lineRule="auto"/>
        <w:ind w:firstLine="567"/>
        <w:jc w:val="both"/>
        <w:rPr>
          <w:rFonts w:ascii="Times New Roman" w:eastAsia="Times New Roman" w:hAnsi="Times New Roman" w:cs="Times New Roman"/>
          <w:sz w:val="28"/>
          <w:szCs w:val="28"/>
          <w:lang w:val="uk-UA"/>
        </w:rPr>
      </w:pPr>
      <w:r w:rsidRPr="00CB2D16">
        <w:rPr>
          <w:rFonts w:ascii="Times New Roman" w:eastAsia="Times New Roman" w:hAnsi="Times New Roman" w:cs="Times New Roman"/>
          <w:b/>
          <w:sz w:val="28"/>
          <w:szCs w:val="28"/>
          <w:lang w:val="uk-UA"/>
        </w:rPr>
        <w:t>5. Фінансово-економічне обґрунтування</w:t>
      </w:r>
    </w:p>
    <w:p w:rsidR="00BB2EF8" w:rsidRPr="00CB2D16" w:rsidRDefault="00A105D9" w:rsidP="00A105D9">
      <w:pPr>
        <w:spacing w:after="240" w:line="360" w:lineRule="auto"/>
        <w:ind w:firstLine="567"/>
        <w:jc w:val="both"/>
        <w:rPr>
          <w:rFonts w:ascii="Times New Roman" w:eastAsia="Times New Roman" w:hAnsi="Times New Roman" w:cs="Times New Roman"/>
          <w:sz w:val="28"/>
          <w:szCs w:val="28"/>
          <w:highlight w:val="white"/>
          <w:lang w:val="uk-UA"/>
        </w:rPr>
      </w:pPr>
      <w:r w:rsidRPr="00CB2D16">
        <w:rPr>
          <w:rFonts w:ascii="Times New Roman" w:hAnsi="Times New Roman" w:cs="Times New Roman"/>
          <w:sz w:val="28"/>
          <w:szCs w:val="28"/>
          <w:lang w:val="uk-UA"/>
        </w:rPr>
        <w:t>Прийняття проекту постанови не потребуватиме додаткових видатків з Державного бюджету України</w:t>
      </w:r>
      <w:r w:rsidR="00BB2EF8" w:rsidRPr="00CB2D16">
        <w:rPr>
          <w:rFonts w:ascii="Times New Roman" w:eastAsia="Times New Roman" w:hAnsi="Times New Roman" w:cs="Times New Roman"/>
          <w:sz w:val="28"/>
          <w:szCs w:val="28"/>
          <w:highlight w:val="white"/>
          <w:lang w:val="uk-UA"/>
        </w:rPr>
        <w:t>.</w:t>
      </w:r>
    </w:p>
    <w:p w:rsidR="00BB2EF8" w:rsidRPr="00CB2D16" w:rsidRDefault="00BB2EF8" w:rsidP="00A105D9">
      <w:pPr>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t>6. Прогноз соціально-економічних наслідків прийняття проекту</w:t>
      </w:r>
    </w:p>
    <w:p w:rsidR="00A105D9" w:rsidRPr="00CB2D16" w:rsidRDefault="00A105D9" w:rsidP="00A105D9">
      <w:pPr>
        <w:spacing w:after="240" w:line="360" w:lineRule="auto"/>
        <w:ind w:firstLine="567"/>
        <w:jc w:val="both"/>
        <w:rPr>
          <w:rFonts w:ascii="Times New Roman" w:hAnsi="Times New Roman"/>
          <w:bCs/>
          <w:sz w:val="28"/>
          <w:szCs w:val="28"/>
          <w:lang w:val="uk-UA"/>
        </w:rPr>
      </w:pPr>
      <w:r w:rsidRPr="00CB2D16">
        <w:rPr>
          <w:rFonts w:ascii="Times New Roman" w:hAnsi="Times New Roman"/>
          <w:bCs/>
          <w:sz w:val="28"/>
          <w:szCs w:val="28"/>
          <w:lang w:val="uk-UA"/>
        </w:rPr>
        <w:lastRenderedPageBreak/>
        <w:t xml:space="preserve">Прийняття Постанови дозволить скасувати </w:t>
      </w:r>
      <w:r w:rsidRPr="00CB2D16">
        <w:rPr>
          <w:rFonts w:ascii="Times New Roman" w:hAnsi="Times New Roman"/>
          <w:sz w:val="28"/>
          <w:szCs w:val="28"/>
          <w:lang w:val="uk-UA"/>
        </w:rPr>
        <w:t xml:space="preserve">рішення Верховної Ради України </w:t>
      </w:r>
      <w:r w:rsidR="00CB2D16">
        <w:rPr>
          <w:rFonts w:ascii="Times New Roman" w:hAnsi="Times New Roman"/>
          <w:sz w:val="28"/>
          <w:szCs w:val="28"/>
          <w:lang w:val="uk-UA" w:eastAsia="ru-RU"/>
        </w:rPr>
        <w:t>від 16.12</w:t>
      </w:r>
      <w:r w:rsidRPr="00CB2D16">
        <w:rPr>
          <w:rFonts w:ascii="Times New Roman" w:hAnsi="Times New Roman"/>
          <w:sz w:val="28"/>
          <w:szCs w:val="28"/>
          <w:lang w:val="uk-UA" w:eastAsia="ru-RU"/>
        </w:rPr>
        <w:t xml:space="preserve">.2021 р. про </w:t>
      </w:r>
      <w:r w:rsidR="00CB2D16" w:rsidRPr="00CB2D16">
        <w:rPr>
          <w:rFonts w:ascii="Times New Roman" w:hAnsi="Times New Roman" w:cs="Times New Roman"/>
          <w:color w:val="000000"/>
          <w:sz w:val="28"/>
          <w:szCs w:val="28"/>
          <w:lang w:val="uk-UA"/>
        </w:rPr>
        <w:t>прийняття у другому читанні та в цілому проекту Закону України "Про Національну комісію, що здійснює державне регулювання у сферах електронних комунікацій, радіочастотного спектра та надання послуг поштового зв’язку" № 6055 від 14.09.2021 р.</w:t>
      </w:r>
      <w:r w:rsidRPr="00CB2D16">
        <w:rPr>
          <w:rFonts w:ascii="Times New Roman" w:hAnsi="Times New Roman"/>
          <w:bCs/>
          <w:sz w:val="28"/>
          <w:szCs w:val="28"/>
          <w:lang w:val="uk-UA"/>
        </w:rPr>
        <w:t xml:space="preserve"> прийняте з грубим порушенням Регламенту Верховної Ради України.</w:t>
      </w:r>
    </w:p>
    <w:p w:rsidR="00CE4F2A" w:rsidRPr="00CB2D16" w:rsidRDefault="00CE4F2A" w:rsidP="00A105D9">
      <w:pPr>
        <w:tabs>
          <w:tab w:val="left" w:pos="1134"/>
        </w:tabs>
        <w:spacing w:after="240" w:line="360" w:lineRule="auto"/>
        <w:ind w:left="709" w:firstLine="567"/>
        <w:jc w:val="both"/>
        <w:rPr>
          <w:rFonts w:ascii="Times New Roman" w:eastAsia="Times New Roman" w:hAnsi="Times New Roman" w:cs="Times New Roman"/>
          <w:sz w:val="28"/>
          <w:szCs w:val="28"/>
          <w:lang w:val="uk-UA"/>
        </w:rPr>
      </w:pPr>
    </w:p>
    <w:p w:rsidR="00BB2EF8" w:rsidRPr="00CB2D16" w:rsidRDefault="00A105D9" w:rsidP="00A105D9">
      <w:pPr>
        <w:tabs>
          <w:tab w:val="left" w:pos="1134"/>
        </w:tabs>
        <w:spacing w:after="240" w:line="360" w:lineRule="auto"/>
        <w:ind w:firstLine="567"/>
        <w:jc w:val="both"/>
        <w:rPr>
          <w:rFonts w:ascii="Times New Roman" w:eastAsia="Times New Roman" w:hAnsi="Times New Roman" w:cs="Times New Roman"/>
          <w:b/>
          <w:sz w:val="28"/>
          <w:szCs w:val="28"/>
          <w:lang w:val="uk-UA"/>
        </w:rPr>
      </w:pPr>
      <w:r w:rsidRPr="00CB2D16">
        <w:rPr>
          <w:rFonts w:ascii="Times New Roman" w:eastAsia="Times New Roman" w:hAnsi="Times New Roman" w:cs="Times New Roman"/>
          <w:b/>
          <w:sz w:val="28"/>
          <w:szCs w:val="28"/>
          <w:lang w:val="uk-UA"/>
        </w:rPr>
        <w:t>Народний депутат України</w:t>
      </w:r>
      <w:r w:rsidRPr="00CB2D16">
        <w:rPr>
          <w:rFonts w:ascii="Times New Roman" w:eastAsia="Times New Roman" w:hAnsi="Times New Roman" w:cs="Times New Roman"/>
          <w:b/>
          <w:sz w:val="28"/>
          <w:szCs w:val="28"/>
          <w:lang w:val="uk-UA"/>
        </w:rPr>
        <w:tab/>
      </w:r>
      <w:r w:rsidRPr="00CB2D16">
        <w:rPr>
          <w:rFonts w:ascii="Times New Roman" w:eastAsia="Times New Roman" w:hAnsi="Times New Roman" w:cs="Times New Roman"/>
          <w:b/>
          <w:sz w:val="28"/>
          <w:szCs w:val="28"/>
          <w:lang w:val="uk-UA"/>
        </w:rPr>
        <w:tab/>
      </w:r>
      <w:r w:rsidRPr="00CB2D16">
        <w:rPr>
          <w:rFonts w:ascii="Times New Roman" w:eastAsia="Times New Roman" w:hAnsi="Times New Roman" w:cs="Times New Roman"/>
          <w:b/>
          <w:sz w:val="28"/>
          <w:szCs w:val="28"/>
          <w:lang w:val="uk-UA"/>
        </w:rPr>
        <w:tab/>
        <w:t>Я.І. Железняк</w:t>
      </w:r>
    </w:p>
    <w:p w:rsidR="00BB2EF8" w:rsidRPr="00CB2D16" w:rsidRDefault="00BB2EF8" w:rsidP="00BB2EF8">
      <w:pPr>
        <w:rPr>
          <w:rFonts w:ascii="Times New Roman" w:hAnsi="Times New Roman" w:cs="Times New Roman"/>
          <w:sz w:val="28"/>
          <w:szCs w:val="28"/>
          <w:lang w:val="uk-UA"/>
        </w:rPr>
      </w:pPr>
    </w:p>
    <w:p w:rsidR="00AC5ED2" w:rsidRPr="00CB2D16" w:rsidRDefault="00AC5ED2" w:rsidP="00BB2EF8">
      <w:pPr>
        <w:rPr>
          <w:lang w:val="uk-UA"/>
        </w:rPr>
      </w:pPr>
    </w:p>
    <w:sectPr w:rsidR="00AC5ED2" w:rsidRPr="00CB2D16" w:rsidSect="00696B93">
      <w:headerReference w:type="default" r:id="rId10"/>
      <w:footerReference w:type="default" r:id="rId11"/>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DB7" w:rsidRDefault="009C7DB7">
      <w:pPr>
        <w:spacing w:line="240" w:lineRule="auto"/>
      </w:pPr>
      <w:r>
        <w:separator/>
      </w:r>
    </w:p>
  </w:endnote>
  <w:endnote w:type="continuationSeparator" w:id="0">
    <w:p w:rsidR="009C7DB7" w:rsidRDefault="009C7D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3739898"/>
      <w:docPartObj>
        <w:docPartGallery w:val="Page Numbers (Bottom of Page)"/>
        <w:docPartUnique/>
      </w:docPartObj>
    </w:sdtPr>
    <w:sdtEndPr>
      <w:rPr>
        <w:rFonts w:ascii="Times New Roman" w:hAnsi="Times New Roman" w:cs="Times New Roman"/>
        <w:sz w:val="28"/>
      </w:rPr>
    </w:sdtEndPr>
    <w:sdtContent>
      <w:p w:rsidR="00A105D9" w:rsidRPr="00A105D9" w:rsidRDefault="00A105D9">
        <w:pPr>
          <w:pStyle w:val="a6"/>
          <w:jc w:val="right"/>
          <w:rPr>
            <w:rFonts w:ascii="Times New Roman" w:hAnsi="Times New Roman" w:cs="Times New Roman"/>
            <w:sz w:val="28"/>
          </w:rPr>
        </w:pPr>
        <w:r w:rsidRPr="00A105D9">
          <w:rPr>
            <w:rFonts w:ascii="Times New Roman" w:hAnsi="Times New Roman" w:cs="Times New Roman"/>
            <w:sz w:val="28"/>
          </w:rPr>
          <w:fldChar w:fldCharType="begin"/>
        </w:r>
        <w:r w:rsidRPr="00A105D9">
          <w:rPr>
            <w:rFonts w:ascii="Times New Roman" w:hAnsi="Times New Roman" w:cs="Times New Roman"/>
            <w:sz w:val="28"/>
          </w:rPr>
          <w:instrText>PAGE   \* MERGEFORMAT</w:instrText>
        </w:r>
        <w:r w:rsidRPr="00A105D9">
          <w:rPr>
            <w:rFonts w:ascii="Times New Roman" w:hAnsi="Times New Roman" w:cs="Times New Roman"/>
            <w:sz w:val="28"/>
          </w:rPr>
          <w:fldChar w:fldCharType="separate"/>
        </w:r>
        <w:r w:rsidR="002B75D7" w:rsidRPr="002B75D7">
          <w:rPr>
            <w:rFonts w:ascii="Times New Roman" w:hAnsi="Times New Roman" w:cs="Times New Roman"/>
            <w:noProof/>
            <w:sz w:val="28"/>
            <w:lang w:val="ru-RU"/>
          </w:rPr>
          <w:t>3</w:t>
        </w:r>
        <w:r w:rsidRPr="00A105D9">
          <w:rPr>
            <w:rFonts w:ascii="Times New Roman" w:hAnsi="Times New Roman" w:cs="Times New Roman"/>
            <w:sz w:val="28"/>
          </w:rPr>
          <w:fldChar w:fldCharType="end"/>
        </w:r>
      </w:p>
    </w:sdtContent>
  </w:sdt>
  <w:p w:rsidR="00A105D9" w:rsidRPr="00A105D9" w:rsidRDefault="00A105D9">
    <w:pPr>
      <w:pStyle w:val="a6"/>
      <w:rPr>
        <w:rFonts w:ascii="Times New Roman" w:hAnsi="Times New Roman" w:cs="Times New Roman"/>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DB7" w:rsidRDefault="009C7DB7">
      <w:pPr>
        <w:spacing w:line="240" w:lineRule="auto"/>
      </w:pPr>
      <w:r>
        <w:separator/>
      </w:r>
    </w:p>
  </w:footnote>
  <w:footnote w:type="continuationSeparator" w:id="0">
    <w:p w:rsidR="009C7DB7" w:rsidRDefault="009C7D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93" w:rsidRPr="00696B93" w:rsidRDefault="009C7DB7">
    <w:pPr>
      <w:pStyle w:val="a3"/>
      <w:jc w:val="center"/>
      <w:rPr>
        <w:rFonts w:ascii="Times New Roman" w:hAnsi="Times New Roman" w:cs="Times New Roman"/>
        <w:sz w:val="28"/>
        <w:szCs w:val="28"/>
      </w:rPr>
    </w:pPr>
  </w:p>
  <w:p w:rsidR="00696B93" w:rsidRDefault="009C7D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82CAB"/>
    <w:multiLevelType w:val="hybridMultilevel"/>
    <w:tmpl w:val="F662C220"/>
    <w:lvl w:ilvl="0" w:tplc="65528E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EF8"/>
    <w:rsid w:val="00034550"/>
    <w:rsid w:val="002B75D7"/>
    <w:rsid w:val="004E3250"/>
    <w:rsid w:val="00533D9A"/>
    <w:rsid w:val="00541486"/>
    <w:rsid w:val="006C173B"/>
    <w:rsid w:val="00767970"/>
    <w:rsid w:val="009C7DB7"/>
    <w:rsid w:val="00A105D9"/>
    <w:rsid w:val="00AC5ED2"/>
    <w:rsid w:val="00AD43BE"/>
    <w:rsid w:val="00B241D7"/>
    <w:rsid w:val="00B279D9"/>
    <w:rsid w:val="00B41AF7"/>
    <w:rsid w:val="00B61785"/>
    <w:rsid w:val="00BB2EF8"/>
    <w:rsid w:val="00CB0EBA"/>
    <w:rsid w:val="00CB2D16"/>
    <w:rsid w:val="00CE4F2A"/>
    <w:rsid w:val="00E347E3"/>
    <w:rsid w:val="00E6139C"/>
    <w:rsid w:val="00F57C17"/>
    <w:rsid w:val="00FD5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844F5327-3510-3C49-A640-ABBFA8F3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EF8"/>
    <w:pPr>
      <w:spacing w:line="276" w:lineRule="auto"/>
    </w:pPr>
    <w:rPr>
      <w:rFonts w:ascii="Arial" w:eastAsia="Arial" w:hAnsi="Arial" w:cs="Arial"/>
      <w:sz w:val="22"/>
      <w:szCs w:val="22"/>
      <w:lang w:val="e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2EF8"/>
    <w:pPr>
      <w:tabs>
        <w:tab w:val="center" w:pos="4819"/>
        <w:tab w:val="right" w:pos="9639"/>
      </w:tabs>
      <w:spacing w:line="240" w:lineRule="auto"/>
    </w:pPr>
  </w:style>
  <w:style w:type="character" w:customStyle="1" w:styleId="a4">
    <w:name w:val="Верхній колонтитул Знак"/>
    <w:basedOn w:val="a0"/>
    <w:link w:val="a3"/>
    <w:uiPriority w:val="99"/>
    <w:rsid w:val="00BB2EF8"/>
    <w:rPr>
      <w:rFonts w:ascii="Arial" w:eastAsia="Arial" w:hAnsi="Arial" w:cs="Arial"/>
      <w:sz w:val="22"/>
      <w:szCs w:val="22"/>
      <w:lang w:val="en" w:eastAsia="zh-CN"/>
    </w:rPr>
  </w:style>
  <w:style w:type="paragraph" w:styleId="a5">
    <w:name w:val="List Paragraph"/>
    <w:basedOn w:val="a"/>
    <w:uiPriority w:val="34"/>
    <w:qFormat/>
    <w:rsid w:val="00BB2EF8"/>
    <w:pPr>
      <w:ind w:left="720"/>
      <w:contextualSpacing/>
    </w:pPr>
  </w:style>
  <w:style w:type="paragraph" w:styleId="a6">
    <w:name w:val="footer"/>
    <w:basedOn w:val="a"/>
    <w:link w:val="a7"/>
    <w:uiPriority w:val="99"/>
    <w:unhideWhenUsed/>
    <w:rsid w:val="00A105D9"/>
    <w:pPr>
      <w:tabs>
        <w:tab w:val="center" w:pos="4986"/>
        <w:tab w:val="right" w:pos="9973"/>
      </w:tabs>
      <w:spacing w:line="240" w:lineRule="auto"/>
    </w:pPr>
  </w:style>
  <w:style w:type="character" w:customStyle="1" w:styleId="a7">
    <w:name w:val="Нижній колонтитул Знак"/>
    <w:basedOn w:val="a0"/>
    <w:link w:val="a6"/>
    <w:uiPriority w:val="99"/>
    <w:rsid w:val="00A105D9"/>
    <w:rPr>
      <w:rFonts w:ascii="Arial" w:eastAsia="Arial" w:hAnsi="Arial" w:cs="Arial"/>
      <w:sz w:val="22"/>
      <w:szCs w:val="22"/>
      <w:lang w:val="e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6FA885-17D6-4088-9458-7C71F8BBFF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2A98BD-2754-41E9-8009-F6718D81D021}">
  <ds:schemaRefs>
    <ds:schemaRef ds:uri="http://schemas.microsoft.com/sharepoint/v3/contenttype/forms"/>
  </ds:schemaRefs>
</ds:datastoreItem>
</file>

<file path=customXml/itemProps3.xml><?xml version="1.0" encoding="utf-8"?>
<ds:datastoreItem xmlns:ds="http://schemas.openxmlformats.org/officeDocument/2006/customXml" ds:itemID="{2C0AD827-C3DF-4120-B9A7-D07B71F2C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2219</Words>
  <Characters>1265</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2021-12-20T08:51:00Z</dcterms:created>
  <dcterms:modified xsi:type="dcterms:W3CDTF">2021-12-20T08:51:00Z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