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13D93C" w14:textId="77777777" w:rsidR="00705856" w:rsidRPr="00437349" w:rsidRDefault="00705856" w:rsidP="00062E74">
      <w:pPr>
        <w:ind w:firstLine="709"/>
        <w:jc w:val="center"/>
        <w:rPr>
          <w:b/>
          <w:szCs w:val="28"/>
          <w:lang w:val="uk-UA"/>
        </w:rPr>
      </w:pPr>
      <w:bookmarkStart w:id="0" w:name="_GoBack"/>
      <w:bookmarkEnd w:id="0"/>
      <w:r w:rsidRPr="00437349">
        <w:rPr>
          <w:b/>
          <w:szCs w:val="28"/>
          <w:lang w:val="uk-UA"/>
        </w:rPr>
        <w:t>ПОРІВНЯЛЬНА ТАБЛИЦЯ</w:t>
      </w:r>
    </w:p>
    <w:p w14:paraId="4581B328" w14:textId="7424179F" w:rsidR="00705856" w:rsidRPr="00437349" w:rsidRDefault="00705856" w:rsidP="00062E74">
      <w:pPr>
        <w:ind w:firstLine="709"/>
        <w:jc w:val="center"/>
        <w:rPr>
          <w:b/>
          <w:lang w:val="uk-UA"/>
        </w:rPr>
      </w:pPr>
      <w:r w:rsidRPr="00437349">
        <w:rPr>
          <w:lang w:val="uk-UA"/>
        </w:rPr>
        <w:t xml:space="preserve"> </w:t>
      </w:r>
      <w:r w:rsidRPr="00437349">
        <w:rPr>
          <w:b/>
          <w:lang w:val="uk-UA"/>
        </w:rPr>
        <w:t xml:space="preserve">  до проекту Закону України «Про внесення змін до Кримінального процесуального </w:t>
      </w:r>
      <w:r w:rsidR="00031BD3" w:rsidRPr="00437349">
        <w:rPr>
          <w:b/>
          <w:lang w:val="uk-UA"/>
        </w:rPr>
        <w:t>кодексу</w:t>
      </w:r>
      <w:r w:rsidRPr="00437349">
        <w:rPr>
          <w:b/>
          <w:lang w:val="uk-UA"/>
        </w:rPr>
        <w:t xml:space="preserve"> України </w:t>
      </w:r>
    </w:p>
    <w:p w14:paraId="1BA46C58" w14:textId="28BAD2CA" w:rsidR="00705856" w:rsidRPr="00437349" w:rsidRDefault="00705856" w:rsidP="00062E74">
      <w:pPr>
        <w:ind w:firstLine="709"/>
        <w:jc w:val="center"/>
        <w:rPr>
          <w:b/>
          <w:lang w:val="uk-UA"/>
        </w:rPr>
      </w:pPr>
      <w:r w:rsidRPr="00437349">
        <w:rPr>
          <w:b/>
          <w:szCs w:val="28"/>
          <w:lang w:val="uk-UA"/>
        </w:rPr>
        <w:t xml:space="preserve">(щодо </w:t>
      </w:r>
      <w:r w:rsidR="00031BD3" w:rsidRPr="00437349">
        <w:rPr>
          <w:b/>
          <w:szCs w:val="28"/>
          <w:lang w:val="uk-UA"/>
        </w:rPr>
        <w:t>дотрима</w:t>
      </w:r>
      <w:r w:rsidRPr="00437349">
        <w:rPr>
          <w:b/>
          <w:szCs w:val="28"/>
          <w:lang w:val="uk-UA"/>
        </w:rPr>
        <w:t>ння розумних строків кримінального провадження)»</w:t>
      </w:r>
    </w:p>
    <w:p w14:paraId="0DDD346E" w14:textId="77777777" w:rsidR="00705856" w:rsidRPr="00437349" w:rsidRDefault="00705856" w:rsidP="00062E74">
      <w:pPr>
        <w:jc w:val="both"/>
        <w:rPr>
          <w:lang w:val="uk-UA"/>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0"/>
        <w:gridCol w:w="7200"/>
      </w:tblGrid>
      <w:tr w:rsidR="00705856" w:rsidRPr="00437349" w14:paraId="3A7DA1AD" w14:textId="77777777" w:rsidTr="007B034D">
        <w:trPr>
          <w:trHeight w:val="588"/>
        </w:trPr>
        <w:tc>
          <w:tcPr>
            <w:tcW w:w="6660" w:type="dxa"/>
          </w:tcPr>
          <w:p w14:paraId="7A3105DF" w14:textId="77777777" w:rsidR="00705856" w:rsidRPr="00437349" w:rsidRDefault="00705856" w:rsidP="00062E74">
            <w:pPr>
              <w:jc w:val="center"/>
              <w:rPr>
                <w:b/>
                <w:bCs/>
                <w:szCs w:val="28"/>
                <w:lang w:val="uk-UA"/>
              </w:rPr>
            </w:pPr>
            <w:r w:rsidRPr="00437349">
              <w:rPr>
                <w:b/>
                <w:bCs/>
                <w:szCs w:val="28"/>
                <w:lang w:val="uk-UA"/>
              </w:rPr>
              <w:t xml:space="preserve">Зміст положення (норми) чинного Закону України </w:t>
            </w:r>
          </w:p>
        </w:tc>
        <w:tc>
          <w:tcPr>
            <w:tcW w:w="7200" w:type="dxa"/>
          </w:tcPr>
          <w:p w14:paraId="45BB38C4" w14:textId="77777777" w:rsidR="00705856" w:rsidRPr="00437349" w:rsidRDefault="00705856" w:rsidP="00062E74">
            <w:pPr>
              <w:jc w:val="center"/>
              <w:rPr>
                <w:b/>
                <w:bCs/>
                <w:szCs w:val="28"/>
                <w:lang w:val="uk-UA"/>
              </w:rPr>
            </w:pPr>
            <w:r w:rsidRPr="00437349">
              <w:rPr>
                <w:b/>
                <w:bCs/>
                <w:szCs w:val="28"/>
                <w:lang w:val="uk-UA"/>
              </w:rPr>
              <w:t>Зміст положення (норми) запропонованого проекту</w:t>
            </w:r>
          </w:p>
        </w:tc>
      </w:tr>
      <w:tr w:rsidR="00705856" w:rsidRPr="00437349" w14:paraId="1598B037" w14:textId="77777777" w:rsidTr="007B034D">
        <w:trPr>
          <w:trHeight w:val="4019"/>
        </w:trPr>
        <w:tc>
          <w:tcPr>
            <w:tcW w:w="6660" w:type="dxa"/>
          </w:tcPr>
          <w:p w14:paraId="685CFA4B"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rStyle w:val="rvts9"/>
                <w:color w:val="333333"/>
              </w:rPr>
              <w:t>Стаття 3.</w:t>
            </w:r>
            <w:r w:rsidRPr="00437349">
              <w:rPr>
                <w:color w:val="333333"/>
              </w:rPr>
              <w:t> Визначення основних термінів Кодексу</w:t>
            </w:r>
          </w:p>
          <w:p w14:paraId="51FB03D5"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1" w:name="n390"/>
            <w:bookmarkEnd w:id="1"/>
            <w:r w:rsidRPr="00437349">
              <w:rPr>
                <w:color w:val="333333"/>
              </w:rPr>
              <w:t>1. Терміни, що їх вжито в цьому Кодексі, якщо немає окремих вказівок, мають таке значення:</w:t>
            </w:r>
          </w:p>
          <w:p w14:paraId="25CEF47F"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2" w:name="n391"/>
            <w:bookmarkEnd w:id="2"/>
            <w:r w:rsidRPr="00437349">
              <w:rPr>
                <w:color w:val="333333"/>
              </w:rPr>
              <w:t xml:space="preserve">1) близькі родичі та члени сім’ї - чоловік, дружина, батько, мати, вітчим, мачуха, син, дочка, пасинок, падчерка, рідний брат, рідна сестра, дід, баба, прадід, прабаба, внук, внучка, правнук, правнучка, </w:t>
            </w:r>
            <w:proofErr w:type="spellStart"/>
            <w:r w:rsidRPr="00437349">
              <w:rPr>
                <w:color w:val="333333"/>
              </w:rPr>
              <w:t>усиновлювач</w:t>
            </w:r>
            <w:proofErr w:type="spellEnd"/>
            <w:r w:rsidRPr="00437349">
              <w:rPr>
                <w:color w:val="333333"/>
              </w:rPr>
              <w:t xml:space="preserve"> чи усиновлений, опікун чи піклувальник, особа, яка перебуває під опікою або піклуванням, а також особи, які спільно проживають, пов’язані спільним побутом і мають взаємні права та обов’язки, у тому числі особи, які спільно проживають, але не перебувають у шлюбі;</w:t>
            </w:r>
          </w:p>
          <w:p w14:paraId="0F86781E"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3" w:name="n392"/>
            <w:bookmarkEnd w:id="3"/>
            <w:r w:rsidRPr="00437349">
              <w:rPr>
                <w:color w:val="333333"/>
              </w:rPr>
              <w:t>2) головуючий - суддя, який розглядає справу одноособово, а при колегіальному розгляді справи - суддя-доповідач, визначений Єдиною судовою інформаційно-телекомунікаційною системою під час розподілу справи;</w:t>
            </w:r>
          </w:p>
          <w:p w14:paraId="7E00CA63"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4" w:name="n5749"/>
            <w:bookmarkStart w:id="5" w:name="n393"/>
            <w:bookmarkEnd w:id="4"/>
            <w:bookmarkEnd w:id="5"/>
            <w:r w:rsidRPr="00437349">
              <w:rPr>
                <w:color w:val="333333"/>
              </w:rPr>
              <w:t>3) державне обвинувачення - процесуальна діяльність прокурора, що полягає у доведенні перед судом обвинувачення з метою забезпечення кримінальної відповідальності особи, яка вчинила кримінальне правопорушення;</w:t>
            </w:r>
          </w:p>
          <w:p w14:paraId="7F6133F8"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6" w:name="n394"/>
            <w:bookmarkEnd w:id="6"/>
            <w:r w:rsidRPr="00437349">
              <w:rPr>
                <w:color w:val="333333"/>
              </w:rPr>
              <w:t>4) дізнання - форма досудового розслідування, в якій здійснюється розслідування кримінальних проступків;</w:t>
            </w:r>
          </w:p>
          <w:p w14:paraId="4F13A29C"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7" w:name="n6632"/>
            <w:bookmarkEnd w:id="7"/>
            <w:r w:rsidRPr="00437349">
              <w:rPr>
                <w:color w:val="333333"/>
              </w:rPr>
              <w:t>4</w:t>
            </w:r>
            <w:r w:rsidRPr="00437349">
              <w:rPr>
                <w:rStyle w:val="rvts37"/>
                <w:b/>
                <w:bCs/>
                <w:color w:val="333333"/>
                <w:sz w:val="2"/>
                <w:szCs w:val="2"/>
                <w:vertAlign w:val="superscript"/>
              </w:rPr>
              <w:t>-</w:t>
            </w:r>
            <w:r w:rsidRPr="00437349">
              <w:rPr>
                <w:rStyle w:val="rvts37"/>
                <w:b/>
                <w:bCs/>
                <w:color w:val="333333"/>
                <w:sz w:val="16"/>
                <w:szCs w:val="16"/>
                <w:vertAlign w:val="superscript"/>
              </w:rPr>
              <w:t>1</w:t>
            </w:r>
            <w:r w:rsidRPr="00437349">
              <w:rPr>
                <w:color w:val="333333"/>
              </w:rPr>
              <w:t xml:space="preserve">) </w:t>
            </w:r>
            <w:proofErr w:type="spellStart"/>
            <w:r w:rsidRPr="00437349">
              <w:rPr>
                <w:color w:val="333333"/>
              </w:rPr>
              <w:t>дізнавач</w:t>
            </w:r>
            <w:proofErr w:type="spellEnd"/>
            <w:r w:rsidRPr="00437349">
              <w:rPr>
                <w:color w:val="333333"/>
              </w:rPr>
              <w:t xml:space="preserve"> - службова особа підрозділу дізнання органу Національної поліції, органу безпеки, органу Бюро економічної безпеки України, органу Державного бюро розслідувань, Національного антикорупційного бюро України, у випадках, установлених цим Кодексом, уповноважена особа </w:t>
            </w:r>
            <w:r w:rsidRPr="00437349">
              <w:rPr>
                <w:color w:val="333333"/>
              </w:rPr>
              <w:lastRenderedPageBreak/>
              <w:t>іншого підрозділу зазначених органів, які уповноважені в межах компетенції, передбаченої цим Кодексом, здійснювати досудове розслідування кримінальних проступків;</w:t>
            </w:r>
          </w:p>
          <w:p w14:paraId="4BFDAAD9"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8" w:name="n6633"/>
            <w:bookmarkStart w:id="9" w:name="n395"/>
            <w:bookmarkEnd w:id="8"/>
            <w:bookmarkEnd w:id="9"/>
            <w:r w:rsidRPr="00437349">
              <w:rPr>
                <w:color w:val="333333"/>
              </w:rPr>
              <w:t xml:space="preserve">5) досудове розслідування - стадія кримінального провадження, яка починається з моменту внесення відомостей про кримінальне правопорушення до Єдиного реєстру досудових розслідувань і закінчується закриттям кримінального провадження або направленням до суду обвинувального </w:t>
            </w:r>
            <w:proofErr w:type="spellStart"/>
            <w:r w:rsidRPr="00437349">
              <w:rPr>
                <w:color w:val="333333"/>
              </w:rPr>
              <w:t>акта</w:t>
            </w:r>
            <w:proofErr w:type="spellEnd"/>
            <w:r w:rsidRPr="00437349">
              <w:rPr>
                <w:color w:val="333333"/>
              </w:rPr>
              <w:t>, клопотання про застосування примусових заходів медичного або виховного характеру, клопотання про звільнення особи від кримінальної відповідальності;</w:t>
            </w:r>
          </w:p>
          <w:p w14:paraId="5D90143B"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10" w:name="n396"/>
            <w:bookmarkEnd w:id="10"/>
            <w:r w:rsidRPr="00437349">
              <w:rPr>
                <w:color w:val="333333"/>
              </w:rPr>
              <w:t>6) досудове слідство - форма досудового розслідування, в якій здійснюється розслідування злочинів;</w:t>
            </w:r>
          </w:p>
          <w:p w14:paraId="7B650D9F"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11" w:name="n397"/>
            <w:bookmarkEnd w:id="11"/>
            <w:r w:rsidRPr="00437349">
              <w:rPr>
                <w:color w:val="333333"/>
              </w:rPr>
              <w:t>7) закон України про кримінальну відповідальність - законодавчі акти України, які встановлюють кримінальну відповідальність;</w:t>
            </w:r>
          </w:p>
          <w:p w14:paraId="1DCC3D61"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12" w:name="n6635"/>
            <w:bookmarkStart w:id="13" w:name="n6636"/>
            <w:bookmarkEnd w:id="12"/>
            <w:bookmarkEnd w:id="13"/>
            <w:r w:rsidRPr="00437349">
              <w:rPr>
                <w:color w:val="333333"/>
              </w:rPr>
              <w:t>7</w:t>
            </w:r>
            <w:r w:rsidRPr="00437349">
              <w:rPr>
                <w:rStyle w:val="rvts37"/>
                <w:b/>
                <w:bCs/>
                <w:color w:val="333333"/>
                <w:sz w:val="2"/>
                <w:szCs w:val="2"/>
                <w:vertAlign w:val="superscript"/>
              </w:rPr>
              <w:t>-</w:t>
            </w:r>
            <w:r w:rsidRPr="00437349">
              <w:rPr>
                <w:rStyle w:val="rvts37"/>
                <w:b/>
                <w:bCs/>
                <w:color w:val="333333"/>
                <w:sz w:val="16"/>
                <w:szCs w:val="16"/>
                <w:vertAlign w:val="superscript"/>
              </w:rPr>
              <w:t>1</w:t>
            </w:r>
            <w:r w:rsidRPr="00437349">
              <w:rPr>
                <w:color w:val="333333"/>
              </w:rPr>
              <w:t>) керівник органу дізнання - начальник підрозділу дізнання органу Національної поліції, органу безпеки, органу Бюро економічної безпеки України, органу Державного бюро розслідувань, Національного антикорупційного бюро України, а в разі відсутності підрозділу дізнання - керівник органу досудового розслідування;</w:t>
            </w:r>
          </w:p>
          <w:p w14:paraId="30AA6B88"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14" w:name="n6637"/>
            <w:bookmarkStart w:id="15" w:name="n398"/>
            <w:bookmarkEnd w:id="14"/>
            <w:bookmarkEnd w:id="15"/>
            <w:r w:rsidRPr="00437349">
              <w:rPr>
                <w:color w:val="333333"/>
              </w:rPr>
              <w:t xml:space="preserve">8) керівник органу досудового розслідування - начальник Головного слідчого управління, слідчого управління, відділу, відділення органу Національної поліції, органу безпеки та заступники зазначених посадових осіб, які діють у межах своїх повноважень, перший заступник або заступник Директора Державного бюро розслідувань, заступник директора територіального управління Державного бюро розслідувань, керівник Головного слідчого управління, слідчого управління, відділу органу Державного бюро розслідувань, керівник Головного підрозділу детективів, підрозділу детективів, відділу детективів органу Бюро економічної безпеки України, </w:t>
            </w:r>
            <w:r w:rsidRPr="00437349">
              <w:rPr>
                <w:color w:val="333333"/>
              </w:rPr>
              <w:lastRenderedPageBreak/>
              <w:t>керівник Головного підрозділу детективів, підрозділу детективів, відділу детективів, підрозділу внутрішнього контролю Національного антикорупційного бюро України, а також заступники зазначених посадових осіб, які діють у межах своїх повноважень;</w:t>
            </w:r>
          </w:p>
          <w:p w14:paraId="409AF5DA"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16" w:name="n5166"/>
            <w:bookmarkStart w:id="17" w:name="n399"/>
            <w:bookmarkEnd w:id="16"/>
            <w:bookmarkEnd w:id="17"/>
            <w:r w:rsidRPr="00437349">
              <w:rPr>
                <w:color w:val="333333"/>
              </w:rPr>
              <w:t>9) керівник органу прокуратури - Генеральний прокурор, керівник обласної прокуратури, керівник окружної прокуратури та їх перші заступники і заступники, які діють у межах своїх повноважень;</w:t>
            </w:r>
          </w:p>
          <w:p w14:paraId="283CD4CE"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18" w:name="n5212"/>
            <w:bookmarkStart w:id="19" w:name="n400"/>
            <w:bookmarkEnd w:id="18"/>
            <w:bookmarkEnd w:id="19"/>
            <w:r w:rsidRPr="00437349">
              <w:rPr>
                <w:color w:val="333333"/>
              </w:rPr>
              <w:t>10) кримінальне провадження - досудове розслідування і судове провадження, процесуальні дії у зв’язку із вчиненням діяння, передбаченого законом України про кримінальну відповідальність;</w:t>
            </w:r>
          </w:p>
          <w:p w14:paraId="40BCAB71"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20" w:name="n401"/>
            <w:bookmarkEnd w:id="20"/>
            <w:r w:rsidRPr="00437349">
              <w:rPr>
                <w:color w:val="333333"/>
              </w:rPr>
              <w:t>11) малолітня особа - дитина до досягнення нею чотирнадцяти років;</w:t>
            </w:r>
          </w:p>
          <w:p w14:paraId="2109E844"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21" w:name="n402"/>
            <w:bookmarkEnd w:id="21"/>
            <w:r w:rsidRPr="00437349">
              <w:rPr>
                <w:color w:val="333333"/>
              </w:rPr>
              <w:t>12) неповнолітня особа - малолітня особа, а також дитина у віці від чотирнадцяти до вісімнадцяти років;</w:t>
            </w:r>
          </w:p>
          <w:p w14:paraId="142046DB"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22" w:name="n403"/>
            <w:bookmarkEnd w:id="22"/>
            <w:r w:rsidRPr="00437349">
              <w:rPr>
                <w:color w:val="333333"/>
              </w:rPr>
              <w:t>13) обвинувачення - твердження про вчинення певною особою діяння, передбаченого законом України про кримінальну відповідальність, висунуте в порядку, встановленому цим Кодексом;</w:t>
            </w:r>
          </w:p>
          <w:p w14:paraId="354B0458"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23" w:name="n404"/>
            <w:bookmarkEnd w:id="23"/>
            <w:r w:rsidRPr="00437349">
              <w:rPr>
                <w:color w:val="333333"/>
              </w:rPr>
              <w:t>14) притягнення до кримінальної відповідальності - стадія кримінального провадження, яка починається з моменту повідомлення особі про підозру у вчиненні кримінального правопорушення;</w:t>
            </w:r>
          </w:p>
          <w:p w14:paraId="19F27412"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24" w:name="n405"/>
            <w:bookmarkEnd w:id="24"/>
            <w:r w:rsidRPr="00437349">
              <w:rPr>
                <w:color w:val="333333"/>
              </w:rPr>
              <w:t>15) прокурор - особа, яка обіймає посаду, передбачену </w:t>
            </w:r>
            <w:hyperlink r:id="rId10" w:anchor="n115" w:tgtFrame="_blank" w:history="1">
              <w:r w:rsidRPr="00437349">
                <w:rPr>
                  <w:rStyle w:val="a6"/>
                  <w:color w:val="000099"/>
                </w:rPr>
                <w:t>статтею 15</w:t>
              </w:r>
            </w:hyperlink>
            <w:r w:rsidRPr="00437349">
              <w:rPr>
                <w:color w:val="333333"/>
              </w:rPr>
              <w:t> Закону України "Про прокуратуру", та діє у межах своїх повноважень;</w:t>
            </w:r>
          </w:p>
          <w:p w14:paraId="24CA619E"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25" w:name="n5213"/>
            <w:bookmarkStart w:id="26" w:name="n406"/>
            <w:bookmarkEnd w:id="25"/>
            <w:bookmarkEnd w:id="26"/>
            <w:r w:rsidRPr="00437349">
              <w:rPr>
                <w:color w:val="333333"/>
              </w:rPr>
              <w:t>16) розмір мінімальної заробітної плати - грошова сума, що дорівнює місячному розміру мінімальної заробітної плати, встановленої законом на 1 січня календарного року, в якому приймається процесуальне рішення або здійснюється процесуальна дія;</w:t>
            </w:r>
          </w:p>
          <w:p w14:paraId="030FAE4A"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27" w:name="n5695"/>
            <w:bookmarkEnd w:id="27"/>
            <w:r w:rsidRPr="00437349">
              <w:rPr>
                <w:color w:val="333333"/>
              </w:rPr>
              <w:lastRenderedPageBreak/>
              <w:t>16</w:t>
            </w:r>
            <w:r w:rsidRPr="00437349">
              <w:rPr>
                <w:rStyle w:val="rvts37"/>
                <w:b/>
                <w:bCs/>
                <w:color w:val="333333"/>
                <w:sz w:val="2"/>
                <w:szCs w:val="2"/>
                <w:vertAlign w:val="superscript"/>
              </w:rPr>
              <w:t>-</w:t>
            </w:r>
            <w:r w:rsidRPr="00437349">
              <w:rPr>
                <w:rStyle w:val="rvts37"/>
                <w:b/>
                <w:bCs/>
                <w:color w:val="333333"/>
                <w:sz w:val="16"/>
                <w:szCs w:val="16"/>
                <w:vertAlign w:val="superscript"/>
              </w:rPr>
              <w:t>1</w:t>
            </w:r>
            <w:r w:rsidRPr="00437349">
              <w:rPr>
                <w:color w:val="333333"/>
              </w:rPr>
              <w:t>) інша особа, права чи законні інтереси якої обмежуються під час досудового розслідування, - особа, стосовно якої (в тому числі щодо її майна) здійснюються процесуальні дії, визначені цим Кодексом;</w:t>
            </w:r>
          </w:p>
          <w:p w14:paraId="450277CE"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28" w:name="n5694"/>
            <w:bookmarkStart w:id="29" w:name="n6533"/>
            <w:bookmarkEnd w:id="28"/>
            <w:bookmarkEnd w:id="29"/>
            <w:r w:rsidRPr="00437349">
              <w:rPr>
                <w:color w:val="333333"/>
              </w:rPr>
              <w:t>16</w:t>
            </w:r>
            <w:r w:rsidRPr="00437349">
              <w:rPr>
                <w:rStyle w:val="rvts37"/>
                <w:b/>
                <w:bCs/>
                <w:color w:val="333333"/>
                <w:sz w:val="2"/>
                <w:szCs w:val="2"/>
                <w:vertAlign w:val="superscript"/>
              </w:rPr>
              <w:t>-</w:t>
            </w:r>
            <w:r w:rsidRPr="00437349">
              <w:rPr>
                <w:rStyle w:val="rvts37"/>
                <w:b/>
                <w:bCs/>
                <w:color w:val="333333"/>
                <w:sz w:val="16"/>
                <w:szCs w:val="16"/>
                <w:vertAlign w:val="superscript"/>
              </w:rPr>
              <w:t>2</w:t>
            </w:r>
            <w:r w:rsidRPr="00437349">
              <w:rPr>
                <w:color w:val="333333"/>
              </w:rPr>
              <w:t>) викривач - фізична особа, яка за наявності переконання, що інформація є достовірною, звернулася із заявою або повідомленням про корупційне кримінальне правопорушення до органу досудового розслідування;</w:t>
            </w:r>
          </w:p>
          <w:p w14:paraId="43A3ACAB"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30" w:name="n6534"/>
            <w:bookmarkStart w:id="31" w:name="n407"/>
            <w:bookmarkEnd w:id="30"/>
            <w:bookmarkEnd w:id="31"/>
            <w:r w:rsidRPr="00437349">
              <w:rPr>
                <w:color w:val="333333"/>
              </w:rPr>
              <w:t>17) слідчий - службова особа органу Національної поліції, органу безпеки, органу Державного бюро розслідувань, органу Бюро економічної безпеки України, Головного підрозділу детективів, підрозділу детективів, відділу детективів, підрозділу внутрішнього контролю Національного антикорупційного бюро України, уповноважена в межах компетенції, передбаченої цим Кодексом, здійснювати досудове розслідування кримінальних правопорушень;</w:t>
            </w:r>
          </w:p>
          <w:p w14:paraId="73801175"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32" w:name="n5167"/>
            <w:bookmarkStart w:id="33" w:name="n408"/>
            <w:bookmarkEnd w:id="32"/>
            <w:bookmarkEnd w:id="33"/>
            <w:r w:rsidRPr="00437349">
              <w:rPr>
                <w:color w:val="333333"/>
              </w:rPr>
              <w:t>18) слідчий суддя - суддя суду першої інстанції, до повноважень якого належить здійснення у порядку, передбаченому цим Кодексом, судового контролю за дотриманням прав, свобод та інтересів осіб у кримінальному провадженні, та у випадку, передбаченому </w:t>
            </w:r>
            <w:hyperlink r:id="rId11" w:anchor="n2307" w:history="1">
              <w:r w:rsidRPr="00437349">
                <w:rPr>
                  <w:rStyle w:val="a6"/>
                  <w:color w:val="006600"/>
                </w:rPr>
                <w:t>статтею 247</w:t>
              </w:r>
            </w:hyperlink>
            <w:r w:rsidRPr="00437349">
              <w:rPr>
                <w:color w:val="333333"/>
              </w:rPr>
              <w:t> цього Кодексу, - голова чи за його визначенням інший суддя відповідного апеляційного суду. Слідчий суддя (слідчі судді) у суді першої інстанції обирається зборами суддів зі складу суддів цього суду;</w:t>
            </w:r>
          </w:p>
          <w:p w14:paraId="132ABC4E"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34" w:name="n409"/>
            <w:bookmarkEnd w:id="34"/>
            <w:r w:rsidRPr="00437349">
              <w:rPr>
                <w:color w:val="333333"/>
              </w:rPr>
              <w:t xml:space="preserve">19) сторони кримінального провадження - з боку обвинувачення: слідчий, </w:t>
            </w:r>
            <w:proofErr w:type="spellStart"/>
            <w:r w:rsidRPr="00437349">
              <w:rPr>
                <w:color w:val="333333"/>
              </w:rPr>
              <w:t>дізнавач</w:t>
            </w:r>
            <w:proofErr w:type="spellEnd"/>
            <w:r w:rsidRPr="00437349">
              <w:rPr>
                <w:color w:val="333333"/>
              </w:rPr>
              <w:t xml:space="preserve">, керівник органу досудового розслідування, керівник органу дізнання, прокурор, а також потерпілий, його представник та законний представник у випадках, установлених цим Кодексом; з боку захисту: підозрюваний, обвинувачений (підсудний), засуджений, виправданий, особа, стосовно якої передбачається застосування примусових заходів медичного чи виховного </w:t>
            </w:r>
            <w:r w:rsidRPr="00437349">
              <w:rPr>
                <w:color w:val="333333"/>
              </w:rPr>
              <w:lastRenderedPageBreak/>
              <w:t>характеру або вирішувалося питання про їх застосування, їхні захисники та законні представники;</w:t>
            </w:r>
          </w:p>
          <w:p w14:paraId="6DC61F3C"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35" w:name="n6638"/>
            <w:bookmarkStart w:id="36" w:name="n410"/>
            <w:bookmarkEnd w:id="35"/>
            <w:bookmarkEnd w:id="36"/>
            <w:r w:rsidRPr="00437349">
              <w:rPr>
                <w:color w:val="333333"/>
              </w:rPr>
              <w:t>20) суд апеляційної інстанції - відповідний апеляційний суд, в межах територіальної юрисдикції якого знаходиться суд першої інстанції, що ухвалив оскаржуване судове рішення, а також Апеляційна палата Вищого антикорупційного суду - стосовно судових рішень Вищого антикорупційного суду, ухвалених як судом першої інстанції, а також стосовно судових рішень інших судів першої інстанції, ухвалених до початку роботи Вищого антикорупційного суду в кримінальних провадженнях щодо злочинів, віднесених цим Кодексом до підсудності Вищого антикорупційного суду;</w:t>
            </w:r>
          </w:p>
          <w:p w14:paraId="4904D337"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37" w:name="n6212"/>
            <w:bookmarkStart w:id="38" w:name="n411"/>
            <w:bookmarkEnd w:id="37"/>
            <w:bookmarkEnd w:id="38"/>
            <w:r w:rsidRPr="00437349">
              <w:rPr>
                <w:color w:val="333333"/>
              </w:rPr>
              <w:t>21) суд касаційної інстанції - Верховний Суд;</w:t>
            </w:r>
          </w:p>
          <w:p w14:paraId="6779914F"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39" w:name="n5750"/>
            <w:bookmarkStart w:id="40" w:name="n412"/>
            <w:bookmarkEnd w:id="39"/>
            <w:bookmarkEnd w:id="40"/>
            <w:r w:rsidRPr="00437349">
              <w:rPr>
                <w:color w:val="333333"/>
              </w:rPr>
              <w:t>22) суд першої інстанції - місцевий загальний суд, який має право ухвалити вирок або постановити ухвалу про закриття кримінального провадження, а також Вищий антикорупційний суд у кримінальних провадженнях щодо кримінальних правопорушень, віднесених до його підсудності цим Кодексом, а також апеляційний суд у випадку, передбаченому цим Кодексом;</w:t>
            </w:r>
          </w:p>
          <w:p w14:paraId="4DC445C2"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41" w:name="n6213"/>
            <w:bookmarkStart w:id="42" w:name="n413"/>
            <w:bookmarkEnd w:id="41"/>
            <w:bookmarkEnd w:id="42"/>
            <w:r w:rsidRPr="00437349">
              <w:rPr>
                <w:color w:val="333333"/>
              </w:rPr>
              <w:t>23) суддя - голова, заступник голови, суддя Верховного Суду, Вищого антикорупційного суду, апеляційного суду, місцевих загальних судів, які відповідно до </w:t>
            </w:r>
            <w:hyperlink r:id="rId12" w:tgtFrame="_blank" w:history="1">
              <w:r w:rsidRPr="00437349">
                <w:rPr>
                  <w:rStyle w:val="a6"/>
                  <w:color w:val="000099"/>
                </w:rPr>
                <w:t>Конституції України</w:t>
              </w:r>
            </w:hyperlink>
            <w:r w:rsidRPr="00437349">
              <w:rPr>
                <w:color w:val="333333"/>
              </w:rPr>
              <w:t> на професійній основі уповноважені здійснювати правосуддя, а також присяжний;</w:t>
            </w:r>
          </w:p>
          <w:p w14:paraId="22B1C63F"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43" w:name="n5751"/>
            <w:bookmarkStart w:id="44" w:name="n414"/>
            <w:bookmarkEnd w:id="43"/>
            <w:bookmarkEnd w:id="44"/>
            <w:r w:rsidRPr="00437349">
              <w:rPr>
                <w:color w:val="333333"/>
              </w:rPr>
              <w:t>24) судове провадження - кримінальне провадження у суді першої інстанції, яке включає підготовче судове провадження, судовий розгляд і ухвалення та проголошення судового рішення, провадження з перегляду судових рішень в апеляційному, касаційному порядку, а також за нововиявленими або виключними обставинами;</w:t>
            </w:r>
          </w:p>
          <w:p w14:paraId="769B9947"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45" w:name="n5752"/>
            <w:bookmarkStart w:id="46" w:name="n415"/>
            <w:bookmarkEnd w:id="45"/>
            <w:bookmarkEnd w:id="46"/>
            <w:r w:rsidRPr="00437349">
              <w:rPr>
                <w:color w:val="333333"/>
              </w:rPr>
              <w:t xml:space="preserve">25) учасники кримінального провадження - сторони кримінального провадження, потерпілий, його представник та законний представник, цивільний позивач, його представник </w:t>
            </w:r>
            <w:r w:rsidRPr="00437349">
              <w:rPr>
                <w:color w:val="333333"/>
              </w:rPr>
              <w:lastRenderedPageBreak/>
              <w:t xml:space="preserve">та законний представник, цивільний відповідач та його представник, представник юридичної особи, щодо якої здійснюється провадження, третя особа, щодо майна якої вирішується питання про арешт, інша особа, права чи законні інтереси якої обмежуються під час досудового розслідування, особа, стосовно якої розглядається питання про видачу в іноземну державу (екстрадицію), заявник, у тому числі викривач, свідок та його адвокат, </w:t>
            </w:r>
            <w:r w:rsidRPr="00437349">
              <w:rPr>
                <w:b/>
                <w:bCs/>
                <w:color w:val="333333"/>
              </w:rPr>
              <w:t>понятий,</w:t>
            </w:r>
            <w:r w:rsidRPr="00437349">
              <w:rPr>
                <w:color w:val="333333"/>
              </w:rPr>
              <w:t xml:space="preserve"> </w:t>
            </w:r>
            <w:proofErr w:type="spellStart"/>
            <w:r w:rsidRPr="00437349">
              <w:rPr>
                <w:color w:val="333333"/>
              </w:rPr>
              <w:t>заставодавець</w:t>
            </w:r>
            <w:proofErr w:type="spellEnd"/>
            <w:r w:rsidRPr="00437349">
              <w:rPr>
                <w:color w:val="333333"/>
              </w:rPr>
              <w:t xml:space="preserve">, перекладач, експерт, спеціаліст, представник персоналу органу </w:t>
            </w:r>
            <w:proofErr w:type="spellStart"/>
            <w:r w:rsidRPr="00437349">
              <w:rPr>
                <w:color w:val="333333"/>
              </w:rPr>
              <w:t>пробації</w:t>
            </w:r>
            <w:proofErr w:type="spellEnd"/>
            <w:r w:rsidRPr="00437349">
              <w:rPr>
                <w:color w:val="333333"/>
              </w:rPr>
              <w:t>, секретар судового засідання, судовий розпорядник;</w:t>
            </w:r>
          </w:p>
          <w:p w14:paraId="1821CE2B"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47" w:name="n4781"/>
            <w:bookmarkStart w:id="48" w:name="n416"/>
            <w:bookmarkEnd w:id="47"/>
            <w:bookmarkEnd w:id="48"/>
            <w:r w:rsidRPr="00437349">
              <w:rPr>
                <w:color w:val="333333"/>
              </w:rPr>
              <w:t xml:space="preserve">26) учасники судового провадження - сторони кримінального провадження, потерпілий, його представник та законний представник, цивільний позивач, його представник та законний представник, цивільний відповідач та його представник, представник юридичної особи, щодо якої здійснюється провадження, представник персоналу органу </w:t>
            </w:r>
            <w:proofErr w:type="spellStart"/>
            <w:r w:rsidRPr="00437349">
              <w:rPr>
                <w:color w:val="333333"/>
              </w:rPr>
              <w:t>пробації</w:t>
            </w:r>
            <w:proofErr w:type="spellEnd"/>
            <w:r w:rsidRPr="00437349">
              <w:rPr>
                <w:color w:val="333333"/>
              </w:rPr>
              <w:t>, третя особа, щодо майна якої вирішується питання про арешт, а також інші особи, за клопотанням або скаргою яких у випадках, передбачених цим Кодексом, здійснюється судове провадження.</w:t>
            </w:r>
          </w:p>
          <w:p w14:paraId="634612B1"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bookmarkStart w:id="49" w:name="n4782"/>
            <w:bookmarkStart w:id="50" w:name="n6933"/>
            <w:bookmarkEnd w:id="49"/>
            <w:bookmarkEnd w:id="50"/>
            <w:r w:rsidRPr="00437349">
              <w:rPr>
                <w:color w:val="333333"/>
              </w:rPr>
              <w:t>2. Терміни </w:t>
            </w:r>
            <w:hyperlink r:id="rId13" w:anchor="n1761" w:tgtFrame="_blank" w:history="1">
              <w:r w:rsidRPr="00437349">
                <w:rPr>
                  <w:rStyle w:val="a6"/>
                  <w:color w:val="000099"/>
                </w:rPr>
                <w:t>"збори власників облігацій"</w:t>
              </w:r>
            </w:hyperlink>
            <w:r w:rsidRPr="00437349">
              <w:rPr>
                <w:color w:val="333333"/>
              </w:rPr>
              <w:t> та </w:t>
            </w:r>
            <w:hyperlink r:id="rId14" w:anchor="n1738" w:tgtFrame="_blank" w:history="1">
              <w:r w:rsidRPr="00437349">
                <w:rPr>
                  <w:rStyle w:val="a6"/>
                  <w:color w:val="000099"/>
                </w:rPr>
                <w:t>"адміністратор за випуском облігацій"</w:t>
              </w:r>
            </w:hyperlink>
            <w:r w:rsidRPr="00437349">
              <w:rPr>
                <w:color w:val="333333"/>
              </w:rPr>
              <w:t> у цьому Кодексі вживаються у значеннях, наведених у Законі України "Про ринки капіталу та організовані товарні ринки".</w:t>
            </w:r>
          </w:p>
          <w:p w14:paraId="532BE8B8" w14:textId="78448909" w:rsidR="00705856" w:rsidRPr="00437349" w:rsidRDefault="00456F00" w:rsidP="00062E74">
            <w:pPr>
              <w:pStyle w:val="rvps2"/>
              <w:shd w:val="clear" w:color="auto" w:fill="FFFFFF"/>
              <w:spacing w:before="0" w:beforeAutospacing="0" w:after="0" w:afterAutospacing="0"/>
              <w:ind w:firstLine="450"/>
              <w:jc w:val="both"/>
              <w:rPr>
                <w:szCs w:val="28"/>
              </w:rPr>
            </w:pPr>
            <w:bookmarkStart w:id="51" w:name="n6932"/>
            <w:bookmarkStart w:id="52" w:name="n417"/>
            <w:bookmarkEnd w:id="51"/>
            <w:bookmarkEnd w:id="52"/>
            <w:r w:rsidRPr="00437349">
              <w:rPr>
                <w:color w:val="333333"/>
              </w:rPr>
              <w:t>3. Інші терміни, що вживаються в цьому Кодексі, визначаються спеціальними нормами у цьому Кодексі та інших законах України.</w:t>
            </w:r>
          </w:p>
        </w:tc>
        <w:tc>
          <w:tcPr>
            <w:tcW w:w="7200" w:type="dxa"/>
          </w:tcPr>
          <w:p w14:paraId="5C68ED86"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rStyle w:val="rvts9"/>
                <w:color w:val="333333"/>
              </w:rPr>
              <w:lastRenderedPageBreak/>
              <w:t>Стаття 3.</w:t>
            </w:r>
            <w:r w:rsidRPr="00437349">
              <w:rPr>
                <w:color w:val="333333"/>
              </w:rPr>
              <w:t> Визначення основних термінів Кодексу</w:t>
            </w:r>
          </w:p>
          <w:p w14:paraId="406D1142"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1. Терміни, що їх вжито в цьому Кодексі, якщо немає окремих вказівок, мають таке значення:</w:t>
            </w:r>
          </w:p>
          <w:p w14:paraId="333BFA2D"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 xml:space="preserve">1) близькі родичі та члени сім’ї - чоловік, дружина, батько, мати, вітчим, мачуха, син, дочка, пасинок, падчерка, рідний брат, рідна сестра, дід, баба, прадід, прабаба, внук, внучка, правнук, правнучка, </w:t>
            </w:r>
            <w:proofErr w:type="spellStart"/>
            <w:r w:rsidRPr="00437349">
              <w:rPr>
                <w:color w:val="333333"/>
              </w:rPr>
              <w:t>усиновлювач</w:t>
            </w:r>
            <w:proofErr w:type="spellEnd"/>
            <w:r w:rsidRPr="00437349">
              <w:rPr>
                <w:color w:val="333333"/>
              </w:rPr>
              <w:t xml:space="preserve"> чи усиновлений, опікун чи піклувальник, особа, яка перебуває під опікою або піклуванням, а також особи, які спільно проживають, пов’язані спільним побутом і мають взаємні права та обов’язки, у тому числі особи, які спільно проживають, але не перебувають у шлюбі;</w:t>
            </w:r>
          </w:p>
          <w:p w14:paraId="1EF96B17"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2) головуючий - суддя, який розглядає справу одноособово, а при колегіальному розгляді справи - суддя-доповідач, визначений Єдиною судовою інформаційно-телекомунікаційною системою під час розподілу справи;</w:t>
            </w:r>
          </w:p>
          <w:p w14:paraId="202B5340"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3) державне обвинувачення - процесуальна діяльність прокурора, що полягає у доведенні перед судом обвинувачення з метою забезпечення кримінальної відповідальності особи, яка вчинила кримінальне правопорушення;</w:t>
            </w:r>
          </w:p>
          <w:p w14:paraId="392590F9"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4) дізнання - форма досудового розслідування, в якій здійснюється розслідування кримінальних проступків;</w:t>
            </w:r>
          </w:p>
          <w:p w14:paraId="71376850"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4</w:t>
            </w:r>
            <w:r w:rsidRPr="00437349">
              <w:rPr>
                <w:rStyle w:val="rvts37"/>
                <w:b/>
                <w:bCs/>
                <w:color w:val="333333"/>
                <w:sz w:val="2"/>
                <w:szCs w:val="2"/>
                <w:vertAlign w:val="superscript"/>
              </w:rPr>
              <w:t>-</w:t>
            </w:r>
            <w:r w:rsidRPr="00437349">
              <w:rPr>
                <w:rStyle w:val="rvts37"/>
                <w:b/>
                <w:bCs/>
                <w:color w:val="333333"/>
                <w:sz w:val="16"/>
                <w:szCs w:val="16"/>
                <w:vertAlign w:val="superscript"/>
              </w:rPr>
              <w:t>1</w:t>
            </w:r>
            <w:r w:rsidRPr="00437349">
              <w:rPr>
                <w:color w:val="333333"/>
              </w:rPr>
              <w:t xml:space="preserve">) </w:t>
            </w:r>
            <w:proofErr w:type="spellStart"/>
            <w:r w:rsidRPr="00437349">
              <w:rPr>
                <w:color w:val="333333"/>
              </w:rPr>
              <w:t>дізнавач</w:t>
            </w:r>
            <w:proofErr w:type="spellEnd"/>
            <w:r w:rsidRPr="00437349">
              <w:rPr>
                <w:color w:val="333333"/>
              </w:rPr>
              <w:t xml:space="preserve"> - службова особа підрозділу дізнання органу Національної поліції, органу безпеки, органу Бюро економічної безпеки України, органу Державного бюро розслідувань, Національного антикорупційного бюро України, у випадках, установлених цим Кодексом, уповноважена особа іншого підрозділу зазначених органів, які уповноважені в межах компетенції, </w:t>
            </w:r>
            <w:r w:rsidRPr="00437349">
              <w:rPr>
                <w:color w:val="333333"/>
              </w:rPr>
              <w:lastRenderedPageBreak/>
              <w:t>передбаченої цим Кодексом, здійснювати досудове розслідування кримінальних проступків;</w:t>
            </w:r>
          </w:p>
          <w:p w14:paraId="085E68F1"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 xml:space="preserve">5) досудове розслідування - стадія кримінального провадження, яка починається з моменту внесення відомостей про кримінальне правопорушення до Єдиного реєстру досудових розслідувань і закінчується закриттям кримінального провадження або направленням до суду обвинувального </w:t>
            </w:r>
            <w:proofErr w:type="spellStart"/>
            <w:r w:rsidRPr="00437349">
              <w:rPr>
                <w:color w:val="333333"/>
              </w:rPr>
              <w:t>акта</w:t>
            </w:r>
            <w:proofErr w:type="spellEnd"/>
            <w:r w:rsidRPr="00437349">
              <w:rPr>
                <w:color w:val="333333"/>
              </w:rPr>
              <w:t>, клопотання про застосування примусових заходів медичного або виховного характеру, клопотання про звільнення особи від кримінальної відповідальності;</w:t>
            </w:r>
          </w:p>
          <w:p w14:paraId="28EC8E3D"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6) досудове слідство - форма досудового розслідування, в якій здійснюється розслідування злочинів;</w:t>
            </w:r>
          </w:p>
          <w:p w14:paraId="161985D7"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7) закон України про кримінальну відповідальність - законодавчі акти України, які встановлюють кримінальну відповідальність;</w:t>
            </w:r>
          </w:p>
          <w:p w14:paraId="1431938B"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7</w:t>
            </w:r>
            <w:r w:rsidRPr="00437349">
              <w:rPr>
                <w:rStyle w:val="rvts37"/>
                <w:b/>
                <w:bCs/>
                <w:color w:val="333333"/>
                <w:sz w:val="2"/>
                <w:szCs w:val="2"/>
                <w:vertAlign w:val="superscript"/>
              </w:rPr>
              <w:t>-</w:t>
            </w:r>
            <w:r w:rsidRPr="00437349">
              <w:rPr>
                <w:rStyle w:val="rvts37"/>
                <w:b/>
                <w:bCs/>
                <w:color w:val="333333"/>
                <w:sz w:val="16"/>
                <w:szCs w:val="16"/>
                <w:vertAlign w:val="superscript"/>
              </w:rPr>
              <w:t>1</w:t>
            </w:r>
            <w:r w:rsidRPr="00437349">
              <w:rPr>
                <w:color w:val="333333"/>
              </w:rPr>
              <w:t>) керівник органу дізнання - начальник підрозділу дізнання органу Національної поліції, органу безпеки, органу Бюро економічної безпеки України, органу Державного бюро розслідувань, Національного антикорупційного бюро України, а в разі відсутності підрозділу дізнання - керівник органу досудового розслідування;</w:t>
            </w:r>
          </w:p>
          <w:p w14:paraId="110321F6"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 xml:space="preserve">8) керівник органу досудового розслідування - начальник Головного слідчого управління, слідчого управління, відділу, відділення органу Національної поліції, органу безпеки та заступники зазначених посадових осіб, які діють у межах своїх повноважень, перший заступник або заступник Директора Державного бюро розслідувань, заступник директора територіального управління Державного бюро розслідувань, керівник Головного слідчого управління, слідчого управління, відділу органу Державного бюро розслідувань, керівник Головного підрозділу детективів, підрозділу детективів, відділу детективів органу Бюро економічної безпеки України, керівник Головного підрозділу детективів, підрозділу детективів, відділу детективів, підрозділу внутрішнього контролю Національного </w:t>
            </w:r>
            <w:r w:rsidRPr="00437349">
              <w:rPr>
                <w:color w:val="333333"/>
              </w:rPr>
              <w:lastRenderedPageBreak/>
              <w:t>антикорупційного бюро України, а також заступники зазначених посадових осіб, які діють у межах своїх повноважень;</w:t>
            </w:r>
          </w:p>
          <w:p w14:paraId="4C7D468D" w14:textId="77777777" w:rsidR="00665A8A" w:rsidRPr="00437349" w:rsidRDefault="00665A8A" w:rsidP="00062E74">
            <w:pPr>
              <w:pStyle w:val="rvps2"/>
              <w:shd w:val="clear" w:color="auto" w:fill="FFFFFF"/>
              <w:spacing w:before="0" w:beforeAutospacing="0" w:after="0" w:afterAutospacing="0"/>
              <w:ind w:firstLine="450"/>
              <w:jc w:val="both"/>
              <w:rPr>
                <w:color w:val="333333"/>
              </w:rPr>
            </w:pPr>
          </w:p>
          <w:p w14:paraId="22409F0E" w14:textId="1D7C8168"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9) керівник органу прокуратури - Генеральний прокурор, керівник обласної прокуратури, керівник окружної прокуратури та їх перші заступники і заступники, які діють у межах своїх повноважень;</w:t>
            </w:r>
          </w:p>
          <w:p w14:paraId="606B30A2"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10) кримінальне провадження - досудове розслідування і судове провадження, процесуальні дії у зв’язку із вчиненням діяння, передбаченого законом України про кримінальну відповідальність;</w:t>
            </w:r>
          </w:p>
          <w:p w14:paraId="47209792" w14:textId="77777777" w:rsidR="00665A8A" w:rsidRPr="00437349" w:rsidRDefault="00665A8A" w:rsidP="00062E74">
            <w:pPr>
              <w:pStyle w:val="rvps2"/>
              <w:shd w:val="clear" w:color="auto" w:fill="FFFFFF"/>
              <w:spacing w:before="0" w:beforeAutospacing="0" w:after="0" w:afterAutospacing="0"/>
              <w:ind w:firstLine="450"/>
              <w:jc w:val="both"/>
              <w:rPr>
                <w:color w:val="333333"/>
              </w:rPr>
            </w:pPr>
          </w:p>
          <w:p w14:paraId="0B35A2D4" w14:textId="7D086BE8"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11) малолітня особа - дитина до досягнення нею чотирнадцяти років;</w:t>
            </w:r>
          </w:p>
          <w:p w14:paraId="23B448AE"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12) неповнолітня особа - малолітня особа, а також дитина у віці від чотирнадцяти до вісімнадцяти років;</w:t>
            </w:r>
          </w:p>
          <w:p w14:paraId="5654EE63"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13) обвинувачення - твердження про вчинення певною особою діяння, передбаченого законом України про кримінальну відповідальність, висунуте в порядку, встановленому цим Кодексом;</w:t>
            </w:r>
          </w:p>
          <w:p w14:paraId="134A2821"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14) притягнення до кримінальної відповідальності - стадія кримінального провадження, яка починається з моменту повідомлення особі про підозру у вчиненні кримінального правопорушення;</w:t>
            </w:r>
          </w:p>
          <w:p w14:paraId="1EF23D80"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15) прокурор - особа, яка обіймає посаду, передбачену </w:t>
            </w:r>
            <w:hyperlink r:id="rId15" w:anchor="n115" w:tgtFrame="_blank" w:history="1">
              <w:r w:rsidRPr="00437349">
                <w:rPr>
                  <w:rStyle w:val="a6"/>
                  <w:color w:val="000099"/>
                </w:rPr>
                <w:t>статтею 15</w:t>
              </w:r>
            </w:hyperlink>
            <w:r w:rsidRPr="00437349">
              <w:rPr>
                <w:color w:val="333333"/>
              </w:rPr>
              <w:t> Закону України "Про прокуратуру", та діє у межах своїх повноважень;</w:t>
            </w:r>
          </w:p>
          <w:p w14:paraId="5B309EE8"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16) розмір мінімальної заробітної плати - грошова сума, що дорівнює місячному розміру мінімальної заробітної плати, встановленої законом на 1 січня календарного року, в якому приймається процесуальне рішення або здійснюється процесуальна дія;</w:t>
            </w:r>
          </w:p>
          <w:p w14:paraId="547FCEFD" w14:textId="77777777" w:rsidR="00062E74" w:rsidRPr="00437349" w:rsidRDefault="00062E74" w:rsidP="00062E74">
            <w:pPr>
              <w:pStyle w:val="rvps2"/>
              <w:shd w:val="clear" w:color="auto" w:fill="FFFFFF"/>
              <w:spacing w:before="0" w:beforeAutospacing="0" w:after="0" w:afterAutospacing="0"/>
              <w:ind w:firstLine="450"/>
              <w:jc w:val="both"/>
              <w:rPr>
                <w:color w:val="333333"/>
              </w:rPr>
            </w:pPr>
          </w:p>
          <w:p w14:paraId="6A7F91FB" w14:textId="77777777" w:rsidR="00062E74" w:rsidRPr="00437349" w:rsidRDefault="00062E74" w:rsidP="00062E74">
            <w:pPr>
              <w:pStyle w:val="rvps2"/>
              <w:shd w:val="clear" w:color="auto" w:fill="FFFFFF"/>
              <w:spacing w:before="0" w:beforeAutospacing="0" w:after="0" w:afterAutospacing="0"/>
              <w:ind w:firstLine="450"/>
              <w:jc w:val="both"/>
              <w:rPr>
                <w:color w:val="333333"/>
              </w:rPr>
            </w:pPr>
          </w:p>
          <w:p w14:paraId="734D2250" w14:textId="4634968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lastRenderedPageBreak/>
              <w:t>16</w:t>
            </w:r>
            <w:r w:rsidRPr="00437349">
              <w:rPr>
                <w:rStyle w:val="rvts37"/>
                <w:b/>
                <w:bCs/>
                <w:color w:val="333333"/>
                <w:sz w:val="2"/>
                <w:szCs w:val="2"/>
                <w:vertAlign w:val="superscript"/>
              </w:rPr>
              <w:t>-</w:t>
            </w:r>
            <w:r w:rsidRPr="00437349">
              <w:rPr>
                <w:rStyle w:val="rvts37"/>
                <w:b/>
                <w:bCs/>
                <w:color w:val="333333"/>
                <w:sz w:val="16"/>
                <w:szCs w:val="16"/>
                <w:vertAlign w:val="superscript"/>
              </w:rPr>
              <w:t>1</w:t>
            </w:r>
            <w:r w:rsidRPr="00437349">
              <w:rPr>
                <w:color w:val="333333"/>
              </w:rPr>
              <w:t>) інша особа, права чи законні інтереси якої обмежуються під час досудового розслідування, - особа, стосовно якої (в тому числі щодо її майна) здійснюються процесуальні дії, визначені цим Кодексом;</w:t>
            </w:r>
          </w:p>
          <w:p w14:paraId="00515E3B"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16</w:t>
            </w:r>
            <w:r w:rsidRPr="00437349">
              <w:rPr>
                <w:rStyle w:val="rvts37"/>
                <w:b/>
                <w:bCs/>
                <w:color w:val="333333"/>
                <w:sz w:val="2"/>
                <w:szCs w:val="2"/>
                <w:vertAlign w:val="superscript"/>
              </w:rPr>
              <w:t>-</w:t>
            </w:r>
            <w:r w:rsidRPr="00437349">
              <w:rPr>
                <w:rStyle w:val="rvts37"/>
                <w:b/>
                <w:bCs/>
                <w:color w:val="333333"/>
                <w:sz w:val="16"/>
                <w:szCs w:val="16"/>
                <w:vertAlign w:val="superscript"/>
              </w:rPr>
              <w:t>2</w:t>
            </w:r>
            <w:r w:rsidRPr="00437349">
              <w:rPr>
                <w:color w:val="333333"/>
              </w:rPr>
              <w:t>) викривач - фізична особа, яка за наявності переконання, що інформація є достовірною, звернулася із заявою або повідомленням про корупційне кримінальне правопорушення до органу досудового розслідування;</w:t>
            </w:r>
          </w:p>
          <w:p w14:paraId="17B9787A"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17) слідчий - службова особа органу Національної поліції, органу безпеки, органу Державного бюро розслідувань, органу Бюро економічної безпеки України, Головного підрозділу детективів, підрозділу детективів, відділу детективів, підрозділу внутрішнього контролю Національного антикорупційного бюро України, уповноважена в межах компетенції, передбаченої цим Кодексом, здійснювати досудове розслідування кримінальних правопорушень;</w:t>
            </w:r>
          </w:p>
          <w:p w14:paraId="278C2C43"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18) слідчий суддя - суддя суду першої інстанції, до повноважень якого належить здійснення у порядку, передбаченому цим Кодексом, судового контролю за дотриманням прав, свобод та інтересів осіб у кримінальному провадженні, та у випадку, передбаченому </w:t>
            </w:r>
            <w:hyperlink r:id="rId16" w:anchor="n2307" w:history="1">
              <w:r w:rsidRPr="00437349">
                <w:rPr>
                  <w:rStyle w:val="a6"/>
                  <w:color w:val="006600"/>
                </w:rPr>
                <w:t>статтею 247</w:t>
              </w:r>
            </w:hyperlink>
            <w:r w:rsidRPr="00437349">
              <w:rPr>
                <w:color w:val="333333"/>
              </w:rPr>
              <w:t> цього Кодексу, - голова чи за його визначенням інший суддя відповідного апеляційного суду. Слідчий суддя (слідчі судді) у суді першої інстанції обирається зборами суддів зі складу суддів цього суду;</w:t>
            </w:r>
          </w:p>
          <w:p w14:paraId="478AD23E" w14:textId="3C577CC8"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 xml:space="preserve">19) сторони кримінального провадження - з боку обвинувачення: слідчий, </w:t>
            </w:r>
            <w:proofErr w:type="spellStart"/>
            <w:r w:rsidRPr="00437349">
              <w:rPr>
                <w:color w:val="333333"/>
              </w:rPr>
              <w:t>дізнавач</w:t>
            </w:r>
            <w:proofErr w:type="spellEnd"/>
            <w:r w:rsidRPr="00437349">
              <w:rPr>
                <w:color w:val="333333"/>
              </w:rPr>
              <w:t>, керівник органу досудового розслідування, керівник органу дізнання, прокурор, а також потерпілий, його представник та законний представник у випадках, установлених цим Кодексом; з боку захисту: підозрюваний, обвинувачений (підсудний), засуджений, виправданий, особа, стосовно якої передбачається застосування примусових заходів медичного чи виховного характеру або вирішувалося питання про їх застосування, їхні захисники та законні представники;</w:t>
            </w:r>
          </w:p>
          <w:p w14:paraId="12899755"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lastRenderedPageBreak/>
              <w:t>20) суд апеляційної інстанції - відповідний апеляційний суд, в межах територіальної юрисдикції якого знаходиться суд першої інстанції, що ухвалив оскаржуване судове рішення, а також Апеляційна палата Вищого антикорупційного суду - стосовно судових рішень Вищого антикорупційного суду, ухвалених як судом першої інстанції, а також стосовно судових рішень інших судів першої інстанції, ухвалених до початку роботи Вищого антикорупційного суду в кримінальних провадженнях щодо злочинів, віднесених цим Кодексом до підсудності Вищого антикорупційного суду;</w:t>
            </w:r>
          </w:p>
          <w:p w14:paraId="04CB5BA0"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21) суд касаційної інстанції - Верховний Суд;</w:t>
            </w:r>
          </w:p>
          <w:p w14:paraId="315AB003"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22) суд першої інстанції - місцевий загальний суд, який має право ухвалити вирок або постановити ухвалу про закриття кримінального провадження, а також Вищий антикорупційний суд у кримінальних провадженнях щодо кримінальних правопорушень, віднесених до його підсудності цим Кодексом, а також апеляційний суд у випадку, передбаченому цим Кодексом;</w:t>
            </w:r>
          </w:p>
          <w:p w14:paraId="68079AF5"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23) суддя - голова, заступник голови, суддя Верховного Суду, Вищого антикорупційного суду, апеляційного суду, місцевих загальних судів, які відповідно до </w:t>
            </w:r>
            <w:hyperlink r:id="rId17" w:tgtFrame="_blank" w:history="1">
              <w:r w:rsidRPr="00437349">
                <w:rPr>
                  <w:rStyle w:val="a6"/>
                  <w:color w:val="000099"/>
                </w:rPr>
                <w:t>Конституції України</w:t>
              </w:r>
            </w:hyperlink>
            <w:r w:rsidRPr="00437349">
              <w:rPr>
                <w:color w:val="333333"/>
              </w:rPr>
              <w:t> на професійній основі уповноважені здійснювати правосуддя, а також присяжний;</w:t>
            </w:r>
          </w:p>
          <w:p w14:paraId="09691C70"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24) судове провадження - кримінальне провадження у суді першої інстанції, яке включає підготовче судове провадження, судовий розгляд і ухвалення та проголошення судового рішення, провадження з перегляду судових рішень в апеляційному, касаційному порядку, а також за нововиявленими або виключними обставинами;</w:t>
            </w:r>
          </w:p>
          <w:p w14:paraId="706066CB" w14:textId="77777777" w:rsidR="00665A8A" w:rsidRPr="00437349" w:rsidRDefault="00665A8A" w:rsidP="00062E74">
            <w:pPr>
              <w:pStyle w:val="rvps2"/>
              <w:shd w:val="clear" w:color="auto" w:fill="FFFFFF"/>
              <w:spacing w:before="0" w:beforeAutospacing="0" w:after="0" w:afterAutospacing="0"/>
              <w:ind w:firstLine="450"/>
              <w:jc w:val="both"/>
              <w:rPr>
                <w:color w:val="333333"/>
              </w:rPr>
            </w:pPr>
          </w:p>
          <w:p w14:paraId="3419BF50" w14:textId="5166D0AD"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 xml:space="preserve">25) учасники кримінального провадження - сторони кримінального провадження, потерпілий, його представник та законний представник, цивільний позивач, його представник та законний представник, цивільний відповідач та його представник, представник юридичної особи, щодо якої здійснюється </w:t>
            </w:r>
            <w:r w:rsidRPr="00437349">
              <w:rPr>
                <w:color w:val="333333"/>
              </w:rPr>
              <w:lastRenderedPageBreak/>
              <w:t xml:space="preserve">провадження, третя особа, щодо майна якої вирішується питання про арешт, інша особа, права чи законні інтереси якої обмежуються під час досудового розслідування, особа, стосовно якої розглядається питання про видачу в іноземну державу (екстрадицію), заявник, у тому числі викривач, свідок та його адвокат, </w:t>
            </w:r>
            <w:proofErr w:type="spellStart"/>
            <w:r w:rsidRPr="00437349">
              <w:rPr>
                <w:color w:val="333333"/>
              </w:rPr>
              <w:t>заставодавець</w:t>
            </w:r>
            <w:proofErr w:type="spellEnd"/>
            <w:r w:rsidRPr="00437349">
              <w:rPr>
                <w:color w:val="333333"/>
              </w:rPr>
              <w:t xml:space="preserve">, перекладач, експерт, спеціаліст, представник персоналу органу </w:t>
            </w:r>
            <w:proofErr w:type="spellStart"/>
            <w:r w:rsidRPr="00437349">
              <w:rPr>
                <w:color w:val="333333"/>
              </w:rPr>
              <w:t>пробації</w:t>
            </w:r>
            <w:proofErr w:type="spellEnd"/>
            <w:r w:rsidRPr="00437349">
              <w:rPr>
                <w:color w:val="333333"/>
              </w:rPr>
              <w:t>, секретар судового засідання, судовий розпорядник;</w:t>
            </w:r>
          </w:p>
          <w:p w14:paraId="0DA36B0F"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 xml:space="preserve">26) учасники судового провадження - сторони кримінального провадження, потерпілий, його представник та законний представник, цивільний позивач, його представник та законний представник, цивільний відповідач та його представник, представник юридичної особи, щодо якої здійснюється провадження, представник персоналу органу </w:t>
            </w:r>
            <w:proofErr w:type="spellStart"/>
            <w:r w:rsidRPr="00437349">
              <w:rPr>
                <w:color w:val="333333"/>
              </w:rPr>
              <w:t>пробації</w:t>
            </w:r>
            <w:proofErr w:type="spellEnd"/>
            <w:r w:rsidRPr="00437349">
              <w:rPr>
                <w:color w:val="333333"/>
              </w:rPr>
              <w:t>, третя особа, щодо майна якої вирішується питання про арешт, а також інші особи, за клопотанням або скаргою яких у випадках, передбачених цим Кодексом, здійснюється судове провадження.</w:t>
            </w:r>
          </w:p>
          <w:p w14:paraId="59E92AF9" w14:textId="77777777" w:rsidR="00456F00" w:rsidRPr="00437349" w:rsidRDefault="00456F00" w:rsidP="00062E74">
            <w:pPr>
              <w:pStyle w:val="rvps2"/>
              <w:shd w:val="clear" w:color="auto" w:fill="FFFFFF"/>
              <w:spacing w:before="0" w:beforeAutospacing="0" w:after="0" w:afterAutospacing="0"/>
              <w:ind w:firstLine="450"/>
              <w:jc w:val="both"/>
              <w:rPr>
                <w:color w:val="333333"/>
              </w:rPr>
            </w:pPr>
            <w:r w:rsidRPr="00437349">
              <w:rPr>
                <w:color w:val="333333"/>
              </w:rPr>
              <w:t>2. Терміни </w:t>
            </w:r>
            <w:hyperlink r:id="rId18" w:anchor="n1761" w:tgtFrame="_blank" w:history="1">
              <w:r w:rsidRPr="00437349">
                <w:rPr>
                  <w:rStyle w:val="a6"/>
                  <w:color w:val="000099"/>
                </w:rPr>
                <w:t>"збори власників облігацій"</w:t>
              </w:r>
            </w:hyperlink>
            <w:r w:rsidRPr="00437349">
              <w:rPr>
                <w:color w:val="333333"/>
              </w:rPr>
              <w:t> та </w:t>
            </w:r>
            <w:hyperlink r:id="rId19" w:anchor="n1738" w:tgtFrame="_blank" w:history="1">
              <w:r w:rsidRPr="00437349">
                <w:rPr>
                  <w:rStyle w:val="a6"/>
                  <w:color w:val="000099"/>
                </w:rPr>
                <w:t>"адміністратор за випуском облігацій"</w:t>
              </w:r>
            </w:hyperlink>
            <w:r w:rsidRPr="00437349">
              <w:rPr>
                <w:color w:val="333333"/>
              </w:rPr>
              <w:t> у цьому Кодексі вживаються у значеннях, наведених у Законі України "Про ринки капіталу та організовані товарні ринки".</w:t>
            </w:r>
          </w:p>
          <w:p w14:paraId="0C14D0BE" w14:textId="5B61CEBE" w:rsidR="00705856" w:rsidRPr="00437349" w:rsidRDefault="00456F00" w:rsidP="00062E74">
            <w:pPr>
              <w:pStyle w:val="rvps2"/>
              <w:shd w:val="clear" w:color="auto" w:fill="FFFFFF"/>
              <w:spacing w:before="0" w:beforeAutospacing="0" w:after="0" w:afterAutospacing="0"/>
              <w:ind w:firstLine="450"/>
              <w:jc w:val="both"/>
              <w:rPr>
                <w:b/>
                <w:sz w:val="28"/>
                <w:szCs w:val="28"/>
              </w:rPr>
            </w:pPr>
            <w:r w:rsidRPr="00437349">
              <w:rPr>
                <w:color w:val="333333"/>
              </w:rPr>
              <w:t>3. Інші терміни, що вживаються в цьому Кодексі, визначаються спеціальними нормами у цьому Кодексі та інших законах України.</w:t>
            </w:r>
          </w:p>
        </w:tc>
      </w:tr>
      <w:tr w:rsidR="00E720A2" w:rsidRPr="00437349" w14:paraId="3D809DF7" w14:textId="77777777" w:rsidTr="007B034D">
        <w:trPr>
          <w:trHeight w:val="4545"/>
        </w:trPr>
        <w:tc>
          <w:tcPr>
            <w:tcW w:w="6660" w:type="dxa"/>
          </w:tcPr>
          <w:p w14:paraId="3AEA8FE3" w14:textId="77777777" w:rsidR="00E720A2" w:rsidRPr="00437349" w:rsidRDefault="00E720A2" w:rsidP="00062E74">
            <w:pPr>
              <w:pStyle w:val="rvps2"/>
              <w:shd w:val="clear" w:color="auto" w:fill="FFFFFF"/>
              <w:spacing w:before="0" w:beforeAutospacing="0" w:after="0" w:afterAutospacing="0"/>
              <w:ind w:firstLine="450"/>
              <w:jc w:val="both"/>
              <w:rPr>
                <w:color w:val="333333"/>
              </w:rPr>
            </w:pPr>
            <w:r w:rsidRPr="00437349">
              <w:rPr>
                <w:rStyle w:val="rvts9"/>
                <w:color w:val="333333"/>
              </w:rPr>
              <w:lastRenderedPageBreak/>
              <w:t>Стаття 41.</w:t>
            </w:r>
            <w:r w:rsidRPr="00437349">
              <w:rPr>
                <w:color w:val="333333"/>
              </w:rPr>
              <w:t> Оперативні підрозділи</w:t>
            </w:r>
          </w:p>
          <w:p w14:paraId="539EBB6D" w14:textId="77777777" w:rsidR="00E720A2" w:rsidRPr="00437349" w:rsidRDefault="00E720A2" w:rsidP="00062E74">
            <w:pPr>
              <w:pStyle w:val="rvps2"/>
              <w:shd w:val="clear" w:color="auto" w:fill="FFFFFF"/>
              <w:spacing w:before="0" w:beforeAutospacing="0" w:after="0" w:afterAutospacing="0"/>
              <w:ind w:firstLine="450"/>
              <w:jc w:val="both"/>
              <w:rPr>
                <w:color w:val="333333"/>
              </w:rPr>
            </w:pPr>
            <w:bookmarkStart w:id="53" w:name="n692"/>
            <w:bookmarkEnd w:id="53"/>
            <w:r w:rsidRPr="00437349">
              <w:rPr>
                <w:color w:val="333333"/>
              </w:rPr>
              <w:t xml:space="preserve">1. Оперативні підрозділи органів Національної поліції, органів безпеки, Національного антикорупційного бюро України, органів Державного бюро розслідувань, органів Бюро економічної безпеки України, органів Державної прикордонної служби України, органів, установ виконання покарань та слідчих ізоляторів Державної кримінально-виконавчої служби України здійснюють слідчі (розшукові) дії та негласні слідчі (розшукові) дії в кримінальному провадженні за письмовим дорученням слідчого, </w:t>
            </w:r>
            <w:proofErr w:type="spellStart"/>
            <w:r w:rsidRPr="00437349">
              <w:rPr>
                <w:color w:val="333333"/>
              </w:rPr>
              <w:t>дізнавача</w:t>
            </w:r>
            <w:proofErr w:type="spellEnd"/>
            <w:r w:rsidRPr="00437349">
              <w:rPr>
                <w:color w:val="333333"/>
              </w:rPr>
              <w:t>, прокурора, а підрозділ детективів, оперативно-технічний підрозділ та підрозділ внутрішнього контролю Національного антикорупційного бюро України - за письмовим дорученням детектива або прокурора Спеціалізованої антикорупційної прокуратури.</w:t>
            </w:r>
          </w:p>
          <w:p w14:paraId="24EEB10B" w14:textId="77777777" w:rsidR="00E720A2" w:rsidRPr="00437349" w:rsidRDefault="00E720A2" w:rsidP="00062E74">
            <w:pPr>
              <w:pStyle w:val="rvps2"/>
              <w:shd w:val="clear" w:color="auto" w:fill="FFFFFF"/>
              <w:spacing w:before="0" w:beforeAutospacing="0" w:after="0" w:afterAutospacing="0"/>
              <w:ind w:firstLine="450"/>
              <w:jc w:val="both"/>
              <w:rPr>
                <w:color w:val="333333"/>
              </w:rPr>
            </w:pPr>
            <w:bookmarkStart w:id="54" w:name="n4920"/>
            <w:bookmarkStart w:id="55" w:name="n693"/>
            <w:bookmarkEnd w:id="54"/>
            <w:bookmarkEnd w:id="55"/>
            <w:r w:rsidRPr="00437349">
              <w:rPr>
                <w:color w:val="333333"/>
              </w:rPr>
              <w:t xml:space="preserve">2. Під час виконання доручень слідчого, </w:t>
            </w:r>
            <w:proofErr w:type="spellStart"/>
            <w:r w:rsidRPr="00437349">
              <w:rPr>
                <w:color w:val="333333"/>
              </w:rPr>
              <w:t>дізнавача</w:t>
            </w:r>
            <w:proofErr w:type="spellEnd"/>
            <w:r w:rsidRPr="00437349">
              <w:rPr>
                <w:color w:val="333333"/>
              </w:rPr>
              <w:t>, прокурора співробітник оперативного підрозділу користується повноваженнями слідчого. Співробітники оперативних підрозділів (крім підрозділу детективів, підрозділу внутрішнього контролю Національного антикорупційного бюро України) не мають права здійснювати процесуальні дії у кримінальному провадженні за власною ініціативою або звертатися з клопотаннями до слідчого судді чи прокурора.</w:t>
            </w:r>
          </w:p>
          <w:p w14:paraId="4D5AA6E5" w14:textId="77777777" w:rsidR="00D048E1" w:rsidRPr="00437349" w:rsidRDefault="00D048E1" w:rsidP="00062E74">
            <w:pPr>
              <w:pStyle w:val="rvps2"/>
              <w:shd w:val="clear" w:color="auto" w:fill="FFFFFF"/>
              <w:spacing w:before="0" w:beforeAutospacing="0" w:after="0" w:afterAutospacing="0"/>
              <w:ind w:firstLine="450"/>
              <w:jc w:val="both"/>
              <w:rPr>
                <w:color w:val="333333"/>
              </w:rPr>
            </w:pPr>
            <w:bookmarkStart w:id="56" w:name="n5291"/>
            <w:bookmarkStart w:id="57" w:name="n694"/>
            <w:bookmarkEnd w:id="56"/>
            <w:bookmarkEnd w:id="57"/>
          </w:p>
          <w:p w14:paraId="5C7DE9A1" w14:textId="784A16D3" w:rsidR="00E720A2" w:rsidRPr="00437349" w:rsidRDefault="00E720A2" w:rsidP="00062E74">
            <w:pPr>
              <w:pStyle w:val="rvps2"/>
              <w:shd w:val="clear" w:color="auto" w:fill="FFFFFF"/>
              <w:spacing w:before="0" w:beforeAutospacing="0" w:after="0" w:afterAutospacing="0"/>
              <w:ind w:firstLine="450"/>
              <w:jc w:val="both"/>
              <w:rPr>
                <w:color w:val="333333"/>
              </w:rPr>
            </w:pPr>
            <w:r w:rsidRPr="00437349">
              <w:rPr>
                <w:color w:val="333333"/>
              </w:rPr>
              <w:t xml:space="preserve">3. Доручення слідчого, </w:t>
            </w:r>
            <w:proofErr w:type="spellStart"/>
            <w:r w:rsidRPr="00437349">
              <w:rPr>
                <w:color w:val="333333"/>
              </w:rPr>
              <w:t>дізнавача</w:t>
            </w:r>
            <w:proofErr w:type="spellEnd"/>
            <w:r w:rsidRPr="00437349">
              <w:rPr>
                <w:color w:val="333333"/>
              </w:rPr>
              <w:t>, прокурора щодо проведення слідчих (розшукових) дій та негласних слідчих (розшукових) дій є обов’язковими для виконання оперативним підрозділом.</w:t>
            </w:r>
          </w:p>
          <w:p w14:paraId="092F6B96" w14:textId="77777777" w:rsidR="00E720A2" w:rsidRPr="00437349" w:rsidRDefault="00E720A2" w:rsidP="00062E74">
            <w:pPr>
              <w:rPr>
                <w:szCs w:val="28"/>
                <w:lang w:val="uk-UA"/>
              </w:rPr>
            </w:pPr>
          </w:p>
        </w:tc>
        <w:tc>
          <w:tcPr>
            <w:tcW w:w="7200" w:type="dxa"/>
          </w:tcPr>
          <w:p w14:paraId="6952FBEC" w14:textId="77777777" w:rsidR="00E720A2" w:rsidRPr="00437349" w:rsidRDefault="00E720A2" w:rsidP="00062E74">
            <w:pPr>
              <w:pStyle w:val="rvps2"/>
              <w:shd w:val="clear" w:color="auto" w:fill="FFFFFF"/>
              <w:spacing w:before="0" w:beforeAutospacing="0" w:after="0" w:afterAutospacing="0"/>
              <w:ind w:firstLine="450"/>
              <w:jc w:val="both"/>
              <w:rPr>
                <w:color w:val="333333"/>
              </w:rPr>
            </w:pPr>
            <w:r w:rsidRPr="00437349">
              <w:rPr>
                <w:rStyle w:val="rvts9"/>
                <w:color w:val="333333"/>
              </w:rPr>
              <w:t>Стаття 41.</w:t>
            </w:r>
            <w:r w:rsidRPr="00437349">
              <w:rPr>
                <w:color w:val="333333"/>
              </w:rPr>
              <w:t> Оперативні підрозділи</w:t>
            </w:r>
          </w:p>
          <w:p w14:paraId="2F978D03" w14:textId="33B46111" w:rsidR="00E720A2" w:rsidRPr="00437349" w:rsidRDefault="00E720A2" w:rsidP="00062E74">
            <w:pPr>
              <w:pStyle w:val="rvps2"/>
              <w:shd w:val="clear" w:color="auto" w:fill="FFFFFF"/>
              <w:spacing w:before="0" w:beforeAutospacing="0" w:after="0" w:afterAutospacing="0"/>
              <w:ind w:firstLine="450"/>
              <w:jc w:val="both"/>
              <w:rPr>
                <w:color w:val="333333"/>
              </w:rPr>
            </w:pPr>
            <w:r w:rsidRPr="00437349">
              <w:rPr>
                <w:color w:val="333333"/>
              </w:rPr>
              <w:t>1. Оперативні підрозділи органів Національної поліції, органів безпеки, Національного антикорупційного бюро України, органів Державного бюро розслідувань, органів Бюро економічної безпеки України, органів Державної прикордонної служби України, органів, установ виконання покарань та слідчих ізоляторів Державної кримінально-виконавчої служби України здійснюють слідчі (розшукові) дії та негласні слідчі (розшукові) дії в кримінальному провадженні</w:t>
            </w:r>
            <w:r w:rsidR="001A3FBB" w:rsidRPr="00437349">
              <w:rPr>
                <w:color w:val="333333"/>
              </w:rPr>
              <w:t xml:space="preserve">, </w:t>
            </w:r>
            <w:r w:rsidR="001A3FBB" w:rsidRPr="00437349">
              <w:rPr>
                <w:b/>
                <w:bCs/>
                <w:color w:val="333333"/>
              </w:rPr>
              <w:t xml:space="preserve">а також виконують заходи </w:t>
            </w:r>
            <w:r w:rsidR="000C38C9" w:rsidRPr="00437349">
              <w:rPr>
                <w:b/>
                <w:bCs/>
                <w:color w:val="333333"/>
              </w:rPr>
              <w:t>забезпечення</w:t>
            </w:r>
            <w:r w:rsidR="001A3FBB" w:rsidRPr="00437349">
              <w:rPr>
                <w:b/>
                <w:bCs/>
                <w:color w:val="333333"/>
              </w:rPr>
              <w:t xml:space="preserve"> </w:t>
            </w:r>
            <w:r w:rsidR="000C38C9" w:rsidRPr="00437349">
              <w:rPr>
                <w:b/>
                <w:bCs/>
                <w:color w:val="333333"/>
              </w:rPr>
              <w:t>кримінального</w:t>
            </w:r>
            <w:r w:rsidR="001A3FBB" w:rsidRPr="00437349">
              <w:rPr>
                <w:b/>
                <w:bCs/>
                <w:color w:val="333333"/>
              </w:rPr>
              <w:t xml:space="preserve"> провадження,</w:t>
            </w:r>
            <w:r w:rsidRPr="00437349">
              <w:rPr>
                <w:color w:val="333333"/>
              </w:rPr>
              <w:t xml:space="preserve"> за письмовим дорученням слідчого, </w:t>
            </w:r>
            <w:proofErr w:type="spellStart"/>
            <w:r w:rsidRPr="00437349">
              <w:rPr>
                <w:color w:val="333333"/>
              </w:rPr>
              <w:t>дізнавача</w:t>
            </w:r>
            <w:proofErr w:type="spellEnd"/>
            <w:r w:rsidRPr="00437349">
              <w:rPr>
                <w:color w:val="333333"/>
              </w:rPr>
              <w:t>, прокурора, а підрозділ детективів, оперативно-технічний підрозділ та підрозділ внутрішнього контролю Національного антикорупційного бюро України - за письмовим дорученням детектива або прокурора Спеціалізованої антикорупційної прокуратури.</w:t>
            </w:r>
          </w:p>
          <w:p w14:paraId="640984BA" w14:textId="77777777" w:rsidR="00E720A2" w:rsidRPr="00437349" w:rsidRDefault="00E720A2" w:rsidP="00062E74">
            <w:pPr>
              <w:pStyle w:val="rvps2"/>
              <w:shd w:val="clear" w:color="auto" w:fill="FFFFFF"/>
              <w:spacing w:before="0" w:beforeAutospacing="0" w:after="0" w:afterAutospacing="0"/>
              <w:ind w:firstLine="450"/>
              <w:jc w:val="both"/>
              <w:rPr>
                <w:color w:val="333333"/>
              </w:rPr>
            </w:pPr>
            <w:r w:rsidRPr="00437349">
              <w:rPr>
                <w:color w:val="333333"/>
              </w:rPr>
              <w:t xml:space="preserve">2. Під час виконання доручень слідчого, </w:t>
            </w:r>
            <w:proofErr w:type="spellStart"/>
            <w:r w:rsidRPr="00437349">
              <w:rPr>
                <w:color w:val="333333"/>
              </w:rPr>
              <w:t>дізнавача</w:t>
            </w:r>
            <w:proofErr w:type="spellEnd"/>
            <w:r w:rsidRPr="00437349">
              <w:rPr>
                <w:color w:val="333333"/>
              </w:rPr>
              <w:t>, прокурора співробітник оперативного підрозділу користується повноваженнями слідчого. Співробітники оперативних підрозділів (крім підрозділу детективів, підрозділу внутрішнього контролю Національного антикорупційного бюро України) не мають права здійснювати процесуальні дії у кримінальному провадженні за власною ініціативою або звертатися з клопотаннями до слідчого судді чи прокурора.</w:t>
            </w:r>
          </w:p>
          <w:p w14:paraId="5C35CF33" w14:textId="1BE793E2" w:rsidR="00E720A2" w:rsidRPr="00437349" w:rsidRDefault="00E720A2" w:rsidP="00062E74">
            <w:pPr>
              <w:pStyle w:val="rvps2"/>
              <w:shd w:val="clear" w:color="auto" w:fill="FFFFFF"/>
              <w:spacing w:before="0" w:beforeAutospacing="0" w:after="0" w:afterAutospacing="0"/>
              <w:ind w:firstLine="450"/>
              <w:jc w:val="both"/>
              <w:rPr>
                <w:color w:val="333333"/>
              </w:rPr>
            </w:pPr>
            <w:r w:rsidRPr="00437349">
              <w:rPr>
                <w:color w:val="333333"/>
              </w:rPr>
              <w:t xml:space="preserve">3. Доручення слідчого, </w:t>
            </w:r>
            <w:proofErr w:type="spellStart"/>
            <w:r w:rsidRPr="00437349">
              <w:rPr>
                <w:color w:val="333333"/>
              </w:rPr>
              <w:t>дізнавача</w:t>
            </w:r>
            <w:proofErr w:type="spellEnd"/>
            <w:r w:rsidRPr="00437349">
              <w:rPr>
                <w:color w:val="333333"/>
              </w:rPr>
              <w:t>, прокурора щодо проведення слідчих (розшукових) дій та негласних слідчих (розшукових) дій</w:t>
            </w:r>
            <w:r w:rsidR="00875709" w:rsidRPr="00437349">
              <w:rPr>
                <w:color w:val="333333"/>
              </w:rPr>
              <w:t xml:space="preserve">, </w:t>
            </w:r>
            <w:r w:rsidR="00875709" w:rsidRPr="00437349">
              <w:rPr>
                <w:b/>
                <w:bCs/>
                <w:color w:val="333333"/>
              </w:rPr>
              <w:t>а також щодо виконання заходів забезпечення кримінального провадження</w:t>
            </w:r>
            <w:r w:rsidRPr="00437349">
              <w:rPr>
                <w:color w:val="333333"/>
              </w:rPr>
              <w:t xml:space="preserve"> є обов’язковими для виконання оперативним підрозділом.</w:t>
            </w:r>
          </w:p>
          <w:p w14:paraId="15B435CC" w14:textId="77777777" w:rsidR="00E720A2" w:rsidRPr="00437349" w:rsidRDefault="00E720A2" w:rsidP="00062E74">
            <w:pPr>
              <w:ind w:firstLine="709"/>
              <w:jc w:val="both"/>
              <w:rPr>
                <w:szCs w:val="28"/>
                <w:lang w:val="uk-UA"/>
              </w:rPr>
            </w:pPr>
          </w:p>
        </w:tc>
      </w:tr>
      <w:tr w:rsidR="00252F28" w:rsidRPr="00437349" w14:paraId="02A19B40" w14:textId="77777777" w:rsidTr="007B034D">
        <w:trPr>
          <w:trHeight w:val="2198"/>
        </w:trPr>
        <w:tc>
          <w:tcPr>
            <w:tcW w:w="6660" w:type="dxa"/>
          </w:tcPr>
          <w:p w14:paraId="7BAF2F69"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rStyle w:val="rvts9"/>
                <w:color w:val="333333"/>
              </w:rPr>
              <w:lastRenderedPageBreak/>
              <w:t>Стаття 46.</w:t>
            </w:r>
            <w:r w:rsidRPr="00437349">
              <w:rPr>
                <w:color w:val="333333"/>
              </w:rPr>
              <w:t> Загальні правила участі захисника у кримінальному провадженні</w:t>
            </w:r>
          </w:p>
          <w:p w14:paraId="0ABAD246"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58" w:name="n746"/>
            <w:bookmarkEnd w:id="58"/>
            <w:r w:rsidRPr="00437349">
              <w:rPr>
                <w:color w:val="333333"/>
              </w:rPr>
              <w:t>1. Захисник не має права взяти на себе захист іншої особи або надавати їй правову допомогу, якщо це суперечить інтересам особи, якій він надає або раніше надавав правову допомогу.</w:t>
            </w:r>
          </w:p>
          <w:p w14:paraId="3C21761C"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59" w:name="n747"/>
            <w:bookmarkEnd w:id="59"/>
            <w:r w:rsidRPr="00437349">
              <w:rPr>
                <w:color w:val="333333"/>
              </w:rPr>
              <w:t>2. Неприбуття захисника для участі у проведенні певної процесуальної дії, якщо захисник був завчасно попереджений про її проведення, і за умови, що підозрюваний, обвинувачений не заперечує проти проведення процесуальної дії за відсутності захисника, не може бути підставою для визнання цієї процесуальної дії незаконною, крім випадків, коли участь захисника є обов’язковою.</w:t>
            </w:r>
          </w:p>
          <w:p w14:paraId="6ABCF03A"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60" w:name="n748"/>
            <w:bookmarkEnd w:id="60"/>
            <w:r w:rsidRPr="00437349">
              <w:rPr>
                <w:color w:val="333333"/>
              </w:rPr>
              <w:t>Якщо підозрюваний, обвинувачений заперечує проти проведення процесуальної дії за відсутності захисника, проведення процесуальної дії відкладається або для її проведення залучається захисник у порядку, передбаченому </w:t>
            </w:r>
            <w:hyperlink r:id="rId20" w:anchor="n790" w:history="1">
              <w:r w:rsidRPr="00437349">
                <w:rPr>
                  <w:rStyle w:val="a6"/>
                  <w:color w:val="006600"/>
                </w:rPr>
                <w:t>статтею 53</w:t>
              </w:r>
            </w:hyperlink>
            <w:r w:rsidRPr="00437349">
              <w:rPr>
                <w:color w:val="333333"/>
              </w:rPr>
              <w:t> цього Кодексу.</w:t>
            </w:r>
          </w:p>
          <w:p w14:paraId="6D58DC06"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61" w:name="n749"/>
            <w:bookmarkEnd w:id="61"/>
            <w:r w:rsidRPr="00437349">
              <w:rPr>
                <w:color w:val="333333"/>
              </w:rPr>
              <w:t>3. Одночасно брати участь у судовому розгляді можуть не більше п’яти захисників одного обвинуваченого.</w:t>
            </w:r>
          </w:p>
          <w:p w14:paraId="48C78637" w14:textId="77777777" w:rsidR="00D048E1" w:rsidRPr="00437349" w:rsidRDefault="00D048E1" w:rsidP="00062E74">
            <w:pPr>
              <w:pStyle w:val="rvps2"/>
              <w:shd w:val="clear" w:color="auto" w:fill="FFFFFF"/>
              <w:spacing w:before="0" w:beforeAutospacing="0" w:after="0" w:afterAutospacing="0"/>
              <w:ind w:firstLine="450"/>
              <w:jc w:val="both"/>
              <w:rPr>
                <w:b/>
                <w:bCs/>
                <w:color w:val="333333"/>
              </w:rPr>
            </w:pPr>
            <w:bookmarkStart w:id="62" w:name="n750"/>
            <w:bookmarkEnd w:id="62"/>
          </w:p>
          <w:p w14:paraId="5D6DC8AB" w14:textId="5836C8F0" w:rsidR="00F01A94" w:rsidRPr="00437349" w:rsidRDefault="00F01A94" w:rsidP="00062E74">
            <w:pPr>
              <w:pStyle w:val="rvps2"/>
              <w:shd w:val="clear" w:color="auto" w:fill="FFFFFF"/>
              <w:spacing w:before="0" w:beforeAutospacing="0" w:after="0" w:afterAutospacing="0"/>
              <w:ind w:firstLine="450"/>
              <w:jc w:val="both"/>
              <w:rPr>
                <w:b/>
                <w:bCs/>
                <w:color w:val="333333"/>
              </w:rPr>
            </w:pPr>
            <w:r w:rsidRPr="00437349">
              <w:rPr>
                <w:b/>
                <w:bCs/>
                <w:color w:val="333333"/>
              </w:rPr>
              <w:t>А</w:t>
            </w:r>
            <w:r w:rsidRPr="00437349">
              <w:rPr>
                <w:b/>
                <w:bCs/>
              </w:rPr>
              <w:t xml:space="preserve">бзац відсутній. </w:t>
            </w:r>
          </w:p>
          <w:p w14:paraId="04FDD529" w14:textId="6B41FC02"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color w:val="333333"/>
              </w:rPr>
              <w:t>4. Захисник користується процесуальними правами підозрюваного, обвинуваченого, захист якого він здійснює, крім процесуальних прав, реалізація яких здійснюється безпосередньо підозрюваним, обвинуваченим і не може бути доручена захиснику, з моменту надання документів, передбачених </w:t>
            </w:r>
            <w:hyperlink r:id="rId21" w:anchor="n774" w:history="1">
              <w:r w:rsidRPr="00437349">
                <w:rPr>
                  <w:rStyle w:val="a6"/>
                  <w:color w:val="006600"/>
                </w:rPr>
                <w:t>статтею 50</w:t>
              </w:r>
            </w:hyperlink>
            <w:r w:rsidRPr="00437349">
              <w:rPr>
                <w:color w:val="333333"/>
              </w:rPr>
              <w:t> цього Кодексу, слідчому, прокурору, слідчому судді, суду.</w:t>
            </w:r>
          </w:p>
          <w:p w14:paraId="18E7267E"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63" w:name="n751"/>
            <w:bookmarkEnd w:id="63"/>
            <w:r w:rsidRPr="00437349">
              <w:rPr>
                <w:color w:val="333333"/>
              </w:rPr>
              <w:t xml:space="preserve">5. Захисник має право брати участь у проведенні допиту та інших процесуальних діях, що проводяться за участю підозрюваного, обвинуваченого, до першого допиту підозрюваного мати з ним зустріч без дозволу слідчого, прокурора, суду, а після першого допиту - мати такі зустрічі </w:t>
            </w:r>
            <w:r w:rsidRPr="00437349">
              <w:rPr>
                <w:color w:val="333333"/>
              </w:rPr>
              <w:lastRenderedPageBreak/>
              <w:t>без обмеження в часі та кількості у робочі, вихідні, святкові, неробочі дні.</w:t>
            </w:r>
          </w:p>
          <w:p w14:paraId="76BC63C5"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64" w:name="n6997"/>
            <w:bookmarkEnd w:id="64"/>
            <w:r w:rsidRPr="00437349">
              <w:rPr>
                <w:color w:val="333333"/>
              </w:rPr>
              <w:t>Зустрічі, передбачені абзацом першим цієї частини, є конфіденційними.</w:t>
            </w:r>
          </w:p>
          <w:p w14:paraId="344C7F05"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65" w:name="n6998"/>
            <w:bookmarkEnd w:id="65"/>
            <w:r w:rsidRPr="00437349">
              <w:rPr>
                <w:color w:val="333333"/>
              </w:rPr>
              <w:t>Присутність на зустрічах інших осіб можлива за письмовою заявою захисника (захисників) або письмовою заявою підозрюваного, обвинуваченого, якщо таку заяву складено ним у присутності особи (осіб), яка (які) прибула (прибули) до нього.</w:t>
            </w:r>
          </w:p>
          <w:p w14:paraId="75B19F6E"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66" w:name="n6999"/>
            <w:bookmarkEnd w:id="66"/>
            <w:proofErr w:type="spellStart"/>
            <w:r w:rsidRPr="00437349">
              <w:rPr>
                <w:color w:val="333333"/>
              </w:rPr>
              <w:t>Аудіофіксація</w:t>
            </w:r>
            <w:proofErr w:type="spellEnd"/>
            <w:r w:rsidRPr="00437349">
              <w:rPr>
                <w:color w:val="333333"/>
              </w:rPr>
              <w:t xml:space="preserve"> такої зустрічі забороняється.</w:t>
            </w:r>
          </w:p>
          <w:p w14:paraId="3A3E3D24"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67" w:name="n7000"/>
            <w:bookmarkEnd w:id="67"/>
            <w:proofErr w:type="spellStart"/>
            <w:r w:rsidRPr="00437349">
              <w:rPr>
                <w:color w:val="333333"/>
              </w:rPr>
              <w:t>Відеофіксація</w:t>
            </w:r>
            <w:proofErr w:type="spellEnd"/>
            <w:r w:rsidRPr="00437349">
              <w:rPr>
                <w:color w:val="333333"/>
              </w:rPr>
              <w:t xml:space="preserve"> такої зустрічі здійснюється відкрито. Підозрюваний, обвинувачений та особи, які до нього прибули, мають бути повідомлені про місце встановлення камери. </w:t>
            </w:r>
            <w:proofErr w:type="spellStart"/>
            <w:r w:rsidRPr="00437349">
              <w:rPr>
                <w:color w:val="333333"/>
              </w:rPr>
              <w:t>Відеофіксація</w:t>
            </w:r>
            <w:proofErr w:type="spellEnd"/>
            <w:r w:rsidRPr="00437349">
              <w:rPr>
                <w:color w:val="333333"/>
              </w:rPr>
              <w:t xml:space="preserve"> зустрічі камерою, про яку не повідомлено її учасників, забороняється.</w:t>
            </w:r>
          </w:p>
          <w:p w14:paraId="00BC636D"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68" w:name="n7001"/>
            <w:bookmarkEnd w:id="68"/>
            <w:proofErr w:type="spellStart"/>
            <w:r w:rsidRPr="00437349">
              <w:rPr>
                <w:color w:val="333333"/>
              </w:rPr>
              <w:t>Відеофіксація</w:t>
            </w:r>
            <w:proofErr w:type="spellEnd"/>
            <w:r w:rsidRPr="00437349">
              <w:rPr>
                <w:color w:val="333333"/>
              </w:rPr>
              <w:t xml:space="preserve"> зустрічі здійснюється у спосіб, що унеможливлює фіксацію змісту документів, якими користується підозрюваний, обвинувачений та/або особа (особи), яка (які) до нього прибула (прибули).</w:t>
            </w:r>
          </w:p>
          <w:p w14:paraId="563EFBCD"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69" w:name="n7002"/>
            <w:bookmarkEnd w:id="69"/>
            <w:proofErr w:type="spellStart"/>
            <w:r w:rsidRPr="00437349">
              <w:rPr>
                <w:color w:val="333333"/>
              </w:rPr>
              <w:t>Відеофіксація</w:t>
            </w:r>
            <w:proofErr w:type="spellEnd"/>
            <w:r w:rsidRPr="00437349">
              <w:rPr>
                <w:color w:val="333333"/>
              </w:rPr>
              <w:t xml:space="preserve"> здійснюється в спосіб, що унеможливлює фіксацію змісту розмови підозрюваного, обвинуваченого з особою (особами), яка (які) до нього прибула (прибули).</w:t>
            </w:r>
          </w:p>
          <w:p w14:paraId="494ED1F2"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70" w:name="n7003"/>
            <w:bookmarkEnd w:id="70"/>
            <w:r w:rsidRPr="00437349">
              <w:rPr>
                <w:color w:val="333333"/>
              </w:rPr>
              <w:t>Захисник (захисники) підозрюваного, обвинуваченого, засудженого має (мають) право на зустріч із ним за власною ініціативою та/або клопотанням особи, стосовно якої він (вони) здійснює (здійснюють) захист, за місцем перебування такої особи.</w:t>
            </w:r>
          </w:p>
          <w:p w14:paraId="6FD91A7C"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71" w:name="n7004"/>
            <w:bookmarkEnd w:id="71"/>
            <w:r w:rsidRPr="00437349">
              <w:rPr>
                <w:color w:val="333333"/>
              </w:rPr>
              <w:t>Захисник (захисники) має (мають) право на зустріч з одним підозрюваним, обвинуваченим. Зустріч захисника (захисників) з двома і більше підозрюваними, обвинуваченими одночасно не допускається.</w:t>
            </w:r>
          </w:p>
          <w:p w14:paraId="76DA04A0"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72" w:name="n7005"/>
            <w:bookmarkEnd w:id="72"/>
            <w:r w:rsidRPr="00437349">
              <w:rPr>
                <w:color w:val="333333"/>
              </w:rPr>
              <w:t>Підозрюваний, обвинувачений має право на таку зустріч не більш як з двома захисниками одночасно.</w:t>
            </w:r>
          </w:p>
          <w:p w14:paraId="24F05873"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73" w:name="n7006"/>
            <w:bookmarkEnd w:id="73"/>
            <w:r w:rsidRPr="00437349">
              <w:rPr>
                <w:color w:val="333333"/>
              </w:rPr>
              <w:lastRenderedPageBreak/>
              <w:t>Якщо ініціатором зустрічі є захисник, але підозрюваний, обвинувачений, засуджений відмовляється від такої зустрічі, адміністрація установи зобов’язана організувати зустріч захисника з підозрюваним, обвинуваченим, засудженим.</w:t>
            </w:r>
          </w:p>
          <w:p w14:paraId="337E0407"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74" w:name="n7007"/>
            <w:bookmarkEnd w:id="74"/>
            <w:r w:rsidRPr="00437349">
              <w:rPr>
                <w:color w:val="333333"/>
              </w:rPr>
              <w:t>У разі якщо підозрюваний, обвинувачений, засуджений особисто та безпосередньо повідомляє захиснику про небажання продовжувати зустріч, така зустріч припиняється.</w:t>
            </w:r>
          </w:p>
          <w:p w14:paraId="046D48A1"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75" w:name="n7008"/>
            <w:bookmarkEnd w:id="75"/>
            <w:r w:rsidRPr="00437349">
              <w:rPr>
                <w:color w:val="333333"/>
              </w:rPr>
              <w:t>Не є підставою для відмови адміністрацією установи в зустрічі підозрюваного, обвинуваченого, засудженого із захисником наявність письмової заяви про відмову підозрюваного, обвинуваченого, засудженого від зустрічі. Відмова адміністрації установи в зустрічі підозрюваного, обвинуваченого, засудженого із захисником тягне за собою відповідальність, встановлену законом.</w:t>
            </w:r>
          </w:p>
          <w:p w14:paraId="6F87F1EC"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76" w:name="n7009"/>
            <w:bookmarkEnd w:id="76"/>
            <w:r w:rsidRPr="00437349">
              <w:rPr>
                <w:color w:val="333333"/>
              </w:rPr>
              <w:t>Особа, яка прийняла рішення про зміну місця перебування підозрюваного, обвинуваченого, засудженого, зміну його правового та/або процесуального статусу, не пізніш як за 24 години інформує письмово або шляхом надсилання листа на електронну поштову скриньку захисника, близьких родичів підозрюваного, обвинуваченого, засудженого про його місце перебування, дату зміни місця перебування, правового та/або процесуального статусу з обґрунтуванням підстав для прийняття такого рішення та із зазначенням суб’єкта, який його прийняв. Відповідний інформаційний лист вручається адміністрацією установи також захисникам, близьким родичам невідкладно після їх фактичного прибуття до підозрюваного, обвинуваченого, засудженого.</w:t>
            </w:r>
          </w:p>
          <w:p w14:paraId="640C4F75"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77" w:name="n6996"/>
            <w:bookmarkStart w:id="78" w:name="n752"/>
            <w:bookmarkEnd w:id="77"/>
            <w:bookmarkEnd w:id="78"/>
            <w:r w:rsidRPr="00437349">
              <w:rPr>
                <w:color w:val="333333"/>
              </w:rPr>
              <w:t>6. Документи, пов’язані з виконанням захисником його обов’язків, без його згоди не підлягають огляду, вилученню чи розголошенню слідчим, прокурором, слідчим суддею, судом.</w:t>
            </w:r>
          </w:p>
          <w:p w14:paraId="47512441"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bookmarkStart w:id="79" w:name="n753"/>
            <w:bookmarkEnd w:id="79"/>
            <w:r w:rsidRPr="00437349">
              <w:rPr>
                <w:color w:val="333333"/>
              </w:rPr>
              <w:t>7. Органи державної влади та органи місцевого самоврядування, їх службові особи зобов’язані виконувати законні вимоги захисника.</w:t>
            </w:r>
          </w:p>
          <w:p w14:paraId="3BC9FB66" w14:textId="77777777" w:rsidR="00252F28" w:rsidRPr="00437349" w:rsidRDefault="00252F28" w:rsidP="00062E74">
            <w:pPr>
              <w:rPr>
                <w:szCs w:val="28"/>
                <w:lang w:val="uk-UA"/>
              </w:rPr>
            </w:pPr>
          </w:p>
        </w:tc>
        <w:tc>
          <w:tcPr>
            <w:tcW w:w="7200" w:type="dxa"/>
          </w:tcPr>
          <w:p w14:paraId="40984E72"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rStyle w:val="rvts9"/>
                <w:color w:val="333333"/>
              </w:rPr>
              <w:lastRenderedPageBreak/>
              <w:t>Стаття 46.</w:t>
            </w:r>
            <w:r w:rsidRPr="00437349">
              <w:rPr>
                <w:color w:val="333333"/>
              </w:rPr>
              <w:t> Загальні правила участі захисника у кримінальному провадженні</w:t>
            </w:r>
          </w:p>
          <w:p w14:paraId="2E063718"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color w:val="333333"/>
              </w:rPr>
              <w:t>1. Захисник не має права взяти на себе захист іншої особи або надавати їй правову допомогу, якщо це суперечить інтересам особи, якій він надає або раніше надавав правову допомогу.</w:t>
            </w:r>
          </w:p>
          <w:p w14:paraId="3F7C58BA"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color w:val="333333"/>
              </w:rPr>
              <w:t>2. Неприбуття захисника для участі у проведенні певної процесуальної дії, якщо захисник був завчасно попереджений про її проведення, і за умови, що підозрюваний, обвинувачений не заперечує проти проведення процесуальної дії за відсутності захисника, не може бути підставою для визнання цієї процесуальної дії незаконною, крім випадків, коли участь захисника є обов’язковою.</w:t>
            </w:r>
          </w:p>
          <w:p w14:paraId="7F0AB10A" w14:textId="77777777" w:rsidR="00D048E1" w:rsidRPr="00437349" w:rsidRDefault="00D048E1" w:rsidP="00062E74">
            <w:pPr>
              <w:pStyle w:val="rvps2"/>
              <w:shd w:val="clear" w:color="auto" w:fill="FFFFFF"/>
              <w:spacing w:before="0" w:beforeAutospacing="0" w:after="0" w:afterAutospacing="0"/>
              <w:ind w:firstLine="450"/>
              <w:jc w:val="both"/>
              <w:rPr>
                <w:color w:val="333333"/>
              </w:rPr>
            </w:pPr>
          </w:p>
          <w:p w14:paraId="2064BC93" w14:textId="29C17DFA"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color w:val="333333"/>
              </w:rPr>
              <w:t>Якщо підозрюваний, обвинувачений заперечує проти проведення процесуальної дії за відсутності захисника, проведення процесуальної дії відкладається або для її проведення залучається захисник у порядку, передбаченому </w:t>
            </w:r>
            <w:hyperlink r:id="rId22" w:anchor="n790" w:history="1">
              <w:r w:rsidRPr="00437349">
                <w:rPr>
                  <w:rStyle w:val="a6"/>
                  <w:color w:val="006600"/>
                </w:rPr>
                <w:t>статтею 53</w:t>
              </w:r>
            </w:hyperlink>
            <w:r w:rsidRPr="00437349">
              <w:rPr>
                <w:color w:val="333333"/>
              </w:rPr>
              <w:t> цього Кодексу.</w:t>
            </w:r>
          </w:p>
          <w:p w14:paraId="53A3278C" w14:textId="1DA98889"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color w:val="333333"/>
              </w:rPr>
              <w:t>3. Одночасно брати участь у судовому розгляді можуть не більше п’яти захисників одного обвинуваченого.</w:t>
            </w:r>
          </w:p>
          <w:p w14:paraId="0BE7A100" w14:textId="70393E7E" w:rsidR="00550944" w:rsidRPr="00437349" w:rsidRDefault="00550944" w:rsidP="00062E74">
            <w:pPr>
              <w:pStyle w:val="rvps2"/>
              <w:shd w:val="clear" w:color="auto" w:fill="FFFFFF"/>
              <w:spacing w:before="0" w:beforeAutospacing="0" w:after="0" w:afterAutospacing="0"/>
              <w:ind w:firstLine="450"/>
              <w:jc w:val="both"/>
              <w:rPr>
                <w:b/>
                <w:bCs/>
                <w:color w:val="333333"/>
              </w:rPr>
            </w:pPr>
            <w:r w:rsidRPr="00437349">
              <w:rPr>
                <w:b/>
                <w:bCs/>
                <w:color w:val="333333"/>
              </w:rPr>
              <w:t xml:space="preserve">Неприбуття одного чи кількох захисників </w:t>
            </w:r>
            <w:r w:rsidR="00CE308F" w:rsidRPr="00437349">
              <w:rPr>
                <w:b/>
                <w:bCs/>
                <w:color w:val="333333"/>
              </w:rPr>
              <w:t xml:space="preserve">обвинуваченого не перешкоджає судовому розгляду, якщо в таке </w:t>
            </w:r>
            <w:r w:rsidR="006C4D66" w:rsidRPr="00437349">
              <w:rPr>
                <w:b/>
                <w:bCs/>
                <w:color w:val="333333"/>
              </w:rPr>
              <w:t>судове</w:t>
            </w:r>
            <w:r w:rsidR="00CE308F" w:rsidRPr="00437349">
              <w:rPr>
                <w:b/>
                <w:bCs/>
                <w:color w:val="333333"/>
              </w:rPr>
              <w:t xml:space="preserve"> засідання </w:t>
            </w:r>
            <w:r w:rsidR="006C4D66" w:rsidRPr="00437349">
              <w:rPr>
                <w:b/>
                <w:bCs/>
                <w:color w:val="333333"/>
              </w:rPr>
              <w:t>з’явився</w:t>
            </w:r>
            <w:r w:rsidR="00CE308F" w:rsidRPr="00437349">
              <w:rPr>
                <w:b/>
                <w:bCs/>
                <w:color w:val="333333"/>
              </w:rPr>
              <w:t xml:space="preserve"> хоча б один захисник цього обвинуваченого.</w:t>
            </w:r>
          </w:p>
          <w:p w14:paraId="3530FF06"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color w:val="333333"/>
              </w:rPr>
              <w:t>4. Захисник користується процесуальними правами підозрюваного, обвинуваченого, захист якого він здійснює, крім процесуальних прав, реалізація яких здійснюється безпосередньо підозрюваним, обвинуваченим і не може бути доручена захиснику, з моменту надання документів, передбачених </w:t>
            </w:r>
            <w:hyperlink r:id="rId23" w:anchor="n774" w:history="1">
              <w:r w:rsidRPr="00437349">
                <w:rPr>
                  <w:rStyle w:val="a6"/>
                  <w:color w:val="006600"/>
                </w:rPr>
                <w:t>статтею 50</w:t>
              </w:r>
            </w:hyperlink>
            <w:r w:rsidRPr="00437349">
              <w:rPr>
                <w:color w:val="333333"/>
              </w:rPr>
              <w:t> цього Кодексу, слідчому, прокурору, слідчому судді, суду.</w:t>
            </w:r>
          </w:p>
          <w:p w14:paraId="33B468DD"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color w:val="333333"/>
              </w:rPr>
              <w:t>5. Захисник має право брати участь у проведенні допиту та інших процесуальних діях, що проводяться за участю підозрюваного, обвинуваченого, до першого допиту підозрюваного мати з ним зустріч без дозволу слідчого, прокурора, суду, а після першого допиту - мати такі зустрічі без обмеження в часі та кількості у робочі, вихідні, святкові, неробочі дні.</w:t>
            </w:r>
          </w:p>
          <w:p w14:paraId="2B27BE67"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color w:val="333333"/>
              </w:rPr>
              <w:lastRenderedPageBreak/>
              <w:t>Зустрічі, передбачені абзацом першим цієї частини, є конфіденційними.</w:t>
            </w:r>
          </w:p>
          <w:p w14:paraId="60711B74" w14:textId="77777777" w:rsidR="00AE35BD" w:rsidRPr="00437349" w:rsidRDefault="00AE35BD" w:rsidP="00062E74">
            <w:pPr>
              <w:pStyle w:val="rvps2"/>
              <w:shd w:val="clear" w:color="auto" w:fill="FFFFFF"/>
              <w:spacing w:before="0" w:beforeAutospacing="0" w:after="0" w:afterAutospacing="0"/>
              <w:ind w:firstLine="450"/>
              <w:jc w:val="both"/>
              <w:rPr>
                <w:color w:val="333333"/>
              </w:rPr>
            </w:pPr>
          </w:p>
          <w:p w14:paraId="2EC04046" w14:textId="5D2E9E05"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color w:val="333333"/>
              </w:rPr>
              <w:t>Присутність на зустрічах інших осіб можлива за письмовою заявою захисника (захисників) або письмовою заявою підозрюваного, обвинуваченого, якщо таку заяву складено ним у присутності особи (осіб), яка (які) прибула (прибули) до нього.</w:t>
            </w:r>
          </w:p>
          <w:p w14:paraId="206E8284"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proofErr w:type="spellStart"/>
            <w:r w:rsidRPr="00437349">
              <w:rPr>
                <w:color w:val="333333"/>
              </w:rPr>
              <w:t>Аудіофіксація</w:t>
            </w:r>
            <w:proofErr w:type="spellEnd"/>
            <w:r w:rsidRPr="00437349">
              <w:rPr>
                <w:color w:val="333333"/>
              </w:rPr>
              <w:t xml:space="preserve"> такої зустрічі забороняється.</w:t>
            </w:r>
          </w:p>
          <w:p w14:paraId="4A91C790"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proofErr w:type="spellStart"/>
            <w:r w:rsidRPr="00437349">
              <w:rPr>
                <w:color w:val="333333"/>
              </w:rPr>
              <w:t>Відеофіксація</w:t>
            </w:r>
            <w:proofErr w:type="spellEnd"/>
            <w:r w:rsidRPr="00437349">
              <w:rPr>
                <w:color w:val="333333"/>
              </w:rPr>
              <w:t xml:space="preserve"> такої зустрічі здійснюється відкрито. Підозрюваний, обвинувачений та особи, які до нього прибули, мають бути повідомлені про місце встановлення камери. </w:t>
            </w:r>
            <w:proofErr w:type="spellStart"/>
            <w:r w:rsidRPr="00437349">
              <w:rPr>
                <w:color w:val="333333"/>
              </w:rPr>
              <w:t>Відеофіксація</w:t>
            </w:r>
            <w:proofErr w:type="spellEnd"/>
            <w:r w:rsidRPr="00437349">
              <w:rPr>
                <w:color w:val="333333"/>
              </w:rPr>
              <w:t xml:space="preserve"> зустрічі камерою, про яку не повідомлено її учасників, забороняється.</w:t>
            </w:r>
          </w:p>
          <w:p w14:paraId="55A1AF56"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proofErr w:type="spellStart"/>
            <w:r w:rsidRPr="00437349">
              <w:rPr>
                <w:color w:val="333333"/>
              </w:rPr>
              <w:t>Відеофіксація</w:t>
            </w:r>
            <w:proofErr w:type="spellEnd"/>
            <w:r w:rsidRPr="00437349">
              <w:rPr>
                <w:color w:val="333333"/>
              </w:rPr>
              <w:t xml:space="preserve"> зустрічі здійснюється у спосіб, що унеможливлює фіксацію змісту документів, якими користується підозрюваний, обвинувачений та/або особа (особи), яка (які) до нього прибула (прибули).</w:t>
            </w:r>
          </w:p>
          <w:p w14:paraId="36D04FC8"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proofErr w:type="spellStart"/>
            <w:r w:rsidRPr="00437349">
              <w:rPr>
                <w:color w:val="333333"/>
              </w:rPr>
              <w:t>Відеофіксація</w:t>
            </w:r>
            <w:proofErr w:type="spellEnd"/>
            <w:r w:rsidRPr="00437349">
              <w:rPr>
                <w:color w:val="333333"/>
              </w:rPr>
              <w:t xml:space="preserve"> здійснюється в спосіб, що унеможливлює фіксацію змісту розмови підозрюваного, обвинуваченого з особою (особами), яка (які) до нього прибула (прибули).</w:t>
            </w:r>
          </w:p>
          <w:p w14:paraId="7789BCC0" w14:textId="77777777" w:rsidR="00AE35BD" w:rsidRPr="00437349" w:rsidRDefault="00AE35BD" w:rsidP="00062E74">
            <w:pPr>
              <w:pStyle w:val="rvps2"/>
              <w:shd w:val="clear" w:color="auto" w:fill="FFFFFF"/>
              <w:spacing w:before="0" w:beforeAutospacing="0" w:after="0" w:afterAutospacing="0"/>
              <w:ind w:firstLine="450"/>
              <w:jc w:val="both"/>
              <w:rPr>
                <w:color w:val="333333"/>
              </w:rPr>
            </w:pPr>
          </w:p>
          <w:p w14:paraId="709187D1" w14:textId="5F2DB51B"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color w:val="333333"/>
              </w:rPr>
              <w:t>Захисник (захисники) підозрюваного, обвинуваченого, засудженого має (мають) право на зустріч із ним за власною ініціативою та/або клопотанням особи, стосовно якої він (вони) здійснює (здійснюють) захист, за місцем перебування такої особи.</w:t>
            </w:r>
          </w:p>
          <w:p w14:paraId="1A1446CD" w14:textId="6E3711B8"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color w:val="333333"/>
              </w:rPr>
              <w:t>Захисник (захисники) має (мають) право на зустріч з одним підозрюваним, обвинуваченим. Зустріч захисника (захисників) з двома і більше підозрюваними, обвинуваченими одночасно не допускається.</w:t>
            </w:r>
          </w:p>
          <w:p w14:paraId="16ECF347"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color w:val="333333"/>
              </w:rPr>
              <w:t>Підозрюваний, обвинувачений має право на таку зустріч не більш як з двома захисниками одночасно.</w:t>
            </w:r>
          </w:p>
          <w:p w14:paraId="1B3DA53D"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color w:val="333333"/>
              </w:rPr>
              <w:t xml:space="preserve">Якщо ініціатором зустрічі є захисник, але підозрюваний, обвинувачений, засуджений відмовляється від такої зустрічі, </w:t>
            </w:r>
            <w:r w:rsidRPr="00437349">
              <w:rPr>
                <w:color w:val="333333"/>
              </w:rPr>
              <w:lastRenderedPageBreak/>
              <w:t>адміністрація установи зобов’язана організувати зустріч захисника з підозрюваним, обвинуваченим, засудженим.</w:t>
            </w:r>
          </w:p>
          <w:p w14:paraId="26F8E2B6"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color w:val="333333"/>
              </w:rPr>
              <w:t>У разі якщо підозрюваний, обвинувачений, засуджений особисто та безпосередньо повідомляє захиснику про небажання продовжувати зустріч, така зустріч припиняється.</w:t>
            </w:r>
          </w:p>
          <w:p w14:paraId="351E39E2"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color w:val="333333"/>
              </w:rPr>
              <w:t>Не є підставою для відмови адміністрацією установи в зустрічі підозрюваного, обвинуваченого, засудженого із захисником наявність письмової заяви про відмову підозрюваного, обвинуваченого, засудженого від зустрічі. Відмова адміністрації установи в зустрічі підозрюваного, обвинуваченого, засудженого із захисником тягне за собою відповідальність, встановлену законом.</w:t>
            </w:r>
          </w:p>
          <w:p w14:paraId="63239DE9" w14:textId="77777777" w:rsidR="00AE35BD" w:rsidRPr="00437349" w:rsidRDefault="00AE35BD" w:rsidP="00062E74">
            <w:pPr>
              <w:pStyle w:val="rvps2"/>
              <w:shd w:val="clear" w:color="auto" w:fill="FFFFFF"/>
              <w:spacing w:before="0" w:beforeAutospacing="0" w:after="0" w:afterAutospacing="0"/>
              <w:ind w:firstLine="450"/>
              <w:jc w:val="both"/>
              <w:rPr>
                <w:color w:val="333333"/>
              </w:rPr>
            </w:pPr>
          </w:p>
          <w:p w14:paraId="639F5DCE" w14:textId="25D4789B"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color w:val="333333"/>
              </w:rPr>
              <w:t>Особа, яка прийняла рішення про зміну місця перебування підозрюваного, обвинуваченого, засудженого, зміну його правового та/або процесуального статусу, не пізніш як за 24 години інформує письмово або шляхом надсилання листа на електронну поштову скриньку захисника, близьких родичів підозрюваного, обвинуваченого, засудженого про його місце перебування, дату зміни місця перебування, правового та/або процесуального статусу з обґрунтуванням підстав для прийняття такого рішення та із зазначенням суб’єкта, який його прийняв. Відповідний інформаційний лист вручається адміністрацією установи також захисникам, близьким родичам невідкладно після їх фактичного прибуття до підозрюваного, обвинуваченого, засудженого.</w:t>
            </w:r>
          </w:p>
          <w:p w14:paraId="73DE8558"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color w:val="333333"/>
              </w:rPr>
              <w:t>6. Документи, пов’язані з виконанням захисником його обов’язків, без його згоди не підлягають огляду, вилученню чи розголошенню слідчим, прокурором, слідчим суддею, судом.</w:t>
            </w:r>
          </w:p>
          <w:p w14:paraId="3AAE752F" w14:textId="77777777" w:rsidR="00252F28" w:rsidRPr="00437349" w:rsidRDefault="00252F28" w:rsidP="00062E74">
            <w:pPr>
              <w:pStyle w:val="rvps2"/>
              <w:shd w:val="clear" w:color="auto" w:fill="FFFFFF"/>
              <w:spacing w:before="0" w:beforeAutospacing="0" w:after="0" w:afterAutospacing="0"/>
              <w:ind w:firstLine="450"/>
              <w:jc w:val="both"/>
              <w:rPr>
                <w:color w:val="333333"/>
              </w:rPr>
            </w:pPr>
            <w:r w:rsidRPr="00437349">
              <w:rPr>
                <w:color w:val="333333"/>
              </w:rPr>
              <w:t>7. Органи державної влади та органи місцевого самоврядування, їх службові особи зобов’язані виконувати законні вимоги захисника.</w:t>
            </w:r>
          </w:p>
          <w:p w14:paraId="776BEE4B" w14:textId="77777777" w:rsidR="00252F28" w:rsidRPr="00437349" w:rsidRDefault="00252F28" w:rsidP="00062E74">
            <w:pPr>
              <w:jc w:val="both"/>
              <w:rPr>
                <w:b/>
                <w:bCs/>
                <w:szCs w:val="28"/>
                <w:lang w:val="uk-UA"/>
              </w:rPr>
            </w:pPr>
          </w:p>
        </w:tc>
      </w:tr>
      <w:tr w:rsidR="006C4D66" w:rsidRPr="00437349" w14:paraId="1F21D6C8" w14:textId="77777777" w:rsidTr="007B034D">
        <w:trPr>
          <w:trHeight w:val="3455"/>
        </w:trPr>
        <w:tc>
          <w:tcPr>
            <w:tcW w:w="6660" w:type="dxa"/>
          </w:tcPr>
          <w:p w14:paraId="2470E1ED" w14:textId="77777777" w:rsidR="006C4D66" w:rsidRPr="00437349" w:rsidRDefault="006C4D66" w:rsidP="00062E74">
            <w:pPr>
              <w:pStyle w:val="rvps2"/>
              <w:shd w:val="clear" w:color="auto" w:fill="FFFFFF"/>
              <w:spacing w:before="0" w:beforeAutospacing="0" w:after="0" w:afterAutospacing="0"/>
              <w:ind w:firstLine="450"/>
              <w:jc w:val="both"/>
              <w:rPr>
                <w:color w:val="333333"/>
              </w:rPr>
            </w:pPr>
            <w:r w:rsidRPr="00437349">
              <w:rPr>
                <w:rStyle w:val="rvts9"/>
                <w:color w:val="333333"/>
              </w:rPr>
              <w:lastRenderedPageBreak/>
              <w:t>Стаття 49.</w:t>
            </w:r>
            <w:r w:rsidRPr="00437349">
              <w:rPr>
                <w:color w:val="333333"/>
              </w:rPr>
              <w:t> Залучення захисника слідчим, прокурором, слідчим суддею чи судом для здійснення захисту за призначенням</w:t>
            </w:r>
          </w:p>
          <w:p w14:paraId="1997FE77" w14:textId="77777777" w:rsidR="006C4D66" w:rsidRPr="00437349" w:rsidRDefault="006C4D66" w:rsidP="00062E74">
            <w:pPr>
              <w:pStyle w:val="rvps2"/>
              <w:shd w:val="clear" w:color="auto" w:fill="FFFFFF"/>
              <w:spacing w:before="0" w:beforeAutospacing="0" w:after="0" w:afterAutospacing="0"/>
              <w:ind w:firstLine="450"/>
              <w:jc w:val="both"/>
              <w:rPr>
                <w:color w:val="333333"/>
              </w:rPr>
            </w:pPr>
            <w:bookmarkStart w:id="80" w:name="n767"/>
            <w:bookmarkEnd w:id="80"/>
            <w:r w:rsidRPr="00437349">
              <w:rPr>
                <w:color w:val="333333"/>
              </w:rPr>
              <w:t>1. Слідчий, прокурор, слідчий суддя чи суд зобов’язані забезпечити участь захисника у кримінальному провадженні у випадках, якщо:</w:t>
            </w:r>
          </w:p>
          <w:p w14:paraId="7709EC00" w14:textId="77777777" w:rsidR="006C4D66" w:rsidRPr="00437349" w:rsidRDefault="006C4D66" w:rsidP="00062E74">
            <w:pPr>
              <w:pStyle w:val="rvps2"/>
              <w:shd w:val="clear" w:color="auto" w:fill="FFFFFF"/>
              <w:spacing w:before="0" w:beforeAutospacing="0" w:after="0" w:afterAutospacing="0"/>
              <w:ind w:firstLine="450"/>
              <w:jc w:val="both"/>
              <w:rPr>
                <w:color w:val="333333"/>
              </w:rPr>
            </w:pPr>
            <w:bookmarkStart w:id="81" w:name="n768"/>
            <w:bookmarkEnd w:id="81"/>
            <w:r w:rsidRPr="00437349">
              <w:rPr>
                <w:color w:val="333333"/>
              </w:rPr>
              <w:t>1) відповідно до вимог </w:t>
            </w:r>
            <w:hyperlink r:id="rId24" w:anchor="n781" w:history="1">
              <w:r w:rsidRPr="00437349">
                <w:rPr>
                  <w:rStyle w:val="a6"/>
                  <w:color w:val="006600"/>
                </w:rPr>
                <w:t>статті 52</w:t>
              </w:r>
            </w:hyperlink>
            <w:r w:rsidRPr="00437349">
              <w:rPr>
                <w:color w:val="333333"/>
              </w:rPr>
              <w:t> цього Кодексу участь захисника є обов’язковою, а підозрюваний, обвинувачений не залучив захисника;</w:t>
            </w:r>
          </w:p>
          <w:p w14:paraId="52AFB4DC" w14:textId="77777777" w:rsidR="006C4D66" w:rsidRPr="00437349" w:rsidRDefault="006C4D66" w:rsidP="00062E74">
            <w:pPr>
              <w:pStyle w:val="rvps2"/>
              <w:shd w:val="clear" w:color="auto" w:fill="FFFFFF"/>
              <w:spacing w:before="0" w:beforeAutospacing="0" w:after="0" w:afterAutospacing="0"/>
              <w:ind w:firstLine="450"/>
              <w:jc w:val="both"/>
              <w:rPr>
                <w:color w:val="333333"/>
              </w:rPr>
            </w:pPr>
            <w:bookmarkStart w:id="82" w:name="n769"/>
            <w:bookmarkEnd w:id="82"/>
            <w:r w:rsidRPr="00437349">
              <w:rPr>
                <w:color w:val="333333"/>
              </w:rPr>
              <w:t>2) підозрюваний, обвинувачений заявив клопотання про залучення захисника, але за відсутністю коштів чи з інших об’єктивних причин не може його залучити самостійно;</w:t>
            </w:r>
          </w:p>
          <w:p w14:paraId="39BA3550" w14:textId="77777777" w:rsidR="006C4D66" w:rsidRPr="00437349" w:rsidRDefault="006C4D66" w:rsidP="00062E74">
            <w:pPr>
              <w:pStyle w:val="rvps2"/>
              <w:shd w:val="clear" w:color="auto" w:fill="FFFFFF"/>
              <w:spacing w:before="0" w:beforeAutospacing="0" w:after="0" w:afterAutospacing="0"/>
              <w:ind w:firstLine="450"/>
              <w:jc w:val="both"/>
              <w:rPr>
                <w:color w:val="333333"/>
              </w:rPr>
            </w:pPr>
            <w:bookmarkStart w:id="83" w:name="n770"/>
            <w:bookmarkEnd w:id="83"/>
            <w:r w:rsidRPr="00437349">
              <w:rPr>
                <w:color w:val="333333"/>
              </w:rPr>
              <w:t>3) слідчий, прокурор, слідчий суддя чи суд вирішить, що обставини кримінального провадження вимагають участі захисника, а підозрюваний, обвинувачений не залучив його.</w:t>
            </w:r>
          </w:p>
          <w:p w14:paraId="562B6029" w14:textId="340000EB" w:rsidR="00370DF2" w:rsidRPr="00437349" w:rsidRDefault="00AE35BD" w:rsidP="00062E74">
            <w:pPr>
              <w:pStyle w:val="rvps2"/>
              <w:shd w:val="clear" w:color="auto" w:fill="FFFFFF"/>
              <w:spacing w:before="0" w:beforeAutospacing="0" w:after="0" w:afterAutospacing="0"/>
              <w:ind w:firstLine="450"/>
              <w:jc w:val="both"/>
              <w:rPr>
                <w:b/>
                <w:bCs/>
                <w:color w:val="333333"/>
              </w:rPr>
            </w:pPr>
            <w:bookmarkStart w:id="84" w:name="n771"/>
            <w:bookmarkEnd w:id="84"/>
            <w:r w:rsidRPr="00437349">
              <w:rPr>
                <w:b/>
                <w:bCs/>
                <w:color w:val="333333"/>
              </w:rPr>
              <w:t>П</w:t>
            </w:r>
            <w:r w:rsidRPr="00437349">
              <w:rPr>
                <w:b/>
                <w:bCs/>
              </w:rPr>
              <w:t xml:space="preserve">ункт відсутній. </w:t>
            </w:r>
          </w:p>
          <w:p w14:paraId="11D1170A" w14:textId="77777777" w:rsidR="00370DF2" w:rsidRPr="00437349" w:rsidRDefault="00370DF2" w:rsidP="00062E74">
            <w:pPr>
              <w:pStyle w:val="rvps2"/>
              <w:shd w:val="clear" w:color="auto" w:fill="FFFFFF"/>
              <w:spacing w:before="0" w:beforeAutospacing="0" w:after="0" w:afterAutospacing="0"/>
              <w:ind w:firstLine="450"/>
              <w:jc w:val="both"/>
              <w:rPr>
                <w:color w:val="333333"/>
              </w:rPr>
            </w:pPr>
          </w:p>
          <w:p w14:paraId="379C0C4A" w14:textId="1D6D978D" w:rsidR="006C4D66" w:rsidRPr="00437349" w:rsidRDefault="006C4D66" w:rsidP="00062E74">
            <w:pPr>
              <w:pStyle w:val="rvps2"/>
              <w:shd w:val="clear" w:color="auto" w:fill="FFFFFF"/>
              <w:spacing w:before="0" w:beforeAutospacing="0" w:after="0" w:afterAutospacing="0"/>
              <w:ind w:firstLine="450"/>
              <w:jc w:val="both"/>
              <w:rPr>
                <w:color w:val="333333"/>
              </w:rPr>
            </w:pPr>
            <w:r w:rsidRPr="00437349">
              <w:rPr>
                <w:color w:val="333333"/>
              </w:rPr>
              <w:t>Захисник може бути залучений слідчим, прокурором, слідчим суддею чи судом в інших випадках, передбачених законом, що регулює надання безоплатної правової допомоги.</w:t>
            </w:r>
          </w:p>
          <w:p w14:paraId="78903EA2" w14:textId="77777777" w:rsidR="006C4D66" w:rsidRPr="00437349" w:rsidRDefault="006C4D66" w:rsidP="00062E74">
            <w:pPr>
              <w:pStyle w:val="rvps2"/>
              <w:shd w:val="clear" w:color="auto" w:fill="FFFFFF"/>
              <w:spacing w:before="0" w:beforeAutospacing="0" w:after="0" w:afterAutospacing="0"/>
              <w:ind w:firstLine="450"/>
              <w:jc w:val="both"/>
              <w:rPr>
                <w:color w:val="333333"/>
              </w:rPr>
            </w:pPr>
            <w:bookmarkStart w:id="85" w:name="n772"/>
            <w:bookmarkEnd w:id="85"/>
            <w:r w:rsidRPr="00437349">
              <w:rPr>
                <w:color w:val="333333"/>
              </w:rPr>
              <w:t>2. У випадках, передбачених </w:t>
            </w:r>
            <w:hyperlink r:id="rId25" w:anchor="n767" w:history="1">
              <w:r w:rsidRPr="00437349">
                <w:rPr>
                  <w:rStyle w:val="a6"/>
                  <w:color w:val="006600"/>
                </w:rPr>
                <w:t>частиною першою</w:t>
              </w:r>
            </w:hyperlink>
            <w:r w:rsidRPr="00437349">
              <w:rPr>
                <w:color w:val="333333"/>
              </w:rPr>
              <w:t> цієї статті, слідчий, прокурор виносить постанову, а слідчий суддя та суд постановляє ухвалу, якою доручає відповідному органу (установі), уповноваженому законом на надання безоплатної правової допомоги, призначити адвоката для здійснення захисту за призначенням та забезпечити його прибуття у зазначені у постанові (ухвалі) час і місце для участі у кримінальному провадженні.</w:t>
            </w:r>
          </w:p>
          <w:p w14:paraId="50BFBF31" w14:textId="77777777" w:rsidR="006C4D66" w:rsidRPr="00437349" w:rsidRDefault="006C4D66" w:rsidP="00062E74">
            <w:pPr>
              <w:pStyle w:val="rvps2"/>
              <w:shd w:val="clear" w:color="auto" w:fill="FFFFFF"/>
              <w:spacing w:before="0" w:beforeAutospacing="0" w:after="0" w:afterAutospacing="0"/>
              <w:ind w:firstLine="450"/>
              <w:jc w:val="both"/>
              <w:rPr>
                <w:color w:val="333333"/>
              </w:rPr>
            </w:pPr>
            <w:bookmarkStart w:id="86" w:name="n773"/>
            <w:bookmarkEnd w:id="86"/>
            <w:r w:rsidRPr="00437349">
              <w:rPr>
                <w:color w:val="333333"/>
              </w:rPr>
              <w:t xml:space="preserve">3. Постанова (ухвала) про доручення призначити адвоката негайно направляється відповідному органу (установі), уповноваженому законом на надання безоплатної правової допомоги, і є обов’язковою для негайного виконання. Невиконання, неналежне або несвоєчасне виконання </w:t>
            </w:r>
            <w:r w:rsidRPr="00437349">
              <w:rPr>
                <w:color w:val="333333"/>
              </w:rPr>
              <w:lastRenderedPageBreak/>
              <w:t>постанови (ухвали) про доручення призначити адвоката тягнуть відповідальність, встановлену законом.</w:t>
            </w:r>
          </w:p>
          <w:p w14:paraId="4C40325D" w14:textId="77777777" w:rsidR="006C4D66" w:rsidRPr="00437349" w:rsidRDefault="006C4D66" w:rsidP="00062E74">
            <w:pPr>
              <w:jc w:val="both"/>
              <w:rPr>
                <w:szCs w:val="28"/>
                <w:lang w:val="uk-UA"/>
              </w:rPr>
            </w:pPr>
          </w:p>
        </w:tc>
        <w:tc>
          <w:tcPr>
            <w:tcW w:w="7200" w:type="dxa"/>
          </w:tcPr>
          <w:p w14:paraId="19198F41" w14:textId="77777777" w:rsidR="006C4D66" w:rsidRPr="00437349" w:rsidRDefault="006C4D66" w:rsidP="00062E74">
            <w:pPr>
              <w:pStyle w:val="rvps2"/>
              <w:shd w:val="clear" w:color="auto" w:fill="FFFFFF"/>
              <w:spacing w:before="0" w:beforeAutospacing="0" w:after="0" w:afterAutospacing="0"/>
              <w:ind w:firstLine="450"/>
              <w:jc w:val="both"/>
              <w:rPr>
                <w:color w:val="333333"/>
              </w:rPr>
            </w:pPr>
            <w:r w:rsidRPr="00437349">
              <w:rPr>
                <w:rStyle w:val="rvts9"/>
                <w:color w:val="333333"/>
              </w:rPr>
              <w:lastRenderedPageBreak/>
              <w:t>Стаття 49.</w:t>
            </w:r>
            <w:r w:rsidRPr="00437349">
              <w:rPr>
                <w:color w:val="333333"/>
              </w:rPr>
              <w:t> Залучення захисника слідчим, прокурором, слідчим суддею чи судом для здійснення захисту за призначенням</w:t>
            </w:r>
          </w:p>
          <w:p w14:paraId="04997181" w14:textId="77777777" w:rsidR="006C4D66" w:rsidRPr="00437349" w:rsidRDefault="006C4D66" w:rsidP="00062E74">
            <w:pPr>
              <w:pStyle w:val="rvps2"/>
              <w:shd w:val="clear" w:color="auto" w:fill="FFFFFF"/>
              <w:spacing w:before="0" w:beforeAutospacing="0" w:after="0" w:afterAutospacing="0"/>
              <w:ind w:firstLine="450"/>
              <w:jc w:val="both"/>
              <w:rPr>
                <w:color w:val="333333"/>
              </w:rPr>
            </w:pPr>
            <w:r w:rsidRPr="00437349">
              <w:rPr>
                <w:color w:val="333333"/>
              </w:rPr>
              <w:t>1. Слідчий, прокурор, слідчий суддя чи суд зобов’язані забезпечити участь захисника у кримінальному провадженні у випадках, якщо:</w:t>
            </w:r>
          </w:p>
          <w:p w14:paraId="0DA420E2" w14:textId="77777777" w:rsidR="006C4D66" w:rsidRPr="00437349" w:rsidRDefault="006C4D66" w:rsidP="00062E74">
            <w:pPr>
              <w:pStyle w:val="rvps2"/>
              <w:shd w:val="clear" w:color="auto" w:fill="FFFFFF"/>
              <w:spacing w:before="0" w:beforeAutospacing="0" w:after="0" w:afterAutospacing="0"/>
              <w:ind w:firstLine="450"/>
              <w:jc w:val="both"/>
              <w:rPr>
                <w:color w:val="333333"/>
              </w:rPr>
            </w:pPr>
            <w:r w:rsidRPr="00437349">
              <w:rPr>
                <w:color w:val="333333"/>
              </w:rPr>
              <w:t>1) відповідно до вимог </w:t>
            </w:r>
            <w:hyperlink r:id="rId26" w:anchor="n781" w:history="1">
              <w:r w:rsidRPr="00437349">
                <w:rPr>
                  <w:rStyle w:val="a6"/>
                  <w:color w:val="006600"/>
                </w:rPr>
                <w:t>статті 52</w:t>
              </w:r>
            </w:hyperlink>
            <w:r w:rsidRPr="00437349">
              <w:rPr>
                <w:color w:val="333333"/>
              </w:rPr>
              <w:t> цього Кодексу участь захисника є обов’язковою, а підозрюваний, обвинувачений не залучив захисника;</w:t>
            </w:r>
          </w:p>
          <w:p w14:paraId="6C8E285C" w14:textId="77777777" w:rsidR="006C4D66" w:rsidRPr="00437349" w:rsidRDefault="006C4D66" w:rsidP="00062E74">
            <w:pPr>
              <w:pStyle w:val="rvps2"/>
              <w:shd w:val="clear" w:color="auto" w:fill="FFFFFF"/>
              <w:spacing w:before="0" w:beforeAutospacing="0" w:after="0" w:afterAutospacing="0"/>
              <w:ind w:firstLine="450"/>
              <w:jc w:val="both"/>
              <w:rPr>
                <w:color w:val="333333"/>
              </w:rPr>
            </w:pPr>
            <w:r w:rsidRPr="00437349">
              <w:rPr>
                <w:color w:val="333333"/>
              </w:rPr>
              <w:t>2) підозрюваний, обвинувачений заявив клопотання про залучення захисника, але за відсутністю коштів чи з інших об’єктивних причин не може його залучити самостійно;</w:t>
            </w:r>
          </w:p>
          <w:p w14:paraId="1CEF5671" w14:textId="77777777" w:rsidR="00B838B2" w:rsidRPr="00437349" w:rsidRDefault="006C4D66" w:rsidP="00062E74">
            <w:pPr>
              <w:pStyle w:val="rvps2"/>
              <w:shd w:val="clear" w:color="auto" w:fill="FFFFFF"/>
              <w:spacing w:before="0" w:beforeAutospacing="0" w:after="0" w:afterAutospacing="0"/>
              <w:ind w:firstLine="450"/>
              <w:jc w:val="both"/>
              <w:rPr>
                <w:color w:val="333333"/>
              </w:rPr>
            </w:pPr>
            <w:r w:rsidRPr="00437349">
              <w:rPr>
                <w:color w:val="333333"/>
              </w:rPr>
              <w:t>3) слідчий, прокурор, слідчий суддя чи суд вирішить, що обставини кримінального провадження вимагають участі захисника, а підозрюваний, обвинувачений не залучив його</w:t>
            </w:r>
            <w:r w:rsidR="00B838B2" w:rsidRPr="00437349">
              <w:rPr>
                <w:color w:val="333333"/>
              </w:rPr>
              <w:t>;</w:t>
            </w:r>
          </w:p>
          <w:p w14:paraId="24AF3C59" w14:textId="2FD414D4" w:rsidR="006C4D66" w:rsidRPr="00437349" w:rsidRDefault="00B838B2" w:rsidP="00062E74">
            <w:pPr>
              <w:pStyle w:val="rvps2"/>
              <w:shd w:val="clear" w:color="auto" w:fill="FFFFFF"/>
              <w:spacing w:before="0" w:beforeAutospacing="0" w:after="0" w:afterAutospacing="0"/>
              <w:ind w:firstLine="450"/>
              <w:jc w:val="both"/>
              <w:rPr>
                <w:b/>
                <w:bCs/>
                <w:color w:val="333333"/>
              </w:rPr>
            </w:pPr>
            <w:r w:rsidRPr="00437349">
              <w:rPr>
                <w:b/>
                <w:bCs/>
                <w:color w:val="333333"/>
              </w:rPr>
              <w:t>4) пі</w:t>
            </w:r>
            <w:r w:rsidR="00370DF2" w:rsidRPr="00437349">
              <w:rPr>
                <w:b/>
                <w:bCs/>
                <w:color w:val="333333"/>
              </w:rPr>
              <w:t>д час судового провадження захисник (захисники) підозрюваного, обвинуваченого не з’явився без поважної причини у судове засідання</w:t>
            </w:r>
            <w:r w:rsidR="006C4D66" w:rsidRPr="00437349">
              <w:rPr>
                <w:b/>
                <w:bCs/>
                <w:color w:val="333333"/>
              </w:rPr>
              <w:t>.</w:t>
            </w:r>
          </w:p>
          <w:p w14:paraId="71AADD99" w14:textId="7F3004EB" w:rsidR="006C4D66" w:rsidRPr="00437349" w:rsidRDefault="006C4D66" w:rsidP="00062E74">
            <w:pPr>
              <w:pStyle w:val="rvps2"/>
              <w:shd w:val="clear" w:color="auto" w:fill="FFFFFF"/>
              <w:spacing w:before="0" w:beforeAutospacing="0" w:after="0" w:afterAutospacing="0"/>
              <w:ind w:firstLine="450"/>
              <w:jc w:val="both"/>
              <w:rPr>
                <w:color w:val="333333"/>
              </w:rPr>
            </w:pPr>
            <w:r w:rsidRPr="00437349">
              <w:rPr>
                <w:color w:val="333333"/>
              </w:rPr>
              <w:t>Захисник може бути залучений слідчим, прокурором, слідчим суддею чи судом в інших випадках, передбачених законом, що регулює надання безоплатної правової допомоги.</w:t>
            </w:r>
          </w:p>
          <w:p w14:paraId="43042A6C" w14:textId="77777777" w:rsidR="006C4D66" w:rsidRPr="00437349" w:rsidRDefault="006C4D66" w:rsidP="00062E74">
            <w:pPr>
              <w:pStyle w:val="rvps2"/>
              <w:shd w:val="clear" w:color="auto" w:fill="FFFFFF"/>
              <w:spacing w:before="0" w:beforeAutospacing="0" w:after="0" w:afterAutospacing="0"/>
              <w:ind w:firstLine="450"/>
              <w:jc w:val="both"/>
              <w:rPr>
                <w:color w:val="333333"/>
              </w:rPr>
            </w:pPr>
            <w:r w:rsidRPr="00437349">
              <w:rPr>
                <w:color w:val="333333"/>
              </w:rPr>
              <w:t>2. У випадках, передбачених </w:t>
            </w:r>
            <w:hyperlink r:id="rId27" w:anchor="n767" w:history="1">
              <w:r w:rsidRPr="00437349">
                <w:rPr>
                  <w:rStyle w:val="a6"/>
                  <w:color w:val="006600"/>
                </w:rPr>
                <w:t>частиною першою</w:t>
              </w:r>
            </w:hyperlink>
            <w:r w:rsidRPr="00437349">
              <w:rPr>
                <w:color w:val="333333"/>
              </w:rPr>
              <w:t> цієї статті, слідчий, прокурор виносить постанову, а слідчий суддя та суд постановляє ухвалу, якою доручає відповідному органу (установі), уповноваженому законом на надання безоплатної правової допомоги, призначити адвоката для здійснення захисту за призначенням та забезпечити його прибуття у зазначені у постанові (ухвалі) час і місце для участі у кримінальному провадженні.</w:t>
            </w:r>
          </w:p>
          <w:p w14:paraId="11DC442F" w14:textId="77777777" w:rsidR="006C4D66" w:rsidRPr="00437349" w:rsidRDefault="006C4D66" w:rsidP="00062E74">
            <w:pPr>
              <w:pStyle w:val="rvps2"/>
              <w:shd w:val="clear" w:color="auto" w:fill="FFFFFF"/>
              <w:spacing w:before="0" w:beforeAutospacing="0" w:after="0" w:afterAutospacing="0"/>
              <w:ind w:firstLine="450"/>
              <w:jc w:val="both"/>
              <w:rPr>
                <w:color w:val="333333"/>
              </w:rPr>
            </w:pPr>
            <w:r w:rsidRPr="00437349">
              <w:rPr>
                <w:color w:val="333333"/>
              </w:rPr>
              <w:t>3. Постанова (ухвала) про доручення призначити адвоката негайно направляється відповідному органу (установі), уповноваженому законом на надання безоплатної правової допомоги, і є обов’язковою для негайного виконання. Невиконання, неналежне або несвоєчасне виконання постанови (ухвали) про доручення призначити адвоката тягнуть відповідальність, встановлену законом.</w:t>
            </w:r>
          </w:p>
          <w:p w14:paraId="68730208" w14:textId="77777777" w:rsidR="006C4D66" w:rsidRPr="00437349" w:rsidRDefault="006C4D66" w:rsidP="00062E74">
            <w:pPr>
              <w:ind w:firstLine="709"/>
              <w:jc w:val="both"/>
              <w:rPr>
                <w:szCs w:val="28"/>
                <w:lang w:val="uk-UA"/>
              </w:rPr>
            </w:pPr>
          </w:p>
        </w:tc>
      </w:tr>
      <w:tr w:rsidR="004A3F94" w:rsidRPr="00437349" w14:paraId="6FAC8D80" w14:textId="77777777" w:rsidTr="007B034D">
        <w:trPr>
          <w:trHeight w:val="1479"/>
        </w:trPr>
        <w:tc>
          <w:tcPr>
            <w:tcW w:w="6660" w:type="dxa"/>
          </w:tcPr>
          <w:p w14:paraId="7396E7C2"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rStyle w:val="rvts9"/>
                <w:color w:val="333333"/>
              </w:rPr>
              <w:lastRenderedPageBreak/>
              <w:t>Стаття 66.</w:t>
            </w:r>
            <w:r w:rsidRPr="00437349">
              <w:rPr>
                <w:color w:val="333333"/>
              </w:rPr>
              <w:t> Права та обов’язки свідка</w:t>
            </w:r>
          </w:p>
          <w:p w14:paraId="7F45FB6D"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87" w:name="n903"/>
            <w:bookmarkEnd w:id="87"/>
            <w:r w:rsidRPr="00437349">
              <w:rPr>
                <w:color w:val="333333"/>
              </w:rPr>
              <w:t>1. Свідок має право:</w:t>
            </w:r>
          </w:p>
          <w:p w14:paraId="3ACB91D7"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88" w:name="n904"/>
            <w:bookmarkEnd w:id="88"/>
            <w:r w:rsidRPr="00437349">
              <w:rPr>
                <w:color w:val="333333"/>
              </w:rPr>
              <w:t>1) знати, у зв’язку з чим і в якому кримінальному провадженні він допитується;</w:t>
            </w:r>
          </w:p>
          <w:p w14:paraId="2EA6A7B8"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89" w:name="n905"/>
            <w:bookmarkEnd w:id="89"/>
            <w:r w:rsidRPr="00437349">
              <w:rPr>
                <w:color w:val="333333"/>
              </w:rPr>
              <w:t>2) користуватися під час давання показань та участі у проведенні інших процесуальних дій правовою допомогою адвоката, повноваження якого підтверджуються згідно з положеннями </w:t>
            </w:r>
            <w:hyperlink r:id="rId28" w:anchor="n774" w:history="1">
              <w:r w:rsidRPr="00437349">
                <w:rPr>
                  <w:rStyle w:val="a6"/>
                  <w:color w:val="006600"/>
                </w:rPr>
                <w:t>статті 50</w:t>
              </w:r>
            </w:hyperlink>
            <w:r w:rsidRPr="00437349">
              <w:rPr>
                <w:color w:val="333333"/>
              </w:rPr>
              <w:t> цього Кодексу;</w:t>
            </w:r>
          </w:p>
          <w:p w14:paraId="4A7D03AD"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90" w:name="n906"/>
            <w:bookmarkEnd w:id="90"/>
            <w:r w:rsidRPr="00437349">
              <w:rPr>
                <w:color w:val="333333"/>
              </w:rPr>
              <w:t>3) відмовитися давати показання щодо себе, близьких родичів та членів своєї сім’ї, що можуть стати підставою для підозри, обвинувачення у вчиненні ним, близькими родичами чи членами його сім’ї кримінального правопорушення, а також показання щодо відомостей, які згідно з положеннями </w:t>
            </w:r>
            <w:hyperlink r:id="rId29" w:anchor="n886" w:history="1">
              <w:r w:rsidRPr="00437349">
                <w:rPr>
                  <w:rStyle w:val="a6"/>
                  <w:color w:val="006600"/>
                </w:rPr>
                <w:t>статті 65</w:t>
              </w:r>
            </w:hyperlink>
            <w:r w:rsidRPr="00437349">
              <w:rPr>
                <w:color w:val="333333"/>
              </w:rPr>
              <w:t> цього Кодексу не підлягають розголошенню;</w:t>
            </w:r>
          </w:p>
          <w:p w14:paraId="3902E8C7"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91" w:name="n907"/>
            <w:bookmarkEnd w:id="91"/>
            <w:r w:rsidRPr="00437349">
              <w:rPr>
                <w:color w:val="333333"/>
              </w:rPr>
              <w:t>4) давати показання рідною або іншою мовою, якою він вільно володіє, і користуватися допомогою перекладача;</w:t>
            </w:r>
          </w:p>
          <w:p w14:paraId="6C8D84FB" w14:textId="77777777" w:rsidR="00D048E1" w:rsidRPr="00437349" w:rsidRDefault="00D048E1" w:rsidP="00062E74">
            <w:pPr>
              <w:pStyle w:val="rvps2"/>
              <w:shd w:val="clear" w:color="auto" w:fill="FFFFFF"/>
              <w:spacing w:before="0" w:beforeAutospacing="0" w:after="0" w:afterAutospacing="0"/>
              <w:ind w:firstLine="450"/>
              <w:jc w:val="both"/>
              <w:rPr>
                <w:color w:val="333333"/>
              </w:rPr>
            </w:pPr>
            <w:bookmarkStart w:id="92" w:name="n908"/>
            <w:bookmarkEnd w:id="92"/>
          </w:p>
          <w:p w14:paraId="3FA8E778" w14:textId="0AF82419"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color w:val="333333"/>
              </w:rPr>
              <w:t>5) користуватися нотатками і документами при даванні показань у тих випадках, коли показання стосуються будь-яких розрахунків та інших відомостей, які йому важко тримати в пам’яті;</w:t>
            </w:r>
          </w:p>
          <w:p w14:paraId="4DC4C3E1"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93" w:name="n909"/>
            <w:bookmarkEnd w:id="93"/>
            <w:r w:rsidRPr="00437349">
              <w:rPr>
                <w:color w:val="333333"/>
              </w:rPr>
              <w:lastRenderedPageBreak/>
              <w:t>6) на відшкодування витрат, пов’язаних з викликом для давання показань;</w:t>
            </w:r>
          </w:p>
          <w:p w14:paraId="109B6E0D"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94" w:name="n910"/>
            <w:bookmarkEnd w:id="94"/>
            <w:r w:rsidRPr="00437349">
              <w:rPr>
                <w:color w:val="333333"/>
              </w:rPr>
              <w:t>7) ознайомлюватися з протоколом допиту та заявляти клопотання про внесення до нього змін, доповнень і зауважень, а також власноручно робити такі доповнення і зауваження;</w:t>
            </w:r>
          </w:p>
          <w:p w14:paraId="35D99DFF"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95" w:name="n911"/>
            <w:bookmarkEnd w:id="95"/>
            <w:r w:rsidRPr="00437349">
              <w:rPr>
                <w:color w:val="333333"/>
              </w:rPr>
              <w:t>8) заявляти клопотання про забезпечення безпеки у випадках, передбачених законом;</w:t>
            </w:r>
          </w:p>
          <w:p w14:paraId="788F1F18"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96" w:name="n912"/>
            <w:bookmarkEnd w:id="96"/>
            <w:r w:rsidRPr="00437349">
              <w:rPr>
                <w:color w:val="333333"/>
              </w:rPr>
              <w:t>9) заявляти відвід перекладачу.</w:t>
            </w:r>
          </w:p>
          <w:p w14:paraId="25A8C54B"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97" w:name="n913"/>
            <w:bookmarkEnd w:id="97"/>
            <w:r w:rsidRPr="00437349">
              <w:rPr>
                <w:color w:val="333333"/>
              </w:rPr>
              <w:t>2. Свідок зобов’язаний:</w:t>
            </w:r>
          </w:p>
          <w:p w14:paraId="56A5A589"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98" w:name="n914"/>
            <w:bookmarkEnd w:id="98"/>
            <w:r w:rsidRPr="00437349">
              <w:rPr>
                <w:color w:val="333333"/>
              </w:rPr>
              <w:t>1) прибути за викликом до слідчого, прокурора, слідчого судді чи суду;</w:t>
            </w:r>
          </w:p>
          <w:p w14:paraId="2BCC6A10"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99" w:name="n915"/>
            <w:bookmarkEnd w:id="99"/>
            <w:r w:rsidRPr="00437349">
              <w:rPr>
                <w:color w:val="333333"/>
              </w:rPr>
              <w:t>2) давати правдиві показання під час досудового розслідування та судового розгляду;</w:t>
            </w:r>
          </w:p>
          <w:p w14:paraId="5C0DB3DD"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00" w:name="n916"/>
            <w:bookmarkEnd w:id="100"/>
            <w:r w:rsidRPr="00437349">
              <w:rPr>
                <w:color w:val="333333"/>
              </w:rPr>
              <w:t>3) не розголошувати без дозволу слідчого, прокурора, суду відомості, які безпосередньо стосуються суті кримінального провадження та процесуальних дій, що здійснюються (здійснювалися) під час нього, і які стали відомі свідку у зв’язку з виконанням його обов’язків.</w:t>
            </w:r>
          </w:p>
          <w:p w14:paraId="14BA0D24"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01" w:name="n917"/>
            <w:bookmarkEnd w:id="101"/>
            <w:r w:rsidRPr="00437349">
              <w:rPr>
                <w:color w:val="333333"/>
              </w:rPr>
              <w:t xml:space="preserve">3. Особа, </w:t>
            </w:r>
            <w:r w:rsidRPr="00437349">
              <w:rPr>
                <w:b/>
                <w:bCs/>
                <w:color w:val="333333"/>
              </w:rPr>
              <w:t>яку залучають до проведення процесуальних дій під час досудового розслідування як понятого або</w:t>
            </w:r>
            <w:r w:rsidRPr="00437349">
              <w:rPr>
                <w:color w:val="333333"/>
              </w:rPr>
              <w:t xml:space="preserve"> яка стала очевидцем </w:t>
            </w:r>
            <w:r w:rsidRPr="00437349">
              <w:rPr>
                <w:b/>
                <w:bCs/>
                <w:color w:val="333333"/>
              </w:rPr>
              <w:t>таких</w:t>
            </w:r>
            <w:r w:rsidRPr="00437349">
              <w:rPr>
                <w:color w:val="333333"/>
              </w:rPr>
              <w:t xml:space="preserve"> дій, зобов’язана на вимогу слідчого, прокурора не розголошувати відомості щодо проведеної процесуальної дії.</w:t>
            </w:r>
          </w:p>
          <w:p w14:paraId="23976902" w14:textId="77777777" w:rsidR="004A3F94" w:rsidRPr="00437349" w:rsidRDefault="004A3F94" w:rsidP="00062E74">
            <w:pPr>
              <w:jc w:val="both"/>
              <w:rPr>
                <w:szCs w:val="28"/>
                <w:lang w:val="uk-UA"/>
              </w:rPr>
            </w:pPr>
          </w:p>
        </w:tc>
        <w:tc>
          <w:tcPr>
            <w:tcW w:w="7200" w:type="dxa"/>
          </w:tcPr>
          <w:p w14:paraId="076E05B5"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rStyle w:val="rvts9"/>
                <w:color w:val="333333"/>
              </w:rPr>
              <w:lastRenderedPageBreak/>
              <w:t>Стаття 66.</w:t>
            </w:r>
            <w:r w:rsidRPr="00437349">
              <w:rPr>
                <w:color w:val="333333"/>
              </w:rPr>
              <w:t> Права та обов’язки свідка</w:t>
            </w:r>
          </w:p>
          <w:p w14:paraId="22DDA5BB"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color w:val="333333"/>
              </w:rPr>
              <w:t>1. Свідок має право:</w:t>
            </w:r>
          </w:p>
          <w:p w14:paraId="2C2BBA85"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color w:val="333333"/>
              </w:rPr>
              <w:t>1) знати, у зв’язку з чим і в якому кримінальному провадженні він допитується;</w:t>
            </w:r>
          </w:p>
          <w:p w14:paraId="249F5403"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color w:val="333333"/>
              </w:rPr>
              <w:t>2) користуватися під час давання показань та участі у проведенні інших процесуальних дій правовою допомогою адвоката, повноваження якого підтверджуються згідно з положеннями </w:t>
            </w:r>
            <w:hyperlink r:id="rId30" w:anchor="n774" w:history="1">
              <w:r w:rsidRPr="00437349">
                <w:rPr>
                  <w:rStyle w:val="a6"/>
                  <w:color w:val="006600"/>
                </w:rPr>
                <w:t>статті 50</w:t>
              </w:r>
            </w:hyperlink>
            <w:r w:rsidRPr="00437349">
              <w:rPr>
                <w:color w:val="333333"/>
              </w:rPr>
              <w:t> цього Кодексу;</w:t>
            </w:r>
          </w:p>
          <w:p w14:paraId="0F66CCD0"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color w:val="333333"/>
              </w:rPr>
              <w:t>3) відмовитися давати показання щодо себе, близьких родичів та членів своєї сім’ї, що можуть стати підставою для підозри, обвинувачення у вчиненні ним, близькими родичами чи членами його сім’ї кримінального правопорушення, а також показання щодо відомостей, які згідно з положеннями </w:t>
            </w:r>
            <w:hyperlink r:id="rId31" w:anchor="n886" w:history="1">
              <w:r w:rsidRPr="00437349">
                <w:rPr>
                  <w:rStyle w:val="a6"/>
                  <w:color w:val="006600"/>
                </w:rPr>
                <w:t>статті 65</w:t>
              </w:r>
            </w:hyperlink>
            <w:r w:rsidRPr="00437349">
              <w:rPr>
                <w:color w:val="333333"/>
              </w:rPr>
              <w:t> цього Кодексу не підлягають розголошенню;</w:t>
            </w:r>
          </w:p>
          <w:p w14:paraId="75CBF33E"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color w:val="333333"/>
              </w:rPr>
              <w:t>4) давати показання рідною або іншою мовою, якою він вільно володіє, і користуватися допомогою перекладача;</w:t>
            </w:r>
          </w:p>
          <w:p w14:paraId="2C3F8DC2"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color w:val="333333"/>
              </w:rPr>
              <w:t>5) користуватися нотатками і документами при даванні показань у тих випадках, коли показання стосуються будь-яких розрахунків та інших відомостей, які йому важко тримати в пам’яті;</w:t>
            </w:r>
          </w:p>
          <w:p w14:paraId="474F9E8B" w14:textId="77777777" w:rsidR="00E733DF" w:rsidRPr="00437349" w:rsidRDefault="00E733DF" w:rsidP="00062E74">
            <w:pPr>
              <w:pStyle w:val="rvps2"/>
              <w:shd w:val="clear" w:color="auto" w:fill="FFFFFF"/>
              <w:spacing w:before="0" w:beforeAutospacing="0" w:after="0" w:afterAutospacing="0"/>
              <w:ind w:firstLine="450"/>
              <w:jc w:val="both"/>
              <w:rPr>
                <w:color w:val="333333"/>
              </w:rPr>
            </w:pPr>
          </w:p>
          <w:p w14:paraId="12FEDCF2" w14:textId="77777777" w:rsidR="00497824" w:rsidRPr="00437349" w:rsidRDefault="00497824" w:rsidP="00062E74">
            <w:pPr>
              <w:pStyle w:val="rvps2"/>
              <w:shd w:val="clear" w:color="auto" w:fill="FFFFFF"/>
              <w:spacing w:before="0" w:beforeAutospacing="0" w:after="0" w:afterAutospacing="0"/>
              <w:ind w:firstLine="450"/>
              <w:jc w:val="both"/>
              <w:rPr>
                <w:color w:val="333333"/>
              </w:rPr>
            </w:pPr>
          </w:p>
          <w:p w14:paraId="1D2E0540" w14:textId="5C10FE76"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color w:val="333333"/>
              </w:rPr>
              <w:lastRenderedPageBreak/>
              <w:t>6) на відшкодування витрат, пов’язаних з викликом для давання показань;</w:t>
            </w:r>
          </w:p>
          <w:p w14:paraId="098C1D74"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color w:val="333333"/>
              </w:rPr>
              <w:t>7) ознайомлюватися з протоколом допиту та заявляти клопотання про внесення до нього змін, доповнень і зауважень, а також власноручно робити такі доповнення і зауваження;</w:t>
            </w:r>
          </w:p>
          <w:p w14:paraId="5F529D44"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color w:val="333333"/>
              </w:rPr>
              <w:t>8) заявляти клопотання про забезпечення безпеки у випадках, передбачених законом;</w:t>
            </w:r>
          </w:p>
          <w:p w14:paraId="7F682765"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color w:val="333333"/>
              </w:rPr>
              <w:t>9) заявляти відвід перекладачу.</w:t>
            </w:r>
          </w:p>
          <w:p w14:paraId="59BC4AE5"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color w:val="333333"/>
              </w:rPr>
              <w:t>2. Свідок зобов’язаний:</w:t>
            </w:r>
          </w:p>
          <w:p w14:paraId="2792211D"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color w:val="333333"/>
              </w:rPr>
              <w:t>1) прибути за викликом до слідчого, прокурора, слідчого судді чи суду;</w:t>
            </w:r>
          </w:p>
          <w:p w14:paraId="2C0D1AEC"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color w:val="333333"/>
              </w:rPr>
              <w:t>2) давати правдиві показання під час досудового розслідування та судового розгляду;</w:t>
            </w:r>
          </w:p>
          <w:p w14:paraId="0DCE8ADB"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color w:val="333333"/>
              </w:rPr>
              <w:t>3) не розголошувати без дозволу слідчого, прокурора, суду відомості, які безпосередньо стосуються суті кримінального провадження та процесуальних дій, що здійснюються (здійснювалися) під час нього, і які стали відомі свідку у зв’язку з виконанням його обов’язків.</w:t>
            </w:r>
          </w:p>
          <w:p w14:paraId="47B1B319" w14:textId="660D025A"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color w:val="333333"/>
              </w:rPr>
              <w:t xml:space="preserve">3. Особа, яка стала очевидцем </w:t>
            </w:r>
            <w:r w:rsidR="00A50D9A" w:rsidRPr="00437349">
              <w:rPr>
                <w:b/>
                <w:bCs/>
                <w:color w:val="333333"/>
              </w:rPr>
              <w:t xml:space="preserve">процесуальних </w:t>
            </w:r>
            <w:r w:rsidRPr="00437349">
              <w:rPr>
                <w:color w:val="333333"/>
              </w:rPr>
              <w:t>дій, зобов’язана на вимогу слідчого, прокурора не розголошувати відомості щодо проведеної процесуальної дії.</w:t>
            </w:r>
          </w:p>
          <w:p w14:paraId="6F8C2D23" w14:textId="77777777" w:rsidR="004A3F94" w:rsidRPr="00437349" w:rsidRDefault="004A3F94" w:rsidP="00062E74">
            <w:pPr>
              <w:pStyle w:val="HTML"/>
              <w:jc w:val="both"/>
              <w:rPr>
                <w:rFonts w:ascii="Times New Roman" w:hAnsi="Times New Roman" w:cs="Times New Roman"/>
                <w:sz w:val="28"/>
                <w:szCs w:val="28"/>
              </w:rPr>
            </w:pPr>
          </w:p>
        </w:tc>
      </w:tr>
      <w:tr w:rsidR="004A3F94" w:rsidRPr="00437349" w14:paraId="6CCA9221" w14:textId="77777777" w:rsidTr="007B034D">
        <w:trPr>
          <w:trHeight w:val="5915"/>
        </w:trPr>
        <w:tc>
          <w:tcPr>
            <w:tcW w:w="6660" w:type="dxa"/>
          </w:tcPr>
          <w:p w14:paraId="33139D15"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rStyle w:val="rvts9"/>
                <w:color w:val="333333"/>
              </w:rPr>
              <w:lastRenderedPageBreak/>
              <w:t>Стаття 81.</w:t>
            </w:r>
            <w:r w:rsidRPr="00437349">
              <w:rPr>
                <w:color w:val="333333"/>
              </w:rPr>
              <w:t> Порядок вирішення питання про відвід</w:t>
            </w:r>
          </w:p>
          <w:p w14:paraId="127DF2D1"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02" w:name="n1032"/>
            <w:bookmarkEnd w:id="102"/>
            <w:r w:rsidRPr="00437349">
              <w:rPr>
                <w:color w:val="333333"/>
              </w:rPr>
              <w:t xml:space="preserve">1. У разі </w:t>
            </w:r>
            <w:proofErr w:type="spellStart"/>
            <w:r w:rsidRPr="00437349">
              <w:rPr>
                <w:color w:val="333333"/>
              </w:rPr>
              <w:t>заявлення</w:t>
            </w:r>
            <w:proofErr w:type="spellEnd"/>
            <w:r w:rsidRPr="00437349">
              <w:rPr>
                <w:color w:val="333333"/>
              </w:rPr>
              <w:t xml:space="preserve"> відводу слідчому судді або судді, який здійснює судове провадження одноособово, його розглядає інший суддя цього ж суду, визначений у порядку, встановленому </w:t>
            </w:r>
            <w:hyperlink r:id="rId32" w:anchor="n617" w:history="1">
              <w:r w:rsidRPr="00437349">
                <w:rPr>
                  <w:rStyle w:val="a6"/>
                  <w:color w:val="006600"/>
                </w:rPr>
                <w:t>частиною третьою статті 35</w:t>
              </w:r>
            </w:hyperlink>
            <w:r w:rsidRPr="00437349">
              <w:rPr>
                <w:color w:val="333333"/>
              </w:rPr>
              <w:t xml:space="preserve"> цього Кодексу. У разі </w:t>
            </w:r>
            <w:proofErr w:type="spellStart"/>
            <w:r w:rsidRPr="00437349">
              <w:rPr>
                <w:color w:val="333333"/>
              </w:rPr>
              <w:t>заявлення</w:t>
            </w:r>
            <w:proofErr w:type="spellEnd"/>
            <w:r w:rsidRPr="00437349">
              <w:rPr>
                <w:color w:val="333333"/>
              </w:rPr>
              <w:t xml:space="preserve"> відводу одному, кільком або всім суддям, які здійснюють судове провадження колегіально, його розглядає цей же склад суду.</w:t>
            </w:r>
          </w:p>
          <w:p w14:paraId="04D8FAA5"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03" w:name="n1033"/>
            <w:bookmarkEnd w:id="103"/>
            <w:r w:rsidRPr="00437349">
              <w:rPr>
                <w:color w:val="333333"/>
              </w:rPr>
              <w:t>2. Усі інші відводи під час досудового розслідування розглядає слідчий суддя, а під час судового провадження - суд, який його здійснює.</w:t>
            </w:r>
          </w:p>
          <w:p w14:paraId="131440B2"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04" w:name="n1034"/>
            <w:bookmarkEnd w:id="104"/>
            <w:r w:rsidRPr="00437349">
              <w:rPr>
                <w:color w:val="333333"/>
              </w:rPr>
              <w:t xml:space="preserve">3. При розгляді відводу має бути вислухана особа, якій заявлено відвід, якщо вона бажає дати пояснення, а також думка осіб, які беруть участь у кримінальному провадженні. Питання про відвід вирішується в </w:t>
            </w:r>
            <w:proofErr w:type="spellStart"/>
            <w:r w:rsidRPr="00437349">
              <w:rPr>
                <w:color w:val="333333"/>
              </w:rPr>
              <w:t>нарадчій</w:t>
            </w:r>
            <w:proofErr w:type="spellEnd"/>
            <w:r w:rsidRPr="00437349">
              <w:rPr>
                <w:color w:val="333333"/>
              </w:rPr>
              <w:t xml:space="preserve"> кімнаті вмотивованою ухвалою слідчого судді, судді (суду). Заява про відвід, що розглядається судом колегіально, вирішується простою більшістю голосів.</w:t>
            </w:r>
          </w:p>
          <w:p w14:paraId="0B029B59"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05" w:name="n1035"/>
            <w:bookmarkEnd w:id="105"/>
            <w:r w:rsidRPr="00437349">
              <w:rPr>
                <w:color w:val="333333"/>
              </w:rPr>
              <w:t>4. Якщо повторно заявлений відвід має ознаки зловживання правом на відвід з метою затягування кримінального провадження, суд, який здійснює провадження, має право залишити таку заяву без розгляду.</w:t>
            </w:r>
          </w:p>
          <w:p w14:paraId="6BF627AE" w14:textId="3316D4C6" w:rsidR="004A3F94" w:rsidRPr="00437349" w:rsidRDefault="00443A5B" w:rsidP="00062E74">
            <w:pPr>
              <w:ind w:firstLine="516"/>
              <w:rPr>
                <w:szCs w:val="28"/>
                <w:lang w:val="uk-UA"/>
              </w:rPr>
            </w:pPr>
            <w:r w:rsidRPr="00437349">
              <w:rPr>
                <w:b/>
                <w:bCs/>
                <w:sz w:val="24"/>
                <w:lang w:val="uk-UA"/>
              </w:rPr>
              <w:t>Частина п’ята відсутня</w:t>
            </w:r>
            <w:r w:rsidRPr="00437349">
              <w:rPr>
                <w:szCs w:val="28"/>
                <w:lang w:val="uk-UA"/>
              </w:rPr>
              <w:t xml:space="preserve">. </w:t>
            </w:r>
          </w:p>
        </w:tc>
        <w:tc>
          <w:tcPr>
            <w:tcW w:w="7200" w:type="dxa"/>
          </w:tcPr>
          <w:p w14:paraId="18F8677B" w14:textId="77777777" w:rsidR="00905BCB" w:rsidRPr="00437349" w:rsidRDefault="00905BCB" w:rsidP="00062E74">
            <w:pPr>
              <w:pStyle w:val="rvps2"/>
              <w:shd w:val="clear" w:color="auto" w:fill="FFFFFF"/>
              <w:spacing w:before="0" w:beforeAutospacing="0" w:after="0" w:afterAutospacing="0"/>
              <w:ind w:firstLine="450"/>
              <w:jc w:val="both"/>
              <w:rPr>
                <w:color w:val="333333"/>
              </w:rPr>
            </w:pPr>
            <w:r w:rsidRPr="00437349">
              <w:rPr>
                <w:rStyle w:val="rvts9"/>
                <w:color w:val="333333"/>
              </w:rPr>
              <w:t>Стаття 81.</w:t>
            </w:r>
            <w:r w:rsidRPr="00437349">
              <w:rPr>
                <w:color w:val="333333"/>
              </w:rPr>
              <w:t> Порядок вирішення питання про відвід</w:t>
            </w:r>
          </w:p>
          <w:p w14:paraId="0CA6A0A5" w14:textId="67C58384" w:rsidR="00905BCB" w:rsidRPr="00437349" w:rsidRDefault="00905BCB" w:rsidP="00062E74">
            <w:pPr>
              <w:pStyle w:val="rvps2"/>
              <w:shd w:val="clear" w:color="auto" w:fill="FFFFFF"/>
              <w:spacing w:before="0" w:beforeAutospacing="0" w:after="0" w:afterAutospacing="0"/>
              <w:ind w:firstLine="450"/>
              <w:jc w:val="both"/>
              <w:rPr>
                <w:color w:val="333333"/>
              </w:rPr>
            </w:pPr>
            <w:r w:rsidRPr="00437349">
              <w:rPr>
                <w:color w:val="333333"/>
              </w:rPr>
              <w:t xml:space="preserve">1. У разі </w:t>
            </w:r>
            <w:proofErr w:type="spellStart"/>
            <w:r w:rsidRPr="00437349">
              <w:rPr>
                <w:color w:val="333333"/>
              </w:rPr>
              <w:t>заявлення</w:t>
            </w:r>
            <w:proofErr w:type="spellEnd"/>
            <w:r w:rsidRPr="00437349">
              <w:rPr>
                <w:color w:val="333333"/>
              </w:rPr>
              <w:t xml:space="preserve"> відводу слідчому судді або судді, який здійснює судове провадження одноособово, його розглядає інший суддя цього ж суду, визначений у порядку, встановленому </w:t>
            </w:r>
            <w:hyperlink r:id="rId33" w:anchor="n617" w:history="1">
              <w:r w:rsidRPr="00437349">
                <w:rPr>
                  <w:rStyle w:val="a6"/>
                  <w:color w:val="006600"/>
                </w:rPr>
                <w:t>частиною третьою статті 35</w:t>
              </w:r>
            </w:hyperlink>
            <w:r w:rsidRPr="00437349">
              <w:rPr>
                <w:color w:val="333333"/>
              </w:rPr>
              <w:t> цього Кодексу</w:t>
            </w:r>
            <w:r w:rsidR="00AA2111" w:rsidRPr="00437349">
              <w:rPr>
                <w:color w:val="333333"/>
              </w:rPr>
              <w:t>,</w:t>
            </w:r>
            <w:r w:rsidR="00357AE3" w:rsidRPr="00437349">
              <w:rPr>
                <w:color w:val="333333"/>
              </w:rPr>
              <w:t xml:space="preserve"> </w:t>
            </w:r>
            <w:r w:rsidR="00357AE3" w:rsidRPr="00437349">
              <w:rPr>
                <w:b/>
                <w:bCs/>
                <w:color w:val="333333"/>
              </w:rPr>
              <w:t xml:space="preserve">не пізніше наступного робочого дня </w:t>
            </w:r>
            <w:r w:rsidR="00AA2111" w:rsidRPr="00437349">
              <w:rPr>
                <w:b/>
                <w:bCs/>
                <w:color w:val="333333"/>
              </w:rPr>
              <w:t>після надходження заяви</w:t>
            </w:r>
            <w:r w:rsidRPr="00437349">
              <w:rPr>
                <w:b/>
                <w:bCs/>
                <w:color w:val="333333"/>
              </w:rPr>
              <w:t>.</w:t>
            </w:r>
            <w:r w:rsidRPr="00437349">
              <w:rPr>
                <w:color w:val="333333"/>
              </w:rPr>
              <w:t xml:space="preserve"> У разі </w:t>
            </w:r>
            <w:proofErr w:type="spellStart"/>
            <w:r w:rsidRPr="00437349">
              <w:rPr>
                <w:color w:val="333333"/>
              </w:rPr>
              <w:t>заявлення</w:t>
            </w:r>
            <w:proofErr w:type="spellEnd"/>
            <w:r w:rsidRPr="00437349">
              <w:rPr>
                <w:color w:val="333333"/>
              </w:rPr>
              <w:t xml:space="preserve"> відводу одному, кільком або всім суддям, які здійснюють судове провадження колегіально, його розглядає цей же склад суду.</w:t>
            </w:r>
          </w:p>
          <w:p w14:paraId="6F6D8DF0" w14:textId="77777777" w:rsidR="00905BCB" w:rsidRPr="00437349" w:rsidRDefault="00905BCB" w:rsidP="00062E74">
            <w:pPr>
              <w:pStyle w:val="rvps2"/>
              <w:shd w:val="clear" w:color="auto" w:fill="FFFFFF"/>
              <w:spacing w:before="0" w:beforeAutospacing="0" w:after="0" w:afterAutospacing="0"/>
              <w:ind w:firstLine="450"/>
              <w:jc w:val="both"/>
              <w:rPr>
                <w:color w:val="333333"/>
              </w:rPr>
            </w:pPr>
            <w:r w:rsidRPr="00437349">
              <w:rPr>
                <w:color w:val="333333"/>
              </w:rPr>
              <w:t>2. Усі інші відводи під час досудового розслідування розглядає слідчий суддя, а під час судового провадження - суд, який його здійснює.</w:t>
            </w:r>
          </w:p>
          <w:p w14:paraId="58EB32A3" w14:textId="77777777" w:rsidR="00905BCB" w:rsidRPr="00437349" w:rsidRDefault="00905BCB" w:rsidP="00062E74">
            <w:pPr>
              <w:pStyle w:val="rvps2"/>
              <w:shd w:val="clear" w:color="auto" w:fill="FFFFFF"/>
              <w:spacing w:before="0" w:beforeAutospacing="0" w:after="0" w:afterAutospacing="0"/>
              <w:ind w:firstLine="450"/>
              <w:jc w:val="both"/>
              <w:rPr>
                <w:color w:val="333333"/>
              </w:rPr>
            </w:pPr>
            <w:r w:rsidRPr="00437349">
              <w:rPr>
                <w:color w:val="333333"/>
              </w:rPr>
              <w:t xml:space="preserve">3. При розгляді відводу має бути вислухана особа, якій заявлено відвід, якщо вона бажає дати пояснення, а також думка осіб, які беруть участь у кримінальному провадженні. Питання про відвід вирішується в </w:t>
            </w:r>
            <w:proofErr w:type="spellStart"/>
            <w:r w:rsidRPr="00437349">
              <w:rPr>
                <w:color w:val="333333"/>
              </w:rPr>
              <w:t>нарадчій</w:t>
            </w:r>
            <w:proofErr w:type="spellEnd"/>
            <w:r w:rsidRPr="00437349">
              <w:rPr>
                <w:color w:val="333333"/>
              </w:rPr>
              <w:t xml:space="preserve"> кімнаті вмотивованою ухвалою слідчого судді, судді (суду). Заява про відвід, що розглядається судом колегіально, вирішується простою більшістю голосів.</w:t>
            </w:r>
          </w:p>
          <w:p w14:paraId="52027A32" w14:textId="77777777" w:rsidR="00905BCB" w:rsidRPr="00437349" w:rsidRDefault="00905BCB" w:rsidP="00062E74">
            <w:pPr>
              <w:pStyle w:val="rvps2"/>
              <w:shd w:val="clear" w:color="auto" w:fill="FFFFFF"/>
              <w:spacing w:before="0" w:beforeAutospacing="0" w:after="0" w:afterAutospacing="0"/>
              <w:ind w:firstLine="450"/>
              <w:jc w:val="both"/>
              <w:rPr>
                <w:color w:val="333333"/>
              </w:rPr>
            </w:pPr>
            <w:r w:rsidRPr="00437349">
              <w:rPr>
                <w:color w:val="333333"/>
              </w:rPr>
              <w:t>4. Якщо повторно заявлений відвід має ознаки зловживання правом на відвід з метою затягування кримінального провадження, суд, який здійснює провадження, має право залишити таку заяву без розгляду.</w:t>
            </w:r>
          </w:p>
          <w:p w14:paraId="72316A5E" w14:textId="5482209F" w:rsidR="004A3F94" w:rsidRPr="00437349" w:rsidRDefault="005D4B57" w:rsidP="00062E74">
            <w:pPr>
              <w:ind w:firstLine="518"/>
              <w:jc w:val="both"/>
              <w:rPr>
                <w:b/>
                <w:szCs w:val="28"/>
                <w:lang w:val="uk-UA"/>
              </w:rPr>
            </w:pPr>
            <w:r w:rsidRPr="00437349">
              <w:rPr>
                <w:b/>
                <w:sz w:val="24"/>
                <w:lang w:val="uk-UA"/>
              </w:rPr>
              <w:t xml:space="preserve">5. </w:t>
            </w:r>
            <w:r w:rsidR="00E53929" w:rsidRPr="00437349">
              <w:rPr>
                <w:b/>
                <w:sz w:val="24"/>
                <w:lang w:val="uk-UA"/>
              </w:rPr>
              <w:t>Н</w:t>
            </w:r>
            <w:r w:rsidRPr="00437349">
              <w:rPr>
                <w:b/>
                <w:sz w:val="24"/>
                <w:lang w:val="uk-UA"/>
              </w:rPr>
              <w:t xml:space="preserve">е допускається </w:t>
            </w:r>
            <w:proofErr w:type="spellStart"/>
            <w:r w:rsidRPr="00437349">
              <w:rPr>
                <w:b/>
                <w:sz w:val="24"/>
                <w:lang w:val="uk-UA"/>
              </w:rPr>
              <w:t>заявлення</w:t>
            </w:r>
            <w:proofErr w:type="spellEnd"/>
            <w:r w:rsidRPr="00437349">
              <w:rPr>
                <w:b/>
                <w:sz w:val="24"/>
                <w:lang w:val="uk-UA"/>
              </w:rPr>
              <w:t xml:space="preserve"> відводу судді</w:t>
            </w:r>
            <w:r w:rsidR="00E53929" w:rsidRPr="00437349">
              <w:rPr>
                <w:b/>
                <w:sz w:val="24"/>
                <w:lang w:val="uk-UA"/>
              </w:rPr>
              <w:t>,</w:t>
            </w:r>
            <w:r w:rsidRPr="00437349">
              <w:rPr>
                <w:b/>
                <w:sz w:val="24"/>
                <w:lang w:val="uk-UA"/>
              </w:rPr>
              <w:t xml:space="preserve"> який одноособово вирішує </w:t>
            </w:r>
            <w:r w:rsidR="002F59FA" w:rsidRPr="00437349">
              <w:rPr>
                <w:b/>
                <w:sz w:val="24"/>
                <w:lang w:val="uk-UA"/>
              </w:rPr>
              <w:t xml:space="preserve">заяву про відвід </w:t>
            </w:r>
            <w:r w:rsidR="00253FF7" w:rsidRPr="00437349">
              <w:rPr>
                <w:b/>
                <w:sz w:val="24"/>
                <w:lang w:val="uk-UA"/>
              </w:rPr>
              <w:t>(</w:t>
            </w:r>
            <w:r w:rsidR="002F59FA" w:rsidRPr="00437349">
              <w:rPr>
                <w:b/>
                <w:sz w:val="24"/>
                <w:lang w:val="uk-UA"/>
              </w:rPr>
              <w:t>самовідвід</w:t>
            </w:r>
            <w:r w:rsidR="00443A5B" w:rsidRPr="00437349">
              <w:rPr>
                <w:b/>
                <w:sz w:val="24"/>
                <w:lang w:val="uk-UA"/>
              </w:rPr>
              <w:t>)</w:t>
            </w:r>
            <w:r w:rsidR="00E733DF" w:rsidRPr="00437349">
              <w:rPr>
                <w:b/>
                <w:sz w:val="24"/>
                <w:lang w:val="uk-UA"/>
              </w:rPr>
              <w:t>,</w:t>
            </w:r>
            <w:r w:rsidR="002F59FA" w:rsidRPr="00437349">
              <w:rPr>
                <w:b/>
                <w:sz w:val="24"/>
                <w:lang w:val="uk-UA"/>
              </w:rPr>
              <w:t xml:space="preserve"> з підстав</w:t>
            </w:r>
            <w:r w:rsidR="00443A5B" w:rsidRPr="00437349">
              <w:rPr>
                <w:b/>
                <w:sz w:val="24"/>
                <w:lang w:val="uk-UA"/>
              </w:rPr>
              <w:t>,</w:t>
            </w:r>
            <w:r w:rsidR="002F59FA" w:rsidRPr="00437349">
              <w:rPr>
                <w:b/>
                <w:sz w:val="24"/>
                <w:lang w:val="uk-UA"/>
              </w:rPr>
              <w:t xml:space="preserve"> передбачених пунктом 4 частини першої статті 75 цього Кодексу.</w:t>
            </w:r>
          </w:p>
        </w:tc>
      </w:tr>
      <w:tr w:rsidR="004A3F94" w:rsidRPr="00437349" w14:paraId="66341D4B" w14:textId="77777777" w:rsidTr="007B034D">
        <w:trPr>
          <w:trHeight w:val="5915"/>
        </w:trPr>
        <w:tc>
          <w:tcPr>
            <w:tcW w:w="6660" w:type="dxa"/>
          </w:tcPr>
          <w:p w14:paraId="20538EB9"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rStyle w:val="rvts9"/>
                <w:color w:val="333333"/>
              </w:rPr>
              <w:lastRenderedPageBreak/>
              <w:t>Стаття 104.</w:t>
            </w:r>
            <w:r w:rsidRPr="00437349">
              <w:rPr>
                <w:color w:val="333333"/>
              </w:rPr>
              <w:t> Протокол</w:t>
            </w:r>
          </w:p>
          <w:p w14:paraId="40971E8E"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06" w:name="n1209"/>
            <w:bookmarkEnd w:id="106"/>
            <w:r w:rsidRPr="00437349">
              <w:rPr>
                <w:color w:val="333333"/>
              </w:rPr>
              <w:t>1. У випадках, передбачених цим Кодексом, хід і результати проведення процесуальної дії фіксуються у протоколі.</w:t>
            </w:r>
          </w:p>
          <w:p w14:paraId="007C1524"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07" w:name="n1210"/>
            <w:bookmarkEnd w:id="107"/>
            <w:r w:rsidRPr="00437349">
              <w:rPr>
                <w:color w:val="333333"/>
              </w:rPr>
              <w:t>2. У випадку фіксування процесуальної дії під час досудового розслідування за допомогою технічних засобів про це зазначається у протоколі.</w:t>
            </w:r>
          </w:p>
          <w:p w14:paraId="3343BA9B"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08" w:name="n1211"/>
            <w:bookmarkEnd w:id="108"/>
            <w:r w:rsidRPr="00437349">
              <w:rPr>
                <w:color w:val="333333"/>
              </w:rPr>
              <w:t>Якщо за допомогою технічних засобів фіксується допит, текст показань може не вноситися до відповідного протоколу за умови, що жоден з учасників процесуальної дії не наполягає на цьому. У такому разі у протоколі зазначається, що показання зафіксовані на носії інформації, який додається до нього.</w:t>
            </w:r>
          </w:p>
          <w:p w14:paraId="485A8C73"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09" w:name="n5709"/>
            <w:bookmarkEnd w:id="109"/>
            <w:r w:rsidRPr="00437349">
              <w:rPr>
                <w:color w:val="333333"/>
              </w:rPr>
              <w:t>Запис, здійснений за допомогою звуко- та відеозаписувальних технічних засобів під час проведення слідчим, прокурором обшуку, є невід’ємним додатком до протоколу. Дії та обставини проведення обшуку, не зафіксовані у записі, не можуть бути внесені до протоколу обшуку та використані як доказ у кримінальному провадженні.</w:t>
            </w:r>
          </w:p>
          <w:p w14:paraId="07666A67"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10" w:name="n5708"/>
            <w:bookmarkStart w:id="111" w:name="n1212"/>
            <w:bookmarkEnd w:id="110"/>
            <w:bookmarkEnd w:id="111"/>
            <w:r w:rsidRPr="00437349">
              <w:rPr>
                <w:color w:val="333333"/>
              </w:rPr>
              <w:t>3. Протокол складається з:</w:t>
            </w:r>
          </w:p>
          <w:p w14:paraId="7F0CA2F1"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12" w:name="n1213"/>
            <w:bookmarkEnd w:id="112"/>
            <w:r w:rsidRPr="00437349">
              <w:rPr>
                <w:color w:val="333333"/>
              </w:rPr>
              <w:t>1) вступної частини, яка повинна містити відомості про:</w:t>
            </w:r>
          </w:p>
          <w:p w14:paraId="22D3FA3A"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13" w:name="n1214"/>
            <w:bookmarkEnd w:id="113"/>
            <w:r w:rsidRPr="00437349">
              <w:rPr>
                <w:color w:val="333333"/>
              </w:rPr>
              <w:t>місце, час проведення та назву процесуальної дії;</w:t>
            </w:r>
          </w:p>
          <w:p w14:paraId="39335485"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14" w:name="n1215"/>
            <w:bookmarkEnd w:id="114"/>
            <w:r w:rsidRPr="00437349">
              <w:rPr>
                <w:color w:val="333333"/>
              </w:rPr>
              <w:t>особу, яка проводить процесуальну дію (прізвище, ім’я, по батькові, посада);</w:t>
            </w:r>
          </w:p>
          <w:p w14:paraId="013E36CE"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15" w:name="n1216"/>
            <w:bookmarkEnd w:id="115"/>
            <w:r w:rsidRPr="00437349">
              <w:rPr>
                <w:color w:val="333333"/>
              </w:rPr>
              <w:t>всіх осіб, які присутні під час проведення процесуальної дії (прізвища, імена, по батькові, дати народження, місця проживання);</w:t>
            </w:r>
          </w:p>
          <w:p w14:paraId="4AC93110"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16" w:name="n1217"/>
            <w:bookmarkEnd w:id="116"/>
            <w:r w:rsidRPr="00437349">
              <w:rPr>
                <w:color w:val="333333"/>
              </w:rPr>
              <w:t>інформацію про те, що особи, які беруть участь у процесуальній дії, заздалегідь повідомлені про застосування технічних засобів фіксації, характеристики технічних засобів фіксації та носіїв інформації, які застосовуються при проведенні процесуальної дії, умови та порядок їх використання;</w:t>
            </w:r>
          </w:p>
          <w:p w14:paraId="236BFD72"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17" w:name="n1218"/>
            <w:bookmarkEnd w:id="117"/>
            <w:r w:rsidRPr="00437349">
              <w:rPr>
                <w:color w:val="333333"/>
              </w:rPr>
              <w:t>2) описової частини, яка повинна містити відомості про:</w:t>
            </w:r>
          </w:p>
          <w:p w14:paraId="00E6BA10"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18" w:name="n1219"/>
            <w:bookmarkEnd w:id="118"/>
            <w:r w:rsidRPr="00437349">
              <w:rPr>
                <w:color w:val="333333"/>
              </w:rPr>
              <w:t>послідовність дій;</w:t>
            </w:r>
          </w:p>
          <w:p w14:paraId="2E7C9B68"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19" w:name="n1220"/>
            <w:bookmarkEnd w:id="119"/>
            <w:r w:rsidRPr="00437349">
              <w:rPr>
                <w:color w:val="333333"/>
              </w:rPr>
              <w:lastRenderedPageBreak/>
              <w:t>отримані в результаті процесуальної дії відомості, важливі для цього кримінального провадження, в тому числі виявлені та/або надані речі і документи;</w:t>
            </w:r>
          </w:p>
          <w:p w14:paraId="7D62A2F8"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20" w:name="n1221"/>
            <w:bookmarkEnd w:id="120"/>
            <w:r w:rsidRPr="00437349">
              <w:rPr>
                <w:color w:val="333333"/>
              </w:rPr>
              <w:t>3) заключної частини, яка повинна містити відомості про:</w:t>
            </w:r>
          </w:p>
          <w:p w14:paraId="4C1306A8"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21" w:name="n1222"/>
            <w:bookmarkEnd w:id="121"/>
            <w:r w:rsidRPr="00437349">
              <w:rPr>
                <w:color w:val="333333"/>
              </w:rPr>
              <w:t>вилучені речі і документи та спосіб їх ідентифікації;</w:t>
            </w:r>
          </w:p>
          <w:p w14:paraId="10F33553"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22" w:name="n1223"/>
            <w:bookmarkEnd w:id="122"/>
            <w:r w:rsidRPr="00437349">
              <w:rPr>
                <w:color w:val="333333"/>
              </w:rPr>
              <w:t>спосіб ознайомлення учасників зі змістом протоколу;</w:t>
            </w:r>
          </w:p>
          <w:p w14:paraId="5D515FE8"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23" w:name="n1224"/>
            <w:bookmarkEnd w:id="123"/>
            <w:r w:rsidRPr="00437349">
              <w:rPr>
                <w:color w:val="333333"/>
              </w:rPr>
              <w:t>зауваження і доповнення до письмового протоколу з боку учасників процесуальної дії.</w:t>
            </w:r>
          </w:p>
          <w:p w14:paraId="15D92E50"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24" w:name="n1225"/>
            <w:bookmarkEnd w:id="124"/>
            <w:r w:rsidRPr="00437349">
              <w:rPr>
                <w:color w:val="333333"/>
              </w:rPr>
              <w:t>4. Перед підписанням протоколу учасникам процесуальної дії надається можливість ознайомитися із текстом протоколу.</w:t>
            </w:r>
          </w:p>
          <w:p w14:paraId="47D25D2C"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25" w:name="n1226"/>
            <w:bookmarkEnd w:id="125"/>
            <w:r w:rsidRPr="00437349">
              <w:rPr>
                <w:color w:val="333333"/>
              </w:rPr>
              <w:t>5. Зауваження і доповнення зазначаються у протоколі перед підписами. Протокол підписують усі учасники, які брали участь у проведенні процесуальної дії. Якщо особа через фізичні вади або з інших причин не може особисто підписати протокол, то ознайомлення такої особи з протоколом здійснюється у присутності її захисника (законного представника), який своїм підписом засвідчує зміст протоколу та факт неможливості його підписання особою.</w:t>
            </w:r>
          </w:p>
          <w:p w14:paraId="6C4D3DF8"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26" w:name="n1227"/>
            <w:bookmarkEnd w:id="126"/>
            <w:r w:rsidRPr="00437349">
              <w:rPr>
                <w:color w:val="333333"/>
              </w:rPr>
              <w:t xml:space="preserve">6. Якщо особа, яка брала участь у проведенні процесуальної дії, відмовилася підписати протокол, про це зазначається в протоколі. Такій особі надається право дати письмові пояснення щодо причин відмови від підписання, які заносяться до протоколу. Факт відмови особи від підписання протоколу, а також факт надання письмових пояснень особи щодо причин такої відмови засвідчується підписом її захисника (законного представника), а у разі його відсутності - </w:t>
            </w:r>
            <w:r w:rsidRPr="00437349">
              <w:rPr>
                <w:b/>
                <w:bCs/>
                <w:color w:val="333333"/>
              </w:rPr>
              <w:t>понятих</w:t>
            </w:r>
            <w:r w:rsidRPr="00437349">
              <w:rPr>
                <w:color w:val="333333"/>
              </w:rPr>
              <w:t>.</w:t>
            </w:r>
          </w:p>
          <w:p w14:paraId="0C80259E" w14:textId="0CE9C328" w:rsidR="004A3F94" w:rsidRPr="00437349" w:rsidRDefault="004A3F94" w:rsidP="00062E74">
            <w:pPr>
              <w:ind w:firstLine="516"/>
              <w:rPr>
                <w:szCs w:val="28"/>
                <w:lang w:val="uk-UA"/>
              </w:rPr>
            </w:pPr>
          </w:p>
        </w:tc>
        <w:tc>
          <w:tcPr>
            <w:tcW w:w="7200" w:type="dxa"/>
          </w:tcPr>
          <w:p w14:paraId="616C71D1" w14:textId="77777777"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rStyle w:val="rvts9"/>
                <w:color w:val="333333"/>
              </w:rPr>
              <w:lastRenderedPageBreak/>
              <w:t>Стаття 104.</w:t>
            </w:r>
            <w:r w:rsidRPr="00437349">
              <w:rPr>
                <w:color w:val="333333"/>
              </w:rPr>
              <w:t> Протокол</w:t>
            </w:r>
          </w:p>
          <w:p w14:paraId="18573E50" w14:textId="77777777"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color w:val="333333"/>
              </w:rPr>
              <w:t>1. У випадках, передбачених цим Кодексом, хід і результати проведення процесуальної дії фіксуються у протоколі.</w:t>
            </w:r>
          </w:p>
          <w:p w14:paraId="65FE3F4E" w14:textId="77777777"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color w:val="333333"/>
              </w:rPr>
              <w:t>2. У випадку фіксування процесуальної дії під час досудового розслідування за допомогою технічних засобів про це зазначається у протоколі.</w:t>
            </w:r>
          </w:p>
          <w:p w14:paraId="65CF6EAC" w14:textId="77777777"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color w:val="333333"/>
              </w:rPr>
              <w:t>Якщо за допомогою технічних засобів фіксується допит, текст показань може не вноситися до відповідного протоколу за умови, що жоден з учасників процесуальної дії не наполягає на цьому. У такому разі у протоколі зазначається, що показання зафіксовані на носії інформації, який додається до нього.</w:t>
            </w:r>
          </w:p>
          <w:p w14:paraId="61D5A66E" w14:textId="77777777"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color w:val="333333"/>
              </w:rPr>
              <w:t>Запис, здійснений за допомогою звуко- та відеозаписувальних технічних засобів під час проведення слідчим, прокурором обшуку, є невід’ємним додатком до протоколу. Дії та обставини проведення обшуку, не зафіксовані у записі, не можуть бути внесені до протоколу обшуку та використані як доказ у кримінальному провадженні.</w:t>
            </w:r>
          </w:p>
          <w:p w14:paraId="5C5EC405" w14:textId="77777777"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color w:val="333333"/>
              </w:rPr>
              <w:t>3. Протокол складається з:</w:t>
            </w:r>
          </w:p>
          <w:p w14:paraId="3A92C989" w14:textId="77777777"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color w:val="333333"/>
              </w:rPr>
              <w:t>1) вступної частини, яка повинна містити відомості про:</w:t>
            </w:r>
          </w:p>
          <w:p w14:paraId="2C4A5ED1" w14:textId="77777777"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color w:val="333333"/>
              </w:rPr>
              <w:t>місце, час проведення та назву процесуальної дії;</w:t>
            </w:r>
          </w:p>
          <w:p w14:paraId="3C244DCB" w14:textId="77777777"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color w:val="333333"/>
              </w:rPr>
              <w:t>особу, яка проводить процесуальну дію (прізвище, ім’я, по батькові, посада);</w:t>
            </w:r>
          </w:p>
          <w:p w14:paraId="57C944BA" w14:textId="77777777"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color w:val="333333"/>
              </w:rPr>
              <w:t>всіх осіб, які присутні під час проведення процесуальної дії (прізвища, імена, по батькові, дати народження, місця проживання);</w:t>
            </w:r>
          </w:p>
          <w:p w14:paraId="5F5E878F" w14:textId="77777777"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color w:val="333333"/>
              </w:rPr>
              <w:t>інформацію про те, що особи, які беруть участь у процесуальній дії, заздалегідь повідомлені про застосування технічних засобів фіксації, характеристики технічних засобів фіксації та носіїв інформації, які застосовуються при проведенні процесуальної дії, умови та порядок їх використання;</w:t>
            </w:r>
          </w:p>
          <w:p w14:paraId="36C139CC" w14:textId="77777777" w:rsidR="00AF5DBE" w:rsidRPr="00437349" w:rsidRDefault="00AF5DBE" w:rsidP="00062E74">
            <w:pPr>
              <w:pStyle w:val="rvps2"/>
              <w:shd w:val="clear" w:color="auto" w:fill="FFFFFF"/>
              <w:spacing w:before="0" w:beforeAutospacing="0" w:after="0" w:afterAutospacing="0"/>
              <w:ind w:firstLine="450"/>
              <w:jc w:val="both"/>
              <w:rPr>
                <w:color w:val="333333"/>
              </w:rPr>
            </w:pPr>
          </w:p>
          <w:p w14:paraId="488359AE" w14:textId="2DD30C92"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color w:val="333333"/>
              </w:rPr>
              <w:t>2) описової частини, яка повинна містити відомості про:</w:t>
            </w:r>
          </w:p>
          <w:p w14:paraId="72145527" w14:textId="77777777"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color w:val="333333"/>
              </w:rPr>
              <w:t>послідовність дій;</w:t>
            </w:r>
          </w:p>
          <w:p w14:paraId="1113BD6B" w14:textId="77777777"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color w:val="333333"/>
              </w:rPr>
              <w:lastRenderedPageBreak/>
              <w:t>отримані в результаті процесуальної дії відомості, важливі для цього кримінального провадження, в тому числі виявлені та/або надані речі і документи;</w:t>
            </w:r>
          </w:p>
          <w:p w14:paraId="3D567C46" w14:textId="77777777"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color w:val="333333"/>
              </w:rPr>
              <w:t>3) заключної частини, яка повинна містити відомості про:</w:t>
            </w:r>
          </w:p>
          <w:p w14:paraId="39EA716E" w14:textId="77777777"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color w:val="333333"/>
              </w:rPr>
              <w:t>вилучені речі і документи та спосіб їх ідентифікації;</w:t>
            </w:r>
          </w:p>
          <w:p w14:paraId="720E674B" w14:textId="77777777"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color w:val="333333"/>
              </w:rPr>
              <w:t>спосіб ознайомлення учасників зі змістом протоколу;</w:t>
            </w:r>
          </w:p>
          <w:p w14:paraId="2D9D9C63" w14:textId="77777777"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color w:val="333333"/>
              </w:rPr>
              <w:t>зауваження і доповнення до письмового протоколу з боку учасників процесуальної дії.</w:t>
            </w:r>
          </w:p>
          <w:p w14:paraId="12854A6C" w14:textId="77777777"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color w:val="333333"/>
              </w:rPr>
              <w:t>4. Перед підписанням протоколу учасникам процесуальної дії надається можливість ознайомитися із текстом протоколу.</w:t>
            </w:r>
          </w:p>
          <w:p w14:paraId="1E84DD84" w14:textId="77777777" w:rsidR="00590B43" w:rsidRPr="00437349" w:rsidRDefault="00590B43" w:rsidP="00062E74">
            <w:pPr>
              <w:pStyle w:val="rvps2"/>
              <w:shd w:val="clear" w:color="auto" w:fill="FFFFFF"/>
              <w:spacing w:before="0" w:beforeAutospacing="0" w:after="0" w:afterAutospacing="0"/>
              <w:ind w:firstLine="450"/>
              <w:jc w:val="both"/>
              <w:rPr>
                <w:color w:val="333333"/>
              </w:rPr>
            </w:pPr>
            <w:r w:rsidRPr="00437349">
              <w:rPr>
                <w:color w:val="333333"/>
              </w:rPr>
              <w:t>5. Зауваження і доповнення зазначаються у протоколі перед підписами. Протокол підписують усі учасники, які брали участь у проведенні процесуальної дії. Якщо особа через фізичні вади або з інших причин не може особисто підписати протокол, то ознайомлення такої особи з протоколом здійснюється у присутності її захисника (законного представника), який своїм підписом засвідчує зміст протоколу та факт неможливості його підписання особою.</w:t>
            </w:r>
          </w:p>
          <w:p w14:paraId="2B2FDCBE" w14:textId="1952553F" w:rsidR="004A3F94" w:rsidRPr="00437349" w:rsidRDefault="00590B43" w:rsidP="00062E74">
            <w:pPr>
              <w:pStyle w:val="rvps2"/>
              <w:shd w:val="clear" w:color="auto" w:fill="FFFFFF"/>
              <w:spacing w:before="0" w:beforeAutospacing="0" w:after="0" w:afterAutospacing="0"/>
              <w:ind w:firstLine="450"/>
              <w:jc w:val="both"/>
              <w:rPr>
                <w:b/>
                <w:szCs w:val="28"/>
              </w:rPr>
            </w:pPr>
            <w:r w:rsidRPr="00437349">
              <w:rPr>
                <w:color w:val="333333"/>
              </w:rPr>
              <w:t xml:space="preserve">6. Якщо особа, яка брала участь у проведенні процесуальної дії, відмовилася підписати протокол, про це зазначається в протоколі. Такій особі надається право дати письмові пояснення щодо причин відмови від підписання, які заносяться до протоколу. Факт відмови особи від підписання протоколу, а також факт надання письмових пояснень особи щодо причин такої відмови засвідчується підписом її захисника (законного представника), а у разі його відсутності </w:t>
            </w:r>
            <w:r w:rsidR="00A764FF" w:rsidRPr="00437349">
              <w:rPr>
                <w:color w:val="333333"/>
              </w:rPr>
              <w:t>–</w:t>
            </w:r>
            <w:r w:rsidRPr="00437349">
              <w:rPr>
                <w:color w:val="333333"/>
              </w:rPr>
              <w:t xml:space="preserve"> </w:t>
            </w:r>
            <w:r w:rsidR="00A764FF" w:rsidRPr="00437349">
              <w:rPr>
                <w:b/>
                <w:bCs/>
                <w:color w:val="333333"/>
              </w:rPr>
              <w:t xml:space="preserve">фіксується </w:t>
            </w:r>
            <w:r w:rsidR="00C46453" w:rsidRPr="00437349">
              <w:rPr>
                <w:b/>
                <w:bCs/>
                <w:color w:val="333333"/>
              </w:rPr>
              <w:t>за допомогою технічних засобів, про що зазначається у протоколі</w:t>
            </w:r>
            <w:r w:rsidRPr="00437349">
              <w:rPr>
                <w:b/>
                <w:bCs/>
                <w:color w:val="333333"/>
              </w:rPr>
              <w:t>.</w:t>
            </w:r>
          </w:p>
        </w:tc>
      </w:tr>
      <w:tr w:rsidR="004A3F94" w:rsidRPr="00437349" w14:paraId="00082E92" w14:textId="77777777" w:rsidTr="007B034D">
        <w:trPr>
          <w:trHeight w:val="4533"/>
        </w:trPr>
        <w:tc>
          <w:tcPr>
            <w:tcW w:w="6660" w:type="dxa"/>
          </w:tcPr>
          <w:p w14:paraId="3B176975"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rStyle w:val="rvts9"/>
                <w:color w:val="333333"/>
              </w:rPr>
              <w:lastRenderedPageBreak/>
              <w:t>Стаття 159.</w:t>
            </w:r>
            <w:r w:rsidRPr="00437349">
              <w:rPr>
                <w:color w:val="333333"/>
              </w:rPr>
              <w:t> Загальні положення тимчасового доступу до речей і документів</w:t>
            </w:r>
          </w:p>
          <w:p w14:paraId="0C3593DC"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27" w:name="n1586"/>
            <w:bookmarkEnd w:id="127"/>
            <w:r w:rsidRPr="00437349">
              <w:rPr>
                <w:color w:val="333333"/>
              </w:rPr>
              <w:t>1. Тимчасовий доступ до речей і документів полягає у наданні стороні кримінального провадження особою, у володінні якої знаходяться такі речі і документи, можливості ознайомитися з ними, зробити їх копії та вилучити їх (здійснити їх виїмку).</w:t>
            </w:r>
          </w:p>
          <w:p w14:paraId="7E76170A"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28" w:name="n5387"/>
            <w:bookmarkEnd w:id="128"/>
            <w:r w:rsidRPr="00437349">
              <w:rPr>
                <w:color w:val="333333"/>
              </w:rPr>
              <w:t>Тимчасовий доступ до електронних інформаційних систем або їх частин, мобільних терміналів систем зв’язку здійснюється шляхом зняття копії інформації, що міститься в таких електронних інформаційних системах або їх частинах, мобільних терміналах систем зв’язку, без їх вилучення.</w:t>
            </w:r>
          </w:p>
          <w:p w14:paraId="4B68B42A"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29" w:name="n5386"/>
            <w:bookmarkStart w:id="130" w:name="n1587"/>
            <w:bookmarkEnd w:id="129"/>
            <w:bookmarkEnd w:id="130"/>
            <w:r w:rsidRPr="00437349">
              <w:rPr>
                <w:color w:val="333333"/>
              </w:rPr>
              <w:t>2. Тимчасовий доступ до речей і документів здійснюється на підставі ухвали слідчого судді, суду.</w:t>
            </w:r>
          </w:p>
          <w:p w14:paraId="419D473C" w14:textId="77777777" w:rsidR="004A3F94" w:rsidRPr="00437349" w:rsidRDefault="004A3F94" w:rsidP="00062E74">
            <w:pPr>
              <w:jc w:val="both"/>
              <w:rPr>
                <w:szCs w:val="28"/>
                <w:lang w:val="uk-UA"/>
              </w:rPr>
            </w:pPr>
          </w:p>
        </w:tc>
        <w:tc>
          <w:tcPr>
            <w:tcW w:w="7200" w:type="dxa"/>
          </w:tcPr>
          <w:p w14:paraId="7ECAC23C" w14:textId="77777777" w:rsidR="00FA7F47" w:rsidRPr="00437349" w:rsidRDefault="00FA7F47" w:rsidP="00062E74">
            <w:pPr>
              <w:pStyle w:val="rvps2"/>
              <w:shd w:val="clear" w:color="auto" w:fill="FFFFFF"/>
              <w:spacing w:before="0" w:beforeAutospacing="0" w:after="0" w:afterAutospacing="0"/>
              <w:ind w:firstLine="450"/>
              <w:jc w:val="both"/>
              <w:rPr>
                <w:color w:val="333333"/>
              </w:rPr>
            </w:pPr>
            <w:r w:rsidRPr="00437349">
              <w:rPr>
                <w:rStyle w:val="rvts9"/>
                <w:color w:val="333333"/>
              </w:rPr>
              <w:t>Стаття 159.</w:t>
            </w:r>
            <w:r w:rsidRPr="00437349">
              <w:rPr>
                <w:color w:val="333333"/>
              </w:rPr>
              <w:t> Загальні положення тимчасового доступу до речей і документів</w:t>
            </w:r>
          </w:p>
          <w:p w14:paraId="438A6531" w14:textId="77777777" w:rsidR="00FA7F47" w:rsidRPr="00437349" w:rsidRDefault="00FA7F47" w:rsidP="00062E74">
            <w:pPr>
              <w:pStyle w:val="rvps2"/>
              <w:shd w:val="clear" w:color="auto" w:fill="FFFFFF"/>
              <w:spacing w:before="0" w:beforeAutospacing="0" w:after="0" w:afterAutospacing="0"/>
              <w:ind w:firstLine="450"/>
              <w:jc w:val="both"/>
              <w:rPr>
                <w:color w:val="333333"/>
              </w:rPr>
            </w:pPr>
            <w:r w:rsidRPr="00437349">
              <w:rPr>
                <w:color w:val="333333"/>
              </w:rPr>
              <w:t>1. Тимчасовий доступ до речей і документів полягає у наданні стороні кримінального провадження особою, у володінні якої знаходяться такі речі і документи, можливості ознайомитися з ними, зробити їх копії та вилучити їх (здійснити їх виїмку).</w:t>
            </w:r>
          </w:p>
          <w:p w14:paraId="2F58EA22" w14:textId="6D2744C8" w:rsidR="00FA7F47" w:rsidRPr="00437349" w:rsidRDefault="00FA7F47" w:rsidP="00062E74">
            <w:pPr>
              <w:pStyle w:val="rvps2"/>
              <w:shd w:val="clear" w:color="auto" w:fill="FFFFFF"/>
              <w:spacing w:before="0" w:beforeAutospacing="0" w:after="0" w:afterAutospacing="0"/>
              <w:ind w:firstLine="450"/>
              <w:jc w:val="both"/>
              <w:rPr>
                <w:color w:val="333333"/>
              </w:rPr>
            </w:pPr>
            <w:r w:rsidRPr="00437349">
              <w:rPr>
                <w:color w:val="333333"/>
              </w:rPr>
              <w:t xml:space="preserve">Тимчасовий доступ до електронних інформаційних систем або їх частин, мобільних терміналів систем зв’язку здійснюється </w:t>
            </w:r>
            <w:r w:rsidR="003822BC" w:rsidRPr="00437349">
              <w:rPr>
                <w:b/>
                <w:bCs/>
                <w:color w:val="333333"/>
              </w:rPr>
              <w:t>на підставі вмотивованої постанови прокурора</w:t>
            </w:r>
            <w:r w:rsidR="003822BC" w:rsidRPr="00437349">
              <w:rPr>
                <w:color w:val="333333"/>
              </w:rPr>
              <w:t xml:space="preserve"> </w:t>
            </w:r>
            <w:r w:rsidRPr="00437349">
              <w:rPr>
                <w:color w:val="333333"/>
              </w:rPr>
              <w:t>шляхом зняття копії інформації, що міститься в таких електронних інформаційних системах або їх частинах, мобільних терміналах систем зв’язку, без їх вилучення.</w:t>
            </w:r>
          </w:p>
          <w:p w14:paraId="011AF252" w14:textId="61E99983" w:rsidR="00FA7F47" w:rsidRPr="00437349" w:rsidRDefault="00FA7F47" w:rsidP="00062E74">
            <w:pPr>
              <w:pStyle w:val="rvps2"/>
              <w:shd w:val="clear" w:color="auto" w:fill="FFFFFF"/>
              <w:spacing w:before="0" w:beforeAutospacing="0" w:after="0" w:afterAutospacing="0"/>
              <w:ind w:firstLine="450"/>
              <w:jc w:val="both"/>
              <w:rPr>
                <w:color w:val="333333"/>
              </w:rPr>
            </w:pPr>
            <w:r w:rsidRPr="00437349">
              <w:rPr>
                <w:color w:val="333333"/>
              </w:rPr>
              <w:t>2. Тимчасовий доступ до речей і документів</w:t>
            </w:r>
            <w:r w:rsidR="00CD1A37" w:rsidRPr="00437349">
              <w:rPr>
                <w:color w:val="333333"/>
              </w:rPr>
              <w:t xml:space="preserve">, </w:t>
            </w:r>
            <w:r w:rsidR="00CD1A37" w:rsidRPr="00437349">
              <w:rPr>
                <w:b/>
                <w:bCs/>
                <w:color w:val="333333"/>
              </w:rPr>
              <w:t xml:space="preserve">крім </w:t>
            </w:r>
            <w:r w:rsidR="00A23017" w:rsidRPr="00437349">
              <w:rPr>
                <w:b/>
                <w:bCs/>
                <w:color w:val="333333"/>
              </w:rPr>
              <w:t>тимчасового</w:t>
            </w:r>
            <w:r w:rsidR="00CD1A37" w:rsidRPr="00437349">
              <w:rPr>
                <w:b/>
                <w:bCs/>
                <w:color w:val="333333"/>
              </w:rPr>
              <w:t xml:space="preserve"> доступу </w:t>
            </w:r>
            <w:r w:rsidR="00A23017" w:rsidRPr="00437349">
              <w:rPr>
                <w:b/>
                <w:bCs/>
                <w:color w:val="333333"/>
              </w:rPr>
              <w:t>до електронних інформаційних систем або їх частин, мобільних терміналів систем зв’язку,</w:t>
            </w:r>
            <w:r w:rsidRPr="00437349">
              <w:rPr>
                <w:color w:val="333333"/>
              </w:rPr>
              <w:t xml:space="preserve"> здійснюється на підставі ухвали слідчого судді, суду.</w:t>
            </w:r>
          </w:p>
          <w:p w14:paraId="3C00A6B4" w14:textId="77777777" w:rsidR="004A3F94" w:rsidRPr="00437349" w:rsidRDefault="004A3F94" w:rsidP="00062E74">
            <w:pPr>
              <w:rPr>
                <w:szCs w:val="28"/>
                <w:lang w:val="uk-UA"/>
              </w:rPr>
            </w:pPr>
          </w:p>
        </w:tc>
      </w:tr>
      <w:tr w:rsidR="004A3F94" w:rsidRPr="00437349" w14:paraId="1D45C930" w14:textId="77777777" w:rsidTr="007B034D">
        <w:trPr>
          <w:trHeight w:val="4004"/>
        </w:trPr>
        <w:tc>
          <w:tcPr>
            <w:tcW w:w="6660" w:type="dxa"/>
          </w:tcPr>
          <w:p w14:paraId="36DC8244" w14:textId="0DF1BF05" w:rsidR="004A3F94" w:rsidRPr="00437349" w:rsidRDefault="00FF105E" w:rsidP="00062E74">
            <w:pPr>
              <w:ind w:firstLine="516"/>
              <w:rPr>
                <w:b/>
                <w:bCs/>
                <w:sz w:val="24"/>
                <w:lang w:val="uk-UA"/>
              </w:rPr>
            </w:pPr>
            <w:r w:rsidRPr="00437349">
              <w:rPr>
                <w:b/>
                <w:bCs/>
                <w:sz w:val="24"/>
                <w:lang w:val="uk-UA"/>
              </w:rPr>
              <w:t>Стаття відсутня.</w:t>
            </w:r>
          </w:p>
        </w:tc>
        <w:tc>
          <w:tcPr>
            <w:tcW w:w="7200" w:type="dxa"/>
          </w:tcPr>
          <w:p w14:paraId="73D78029" w14:textId="2EE58A57" w:rsidR="004A3F94" w:rsidRPr="00437349" w:rsidRDefault="004A3F94" w:rsidP="00062E74">
            <w:pPr>
              <w:ind w:firstLine="518"/>
              <w:jc w:val="both"/>
              <w:rPr>
                <w:b/>
                <w:bCs/>
                <w:sz w:val="24"/>
                <w:lang w:val="uk-UA"/>
              </w:rPr>
            </w:pPr>
            <w:r w:rsidRPr="00437349">
              <w:rPr>
                <w:b/>
                <w:bCs/>
                <w:sz w:val="24"/>
                <w:lang w:val="uk-UA"/>
              </w:rPr>
              <w:t>Стаття 164-1</w:t>
            </w:r>
            <w:r w:rsidR="00155B50" w:rsidRPr="00437349">
              <w:rPr>
                <w:b/>
                <w:bCs/>
                <w:sz w:val="24"/>
                <w:lang w:val="uk-UA"/>
              </w:rPr>
              <w:t xml:space="preserve">. Невідкладне здійснення </w:t>
            </w:r>
            <w:r w:rsidR="00FF105E" w:rsidRPr="00437349">
              <w:rPr>
                <w:b/>
                <w:bCs/>
                <w:sz w:val="24"/>
                <w:lang w:val="uk-UA"/>
              </w:rPr>
              <w:t>тимчасового</w:t>
            </w:r>
            <w:r w:rsidR="00155B50" w:rsidRPr="00437349">
              <w:rPr>
                <w:b/>
                <w:bCs/>
                <w:sz w:val="24"/>
                <w:lang w:val="uk-UA"/>
              </w:rPr>
              <w:t xml:space="preserve"> </w:t>
            </w:r>
            <w:r w:rsidR="00FF105E" w:rsidRPr="00437349">
              <w:rPr>
                <w:b/>
                <w:bCs/>
                <w:sz w:val="24"/>
                <w:lang w:val="uk-UA"/>
              </w:rPr>
              <w:t>вилучення</w:t>
            </w:r>
            <w:r w:rsidR="00155B50" w:rsidRPr="00437349">
              <w:rPr>
                <w:b/>
                <w:bCs/>
                <w:sz w:val="24"/>
                <w:lang w:val="uk-UA"/>
              </w:rPr>
              <w:t xml:space="preserve"> речей і документів</w:t>
            </w:r>
          </w:p>
          <w:p w14:paraId="1B21629F" w14:textId="74DC7F9B" w:rsidR="00155B50" w:rsidRPr="00437349" w:rsidRDefault="00883395" w:rsidP="00062E74">
            <w:pPr>
              <w:pStyle w:val="a9"/>
              <w:numPr>
                <w:ilvl w:val="0"/>
                <w:numId w:val="1"/>
              </w:numPr>
              <w:tabs>
                <w:tab w:val="left" w:pos="802"/>
              </w:tabs>
              <w:ind w:left="0" w:firstLine="518"/>
              <w:jc w:val="both"/>
              <w:rPr>
                <w:b/>
                <w:bCs/>
                <w:sz w:val="24"/>
                <w:lang w:val="uk-UA"/>
              </w:rPr>
            </w:pPr>
            <w:r w:rsidRPr="00437349">
              <w:rPr>
                <w:b/>
                <w:bCs/>
                <w:sz w:val="24"/>
                <w:lang w:val="uk-UA"/>
              </w:rPr>
              <w:t xml:space="preserve">Слідчий, прокурор має </w:t>
            </w:r>
            <w:r w:rsidR="00FF105E" w:rsidRPr="00437349">
              <w:rPr>
                <w:b/>
                <w:bCs/>
                <w:sz w:val="24"/>
                <w:lang w:val="uk-UA"/>
              </w:rPr>
              <w:t>право</w:t>
            </w:r>
            <w:r w:rsidR="00867D3A" w:rsidRPr="00437349">
              <w:rPr>
                <w:b/>
                <w:bCs/>
                <w:sz w:val="24"/>
                <w:lang w:val="uk-UA"/>
              </w:rPr>
              <w:t>,</w:t>
            </w:r>
            <w:r w:rsidRPr="00437349">
              <w:rPr>
                <w:b/>
                <w:bCs/>
                <w:sz w:val="24"/>
                <w:lang w:val="uk-UA"/>
              </w:rPr>
              <w:t xml:space="preserve"> до постановлення </w:t>
            </w:r>
            <w:r w:rsidR="00FF105E" w:rsidRPr="00437349">
              <w:rPr>
                <w:b/>
                <w:bCs/>
                <w:sz w:val="24"/>
                <w:lang w:val="uk-UA"/>
              </w:rPr>
              <w:t>ухвали</w:t>
            </w:r>
            <w:r w:rsidRPr="00437349">
              <w:rPr>
                <w:b/>
                <w:bCs/>
                <w:sz w:val="24"/>
                <w:lang w:val="uk-UA"/>
              </w:rPr>
              <w:t xml:space="preserve"> слідчого судді про надання доступу </w:t>
            </w:r>
            <w:r w:rsidR="00ED7E0E" w:rsidRPr="00437349">
              <w:rPr>
                <w:b/>
                <w:bCs/>
                <w:sz w:val="24"/>
                <w:lang w:val="uk-UA"/>
              </w:rPr>
              <w:t>до речей і документів</w:t>
            </w:r>
            <w:r w:rsidR="00867D3A" w:rsidRPr="00437349">
              <w:rPr>
                <w:b/>
                <w:bCs/>
                <w:sz w:val="24"/>
                <w:lang w:val="uk-UA"/>
              </w:rPr>
              <w:t>,</w:t>
            </w:r>
            <w:r w:rsidR="00ED7E0E" w:rsidRPr="00437349">
              <w:rPr>
                <w:b/>
                <w:bCs/>
                <w:sz w:val="24"/>
                <w:lang w:val="uk-UA"/>
              </w:rPr>
              <w:t xml:space="preserve"> у невідкладних випадках, </w:t>
            </w:r>
            <w:r w:rsidR="00FF105E" w:rsidRPr="00437349">
              <w:rPr>
                <w:b/>
                <w:bCs/>
                <w:sz w:val="24"/>
                <w:lang w:val="uk-UA"/>
              </w:rPr>
              <w:t>пов’язаних</w:t>
            </w:r>
            <w:r w:rsidR="00ED7E0E" w:rsidRPr="00437349">
              <w:rPr>
                <w:b/>
                <w:bCs/>
                <w:sz w:val="24"/>
                <w:lang w:val="uk-UA"/>
              </w:rPr>
              <w:t xml:space="preserve"> із недопущенням знищення речей і документів, отримати доступ до них</w:t>
            </w:r>
            <w:r w:rsidR="00D839CD" w:rsidRPr="00437349">
              <w:rPr>
                <w:b/>
                <w:bCs/>
                <w:sz w:val="24"/>
                <w:lang w:val="uk-UA"/>
              </w:rPr>
              <w:t xml:space="preserve">, за умови, що проникнення до житла чи іншого володіння здійснюється за зафіксованою на </w:t>
            </w:r>
            <w:r w:rsidR="00FF105E" w:rsidRPr="00437349">
              <w:rPr>
                <w:b/>
                <w:bCs/>
                <w:sz w:val="24"/>
                <w:lang w:val="uk-UA"/>
              </w:rPr>
              <w:t>матеріальному</w:t>
            </w:r>
            <w:r w:rsidR="00D839CD" w:rsidRPr="00437349">
              <w:rPr>
                <w:b/>
                <w:bCs/>
                <w:sz w:val="24"/>
                <w:lang w:val="uk-UA"/>
              </w:rPr>
              <w:t xml:space="preserve"> носії </w:t>
            </w:r>
            <w:r w:rsidR="0031084D" w:rsidRPr="00437349">
              <w:rPr>
                <w:b/>
                <w:bCs/>
                <w:sz w:val="24"/>
                <w:lang w:val="uk-UA"/>
              </w:rPr>
              <w:t>добровільною згодою власника чи володільця.</w:t>
            </w:r>
          </w:p>
          <w:p w14:paraId="27FDB9E0" w14:textId="6655BEAC" w:rsidR="0031084D" w:rsidRPr="00437349" w:rsidRDefault="0031084D" w:rsidP="00062E74">
            <w:pPr>
              <w:pStyle w:val="a9"/>
              <w:ind w:left="0" w:firstLine="518"/>
              <w:jc w:val="both"/>
              <w:rPr>
                <w:b/>
                <w:bCs/>
                <w:sz w:val="24"/>
                <w:lang w:val="uk-UA"/>
              </w:rPr>
            </w:pPr>
            <w:r w:rsidRPr="00437349">
              <w:rPr>
                <w:b/>
                <w:bCs/>
                <w:sz w:val="24"/>
                <w:lang w:val="uk-UA"/>
              </w:rPr>
              <w:t xml:space="preserve">У такому </w:t>
            </w:r>
            <w:r w:rsidR="00FF105E" w:rsidRPr="00437349">
              <w:rPr>
                <w:b/>
                <w:bCs/>
                <w:sz w:val="24"/>
                <w:lang w:val="uk-UA"/>
              </w:rPr>
              <w:t>випадку</w:t>
            </w:r>
            <w:r w:rsidRPr="00437349">
              <w:rPr>
                <w:b/>
                <w:bCs/>
                <w:sz w:val="24"/>
                <w:lang w:val="uk-UA"/>
              </w:rPr>
              <w:t xml:space="preserve"> слідчий, прокурор має </w:t>
            </w:r>
            <w:r w:rsidR="00FF105E" w:rsidRPr="00437349">
              <w:rPr>
                <w:b/>
                <w:bCs/>
                <w:sz w:val="24"/>
                <w:lang w:val="uk-UA"/>
              </w:rPr>
              <w:t>здійснити</w:t>
            </w:r>
            <w:r w:rsidRPr="00437349">
              <w:rPr>
                <w:b/>
                <w:bCs/>
                <w:sz w:val="24"/>
                <w:lang w:val="uk-UA"/>
              </w:rPr>
              <w:t xml:space="preserve"> власними </w:t>
            </w:r>
            <w:r w:rsidR="0055508B" w:rsidRPr="00437349">
              <w:rPr>
                <w:b/>
                <w:bCs/>
                <w:sz w:val="24"/>
                <w:lang w:val="uk-UA"/>
              </w:rPr>
              <w:t xml:space="preserve">електронно-технічними </w:t>
            </w:r>
            <w:r w:rsidR="00FF105E" w:rsidRPr="00437349">
              <w:rPr>
                <w:b/>
                <w:bCs/>
                <w:sz w:val="24"/>
                <w:lang w:val="uk-UA"/>
              </w:rPr>
              <w:t>засобами</w:t>
            </w:r>
            <w:r w:rsidR="0055508B" w:rsidRPr="00437349">
              <w:rPr>
                <w:b/>
                <w:bCs/>
                <w:sz w:val="24"/>
                <w:lang w:val="uk-UA"/>
              </w:rPr>
              <w:t xml:space="preserve"> вилучення копій </w:t>
            </w:r>
            <w:r w:rsidR="00FF105E" w:rsidRPr="00437349">
              <w:rPr>
                <w:b/>
                <w:bCs/>
                <w:sz w:val="24"/>
                <w:lang w:val="uk-UA"/>
              </w:rPr>
              <w:t>документів</w:t>
            </w:r>
            <w:r w:rsidR="0055508B" w:rsidRPr="00437349">
              <w:rPr>
                <w:b/>
                <w:bCs/>
                <w:sz w:val="24"/>
                <w:lang w:val="uk-UA"/>
              </w:rPr>
              <w:t xml:space="preserve"> чи інформації, про що складається відповідний протокол.</w:t>
            </w:r>
          </w:p>
          <w:p w14:paraId="75F042F6" w14:textId="1F5B6FA3" w:rsidR="0055508B" w:rsidRPr="00437349" w:rsidRDefault="00FF105E" w:rsidP="00062E74">
            <w:pPr>
              <w:pStyle w:val="a9"/>
              <w:ind w:left="0" w:firstLine="518"/>
              <w:jc w:val="both"/>
              <w:rPr>
                <w:b/>
                <w:bCs/>
                <w:sz w:val="24"/>
                <w:lang w:val="uk-UA"/>
              </w:rPr>
            </w:pPr>
            <w:r w:rsidRPr="00437349">
              <w:rPr>
                <w:b/>
                <w:bCs/>
                <w:sz w:val="24"/>
                <w:lang w:val="uk-UA"/>
              </w:rPr>
              <w:t>Невідкладно</w:t>
            </w:r>
            <w:r w:rsidR="0055508B" w:rsidRPr="00437349">
              <w:rPr>
                <w:b/>
                <w:bCs/>
                <w:sz w:val="24"/>
                <w:lang w:val="uk-UA"/>
              </w:rPr>
              <w:t xml:space="preserve"> після здійснення таких дій</w:t>
            </w:r>
            <w:r w:rsidR="00A237D5" w:rsidRPr="00437349">
              <w:rPr>
                <w:b/>
                <w:bCs/>
                <w:sz w:val="24"/>
                <w:lang w:val="uk-UA"/>
              </w:rPr>
              <w:t xml:space="preserve"> прокурор, слідчий за погодженням із прокурором </w:t>
            </w:r>
            <w:r w:rsidRPr="00437349">
              <w:rPr>
                <w:b/>
                <w:bCs/>
                <w:sz w:val="24"/>
                <w:lang w:val="uk-UA"/>
              </w:rPr>
              <w:t>зобов’язаний</w:t>
            </w:r>
            <w:r w:rsidR="00A237D5" w:rsidRPr="00437349">
              <w:rPr>
                <w:b/>
                <w:bCs/>
                <w:sz w:val="24"/>
                <w:lang w:val="uk-UA"/>
              </w:rPr>
              <w:t xml:space="preserve"> звернутися з </w:t>
            </w:r>
            <w:r w:rsidRPr="00437349">
              <w:rPr>
                <w:b/>
                <w:bCs/>
                <w:sz w:val="24"/>
                <w:lang w:val="uk-UA"/>
              </w:rPr>
              <w:t>клопотанням</w:t>
            </w:r>
            <w:r w:rsidR="00A237D5" w:rsidRPr="00437349">
              <w:rPr>
                <w:b/>
                <w:bCs/>
                <w:sz w:val="24"/>
                <w:lang w:val="uk-UA"/>
              </w:rPr>
              <w:t xml:space="preserve"> про </w:t>
            </w:r>
            <w:r w:rsidRPr="00437349">
              <w:rPr>
                <w:b/>
                <w:bCs/>
                <w:sz w:val="24"/>
                <w:lang w:val="uk-UA"/>
              </w:rPr>
              <w:t>тимчасовий</w:t>
            </w:r>
            <w:r w:rsidR="00A237D5" w:rsidRPr="00437349">
              <w:rPr>
                <w:b/>
                <w:bCs/>
                <w:sz w:val="24"/>
                <w:lang w:val="uk-UA"/>
              </w:rPr>
              <w:t xml:space="preserve"> доступ </w:t>
            </w:r>
            <w:r w:rsidR="000D7184" w:rsidRPr="00437349">
              <w:rPr>
                <w:b/>
                <w:bCs/>
                <w:sz w:val="24"/>
                <w:lang w:val="uk-UA"/>
              </w:rPr>
              <w:t xml:space="preserve">до речей і документів до слідчого судді. Слідчий суддя розглядає таке клопотання згідно </w:t>
            </w:r>
            <w:r w:rsidR="000D7184" w:rsidRPr="00437349">
              <w:rPr>
                <w:b/>
                <w:bCs/>
                <w:sz w:val="24"/>
                <w:lang w:val="uk-UA"/>
              </w:rPr>
              <w:lastRenderedPageBreak/>
              <w:t>з вимогами статті 163 цього Кодексу, перевіряючи</w:t>
            </w:r>
            <w:r w:rsidR="000820DF" w:rsidRPr="00437349">
              <w:rPr>
                <w:b/>
                <w:bCs/>
                <w:sz w:val="24"/>
                <w:lang w:val="uk-UA"/>
              </w:rPr>
              <w:t xml:space="preserve">, крім іншого, чи дійсно були наявні </w:t>
            </w:r>
            <w:r w:rsidRPr="00437349">
              <w:rPr>
                <w:b/>
                <w:bCs/>
                <w:sz w:val="24"/>
                <w:lang w:val="uk-UA"/>
              </w:rPr>
              <w:t>підстави</w:t>
            </w:r>
            <w:r w:rsidR="000820DF" w:rsidRPr="00437349">
              <w:rPr>
                <w:b/>
                <w:bCs/>
                <w:sz w:val="24"/>
                <w:lang w:val="uk-UA"/>
              </w:rPr>
              <w:t xml:space="preserve"> для отримання доступу до речей і </w:t>
            </w:r>
            <w:r w:rsidRPr="00437349">
              <w:rPr>
                <w:b/>
                <w:bCs/>
                <w:sz w:val="24"/>
                <w:lang w:val="uk-UA"/>
              </w:rPr>
              <w:t>документів</w:t>
            </w:r>
            <w:r w:rsidR="000820DF" w:rsidRPr="00437349">
              <w:rPr>
                <w:b/>
                <w:bCs/>
                <w:sz w:val="24"/>
                <w:lang w:val="uk-UA"/>
              </w:rPr>
              <w:t xml:space="preserve"> без ухвали слідчого судді. Якщо прокурор відмовиться погодити клопотання </w:t>
            </w:r>
            <w:r w:rsidRPr="00437349">
              <w:rPr>
                <w:b/>
                <w:bCs/>
                <w:sz w:val="24"/>
                <w:lang w:val="uk-UA"/>
              </w:rPr>
              <w:t>слідчого</w:t>
            </w:r>
            <w:r w:rsidR="000820DF" w:rsidRPr="00437349">
              <w:rPr>
                <w:b/>
                <w:bCs/>
                <w:sz w:val="24"/>
                <w:lang w:val="uk-UA"/>
              </w:rPr>
              <w:t xml:space="preserve"> </w:t>
            </w:r>
            <w:r w:rsidR="004F4D67" w:rsidRPr="00437349">
              <w:rPr>
                <w:b/>
                <w:bCs/>
                <w:sz w:val="24"/>
                <w:lang w:val="uk-UA"/>
              </w:rPr>
              <w:t>або слідчий суддя від</w:t>
            </w:r>
            <w:r w:rsidRPr="00437349">
              <w:rPr>
                <w:b/>
                <w:bCs/>
                <w:sz w:val="24"/>
                <w:lang w:val="uk-UA"/>
              </w:rPr>
              <w:t>мов</w:t>
            </w:r>
            <w:r w:rsidR="004F4D67" w:rsidRPr="00437349">
              <w:rPr>
                <w:b/>
                <w:bCs/>
                <w:sz w:val="24"/>
                <w:lang w:val="uk-UA"/>
              </w:rPr>
              <w:t xml:space="preserve">ить у задоволенні клопотання, встановлені внаслідок такого </w:t>
            </w:r>
            <w:r w:rsidRPr="00437349">
              <w:rPr>
                <w:b/>
                <w:bCs/>
                <w:sz w:val="24"/>
                <w:lang w:val="uk-UA"/>
              </w:rPr>
              <w:t>тимчасового</w:t>
            </w:r>
            <w:r w:rsidR="004F4D67" w:rsidRPr="00437349">
              <w:rPr>
                <w:b/>
                <w:bCs/>
                <w:sz w:val="24"/>
                <w:lang w:val="uk-UA"/>
              </w:rPr>
              <w:t xml:space="preserve"> доступу </w:t>
            </w:r>
            <w:r w:rsidR="00FA7FEE" w:rsidRPr="00437349">
              <w:rPr>
                <w:b/>
                <w:bCs/>
                <w:sz w:val="24"/>
                <w:lang w:val="uk-UA"/>
              </w:rPr>
              <w:t xml:space="preserve">до речей і документів докази є недопустимими, а отримана інформація </w:t>
            </w:r>
            <w:r w:rsidRPr="00437349">
              <w:rPr>
                <w:b/>
                <w:bCs/>
                <w:sz w:val="24"/>
                <w:lang w:val="uk-UA"/>
              </w:rPr>
              <w:t>підлягає</w:t>
            </w:r>
            <w:r w:rsidR="00FA7FEE" w:rsidRPr="00437349">
              <w:rPr>
                <w:b/>
                <w:bCs/>
                <w:sz w:val="24"/>
                <w:lang w:val="uk-UA"/>
              </w:rPr>
              <w:t xml:space="preserve"> знищенню у порядку, </w:t>
            </w:r>
            <w:r w:rsidRPr="00437349">
              <w:rPr>
                <w:b/>
                <w:bCs/>
                <w:sz w:val="24"/>
                <w:lang w:val="uk-UA"/>
              </w:rPr>
              <w:t>передбаченому</w:t>
            </w:r>
            <w:r w:rsidR="00FA7FEE" w:rsidRPr="00437349">
              <w:rPr>
                <w:b/>
                <w:bCs/>
                <w:sz w:val="24"/>
                <w:lang w:val="uk-UA"/>
              </w:rPr>
              <w:t xml:space="preserve"> статтею 255 цього Кодексу, а речі повертаються особі, у якої їх було вилучено.</w:t>
            </w:r>
          </w:p>
        </w:tc>
      </w:tr>
      <w:tr w:rsidR="004A3F94" w:rsidRPr="00437349" w14:paraId="3B61F90A" w14:textId="77777777" w:rsidTr="007B034D">
        <w:trPr>
          <w:trHeight w:val="5191"/>
        </w:trPr>
        <w:tc>
          <w:tcPr>
            <w:tcW w:w="6660" w:type="dxa"/>
          </w:tcPr>
          <w:p w14:paraId="5F6807FE"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rStyle w:val="rvts9"/>
                <w:color w:val="333333"/>
              </w:rPr>
              <w:lastRenderedPageBreak/>
              <w:t>Стаття 208.</w:t>
            </w:r>
            <w:r w:rsidRPr="00437349">
              <w:rPr>
                <w:color w:val="333333"/>
              </w:rPr>
              <w:t> Затримання уповноваженою службовою особою</w:t>
            </w:r>
          </w:p>
          <w:p w14:paraId="35079555"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31" w:name="n1999"/>
            <w:bookmarkEnd w:id="131"/>
            <w:r w:rsidRPr="00437349">
              <w:rPr>
                <w:color w:val="333333"/>
              </w:rPr>
              <w:t>1. Уповноважена службова особа має право без ухвали слідчого судді, суду затримати особу, підозрювану у вчиненні злочину, за який передбачене покарання у виді позбавлення волі, лише у випадках:</w:t>
            </w:r>
          </w:p>
          <w:p w14:paraId="7EF8B398"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32" w:name="n2000"/>
            <w:bookmarkEnd w:id="132"/>
            <w:r w:rsidRPr="00437349">
              <w:rPr>
                <w:color w:val="333333"/>
              </w:rPr>
              <w:t>1) якщо цю особу застали під час вчинення злочину або замаху на його вчинення;</w:t>
            </w:r>
          </w:p>
          <w:p w14:paraId="260EC6A1"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33" w:name="n2001"/>
            <w:bookmarkEnd w:id="133"/>
            <w:r w:rsidRPr="00437349">
              <w:rPr>
                <w:color w:val="333333"/>
              </w:rPr>
              <w:t>2) якщо безпосередньо після вчинення злочину очевидець, в тому числі потерпілий, або сукупність очевидних ознак на тілі, одязі чи місці події вказують на те, що саме ця особа щойно вчинила злочин;</w:t>
            </w:r>
          </w:p>
          <w:p w14:paraId="1FE6E46F"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34" w:name="n5347"/>
            <w:bookmarkEnd w:id="134"/>
            <w:r w:rsidRPr="00437349">
              <w:rPr>
                <w:color w:val="333333"/>
              </w:rPr>
              <w:t>3) якщо є обґрунтовані підстави вважати, що можлива втеча з метою ухилення від кримінальної відповідальності особи, підозрюваної у вчиненні тяжкого або особливо тяжкого корупційного злочину, віднесеного законом до підслідності Національного антикорупційного бюро України;</w:t>
            </w:r>
          </w:p>
          <w:p w14:paraId="70057883"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35" w:name="n5346"/>
            <w:bookmarkStart w:id="136" w:name="n6629"/>
            <w:bookmarkEnd w:id="135"/>
            <w:bookmarkEnd w:id="136"/>
            <w:r w:rsidRPr="00437349">
              <w:rPr>
                <w:color w:val="333333"/>
              </w:rPr>
              <w:t xml:space="preserve">4) якщо є обґрунтовані підстави вважати, що можлива втеча з метою ухилення від кримінальної відповідальності особи, підозрюваної у вчиненні злочину, </w:t>
            </w:r>
            <w:r w:rsidRPr="00437349">
              <w:rPr>
                <w:color w:val="333333"/>
              </w:rPr>
              <w:lastRenderedPageBreak/>
              <w:t>передбаченого </w:t>
            </w:r>
            <w:hyperlink r:id="rId34" w:anchor="n1695" w:tgtFrame="_blank" w:history="1">
              <w:r w:rsidRPr="00437349">
                <w:rPr>
                  <w:rStyle w:val="a6"/>
                  <w:color w:val="000099"/>
                </w:rPr>
                <w:t>статтями 255</w:t>
              </w:r>
            </w:hyperlink>
            <w:r w:rsidRPr="00437349">
              <w:rPr>
                <w:color w:val="333333"/>
              </w:rPr>
              <w:t>, </w:t>
            </w:r>
            <w:hyperlink r:id="rId35" w:anchor="n3714" w:tgtFrame="_blank" w:history="1">
              <w:r w:rsidRPr="00437349">
                <w:rPr>
                  <w:rStyle w:val="a6"/>
                  <w:color w:val="000099"/>
                </w:rPr>
                <w:t>255</w:t>
              </w:r>
            </w:hyperlink>
            <w:hyperlink r:id="rId36" w:anchor="n3714" w:tgtFrame="_blank" w:history="1">
              <w:r w:rsidRPr="00437349">
                <w:rPr>
                  <w:rStyle w:val="a6"/>
                  <w:color w:val="000099"/>
                  <w:sz w:val="2"/>
                  <w:szCs w:val="2"/>
                  <w:vertAlign w:val="superscript"/>
                </w:rPr>
                <w:t>-</w:t>
              </w:r>
              <w:r w:rsidRPr="00437349">
                <w:rPr>
                  <w:rStyle w:val="a6"/>
                  <w:color w:val="000099"/>
                  <w:sz w:val="16"/>
                  <w:szCs w:val="16"/>
                  <w:vertAlign w:val="superscript"/>
                </w:rPr>
                <w:t>1</w:t>
              </w:r>
            </w:hyperlink>
            <w:r w:rsidRPr="00437349">
              <w:rPr>
                <w:color w:val="333333"/>
              </w:rPr>
              <w:t>, </w:t>
            </w:r>
            <w:hyperlink r:id="rId37" w:anchor="n3721" w:tgtFrame="_blank" w:history="1">
              <w:r w:rsidRPr="00437349">
                <w:rPr>
                  <w:rStyle w:val="a6"/>
                  <w:color w:val="000099"/>
                </w:rPr>
                <w:t>255</w:t>
              </w:r>
            </w:hyperlink>
            <w:hyperlink r:id="rId38" w:anchor="n3721" w:tgtFrame="_blank" w:history="1">
              <w:r w:rsidRPr="00437349">
                <w:rPr>
                  <w:rStyle w:val="a6"/>
                  <w:color w:val="000099"/>
                  <w:sz w:val="2"/>
                  <w:szCs w:val="2"/>
                  <w:vertAlign w:val="superscript"/>
                </w:rPr>
                <w:t>-</w:t>
              </w:r>
              <w:r w:rsidRPr="00437349">
                <w:rPr>
                  <w:rStyle w:val="a6"/>
                  <w:color w:val="000099"/>
                  <w:sz w:val="16"/>
                  <w:szCs w:val="16"/>
                  <w:vertAlign w:val="superscript"/>
                </w:rPr>
                <w:t>2</w:t>
              </w:r>
            </w:hyperlink>
            <w:r w:rsidRPr="00437349">
              <w:rPr>
                <w:color w:val="333333"/>
              </w:rPr>
              <w:t> Кримінального кодексу України.</w:t>
            </w:r>
          </w:p>
          <w:p w14:paraId="4F28E808"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37" w:name="n6628"/>
            <w:bookmarkStart w:id="138" w:name="n2002"/>
            <w:bookmarkEnd w:id="137"/>
            <w:bookmarkEnd w:id="138"/>
            <w:r w:rsidRPr="00437349">
              <w:rPr>
                <w:color w:val="333333"/>
              </w:rPr>
              <w:t>Особливості затримання окремої категорії осіб визначаються </w:t>
            </w:r>
            <w:hyperlink r:id="rId39" w:anchor="n3854" w:history="1">
              <w:r w:rsidRPr="00437349">
                <w:rPr>
                  <w:rStyle w:val="a6"/>
                  <w:color w:val="006600"/>
                </w:rPr>
                <w:t>главою 37</w:t>
              </w:r>
            </w:hyperlink>
            <w:r w:rsidRPr="00437349">
              <w:rPr>
                <w:color w:val="333333"/>
              </w:rPr>
              <w:t> цього Кодексу.</w:t>
            </w:r>
          </w:p>
          <w:p w14:paraId="6F5A6D65"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39" w:name="n2003"/>
            <w:bookmarkEnd w:id="139"/>
            <w:r w:rsidRPr="00437349">
              <w:rPr>
                <w:color w:val="333333"/>
              </w:rPr>
              <w:t>2. Уповноважена службова особа має право без ухвали слідчого судді, суду затримати особу, підозрювану у вчиненні злочину, за який передбачене основне покарання у виді штрафу в розмірі понад три тисячі неоподатковуваних мінімумів доходів громадян, виключно у випадку, якщо підозрюваний не виконав обов’язки, покладені на нього при обранні запобіжного заходу, або не виконав у встановленому порядку вимог щодо внесення коштів як застави та надання документа, що це підтверджує.</w:t>
            </w:r>
          </w:p>
          <w:p w14:paraId="7B23AA82"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40" w:name="n2004"/>
            <w:bookmarkEnd w:id="140"/>
            <w:r w:rsidRPr="00437349">
              <w:rPr>
                <w:color w:val="333333"/>
              </w:rPr>
              <w:t>3. Уповноважена службова особа, слідчий, прокурор може здійснити обшук затриманої особи з дотриманням правил, передбачених </w:t>
            </w:r>
            <w:hyperlink r:id="rId40" w:anchor="n2105" w:history="1">
              <w:r w:rsidRPr="00437349">
                <w:rPr>
                  <w:rStyle w:val="a6"/>
                  <w:color w:val="006600"/>
                </w:rPr>
                <w:t>частиною сьомою статті 223</w:t>
              </w:r>
            </w:hyperlink>
            <w:r w:rsidRPr="00437349">
              <w:rPr>
                <w:color w:val="333333"/>
              </w:rPr>
              <w:t> і </w:t>
            </w:r>
            <w:hyperlink r:id="rId41" w:anchor="n2214" w:history="1">
              <w:r w:rsidRPr="00437349">
                <w:rPr>
                  <w:rStyle w:val="a6"/>
                  <w:color w:val="006600"/>
                </w:rPr>
                <w:t>статтею 236</w:t>
              </w:r>
            </w:hyperlink>
            <w:r w:rsidRPr="00437349">
              <w:rPr>
                <w:color w:val="333333"/>
              </w:rPr>
              <w:t> цього Кодексу.</w:t>
            </w:r>
          </w:p>
          <w:p w14:paraId="22512FF2"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41" w:name="n2005"/>
            <w:bookmarkEnd w:id="141"/>
            <w:r w:rsidRPr="00437349">
              <w:rPr>
                <w:color w:val="333333"/>
              </w:rPr>
              <w:t>4. Уповноважена службова особа, що здійснила затримання особи, повинна негайно повідомити затриманому зрозумілою для нього мовою підстави затримання та у вчиненні якого злочину він підозрюється, а також роз’яснити право мати захисника, отримувати медичну допомогу, давати пояснення, показання або не говорити нічого з приводу підозри проти нього, негайно повідомити інших осіб про його затримання і місце перебування відповідно до положень </w:t>
            </w:r>
            <w:hyperlink r:id="rId42" w:anchor="n2027" w:history="1">
              <w:r w:rsidRPr="00437349">
                <w:rPr>
                  <w:rStyle w:val="a6"/>
                  <w:color w:val="006600"/>
                </w:rPr>
                <w:t>статті 213</w:t>
              </w:r>
            </w:hyperlink>
            <w:r w:rsidRPr="00437349">
              <w:rPr>
                <w:color w:val="333333"/>
              </w:rPr>
              <w:t> цього Кодексу, вимагати перевірку обґрунтованості затримання та інші процесуальні права, передбачені цим Кодексом.</w:t>
            </w:r>
          </w:p>
          <w:p w14:paraId="1FA90DFD"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42" w:name="n6147"/>
            <w:bookmarkEnd w:id="142"/>
            <w:r w:rsidRPr="00437349">
              <w:rPr>
                <w:color w:val="333333"/>
              </w:rPr>
              <w:t xml:space="preserve">Особі, яка затримана у зв’язку з її розшуком компетентним органом іноземної держави для притягнення до кримінальної відповідальності або виконання </w:t>
            </w:r>
            <w:proofErr w:type="spellStart"/>
            <w:r w:rsidRPr="00437349">
              <w:rPr>
                <w:color w:val="333333"/>
              </w:rPr>
              <w:t>вироку</w:t>
            </w:r>
            <w:proofErr w:type="spellEnd"/>
            <w:r w:rsidRPr="00437349">
              <w:rPr>
                <w:color w:val="333333"/>
              </w:rPr>
              <w:t xml:space="preserve">, роз’яснюється її право надати згоду на видачу (екстрадицію) для застосування процедури видачі (екстрадиції) у спрощеному порядку, а також право на відмову від застосування спеціального правила щодо </w:t>
            </w:r>
            <w:r w:rsidRPr="00437349">
              <w:rPr>
                <w:color w:val="333333"/>
              </w:rPr>
              <w:lastRenderedPageBreak/>
              <w:t>меж кримінальної відповідальності у разі надання згоди на її видачу (екстрадицію).</w:t>
            </w:r>
          </w:p>
          <w:p w14:paraId="60096424"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43" w:name="n6146"/>
            <w:bookmarkStart w:id="144" w:name="n2006"/>
            <w:bookmarkEnd w:id="143"/>
            <w:bookmarkEnd w:id="144"/>
            <w:r w:rsidRPr="00437349">
              <w:rPr>
                <w:color w:val="333333"/>
              </w:rPr>
              <w:t>5. Про затримання особи, підозрюваної у вчиненні злочину, обов’язково складається протокол, в якому, крім відомостей, передбачених </w:t>
            </w:r>
            <w:hyperlink r:id="rId43" w:anchor="n1208" w:history="1">
              <w:r w:rsidRPr="00437349">
                <w:rPr>
                  <w:rStyle w:val="a6"/>
                  <w:color w:val="006600"/>
                </w:rPr>
                <w:t>статтею 104</w:t>
              </w:r>
            </w:hyperlink>
            <w:r w:rsidRPr="00437349">
              <w:rPr>
                <w:color w:val="333333"/>
              </w:rPr>
              <w:t> цього Кодексу, зазначаються: місце, дата і точний час (година і хвилини) затримання відповідно до положень </w:t>
            </w:r>
            <w:hyperlink r:id="rId44" w:anchor="n2008" w:history="1">
              <w:r w:rsidRPr="00437349">
                <w:rPr>
                  <w:rStyle w:val="a6"/>
                  <w:color w:val="006600"/>
                </w:rPr>
                <w:t>статті 209</w:t>
              </w:r>
            </w:hyperlink>
            <w:r w:rsidRPr="00437349">
              <w:rPr>
                <w:color w:val="333333"/>
              </w:rPr>
              <w:t> цього Кодексу; підстави затримання; результати особистого обшуку; клопотання, заяви чи скарги затриманого, якщо такі надходили; повний перелік процесуальних прав та обов’язків затриманого. У разі якщо на момент затримання прізвище, ім’я, по батькові затриманої особи не відомі, у протоколі зазначається докладний опис такої особи та долучається її фотознімок. Протокол про затримання підписується особою, яка його склала, і затриманим. Копія протоколу негайно під розпис вручається затриманому та надсилається прокурору.</w:t>
            </w:r>
          </w:p>
          <w:p w14:paraId="192C680E"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45" w:name="n6297"/>
            <w:bookmarkStart w:id="146" w:name="n2007"/>
            <w:bookmarkEnd w:id="145"/>
            <w:bookmarkEnd w:id="146"/>
            <w:r w:rsidRPr="00437349">
              <w:rPr>
                <w:color w:val="333333"/>
              </w:rPr>
              <w:t>6. Затримання співробітника кадрового складу розвідувального органу України при виконанні ним своїх службових обов’язків і пов’язані з цим особистий обшук та огляд його речей застосовуються тільки в присутності офіційних представників цього органу.</w:t>
            </w:r>
          </w:p>
          <w:p w14:paraId="6F88DE43" w14:textId="77777777" w:rsidR="00912DCB" w:rsidRPr="00437349" w:rsidRDefault="00912DCB" w:rsidP="00062E74">
            <w:pPr>
              <w:pStyle w:val="rvps2"/>
              <w:shd w:val="clear" w:color="auto" w:fill="FFFFFF"/>
              <w:spacing w:before="0" w:beforeAutospacing="0" w:after="0" w:afterAutospacing="0"/>
              <w:ind w:firstLine="450"/>
              <w:jc w:val="both"/>
              <w:rPr>
                <w:rStyle w:val="rvts9"/>
                <w:color w:val="333333"/>
              </w:rPr>
            </w:pPr>
          </w:p>
          <w:p w14:paraId="0E9BCD8E" w14:textId="0DB839AA" w:rsidR="004A3F94" w:rsidRPr="00437349" w:rsidRDefault="004A3F94" w:rsidP="00062E74">
            <w:pPr>
              <w:pStyle w:val="rvps2"/>
              <w:shd w:val="clear" w:color="auto" w:fill="FFFFFF"/>
              <w:spacing w:before="0" w:beforeAutospacing="0" w:after="0" w:afterAutospacing="0"/>
              <w:ind w:firstLine="450"/>
              <w:jc w:val="both"/>
              <w:rPr>
                <w:color w:val="333333"/>
              </w:rPr>
            </w:pPr>
            <w:r w:rsidRPr="00437349">
              <w:rPr>
                <w:rStyle w:val="rvts9"/>
                <w:color w:val="333333"/>
              </w:rPr>
              <w:t>Стаття 223.</w:t>
            </w:r>
            <w:r w:rsidRPr="00437349">
              <w:rPr>
                <w:color w:val="333333"/>
              </w:rPr>
              <w:t> Вимоги до проведення слідчих (розшукових) дій</w:t>
            </w:r>
          </w:p>
          <w:p w14:paraId="0A296BF9"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47" w:name="n2098"/>
            <w:bookmarkEnd w:id="147"/>
            <w:r w:rsidRPr="00437349">
              <w:rPr>
                <w:color w:val="333333"/>
              </w:rPr>
              <w:t>1. Слідчі (розшукові) дії є діями, спрямованими на отримання (збирання) доказів або перевірку вже отриманих доказів у конкретному кримінальному провадженні.</w:t>
            </w:r>
          </w:p>
          <w:p w14:paraId="721FE973"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48" w:name="n2099"/>
            <w:bookmarkEnd w:id="148"/>
            <w:r w:rsidRPr="00437349">
              <w:rPr>
                <w:color w:val="333333"/>
              </w:rPr>
              <w:t>2. Підставами для проведення слідчої (розшукової) дії є наявність достатніх відомостей, що вказують на можливість досягнення її мети.</w:t>
            </w:r>
          </w:p>
          <w:p w14:paraId="4D4BD13F"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49" w:name="n2100"/>
            <w:bookmarkEnd w:id="149"/>
            <w:r w:rsidRPr="00437349">
              <w:rPr>
                <w:color w:val="333333"/>
              </w:rPr>
              <w:t xml:space="preserve">3. Слідчий, прокурор вживає належних заходів для забезпечення присутності під час проведення слідчої (розшукової) дії осіб, чиї права та законні інтереси можуть бути обмежені або порушені. Перед проведенням слідчої </w:t>
            </w:r>
            <w:r w:rsidRPr="00437349">
              <w:rPr>
                <w:color w:val="333333"/>
              </w:rPr>
              <w:lastRenderedPageBreak/>
              <w:t>(розшукової) дії особам, які беруть у ній участь, роз’яснюються їх права і обов’язки, передбачені цим Кодексом, а також відповідальність, встановлена законом.</w:t>
            </w:r>
          </w:p>
          <w:p w14:paraId="70A72A16"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50" w:name="n2101"/>
            <w:bookmarkEnd w:id="150"/>
            <w:r w:rsidRPr="00437349">
              <w:rPr>
                <w:color w:val="333333"/>
              </w:rPr>
              <w:t>4. Проведення слідчих (розшукових) дій у нічний час (з 22 до 6 години) не допускається, за винятком невідкладних випадків, коли затримка в їх проведенні може призвести до втрати слідів кримінального правопорушення чи втечі підозрюваного.</w:t>
            </w:r>
          </w:p>
          <w:p w14:paraId="580683C7"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51" w:name="n2102"/>
            <w:bookmarkEnd w:id="151"/>
            <w:r w:rsidRPr="00437349">
              <w:rPr>
                <w:color w:val="333333"/>
              </w:rPr>
              <w:t>5. У разі отримання під час проведення слідчої (розшукової) дії доказів, які можуть вказувати на невинуватість особи у вчиненні кримінального правопорушення, слідчий, прокурор зобов’язаний провести відповідну слідчу (розшукову) дію в повному обсязі, долучити складені процесуальні документи до матеріалів досудового розслідування та надати їх суду у випадку звернення з обвинувальним актом, клопотанням про застосування примусових заходів медичного чи виховного характеру або клопотанням про звільнення особи від кримінальної відповідальності.</w:t>
            </w:r>
          </w:p>
          <w:p w14:paraId="0CFA57D1"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52" w:name="n2103"/>
            <w:bookmarkEnd w:id="152"/>
            <w:r w:rsidRPr="00437349">
              <w:rPr>
                <w:color w:val="333333"/>
              </w:rPr>
              <w:t>6. Слідча (розшукова) дія, що здійснюється за клопотанням сторони захисту, потерпілого, представника юридичної особи, щодо якої здійснюється провадження, проводиться за участю особи, яка її ініціювала, та (або) її захисника чи представника, крім випадків, коли через специфіку слідчої (розшукової) дії це неможливо або така особа письмово відмовилася від участі в ній.</w:t>
            </w:r>
          </w:p>
          <w:p w14:paraId="6E2B8664"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53" w:name="n4851"/>
            <w:bookmarkStart w:id="154" w:name="n2104"/>
            <w:bookmarkEnd w:id="153"/>
            <w:bookmarkEnd w:id="154"/>
            <w:r w:rsidRPr="00437349">
              <w:rPr>
                <w:color w:val="333333"/>
              </w:rPr>
              <w:t>Під час проведення такої слідчої (розшукової) дії присутні особи, що її ініціювали, мають право ставити питання, висловлювати свої пропозиції, зауваження та заперечення щодо порядку проведення відповідної слідчої (розшукової) дії, які заносяться до протоколу.</w:t>
            </w:r>
          </w:p>
          <w:p w14:paraId="16CF934E" w14:textId="77777777" w:rsidR="004A3F94" w:rsidRPr="00437349" w:rsidRDefault="004A3F94" w:rsidP="00062E74">
            <w:pPr>
              <w:pStyle w:val="rvps2"/>
              <w:shd w:val="clear" w:color="auto" w:fill="FFFFFF"/>
              <w:spacing w:before="0" w:beforeAutospacing="0" w:after="0" w:afterAutospacing="0"/>
              <w:ind w:firstLine="450"/>
              <w:jc w:val="both"/>
              <w:rPr>
                <w:b/>
                <w:bCs/>
                <w:color w:val="333333"/>
              </w:rPr>
            </w:pPr>
            <w:bookmarkStart w:id="155" w:name="n2105"/>
            <w:bookmarkEnd w:id="155"/>
            <w:r w:rsidRPr="00437349">
              <w:rPr>
                <w:color w:val="333333"/>
              </w:rPr>
              <w:t xml:space="preserve">7. Слідчий, прокурор зобов’язаний </w:t>
            </w:r>
            <w:r w:rsidRPr="00437349">
              <w:rPr>
                <w:b/>
                <w:bCs/>
                <w:color w:val="333333"/>
              </w:rPr>
              <w:t>запросити не менше двох незаінтересованих осіб (понятих) для</w:t>
            </w:r>
            <w:r w:rsidRPr="00437349">
              <w:rPr>
                <w:color w:val="333333"/>
              </w:rPr>
              <w:t xml:space="preserve"> пред’явлення особи, трупа чи речі для впізнання, огляду трупа, в тому числі </w:t>
            </w:r>
            <w:r w:rsidRPr="00437349">
              <w:rPr>
                <w:color w:val="333333"/>
              </w:rPr>
              <w:lastRenderedPageBreak/>
              <w:t xml:space="preserve">пов’язаного з ексгумацією, слідчого експерименту, </w:t>
            </w:r>
            <w:proofErr w:type="spellStart"/>
            <w:r w:rsidRPr="00437349">
              <w:rPr>
                <w:color w:val="333333"/>
              </w:rPr>
              <w:t>освідування</w:t>
            </w:r>
            <w:proofErr w:type="spellEnd"/>
            <w:r w:rsidRPr="00437349">
              <w:rPr>
                <w:color w:val="333333"/>
              </w:rPr>
              <w:t xml:space="preserve"> особи. </w:t>
            </w:r>
            <w:r w:rsidRPr="00437349">
              <w:rPr>
                <w:b/>
                <w:bCs/>
                <w:color w:val="333333"/>
              </w:rPr>
              <w:t>Винятками є випадки застосування безперервного відеозапису ходу проведення відповідної слідчої (розшукової) дії. Поняті можуть бути запрошені для участі в інших процесуальних діях, якщо слідчий, прокурор вважатиме це за доцільне.</w:t>
            </w:r>
          </w:p>
          <w:p w14:paraId="3452DD3F" w14:textId="77777777" w:rsidR="004A3F94" w:rsidRPr="00437349" w:rsidRDefault="004A3F94" w:rsidP="00062E74">
            <w:pPr>
              <w:pStyle w:val="rvps2"/>
              <w:shd w:val="clear" w:color="auto" w:fill="FFFFFF"/>
              <w:spacing w:before="0" w:beforeAutospacing="0" w:after="0" w:afterAutospacing="0"/>
              <w:ind w:firstLine="450"/>
              <w:jc w:val="both"/>
              <w:rPr>
                <w:b/>
                <w:bCs/>
                <w:color w:val="333333"/>
              </w:rPr>
            </w:pPr>
            <w:bookmarkStart w:id="156" w:name="n2106"/>
            <w:bookmarkEnd w:id="156"/>
            <w:r w:rsidRPr="00437349">
              <w:rPr>
                <w:b/>
                <w:bCs/>
                <w:color w:val="333333"/>
              </w:rPr>
              <w:t>Обшук або огляд житла чи іншого володіння особи, обшук особи здійснюються з обов’язковою участю не менше двох понятих незалежно від застосування технічних засобів фіксування відповідної слідчої (розшукової) дії.</w:t>
            </w:r>
          </w:p>
          <w:p w14:paraId="69FE7F6B" w14:textId="77777777" w:rsidR="004A3F94" w:rsidRPr="00437349" w:rsidRDefault="004A3F94" w:rsidP="00062E74">
            <w:pPr>
              <w:pStyle w:val="rvps2"/>
              <w:shd w:val="clear" w:color="auto" w:fill="FFFFFF"/>
              <w:spacing w:before="0" w:beforeAutospacing="0" w:after="0" w:afterAutospacing="0"/>
              <w:ind w:firstLine="450"/>
              <w:jc w:val="both"/>
              <w:rPr>
                <w:b/>
                <w:bCs/>
                <w:color w:val="333333"/>
              </w:rPr>
            </w:pPr>
            <w:bookmarkStart w:id="157" w:name="n2107"/>
            <w:bookmarkEnd w:id="157"/>
            <w:r w:rsidRPr="00437349">
              <w:rPr>
                <w:b/>
                <w:bCs/>
                <w:color w:val="333333"/>
              </w:rPr>
              <w:t>Понятими не можуть бути потерпілий, родичі підозрюваного, обвинуваченого і потерпілого, працівники правоохоронних органів, а також особи, заінтересовані в результатах кримінального провадження.</w:t>
            </w:r>
          </w:p>
          <w:p w14:paraId="636B1B4A" w14:textId="77777777" w:rsidR="004A3F94" w:rsidRPr="00437349" w:rsidRDefault="004A3F94" w:rsidP="00062E74">
            <w:pPr>
              <w:pStyle w:val="rvps2"/>
              <w:shd w:val="clear" w:color="auto" w:fill="FFFFFF"/>
              <w:spacing w:before="0" w:beforeAutospacing="0" w:after="0" w:afterAutospacing="0"/>
              <w:ind w:firstLine="450"/>
              <w:jc w:val="both"/>
              <w:rPr>
                <w:b/>
                <w:bCs/>
                <w:color w:val="333333"/>
              </w:rPr>
            </w:pPr>
            <w:bookmarkStart w:id="158" w:name="n2108"/>
            <w:bookmarkEnd w:id="158"/>
            <w:r w:rsidRPr="00437349">
              <w:rPr>
                <w:b/>
                <w:bCs/>
                <w:color w:val="333333"/>
              </w:rPr>
              <w:t>Зазначені особи можуть бути допитані під час судового розгляду як свідки проведення відповідної слідчої (розшукової) дії.</w:t>
            </w:r>
          </w:p>
          <w:p w14:paraId="1F02C38C" w14:textId="77777777" w:rsidR="004A3F94" w:rsidRPr="00437349" w:rsidRDefault="004A3F94" w:rsidP="00062E74">
            <w:pPr>
              <w:pStyle w:val="rvps2"/>
              <w:shd w:val="clear" w:color="auto" w:fill="FFFFFF"/>
              <w:spacing w:before="0" w:beforeAutospacing="0" w:after="0" w:afterAutospacing="0"/>
              <w:ind w:firstLine="450"/>
              <w:jc w:val="both"/>
              <w:rPr>
                <w:color w:val="333333"/>
              </w:rPr>
            </w:pPr>
            <w:bookmarkStart w:id="159" w:name="n2109"/>
            <w:bookmarkEnd w:id="159"/>
            <w:r w:rsidRPr="00437349">
              <w:rPr>
                <w:color w:val="333333"/>
              </w:rPr>
              <w:t>8. Слідчі (розшукові) дії не можуть проводитися після закінчення строків досудового розслідування, крім їх проведення за дорученням суду у випадках, передбачених </w:t>
            </w:r>
            <w:hyperlink r:id="rId45" w:anchor="n2871" w:history="1">
              <w:r w:rsidRPr="00437349">
                <w:rPr>
                  <w:rStyle w:val="a6"/>
                  <w:color w:val="006600"/>
                </w:rPr>
                <w:t>частиною третьою статті 333</w:t>
              </w:r>
            </w:hyperlink>
            <w:r w:rsidRPr="00437349">
              <w:rPr>
                <w:color w:val="333333"/>
              </w:rPr>
              <w:t> цього Кодексу. Будь-які слідчі (розшукові) або негласні слідчі (розшукові) дії, проведені з порушенням цього правила, є недійсними, а встановлені внаслідок них докази - недопустимими.</w:t>
            </w:r>
          </w:p>
          <w:p w14:paraId="167BDAC2" w14:textId="77777777" w:rsidR="004A3F94" w:rsidRPr="00437349" w:rsidRDefault="004A3F94" w:rsidP="00062E74">
            <w:pPr>
              <w:tabs>
                <w:tab w:val="left" w:pos="360"/>
              </w:tabs>
              <w:jc w:val="both"/>
              <w:rPr>
                <w:szCs w:val="28"/>
                <w:lang w:val="uk-UA"/>
              </w:rPr>
            </w:pPr>
          </w:p>
        </w:tc>
        <w:tc>
          <w:tcPr>
            <w:tcW w:w="7200" w:type="dxa"/>
          </w:tcPr>
          <w:p w14:paraId="6397FAA9" w14:textId="77777777" w:rsidR="00912DCB" w:rsidRPr="00437349" w:rsidRDefault="00912DCB" w:rsidP="00062E74">
            <w:pPr>
              <w:pStyle w:val="rvps2"/>
              <w:shd w:val="clear" w:color="auto" w:fill="FFFFFF"/>
              <w:spacing w:before="0" w:beforeAutospacing="0" w:after="0" w:afterAutospacing="0"/>
              <w:ind w:firstLine="450"/>
              <w:jc w:val="both"/>
              <w:rPr>
                <w:color w:val="333333"/>
              </w:rPr>
            </w:pPr>
            <w:r w:rsidRPr="00437349">
              <w:rPr>
                <w:rStyle w:val="rvts9"/>
                <w:color w:val="333333"/>
              </w:rPr>
              <w:lastRenderedPageBreak/>
              <w:t>Стаття 208.</w:t>
            </w:r>
            <w:r w:rsidRPr="00437349">
              <w:rPr>
                <w:color w:val="333333"/>
              </w:rPr>
              <w:t> Затримання уповноваженою службовою особою</w:t>
            </w:r>
          </w:p>
          <w:p w14:paraId="58781EDA" w14:textId="77777777" w:rsidR="00912DCB" w:rsidRPr="00437349" w:rsidRDefault="00912DCB" w:rsidP="00062E74">
            <w:pPr>
              <w:pStyle w:val="rvps2"/>
              <w:shd w:val="clear" w:color="auto" w:fill="FFFFFF"/>
              <w:spacing w:before="0" w:beforeAutospacing="0" w:after="0" w:afterAutospacing="0"/>
              <w:ind w:firstLine="450"/>
              <w:jc w:val="both"/>
              <w:rPr>
                <w:color w:val="333333"/>
              </w:rPr>
            </w:pPr>
            <w:r w:rsidRPr="00437349">
              <w:rPr>
                <w:color w:val="333333"/>
              </w:rPr>
              <w:t>1. Уповноважена службова особа має право без ухвали слідчого судді, суду затримати особу, підозрювану у вчиненні злочину, за який передбачене покарання у виді позбавлення волі, лише у випадках:</w:t>
            </w:r>
          </w:p>
          <w:p w14:paraId="13447BE5" w14:textId="77777777" w:rsidR="00912DCB" w:rsidRPr="00437349" w:rsidRDefault="00912DCB" w:rsidP="00062E74">
            <w:pPr>
              <w:pStyle w:val="rvps2"/>
              <w:shd w:val="clear" w:color="auto" w:fill="FFFFFF"/>
              <w:spacing w:before="0" w:beforeAutospacing="0" w:after="0" w:afterAutospacing="0"/>
              <w:ind w:firstLine="450"/>
              <w:jc w:val="both"/>
              <w:rPr>
                <w:color w:val="333333"/>
              </w:rPr>
            </w:pPr>
            <w:r w:rsidRPr="00437349">
              <w:rPr>
                <w:color w:val="333333"/>
              </w:rPr>
              <w:t>1) якщо цю особу застали під час вчинення злочину або замаху на його вчинення;</w:t>
            </w:r>
          </w:p>
          <w:p w14:paraId="4551CCD8" w14:textId="77777777" w:rsidR="00912DCB" w:rsidRPr="00437349" w:rsidRDefault="00912DCB" w:rsidP="00062E74">
            <w:pPr>
              <w:pStyle w:val="rvps2"/>
              <w:shd w:val="clear" w:color="auto" w:fill="FFFFFF"/>
              <w:spacing w:before="0" w:beforeAutospacing="0" w:after="0" w:afterAutospacing="0"/>
              <w:ind w:firstLine="450"/>
              <w:jc w:val="both"/>
              <w:rPr>
                <w:color w:val="333333"/>
              </w:rPr>
            </w:pPr>
            <w:r w:rsidRPr="00437349">
              <w:rPr>
                <w:color w:val="333333"/>
              </w:rPr>
              <w:t>2) якщо безпосередньо після вчинення злочину очевидець, в тому числі потерпілий, або сукупність очевидних ознак на тілі, одязі чи місці події вказують на те, що саме ця особа щойно вчинила злочин;</w:t>
            </w:r>
          </w:p>
          <w:p w14:paraId="6E2C4D56" w14:textId="77777777" w:rsidR="00912DCB" w:rsidRPr="00437349" w:rsidRDefault="00912DCB" w:rsidP="00062E74">
            <w:pPr>
              <w:pStyle w:val="rvps2"/>
              <w:shd w:val="clear" w:color="auto" w:fill="FFFFFF"/>
              <w:spacing w:before="0" w:beforeAutospacing="0" w:after="0" w:afterAutospacing="0"/>
              <w:ind w:firstLine="450"/>
              <w:jc w:val="both"/>
              <w:rPr>
                <w:color w:val="333333"/>
              </w:rPr>
            </w:pPr>
            <w:r w:rsidRPr="00437349">
              <w:rPr>
                <w:color w:val="333333"/>
              </w:rPr>
              <w:t>3) якщо є обґрунтовані підстави вважати, що можлива втеча з метою ухилення від кримінальної відповідальності особи, підозрюваної у вчиненні тяжкого або особливо тяжкого корупційного злочину, віднесеного законом до підслідності Національного антикорупційного бюро України;</w:t>
            </w:r>
          </w:p>
          <w:p w14:paraId="349FD866" w14:textId="46581BCB" w:rsidR="00912DCB" w:rsidRPr="00437349" w:rsidRDefault="00912DCB" w:rsidP="00062E74">
            <w:pPr>
              <w:pStyle w:val="rvps2"/>
              <w:shd w:val="clear" w:color="auto" w:fill="FFFFFF"/>
              <w:spacing w:before="0" w:beforeAutospacing="0" w:after="0" w:afterAutospacing="0"/>
              <w:ind w:firstLine="450"/>
              <w:jc w:val="both"/>
              <w:rPr>
                <w:color w:val="333333"/>
              </w:rPr>
            </w:pPr>
            <w:r w:rsidRPr="00437349">
              <w:rPr>
                <w:color w:val="333333"/>
              </w:rPr>
              <w:t xml:space="preserve">4) якщо є обґрунтовані підстави вважати, що можлива втеча з метою ухилення від кримінальної відповідальності особи, підозрюваної у вчиненні </w:t>
            </w:r>
            <w:r w:rsidR="00510866" w:rsidRPr="00437349">
              <w:rPr>
                <w:b/>
                <w:bCs/>
                <w:color w:val="333333"/>
              </w:rPr>
              <w:t>тяжкого чи особливо тяжкого злочину проти життя</w:t>
            </w:r>
            <w:r w:rsidR="00A56AD9" w:rsidRPr="00437349">
              <w:rPr>
                <w:b/>
                <w:bCs/>
                <w:color w:val="333333"/>
              </w:rPr>
              <w:t xml:space="preserve"> та </w:t>
            </w:r>
            <w:r w:rsidR="00083888" w:rsidRPr="00437349">
              <w:rPr>
                <w:b/>
                <w:bCs/>
                <w:color w:val="333333"/>
              </w:rPr>
              <w:t>здоров’я</w:t>
            </w:r>
            <w:r w:rsidR="00A56AD9" w:rsidRPr="00437349">
              <w:rPr>
                <w:b/>
                <w:bCs/>
                <w:color w:val="333333"/>
              </w:rPr>
              <w:t xml:space="preserve"> особи, а </w:t>
            </w:r>
            <w:r w:rsidR="00083888" w:rsidRPr="00437349">
              <w:rPr>
                <w:b/>
                <w:bCs/>
                <w:color w:val="333333"/>
              </w:rPr>
              <w:t>також</w:t>
            </w:r>
            <w:r w:rsidR="00A56AD9" w:rsidRPr="00437349">
              <w:rPr>
                <w:color w:val="333333"/>
              </w:rPr>
              <w:t xml:space="preserve"> злочину, </w:t>
            </w:r>
            <w:r w:rsidRPr="00437349">
              <w:rPr>
                <w:color w:val="333333"/>
              </w:rPr>
              <w:t xml:space="preserve"> </w:t>
            </w:r>
            <w:r w:rsidRPr="00437349">
              <w:rPr>
                <w:color w:val="333333"/>
              </w:rPr>
              <w:lastRenderedPageBreak/>
              <w:t>передбаченого </w:t>
            </w:r>
            <w:hyperlink r:id="rId46" w:anchor="n1695" w:tgtFrame="_blank" w:history="1">
              <w:r w:rsidRPr="00437349">
                <w:rPr>
                  <w:rStyle w:val="a6"/>
                  <w:color w:val="000099"/>
                </w:rPr>
                <w:t>статтями 255</w:t>
              </w:r>
            </w:hyperlink>
            <w:r w:rsidRPr="00437349">
              <w:rPr>
                <w:color w:val="333333"/>
              </w:rPr>
              <w:t>, </w:t>
            </w:r>
            <w:hyperlink r:id="rId47" w:anchor="n3714" w:tgtFrame="_blank" w:history="1">
              <w:r w:rsidRPr="00437349">
                <w:rPr>
                  <w:rStyle w:val="a6"/>
                  <w:color w:val="000099"/>
                </w:rPr>
                <w:t>255</w:t>
              </w:r>
            </w:hyperlink>
            <w:hyperlink r:id="rId48" w:anchor="n3714" w:tgtFrame="_blank" w:history="1">
              <w:r w:rsidRPr="00437349">
                <w:rPr>
                  <w:rStyle w:val="a6"/>
                  <w:color w:val="000099"/>
                  <w:sz w:val="2"/>
                  <w:szCs w:val="2"/>
                  <w:vertAlign w:val="superscript"/>
                </w:rPr>
                <w:t>-</w:t>
              </w:r>
              <w:r w:rsidRPr="00437349">
                <w:rPr>
                  <w:rStyle w:val="a6"/>
                  <w:color w:val="000099"/>
                  <w:sz w:val="16"/>
                  <w:szCs w:val="16"/>
                  <w:vertAlign w:val="superscript"/>
                </w:rPr>
                <w:t>1</w:t>
              </w:r>
            </w:hyperlink>
            <w:r w:rsidRPr="00437349">
              <w:rPr>
                <w:color w:val="333333"/>
              </w:rPr>
              <w:t>, </w:t>
            </w:r>
            <w:hyperlink r:id="rId49" w:anchor="n3721" w:tgtFrame="_blank" w:history="1">
              <w:r w:rsidRPr="00437349">
                <w:rPr>
                  <w:rStyle w:val="a6"/>
                  <w:color w:val="000099"/>
                </w:rPr>
                <w:t>255</w:t>
              </w:r>
            </w:hyperlink>
            <w:hyperlink r:id="rId50" w:anchor="n3721" w:tgtFrame="_blank" w:history="1">
              <w:r w:rsidRPr="00437349">
                <w:rPr>
                  <w:rStyle w:val="a6"/>
                  <w:color w:val="000099"/>
                  <w:sz w:val="2"/>
                  <w:szCs w:val="2"/>
                  <w:vertAlign w:val="superscript"/>
                </w:rPr>
                <w:t>-</w:t>
              </w:r>
              <w:r w:rsidRPr="00437349">
                <w:rPr>
                  <w:rStyle w:val="a6"/>
                  <w:color w:val="000099"/>
                  <w:sz w:val="16"/>
                  <w:szCs w:val="16"/>
                  <w:vertAlign w:val="superscript"/>
                </w:rPr>
                <w:t>2</w:t>
              </w:r>
            </w:hyperlink>
            <w:r w:rsidRPr="00437349">
              <w:rPr>
                <w:color w:val="333333"/>
              </w:rPr>
              <w:t> Кримінального кодексу України.</w:t>
            </w:r>
          </w:p>
          <w:p w14:paraId="733D9A24" w14:textId="77777777" w:rsidR="00912DCB" w:rsidRPr="00437349" w:rsidRDefault="00912DCB" w:rsidP="00062E74">
            <w:pPr>
              <w:pStyle w:val="rvps2"/>
              <w:shd w:val="clear" w:color="auto" w:fill="FFFFFF"/>
              <w:spacing w:before="0" w:beforeAutospacing="0" w:after="0" w:afterAutospacing="0"/>
              <w:ind w:firstLine="450"/>
              <w:jc w:val="both"/>
              <w:rPr>
                <w:color w:val="333333"/>
              </w:rPr>
            </w:pPr>
            <w:r w:rsidRPr="00437349">
              <w:rPr>
                <w:color w:val="333333"/>
              </w:rPr>
              <w:t>Особливості затримання окремої категорії осіб визначаються </w:t>
            </w:r>
            <w:hyperlink r:id="rId51" w:anchor="n3854" w:history="1">
              <w:r w:rsidRPr="00437349">
                <w:rPr>
                  <w:rStyle w:val="a6"/>
                  <w:color w:val="006600"/>
                </w:rPr>
                <w:t>главою 37</w:t>
              </w:r>
            </w:hyperlink>
            <w:r w:rsidRPr="00437349">
              <w:rPr>
                <w:color w:val="333333"/>
              </w:rPr>
              <w:t> цього Кодексу.</w:t>
            </w:r>
          </w:p>
          <w:p w14:paraId="1D4F5629" w14:textId="77777777" w:rsidR="00912DCB" w:rsidRPr="00437349" w:rsidRDefault="00912DCB" w:rsidP="00062E74">
            <w:pPr>
              <w:pStyle w:val="rvps2"/>
              <w:shd w:val="clear" w:color="auto" w:fill="FFFFFF"/>
              <w:spacing w:before="0" w:beforeAutospacing="0" w:after="0" w:afterAutospacing="0"/>
              <w:ind w:firstLine="450"/>
              <w:jc w:val="both"/>
              <w:rPr>
                <w:color w:val="333333"/>
              </w:rPr>
            </w:pPr>
            <w:r w:rsidRPr="00437349">
              <w:rPr>
                <w:color w:val="333333"/>
              </w:rPr>
              <w:t>2. Уповноважена службова особа має право без ухвали слідчого судді, суду затримати особу, підозрювану у вчиненні злочину, за який передбачене основне покарання у виді штрафу в розмірі понад три тисячі неоподатковуваних мінімумів доходів громадян, виключно у випадку, якщо підозрюваний не виконав обов’язки, покладені на нього при обранні запобіжного заходу, або не виконав у встановленому порядку вимог щодо внесення коштів як застави та надання документа, що це підтверджує.</w:t>
            </w:r>
          </w:p>
          <w:p w14:paraId="07A918C6" w14:textId="77777777" w:rsidR="00912DCB" w:rsidRPr="00437349" w:rsidRDefault="00912DCB" w:rsidP="00062E74">
            <w:pPr>
              <w:pStyle w:val="rvps2"/>
              <w:shd w:val="clear" w:color="auto" w:fill="FFFFFF"/>
              <w:spacing w:before="0" w:beforeAutospacing="0" w:after="0" w:afterAutospacing="0"/>
              <w:ind w:firstLine="450"/>
              <w:jc w:val="both"/>
              <w:rPr>
                <w:color w:val="333333"/>
              </w:rPr>
            </w:pPr>
            <w:r w:rsidRPr="00437349">
              <w:rPr>
                <w:color w:val="333333"/>
              </w:rPr>
              <w:t>3. Уповноважена службова особа, слідчий, прокурор може здійснити обшук затриманої особи з дотриманням правил, передбачених </w:t>
            </w:r>
            <w:hyperlink r:id="rId52" w:anchor="n2105" w:history="1">
              <w:r w:rsidRPr="00437349">
                <w:rPr>
                  <w:rStyle w:val="a6"/>
                  <w:color w:val="006600"/>
                </w:rPr>
                <w:t>частиною сьомою статті 223</w:t>
              </w:r>
            </w:hyperlink>
            <w:r w:rsidRPr="00437349">
              <w:rPr>
                <w:color w:val="333333"/>
              </w:rPr>
              <w:t> і </w:t>
            </w:r>
            <w:hyperlink r:id="rId53" w:anchor="n2214" w:history="1">
              <w:r w:rsidRPr="00437349">
                <w:rPr>
                  <w:rStyle w:val="a6"/>
                  <w:color w:val="006600"/>
                </w:rPr>
                <w:t>статтею 236</w:t>
              </w:r>
            </w:hyperlink>
            <w:r w:rsidRPr="00437349">
              <w:rPr>
                <w:color w:val="333333"/>
              </w:rPr>
              <w:t> цього Кодексу.</w:t>
            </w:r>
          </w:p>
          <w:p w14:paraId="7D28080B" w14:textId="77777777" w:rsidR="00912DCB" w:rsidRPr="00437349" w:rsidRDefault="00912DCB" w:rsidP="00062E74">
            <w:pPr>
              <w:pStyle w:val="rvps2"/>
              <w:shd w:val="clear" w:color="auto" w:fill="FFFFFF"/>
              <w:spacing w:before="0" w:beforeAutospacing="0" w:after="0" w:afterAutospacing="0"/>
              <w:ind w:firstLine="450"/>
              <w:jc w:val="both"/>
              <w:rPr>
                <w:color w:val="333333"/>
              </w:rPr>
            </w:pPr>
            <w:r w:rsidRPr="00437349">
              <w:rPr>
                <w:color w:val="333333"/>
              </w:rPr>
              <w:t>4. Уповноважена службова особа, що здійснила затримання особи, повинна негайно повідомити затриманому зрозумілою для нього мовою підстави затримання та у вчиненні якого злочину він підозрюється, а також роз’яснити право мати захисника, отримувати медичну допомогу, давати пояснення, показання або не говорити нічого з приводу підозри проти нього, негайно повідомити інших осіб про його затримання і місце перебування відповідно до положень </w:t>
            </w:r>
            <w:hyperlink r:id="rId54" w:anchor="n2027" w:history="1">
              <w:r w:rsidRPr="00437349">
                <w:rPr>
                  <w:rStyle w:val="a6"/>
                  <w:color w:val="006600"/>
                </w:rPr>
                <w:t>статті 213</w:t>
              </w:r>
            </w:hyperlink>
            <w:r w:rsidRPr="00437349">
              <w:rPr>
                <w:color w:val="333333"/>
              </w:rPr>
              <w:t> цього Кодексу, вимагати перевірку обґрунтованості затримання та інші процесуальні права, передбачені цим Кодексом.</w:t>
            </w:r>
          </w:p>
          <w:p w14:paraId="679FD3D4" w14:textId="77777777" w:rsidR="0077224D" w:rsidRPr="00437349" w:rsidRDefault="0077224D" w:rsidP="00062E74">
            <w:pPr>
              <w:pStyle w:val="rvps2"/>
              <w:shd w:val="clear" w:color="auto" w:fill="FFFFFF"/>
              <w:spacing w:before="0" w:beforeAutospacing="0" w:after="0" w:afterAutospacing="0"/>
              <w:ind w:firstLine="450"/>
              <w:jc w:val="both"/>
              <w:rPr>
                <w:color w:val="333333"/>
              </w:rPr>
            </w:pPr>
          </w:p>
          <w:p w14:paraId="03C97CF8" w14:textId="3877D129" w:rsidR="00912DCB" w:rsidRPr="00437349" w:rsidRDefault="00912DCB" w:rsidP="00062E74">
            <w:pPr>
              <w:pStyle w:val="rvps2"/>
              <w:shd w:val="clear" w:color="auto" w:fill="FFFFFF"/>
              <w:spacing w:before="0" w:beforeAutospacing="0" w:after="0" w:afterAutospacing="0"/>
              <w:ind w:firstLine="450"/>
              <w:jc w:val="both"/>
              <w:rPr>
                <w:color w:val="333333"/>
              </w:rPr>
            </w:pPr>
            <w:r w:rsidRPr="00437349">
              <w:rPr>
                <w:color w:val="333333"/>
              </w:rPr>
              <w:t xml:space="preserve">Особі, яка затримана у зв’язку з її розшуком компетентним органом іноземної держави для притягнення до кримінальної відповідальності або виконання </w:t>
            </w:r>
            <w:proofErr w:type="spellStart"/>
            <w:r w:rsidRPr="00437349">
              <w:rPr>
                <w:color w:val="333333"/>
              </w:rPr>
              <w:t>вироку</w:t>
            </w:r>
            <w:proofErr w:type="spellEnd"/>
            <w:r w:rsidRPr="00437349">
              <w:rPr>
                <w:color w:val="333333"/>
              </w:rPr>
              <w:t xml:space="preserve">, роз’яснюється її право надати згоду на видачу (екстрадицію) для застосування процедури видачі (екстрадиції) у спрощеному порядку, а також право на відмову від застосування спеціального правила щодо меж </w:t>
            </w:r>
            <w:r w:rsidRPr="00437349">
              <w:rPr>
                <w:color w:val="333333"/>
              </w:rPr>
              <w:lastRenderedPageBreak/>
              <w:t>кримінальної відповідальності у разі надання згоди на її видачу (екстрадицію).</w:t>
            </w:r>
          </w:p>
          <w:p w14:paraId="63CBEA04" w14:textId="77777777" w:rsidR="00912DCB" w:rsidRPr="00437349" w:rsidRDefault="00912DCB" w:rsidP="00062E74">
            <w:pPr>
              <w:pStyle w:val="rvps2"/>
              <w:shd w:val="clear" w:color="auto" w:fill="FFFFFF"/>
              <w:spacing w:before="0" w:beforeAutospacing="0" w:after="0" w:afterAutospacing="0"/>
              <w:ind w:firstLine="450"/>
              <w:jc w:val="both"/>
              <w:rPr>
                <w:color w:val="333333"/>
              </w:rPr>
            </w:pPr>
            <w:r w:rsidRPr="00437349">
              <w:rPr>
                <w:color w:val="333333"/>
              </w:rPr>
              <w:t>5. Про затримання особи, підозрюваної у вчиненні злочину, обов’язково складається протокол, в якому, крім відомостей, передбачених </w:t>
            </w:r>
            <w:hyperlink r:id="rId55" w:anchor="n1208" w:history="1">
              <w:r w:rsidRPr="00437349">
                <w:rPr>
                  <w:rStyle w:val="a6"/>
                  <w:color w:val="006600"/>
                </w:rPr>
                <w:t>статтею 104</w:t>
              </w:r>
            </w:hyperlink>
            <w:r w:rsidRPr="00437349">
              <w:rPr>
                <w:color w:val="333333"/>
              </w:rPr>
              <w:t> цього Кодексу, зазначаються: місце, дата і точний час (година і хвилини) затримання відповідно до положень </w:t>
            </w:r>
            <w:hyperlink r:id="rId56" w:anchor="n2008" w:history="1">
              <w:r w:rsidRPr="00437349">
                <w:rPr>
                  <w:rStyle w:val="a6"/>
                  <w:color w:val="006600"/>
                </w:rPr>
                <w:t>статті 209</w:t>
              </w:r>
            </w:hyperlink>
            <w:r w:rsidRPr="00437349">
              <w:rPr>
                <w:color w:val="333333"/>
              </w:rPr>
              <w:t> цього Кодексу; підстави затримання; результати особистого обшуку; клопотання, заяви чи скарги затриманого, якщо такі надходили; повний перелік процесуальних прав та обов’язків затриманого. У разі якщо на момент затримання прізвище, ім’я, по батькові затриманої особи не відомі, у протоколі зазначається докладний опис такої особи та долучається її фотознімок. Протокол про затримання підписується особою, яка його склала, і затриманим. Копія протоколу негайно під розпис вручається затриманому та надсилається прокурору.</w:t>
            </w:r>
          </w:p>
          <w:p w14:paraId="20DD96F0" w14:textId="77777777" w:rsidR="00912DCB" w:rsidRPr="00437349" w:rsidRDefault="00912DCB" w:rsidP="00062E74">
            <w:pPr>
              <w:pStyle w:val="rvps2"/>
              <w:shd w:val="clear" w:color="auto" w:fill="FFFFFF"/>
              <w:spacing w:before="0" w:beforeAutospacing="0" w:after="0" w:afterAutospacing="0"/>
              <w:ind w:firstLine="450"/>
              <w:jc w:val="both"/>
              <w:rPr>
                <w:color w:val="333333"/>
              </w:rPr>
            </w:pPr>
            <w:r w:rsidRPr="00437349">
              <w:rPr>
                <w:color w:val="333333"/>
              </w:rPr>
              <w:t>6. Затримання співробітника кадрового складу розвідувального органу України при виконанні ним своїх службових обов’язків і пов’язані з цим особистий обшук та огляд його речей застосовуються тільки в присутності офіційних представників цього органу.</w:t>
            </w:r>
          </w:p>
          <w:p w14:paraId="2D8C0E00" w14:textId="77777777" w:rsidR="004A3F94" w:rsidRPr="00437349" w:rsidRDefault="004A3F94" w:rsidP="00062E74">
            <w:pPr>
              <w:ind w:firstLine="709"/>
              <w:jc w:val="both"/>
              <w:rPr>
                <w:b/>
                <w:szCs w:val="28"/>
                <w:lang w:val="uk-UA"/>
              </w:rPr>
            </w:pPr>
          </w:p>
          <w:p w14:paraId="6F611F0C" w14:textId="77777777" w:rsidR="000A22F9" w:rsidRPr="00437349" w:rsidRDefault="000A22F9" w:rsidP="00062E74">
            <w:pPr>
              <w:ind w:firstLine="709"/>
              <w:jc w:val="both"/>
              <w:rPr>
                <w:b/>
                <w:szCs w:val="28"/>
                <w:lang w:val="uk-UA"/>
              </w:rPr>
            </w:pPr>
          </w:p>
          <w:p w14:paraId="4A92F747" w14:textId="77777777" w:rsidR="000A22F9" w:rsidRPr="00437349" w:rsidRDefault="000A22F9" w:rsidP="00062E74">
            <w:pPr>
              <w:pStyle w:val="rvps2"/>
              <w:shd w:val="clear" w:color="auto" w:fill="FFFFFF"/>
              <w:spacing w:before="0" w:beforeAutospacing="0" w:after="0" w:afterAutospacing="0"/>
              <w:ind w:firstLine="450"/>
              <w:jc w:val="both"/>
              <w:rPr>
                <w:color w:val="333333"/>
              </w:rPr>
            </w:pPr>
            <w:r w:rsidRPr="00437349">
              <w:rPr>
                <w:rStyle w:val="rvts9"/>
                <w:color w:val="333333"/>
              </w:rPr>
              <w:t>Стаття 223.</w:t>
            </w:r>
            <w:r w:rsidRPr="00437349">
              <w:rPr>
                <w:color w:val="333333"/>
              </w:rPr>
              <w:t> Вимоги до проведення слідчих (розшукових) дій</w:t>
            </w:r>
          </w:p>
          <w:p w14:paraId="03253ACF" w14:textId="77777777" w:rsidR="000A22F9" w:rsidRPr="00437349" w:rsidRDefault="000A22F9" w:rsidP="00062E74">
            <w:pPr>
              <w:pStyle w:val="rvps2"/>
              <w:shd w:val="clear" w:color="auto" w:fill="FFFFFF"/>
              <w:spacing w:before="0" w:beforeAutospacing="0" w:after="0" w:afterAutospacing="0"/>
              <w:ind w:firstLine="450"/>
              <w:jc w:val="both"/>
              <w:rPr>
                <w:color w:val="333333"/>
              </w:rPr>
            </w:pPr>
            <w:r w:rsidRPr="00437349">
              <w:rPr>
                <w:color w:val="333333"/>
              </w:rPr>
              <w:t>1. Слідчі (розшукові) дії є діями, спрямованими на отримання (збирання) доказів або перевірку вже отриманих доказів у конкретному кримінальному провадженні.</w:t>
            </w:r>
          </w:p>
          <w:p w14:paraId="464DCCC6" w14:textId="77777777" w:rsidR="000A22F9" w:rsidRPr="00437349" w:rsidRDefault="000A22F9" w:rsidP="00062E74">
            <w:pPr>
              <w:pStyle w:val="rvps2"/>
              <w:shd w:val="clear" w:color="auto" w:fill="FFFFFF"/>
              <w:spacing w:before="0" w:beforeAutospacing="0" w:after="0" w:afterAutospacing="0"/>
              <w:ind w:firstLine="450"/>
              <w:jc w:val="both"/>
              <w:rPr>
                <w:color w:val="333333"/>
              </w:rPr>
            </w:pPr>
            <w:r w:rsidRPr="00437349">
              <w:rPr>
                <w:color w:val="333333"/>
              </w:rPr>
              <w:t>2. Підставами для проведення слідчої (розшукової) дії є наявність достатніх відомостей, що вказують на можливість досягнення її мети.</w:t>
            </w:r>
          </w:p>
          <w:p w14:paraId="31B59CE7" w14:textId="364C4E71" w:rsidR="000A22F9" w:rsidRPr="00437349" w:rsidRDefault="000A22F9" w:rsidP="00062E74">
            <w:pPr>
              <w:pStyle w:val="rvps2"/>
              <w:shd w:val="clear" w:color="auto" w:fill="FFFFFF"/>
              <w:spacing w:before="0" w:beforeAutospacing="0" w:after="0" w:afterAutospacing="0"/>
              <w:ind w:firstLine="450"/>
              <w:jc w:val="both"/>
              <w:rPr>
                <w:color w:val="333333"/>
              </w:rPr>
            </w:pPr>
            <w:r w:rsidRPr="00437349">
              <w:rPr>
                <w:color w:val="333333"/>
              </w:rPr>
              <w:t xml:space="preserve">3. Слідчий, прокурор вживає належних заходів для забезпечення присутності під час проведення слідчої (розшукової) дії осіб, чиї права та законні інтереси можуть бути обмежені або порушені. Перед проведенням слідчої (розшукової) дії особам, які </w:t>
            </w:r>
            <w:r w:rsidRPr="00437349">
              <w:rPr>
                <w:color w:val="333333"/>
              </w:rPr>
              <w:lastRenderedPageBreak/>
              <w:t>беруть у ній участь, роз’яснюються їх права і обов’язки, передбачені цим Кодексом, а також відповідальність, встановлена законом.</w:t>
            </w:r>
          </w:p>
          <w:p w14:paraId="2530CAA0" w14:textId="77777777" w:rsidR="00FF4E7F" w:rsidRPr="00437349" w:rsidRDefault="00FF4E7F" w:rsidP="00062E74">
            <w:pPr>
              <w:pStyle w:val="rvps2"/>
              <w:shd w:val="clear" w:color="auto" w:fill="FFFFFF"/>
              <w:spacing w:before="0" w:beforeAutospacing="0" w:after="0" w:afterAutospacing="0"/>
              <w:ind w:firstLine="450"/>
              <w:jc w:val="both"/>
              <w:rPr>
                <w:color w:val="333333"/>
              </w:rPr>
            </w:pPr>
          </w:p>
          <w:p w14:paraId="1F5113A6" w14:textId="09E805BD" w:rsidR="000A22F9" w:rsidRPr="00437349" w:rsidRDefault="000A22F9" w:rsidP="00062E74">
            <w:pPr>
              <w:pStyle w:val="rvps2"/>
              <w:shd w:val="clear" w:color="auto" w:fill="FFFFFF"/>
              <w:spacing w:before="0" w:beforeAutospacing="0" w:after="0" w:afterAutospacing="0"/>
              <w:ind w:firstLine="450"/>
              <w:jc w:val="both"/>
              <w:rPr>
                <w:color w:val="333333"/>
              </w:rPr>
            </w:pPr>
            <w:r w:rsidRPr="00437349">
              <w:rPr>
                <w:color w:val="333333"/>
              </w:rPr>
              <w:t>4. Проведення слідчих (розшукових) дій у нічний час (з 22 до 6 години) не допускається, за винятком невідкладних випадків, коли затримка в їх проведенні може призвести до втрати слідів кримінального правопорушення чи втечі підозрюваного.</w:t>
            </w:r>
          </w:p>
          <w:p w14:paraId="046B96F5" w14:textId="77777777" w:rsidR="000A22F9" w:rsidRPr="00437349" w:rsidRDefault="000A22F9" w:rsidP="00062E74">
            <w:pPr>
              <w:pStyle w:val="rvps2"/>
              <w:shd w:val="clear" w:color="auto" w:fill="FFFFFF"/>
              <w:spacing w:before="0" w:beforeAutospacing="0" w:after="0" w:afterAutospacing="0"/>
              <w:ind w:firstLine="450"/>
              <w:jc w:val="both"/>
              <w:rPr>
                <w:color w:val="333333"/>
              </w:rPr>
            </w:pPr>
            <w:r w:rsidRPr="00437349">
              <w:rPr>
                <w:color w:val="333333"/>
              </w:rPr>
              <w:t>5. У разі отримання під час проведення слідчої (розшукової) дії доказів, які можуть вказувати на невинуватість особи у вчиненні кримінального правопорушення, слідчий, прокурор зобов’язаний провести відповідну слідчу (розшукову) дію в повному обсязі, долучити складені процесуальні документи до матеріалів досудового розслідування та надати їх суду у випадку звернення з обвинувальним актом, клопотанням про застосування примусових заходів медичного чи виховного характеру або клопотанням про звільнення особи від кримінальної відповідальності.</w:t>
            </w:r>
          </w:p>
          <w:p w14:paraId="5A303A9D" w14:textId="77777777" w:rsidR="00FF4E7F" w:rsidRPr="00437349" w:rsidRDefault="00FF4E7F" w:rsidP="00062E74">
            <w:pPr>
              <w:pStyle w:val="rvps2"/>
              <w:shd w:val="clear" w:color="auto" w:fill="FFFFFF"/>
              <w:spacing w:before="0" w:beforeAutospacing="0" w:after="0" w:afterAutospacing="0"/>
              <w:ind w:firstLine="450"/>
              <w:jc w:val="both"/>
              <w:rPr>
                <w:color w:val="333333"/>
              </w:rPr>
            </w:pPr>
          </w:p>
          <w:p w14:paraId="1E5BF50D" w14:textId="77777777" w:rsidR="000542FF" w:rsidRPr="00437349" w:rsidRDefault="000542FF" w:rsidP="00062E74">
            <w:pPr>
              <w:pStyle w:val="rvps2"/>
              <w:shd w:val="clear" w:color="auto" w:fill="FFFFFF"/>
              <w:spacing w:before="0" w:beforeAutospacing="0" w:after="0" w:afterAutospacing="0"/>
              <w:ind w:firstLine="450"/>
              <w:jc w:val="both"/>
              <w:rPr>
                <w:color w:val="333333"/>
              </w:rPr>
            </w:pPr>
          </w:p>
          <w:p w14:paraId="2E8AEBB4" w14:textId="64A4B90C" w:rsidR="000A22F9" w:rsidRPr="00437349" w:rsidRDefault="000A22F9" w:rsidP="00062E74">
            <w:pPr>
              <w:pStyle w:val="rvps2"/>
              <w:shd w:val="clear" w:color="auto" w:fill="FFFFFF"/>
              <w:spacing w:before="0" w:beforeAutospacing="0" w:after="0" w:afterAutospacing="0"/>
              <w:ind w:firstLine="450"/>
              <w:jc w:val="both"/>
              <w:rPr>
                <w:color w:val="333333"/>
              </w:rPr>
            </w:pPr>
            <w:r w:rsidRPr="00437349">
              <w:rPr>
                <w:color w:val="333333"/>
              </w:rPr>
              <w:t>6. Слідча (розшукова) дія, що здійснюється за клопотанням сторони захисту, потерпілого, представника юридичної особи, щодо якої здійснюється провадження, проводиться за участю особи, яка її ініціювала, та (або) її захисника чи представника, крім випадків, коли через специфіку слідчої (розшукової) дії це неможливо або така особа письмово відмовилася від участі в ній.</w:t>
            </w:r>
          </w:p>
          <w:p w14:paraId="0EB688A7" w14:textId="77777777" w:rsidR="00FF4E7F" w:rsidRPr="00437349" w:rsidRDefault="00FF4E7F" w:rsidP="00062E74">
            <w:pPr>
              <w:pStyle w:val="rvps2"/>
              <w:shd w:val="clear" w:color="auto" w:fill="FFFFFF"/>
              <w:spacing w:before="0" w:beforeAutospacing="0" w:after="0" w:afterAutospacing="0"/>
              <w:ind w:firstLine="450"/>
              <w:jc w:val="both"/>
              <w:rPr>
                <w:color w:val="333333"/>
              </w:rPr>
            </w:pPr>
          </w:p>
          <w:p w14:paraId="228122CC" w14:textId="0745756D" w:rsidR="000A22F9" w:rsidRPr="00437349" w:rsidRDefault="000A22F9" w:rsidP="00062E74">
            <w:pPr>
              <w:pStyle w:val="rvps2"/>
              <w:shd w:val="clear" w:color="auto" w:fill="FFFFFF"/>
              <w:spacing w:before="0" w:beforeAutospacing="0" w:after="0" w:afterAutospacing="0"/>
              <w:ind w:firstLine="450"/>
              <w:jc w:val="both"/>
              <w:rPr>
                <w:color w:val="333333"/>
              </w:rPr>
            </w:pPr>
            <w:r w:rsidRPr="00437349">
              <w:rPr>
                <w:color w:val="333333"/>
              </w:rPr>
              <w:t>Під час проведення такої слідчої (розшукової) дії присутні особи, що її ініціювали, мають право ставити питання, висловлювати свої пропозиції, зауваження та заперечення щодо порядку проведення відповідної слідчої (розшукової) дії, які заносяться до протоколу.</w:t>
            </w:r>
          </w:p>
          <w:p w14:paraId="23BA0333" w14:textId="77777777" w:rsidR="000542FF" w:rsidRPr="00437349" w:rsidRDefault="000542FF" w:rsidP="00062E74">
            <w:pPr>
              <w:pStyle w:val="rvps2"/>
              <w:shd w:val="clear" w:color="auto" w:fill="FFFFFF"/>
              <w:spacing w:before="0" w:beforeAutospacing="0" w:after="0" w:afterAutospacing="0"/>
              <w:ind w:firstLine="450"/>
              <w:jc w:val="both"/>
              <w:rPr>
                <w:color w:val="333333"/>
              </w:rPr>
            </w:pPr>
          </w:p>
          <w:p w14:paraId="4F20ADBF" w14:textId="48D4B895" w:rsidR="002A05BE" w:rsidRPr="00437349" w:rsidRDefault="000A22F9" w:rsidP="00062E74">
            <w:pPr>
              <w:pStyle w:val="rvps2"/>
              <w:shd w:val="clear" w:color="auto" w:fill="FFFFFF"/>
              <w:spacing w:before="0" w:beforeAutospacing="0" w:after="0" w:afterAutospacing="0"/>
              <w:ind w:firstLine="450"/>
              <w:jc w:val="both"/>
              <w:rPr>
                <w:color w:val="333333"/>
              </w:rPr>
            </w:pPr>
            <w:r w:rsidRPr="00437349">
              <w:rPr>
                <w:color w:val="333333"/>
              </w:rPr>
              <w:t xml:space="preserve">7. Слідчий, прокурор зобов’язаний </w:t>
            </w:r>
            <w:r w:rsidR="0091636A" w:rsidRPr="00437349">
              <w:rPr>
                <w:b/>
                <w:bCs/>
                <w:color w:val="333333"/>
              </w:rPr>
              <w:t>здійснювати</w:t>
            </w:r>
            <w:r w:rsidR="002A05BE" w:rsidRPr="00437349">
              <w:rPr>
                <w:b/>
                <w:bCs/>
                <w:color w:val="333333"/>
              </w:rPr>
              <w:t xml:space="preserve"> безперервний</w:t>
            </w:r>
            <w:r w:rsidR="0091636A" w:rsidRPr="00437349">
              <w:rPr>
                <w:b/>
                <w:bCs/>
                <w:color w:val="333333"/>
              </w:rPr>
              <w:t xml:space="preserve"> </w:t>
            </w:r>
            <w:r w:rsidR="008B5962" w:rsidRPr="00437349">
              <w:rPr>
                <w:b/>
                <w:bCs/>
                <w:color w:val="333333"/>
              </w:rPr>
              <w:t>аудіо</w:t>
            </w:r>
            <w:r w:rsidR="002A05BE" w:rsidRPr="00437349">
              <w:rPr>
                <w:b/>
                <w:bCs/>
                <w:color w:val="333333"/>
              </w:rPr>
              <w:t>-</w:t>
            </w:r>
            <w:r w:rsidR="008B5962" w:rsidRPr="00437349">
              <w:rPr>
                <w:b/>
                <w:bCs/>
                <w:color w:val="333333"/>
              </w:rPr>
              <w:t xml:space="preserve"> та відеозапис ходу </w:t>
            </w:r>
            <w:r w:rsidR="0042421B" w:rsidRPr="00437349">
              <w:rPr>
                <w:b/>
                <w:bCs/>
                <w:color w:val="333333"/>
              </w:rPr>
              <w:t>проведення</w:t>
            </w:r>
            <w:r w:rsidR="0042421B" w:rsidRPr="00437349">
              <w:rPr>
                <w:color w:val="333333"/>
              </w:rPr>
              <w:t xml:space="preserve"> </w:t>
            </w:r>
            <w:r w:rsidRPr="00437349">
              <w:rPr>
                <w:color w:val="333333"/>
              </w:rPr>
              <w:t xml:space="preserve">пред’явлення особи, трупа чи речі для впізнання, огляду трупа, в тому числі пов’язаного з </w:t>
            </w:r>
            <w:r w:rsidRPr="00437349">
              <w:rPr>
                <w:color w:val="333333"/>
              </w:rPr>
              <w:lastRenderedPageBreak/>
              <w:t xml:space="preserve">ексгумацією, слідчого експерименту, </w:t>
            </w:r>
            <w:proofErr w:type="spellStart"/>
            <w:r w:rsidRPr="00437349">
              <w:rPr>
                <w:color w:val="333333"/>
              </w:rPr>
              <w:t>освідування</w:t>
            </w:r>
            <w:proofErr w:type="spellEnd"/>
            <w:r w:rsidRPr="00437349">
              <w:rPr>
                <w:color w:val="333333"/>
              </w:rPr>
              <w:t xml:space="preserve"> особи</w:t>
            </w:r>
            <w:r w:rsidR="00D85612" w:rsidRPr="00437349">
              <w:rPr>
                <w:b/>
                <w:bCs/>
                <w:color w:val="333333"/>
              </w:rPr>
              <w:t xml:space="preserve">, </w:t>
            </w:r>
            <w:r w:rsidR="006132AB" w:rsidRPr="00437349">
              <w:rPr>
                <w:b/>
                <w:bCs/>
                <w:color w:val="333333"/>
              </w:rPr>
              <w:t>обшуку</w:t>
            </w:r>
            <w:r w:rsidR="00D85612" w:rsidRPr="00437349">
              <w:rPr>
                <w:b/>
                <w:bCs/>
                <w:color w:val="333333"/>
              </w:rPr>
              <w:t xml:space="preserve"> житла чи іншого володіння особи</w:t>
            </w:r>
            <w:r w:rsidRPr="00437349">
              <w:rPr>
                <w:b/>
                <w:bCs/>
                <w:color w:val="333333"/>
              </w:rPr>
              <w:t xml:space="preserve">. </w:t>
            </w:r>
          </w:p>
          <w:p w14:paraId="0492B782" w14:textId="77777777" w:rsidR="002A05BE" w:rsidRPr="00437349" w:rsidRDefault="002A05BE" w:rsidP="00062E74">
            <w:pPr>
              <w:pStyle w:val="rvps2"/>
              <w:shd w:val="clear" w:color="auto" w:fill="FFFFFF"/>
              <w:spacing w:before="0" w:beforeAutospacing="0" w:after="0" w:afterAutospacing="0"/>
              <w:ind w:firstLine="450"/>
              <w:jc w:val="both"/>
              <w:rPr>
                <w:color w:val="333333"/>
              </w:rPr>
            </w:pPr>
          </w:p>
          <w:p w14:paraId="2EB127C9" w14:textId="77777777" w:rsidR="002A05BE" w:rsidRPr="00437349" w:rsidRDefault="002A05BE" w:rsidP="00062E74">
            <w:pPr>
              <w:pStyle w:val="rvps2"/>
              <w:shd w:val="clear" w:color="auto" w:fill="FFFFFF"/>
              <w:spacing w:before="0" w:beforeAutospacing="0" w:after="0" w:afterAutospacing="0"/>
              <w:ind w:firstLine="450"/>
              <w:jc w:val="both"/>
              <w:rPr>
                <w:color w:val="333333"/>
              </w:rPr>
            </w:pPr>
          </w:p>
          <w:p w14:paraId="67233917" w14:textId="77777777" w:rsidR="002A05BE" w:rsidRPr="00437349" w:rsidRDefault="002A05BE" w:rsidP="00062E74">
            <w:pPr>
              <w:pStyle w:val="rvps2"/>
              <w:shd w:val="clear" w:color="auto" w:fill="FFFFFF"/>
              <w:spacing w:before="0" w:beforeAutospacing="0" w:after="0" w:afterAutospacing="0"/>
              <w:ind w:firstLine="450"/>
              <w:jc w:val="both"/>
              <w:rPr>
                <w:color w:val="333333"/>
              </w:rPr>
            </w:pPr>
          </w:p>
          <w:p w14:paraId="625FFAA8" w14:textId="77777777" w:rsidR="002A05BE" w:rsidRPr="00437349" w:rsidRDefault="002A05BE" w:rsidP="00062E74">
            <w:pPr>
              <w:pStyle w:val="rvps2"/>
              <w:shd w:val="clear" w:color="auto" w:fill="FFFFFF"/>
              <w:spacing w:before="0" w:beforeAutospacing="0" w:after="0" w:afterAutospacing="0"/>
              <w:ind w:firstLine="450"/>
              <w:jc w:val="both"/>
              <w:rPr>
                <w:color w:val="333333"/>
              </w:rPr>
            </w:pPr>
          </w:p>
          <w:p w14:paraId="3D95E040" w14:textId="77777777" w:rsidR="002A05BE" w:rsidRPr="00437349" w:rsidRDefault="002A05BE" w:rsidP="00062E74">
            <w:pPr>
              <w:pStyle w:val="rvps2"/>
              <w:shd w:val="clear" w:color="auto" w:fill="FFFFFF"/>
              <w:spacing w:before="0" w:beforeAutospacing="0" w:after="0" w:afterAutospacing="0"/>
              <w:ind w:firstLine="450"/>
              <w:jc w:val="both"/>
              <w:rPr>
                <w:color w:val="333333"/>
              </w:rPr>
            </w:pPr>
          </w:p>
          <w:p w14:paraId="68212FFE" w14:textId="77777777" w:rsidR="002A05BE" w:rsidRPr="00437349" w:rsidRDefault="002A05BE" w:rsidP="00062E74">
            <w:pPr>
              <w:pStyle w:val="rvps2"/>
              <w:shd w:val="clear" w:color="auto" w:fill="FFFFFF"/>
              <w:spacing w:before="0" w:beforeAutospacing="0" w:after="0" w:afterAutospacing="0"/>
              <w:ind w:firstLine="450"/>
              <w:jc w:val="both"/>
              <w:rPr>
                <w:color w:val="333333"/>
              </w:rPr>
            </w:pPr>
          </w:p>
          <w:p w14:paraId="5ECACAAC" w14:textId="77777777" w:rsidR="002A05BE" w:rsidRPr="00437349" w:rsidRDefault="002A05BE" w:rsidP="00062E74">
            <w:pPr>
              <w:pStyle w:val="rvps2"/>
              <w:shd w:val="clear" w:color="auto" w:fill="FFFFFF"/>
              <w:spacing w:before="0" w:beforeAutospacing="0" w:after="0" w:afterAutospacing="0"/>
              <w:ind w:firstLine="450"/>
              <w:jc w:val="both"/>
              <w:rPr>
                <w:color w:val="333333"/>
              </w:rPr>
            </w:pPr>
          </w:p>
          <w:p w14:paraId="0DA6828D" w14:textId="77777777" w:rsidR="002A05BE" w:rsidRPr="00437349" w:rsidRDefault="002A05BE" w:rsidP="00062E74">
            <w:pPr>
              <w:pStyle w:val="rvps2"/>
              <w:shd w:val="clear" w:color="auto" w:fill="FFFFFF"/>
              <w:spacing w:before="0" w:beforeAutospacing="0" w:after="0" w:afterAutospacing="0"/>
              <w:ind w:firstLine="450"/>
              <w:jc w:val="both"/>
              <w:rPr>
                <w:color w:val="333333"/>
              </w:rPr>
            </w:pPr>
          </w:p>
          <w:p w14:paraId="22ECD4AE" w14:textId="77777777" w:rsidR="002A05BE" w:rsidRPr="00437349" w:rsidRDefault="002A05BE" w:rsidP="00062E74">
            <w:pPr>
              <w:pStyle w:val="rvps2"/>
              <w:shd w:val="clear" w:color="auto" w:fill="FFFFFF"/>
              <w:spacing w:before="0" w:beforeAutospacing="0" w:after="0" w:afterAutospacing="0"/>
              <w:ind w:firstLine="450"/>
              <w:jc w:val="both"/>
              <w:rPr>
                <w:color w:val="333333"/>
              </w:rPr>
            </w:pPr>
          </w:p>
          <w:p w14:paraId="2C6D78B6" w14:textId="77777777" w:rsidR="002A05BE" w:rsidRPr="00437349" w:rsidRDefault="002A05BE" w:rsidP="00062E74">
            <w:pPr>
              <w:pStyle w:val="rvps2"/>
              <w:shd w:val="clear" w:color="auto" w:fill="FFFFFF"/>
              <w:spacing w:before="0" w:beforeAutospacing="0" w:after="0" w:afterAutospacing="0"/>
              <w:ind w:firstLine="450"/>
              <w:jc w:val="both"/>
              <w:rPr>
                <w:color w:val="333333"/>
              </w:rPr>
            </w:pPr>
          </w:p>
          <w:p w14:paraId="26E49AF5" w14:textId="77777777" w:rsidR="002A05BE" w:rsidRPr="00437349" w:rsidRDefault="002A05BE" w:rsidP="00062E74">
            <w:pPr>
              <w:pStyle w:val="rvps2"/>
              <w:shd w:val="clear" w:color="auto" w:fill="FFFFFF"/>
              <w:spacing w:before="0" w:beforeAutospacing="0" w:after="0" w:afterAutospacing="0"/>
              <w:ind w:firstLine="450"/>
              <w:jc w:val="both"/>
              <w:rPr>
                <w:color w:val="333333"/>
              </w:rPr>
            </w:pPr>
          </w:p>
          <w:p w14:paraId="152606A4" w14:textId="77777777" w:rsidR="000542FF" w:rsidRPr="00437349" w:rsidRDefault="000542FF" w:rsidP="00062E74">
            <w:pPr>
              <w:pStyle w:val="rvps2"/>
              <w:shd w:val="clear" w:color="auto" w:fill="FFFFFF"/>
              <w:spacing w:before="0" w:beforeAutospacing="0" w:after="0" w:afterAutospacing="0"/>
              <w:ind w:firstLine="450"/>
              <w:jc w:val="both"/>
              <w:rPr>
                <w:color w:val="333333"/>
              </w:rPr>
            </w:pPr>
          </w:p>
          <w:p w14:paraId="295AD584" w14:textId="77777777" w:rsidR="000542FF" w:rsidRPr="00437349" w:rsidRDefault="000542FF" w:rsidP="00062E74">
            <w:pPr>
              <w:pStyle w:val="rvps2"/>
              <w:shd w:val="clear" w:color="auto" w:fill="FFFFFF"/>
              <w:spacing w:before="0" w:beforeAutospacing="0" w:after="0" w:afterAutospacing="0"/>
              <w:ind w:firstLine="450"/>
              <w:jc w:val="both"/>
              <w:rPr>
                <w:color w:val="333333"/>
              </w:rPr>
            </w:pPr>
          </w:p>
          <w:p w14:paraId="3DB5177E" w14:textId="77777777" w:rsidR="000542FF" w:rsidRPr="00437349" w:rsidRDefault="000542FF" w:rsidP="00062E74">
            <w:pPr>
              <w:pStyle w:val="rvps2"/>
              <w:shd w:val="clear" w:color="auto" w:fill="FFFFFF"/>
              <w:spacing w:before="0" w:beforeAutospacing="0" w:after="0" w:afterAutospacing="0"/>
              <w:ind w:firstLine="450"/>
              <w:jc w:val="both"/>
              <w:rPr>
                <w:color w:val="333333"/>
              </w:rPr>
            </w:pPr>
          </w:p>
          <w:p w14:paraId="77752F47" w14:textId="77777777" w:rsidR="000542FF" w:rsidRPr="00437349" w:rsidRDefault="000542FF" w:rsidP="00062E74">
            <w:pPr>
              <w:pStyle w:val="rvps2"/>
              <w:shd w:val="clear" w:color="auto" w:fill="FFFFFF"/>
              <w:spacing w:before="0" w:beforeAutospacing="0" w:after="0" w:afterAutospacing="0"/>
              <w:ind w:firstLine="450"/>
              <w:jc w:val="both"/>
              <w:rPr>
                <w:color w:val="333333"/>
              </w:rPr>
            </w:pPr>
          </w:p>
          <w:p w14:paraId="0CAAF2FA" w14:textId="67530860" w:rsidR="000A22F9" w:rsidRPr="00437349" w:rsidRDefault="000A22F9" w:rsidP="00062E74">
            <w:pPr>
              <w:pStyle w:val="rvps2"/>
              <w:shd w:val="clear" w:color="auto" w:fill="FFFFFF"/>
              <w:spacing w:before="0" w:beforeAutospacing="0" w:after="0" w:afterAutospacing="0"/>
              <w:ind w:firstLine="450"/>
              <w:jc w:val="both"/>
              <w:rPr>
                <w:color w:val="333333"/>
              </w:rPr>
            </w:pPr>
            <w:r w:rsidRPr="00437349">
              <w:rPr>
                <w:color w:val="333333"/>
              </w:rPr>
              <w:t>8. Слідчі (розшукові) дії не можуть проводитися після закінчення строків досудового розслідування, крім їх проведення за дорученням суду у випадках, передбачених </w:t>
            </w:r>
            <w:hyperlink r:id="rId57" w:anchor="n2871" w:history="1">
              <w:r w:rsidRPr="00437349">
                <w:rPr>
                  <w:rStyle w:val="a6"/>
                  <w:color w:val="006600"/>
                </w:rPr>
                <w:t>частиною третьою статті 333</w:t>
              </w:r>
            </w:hyperlink>
            <w:r w:rsidRPr="00437349">
              <w:rPr>
                <w:color w:val="333333"/>
              </w:rPr>
              <w:t> цього Кодексу. Будь-які слідчі (розшукові) або негласні слідчі (розшукові) дії, проведені з порушенням цього правила, є недійсними, а встановлені внаслідок них докази - недопустимими.</w:t>
            </w:r>
          </w:p>
          <w:p w14:paraId="436601DB" w14:textId="7BF0FABA" w:rsidR="000A22F9" w:rsidRPr="00437349" w:rsidRDefault="000A22F9" w:rsidP="00062E74">
            <w:pPr>
              <w:ind w:firstLine="709"/>
              <w:jc w:val="both"/>
              <w:rPr>
                <w:b/>
                <w:szCs w:val="28"/>
                <w:lang w:val="uk-UA"/>
              </w:rPr>
            </w:pPr>
          </w:p>
        </w:tc>
      </w:tr>
      <w:tr w:rsidR="004A3F94" w:rsidRPr="00437349" w14:paraId="40DA1805" w14:textId="77777777" w:rsidTr="007B034D">
        <w:trPr>
          <w:trHeight w:val="2916"/>
        </w:trPr>
        <w:tc>
          <w:tcPr>
            <w:tcW w:w="6660" w:type="dxa"/>
          </w:tcPr>
          <w:p w14:paraId="7F36E036" w14:textId="77777777" w:rsidR="004A3F94" w:rsidRPr="00437349" w:rsidRDefault="004A3F94" w:rsidP="00062E74">
            <w:pPr>
              <w:shd w:val="clear" w:color="auto" w:fill="FFFFFF"/>
              <w:ind w:firstLine="450"/>
              <w:jc w:val="both"/>
              <w:rPr>
                <w:color w:val="333333"/>
                <w:sz w:val="24"/>
                <w:lang w:val="uk-UA"/>
              </w:rPr>
            </w:pPr>
            <w:r w:rsidRPr="00437349">
              <w:rPr>
                <w:color w:val="333333"/>
                <w:sz w:val="24"/>
                <w:lang w:val="uk-UA"/>
              </w:rPr>
              <w:lastRenderedPageBreak/>
              <w:t>Стаття 358. Дослідження документів</w:t>
            </w:r>
          </w:p>
          <w:p w14:paraId="77447B6A" w14:textId="77777777" w:rsidR="004A3F94" w:rsidRPr="00437349" w:rsidRDefault="004A3F94" w:rsidP="00062E74">
            <w:pPr>
              <w:shd w:val="clear" w:color="auto" w:fill="FFFFFF"/>
              <w:ind w:firstLine="450"/>
              <w:jc w:val="both"/>
              <w:rPr>
                <w:color w:val="333333"/>
                <w:sz w:val="24"/>
                <w:lang w:val="uk-UA"/>
              </w:rPr>
            </w:pPr>
            <w:bookmarkStart w:id="160" w:name="n3001"/>
            <w:bookmarkEnd w:id="160"/>
            <w:r w:rsidRPr="00437349">
              <w:rPr>
                <w:color w:val="333333"/>
                <w:sz w:val="24"/>
                <w:lang w:val="uk-UA"/>
              </w:rPr>
              <w:t xml:space="preserve">1. </w:t>
            </w:r>
            <w:r w:rsidRPr="00437349">
              <w:rPr>
                <w:b/>
                <w:bCs/>
                <w:color w:val="333333"/>
                <w:sz w:val="24"/>
                <w:lang w:val="uk-UA"/>
              </w:rPr>
              <w:t>Протоколи слідчих (розшукових) дій та інші долучені до матеріалів кримінального провадження документи, якщо в них викладені чи посвідчені</w:t>
            </w:r>
            <w:r w:rsidRPr="00437349">
              <w:rPr>
                <w:color w:val="333333"/>
                <w:sz w:val="24"/>
                <w:lang w:val="uk-UA"/>
              </w:rPr>
              <w:t xml:space="preserve"> відомості, що мають значення для встановлення фактів і обставин кримінального провадження, повинні бути оголошені в судовому засіданні за ініціативою суду або за клопотанням учасників судового провадження та пред’явлені для ознайомлення учасникам судового провадження, а в разі необхідності - також іншим учасникам кримінального провадження.</w:t>
            </w:r>
          </w:p>
          <w:p w14:paraId="5EC7E5DE" w14:textId="77777777" w:rsidR="00E94C85" w:rsidRPr="00437349" w:rsidRDefault="00E94C85" w:rsidP="00062E74">
            <w:pPr>
              <w:shd w:val="clear" w:color="auto" w:fill="FFFFFF"/>
              <w:ind w:firstLine="450"/>
              <w:jc w:val="both"/>
              <w:rPr>
                <w:color w:val="333333"/>
                <w:sz w:val="24"/>
                <w:lang w:val="uk-UA"/>
              </w:rPr>
            </w:pPr>
            <w:bookmarkStart w:id="161" w:name="n3002"/>
            <w:bookmarkEnd w:id="161"/>
          </w:p>
          <w:p w14:paraId="193F7ED5" w14:textId="6B7E13BB" w:rsidR="004A3F94" w:rsidRPr="00437349" w:rsidRDefault="004A3F94" w:rsidP="00062E74">
            <w:pPr>
              <w:shd w:val="clear" w:color="auto" w:fill="FFFFFF"/>
              <w:ind w:firstLine="450"/>
              <w:jc w:val="both"/>
              <w:rPr>
                <w:color w:val="333333"/>
                <w:sz w:val="24"/>
                <w:lang w:val="uk-UA"/>
              </w:rPr>
            </w:pPr>
            <w:r w:rsidRPr="00437349">
              <w:rPr>
                <w:color w:val="333333"/>
                <w:sz w:val="24"/>
                <w:lang w:val="uk-UA"/>
              </w:rPr>
              <w:t>2. Учасники судового провадження мають право ставити запитання щодо документів свідкам, експертам, спеціалістам.</w:t>
            </w:r>
          </w:p>
          <w:p w14:paraId="33F16575" w14:textId="77777777" w:rsidR="004A3F94" w:rsidRPr="00437349" w:rsidRDefault="004A3F94" w:rsidP="00062E74">
            <w:pPr>
              <w:shd w:val="clear" w:color="auto" w:fill="FFFFFF"/>
              <w:ind w:firstLine="450"/>
              <w:jc w:val="both"/>
              <w:rPr>
                <w:color w:val="333333"/>
                <w:sz w:val="24"/>
                <w:lang w:val="uk-UA"/>
              </w:rPr>
            </w:pPr>
            <w:bookmarkStart w:id="162" w:name="n3003"/>
            <w:bookmarkEnd w:id="162"/>
            <w:r w:rsidRPr="00437349">
              <w:rPr>
                <w:color w:val="333333"/>
                <w:sz w:val="24"/>
                <w:lang w:val="uk-UA"/>
              </w:rPr>
              <w:t>3. Якщо долучений до матеріалів кримінального провадження або наданий суду особою, яка бере участь у кримінальному провадженні, для ознайомлення документ викликає сумнів у його достовірності, учасники судового провадження мають право просити суд виключити його з числа доказів і вирішувати справу на підставі інших доказів або призначити відповідну експертизу цього документа.</w:t>
            </w:r>
          </w:p>
          <w:p w14:paraId="259CDC07" w14:textId="77777777" w:rsidR="004A3F94" w:rsidRPr="00437349" w:rsidRDefault="004A3F94" w:rsidP="00062E74">
            <w:pPr>
              <w:jc w:val="both"/>
              <w:rPr>
                <w:szCs w:val="28"/>
                <w:lang w:val="uk-UA"/>
              </w:rPr>
            </w:pPr>
          </w:p>
        </w:tc>
        <w:tc>
          <w:tcPr>
            <w:tcW w:w="7200" w:type="dxa"/>
          </w:tcPr>
          <w:p w14:paraId="4DCBB6BE" w14:textId="77777777" w:rsidR="006132AB" w:rsidRPr="00437349" w:rsidRDefault="006132AB" w:rsidP="00062E74">
            <w:pPr>
              <w:shd w:val="clear" w:color="auto" w:fill="FFFFFF"/>
              <w:ind w:firstLine="450"/>
              <w:jc w:val="both"/>
              <w:rPr>
                <w:color w:val="333333"/>
                <w:sz w:val="24"/>
                <w:lang w:val="uk-UA"/>
              </w:rPr>
            </w:pPr>
            <w:r w:rsidRPr="00437349">
              <w:rPr>
                <w:color w:val="333333"/>
                <w:sz w:val="24"/>
                <w:lang w:val="uk-UA"/>
              </w:rPr>
              <w:t>Стаття 358. Дослідження документів</w:t>
            </w:r>
          </w:p>
          <w:p w14:paraId="1B2E7FC7" w14:textId="1ED78EC3" w:rsidR="006132AB" w:rsidRPr="00437349" w:rsidRDefault="006132AB" w:rsidP="00062E74">
            <w:pPr>
              <w:shd w:val="clear" w:color="auto" w:fill="FFFFFF"/>
              <w:ind w:firstLine="450"/>
              <w:jc w:val="both"/>
              <w:rPr>
                <w:b/>
                <w:bCs/>
                <w:color w:val="333333"/>
                <w:sz w:val="24"/>
                <w:lang w:val="uk-UA"/>
              </w:rPr>
            </w:pPr>
            <w:r w:rsidRPr="00437349">
              <w:rPr>
                <w:color w:val="333333"/>
                <w:sz w:val="24"/>
                <w:lang w:val="uk-UA"/>
              </w:rPr>
              <w:t xml:space="preserve">1. </w:t>
            </w:r>
            <w:r w:rsidR="00011642" w:rsidRPr="00437349">
              <w:rPr>
                <w:b/>
                <w:bCs/>
                <w:color w:val="333333"/>
                <w:sz w:val="24"/>
                <w:lang w:val="uk-UA"/>
              </w:rPr>
              <w:t>В</w:t>
            </w:r>
            <w:r w:rsidRPr="00437349">
              <w:rPr>
                <w:b/>
                <w:bCs/>
                <w:color w:val="333333"/>
                <w:sz w:val="24"/>
                <w:lang w:val="uk-UA"/>
              </w:rPr>
              <w:t>ідомості, що мають значення для встановлення фактів і обставин кримінального провадження</w:t>
            </w:r>
            <w:r w:rsidRPr="00437349">
              <w:rPr>
                <w:color w:val="333333"/>
                <w:sz w:val="24"/>
                <w:lang w:val="uk-UA"/>
              </w:rPr>
              <w:t xml:space="preserve">, </w:t>
            </w:r>
            <w:r w:rsidR="00A8062E" w:rsidRPr="00437349">
              <w:rPr>
                <w:b/>
                <w:bCs/>
                <w:color w:val="333333"/>
                <w:sz w:val="24"/>
                <w:lang w:val="uk-UA"/>
              </w:rPr>
              <w:t xml:space="preserve">викладені чи посвідчені в протоколах слідчих (розшукових) дій та інших долучених до матеріалів </w:t>
            </w:r>
            <w:r w:rsidRPr="00437349">
              <w:rPr>
                <w:b/>
                <w:bCs/>
                <w:color w:val="333333"/>
                <w:sz w:val="24"/>
                <w:lang w:val="uk-UA"/>
              </w:rPr>
              <w:t>кримінального провадження</w:t>
            </w:r>
            <w:r w:rsidR="00035ADA" w:rsidRPr="00437349">
              <w:rPr>
                <w:b/>
                <w:bCs/>
                <w:color w:val="333333"/>
                <w:sz w:val="24"/>
                <w:lang w:val="uk-UA"/>
              </w:rPr>
              <w:t xml:space="preserve"> </w:t>
            </w:r>
            <w:r w:rsidR="00FA4383" w:rsidRPr="00437349">
              <w:rPr>
                <w:b/>
                <w:bCs/>
                <w:color w:val="333333"/>
                <w:sz w:val="24"/>
                <w:lang w:val="uk-UA"/>
              </w:rPr>
              <w:t xml:space="preserve">документах </w:t>
            </w:r>
            <w:r w:rsidR="001E444F" w:rsidRPr="00437349">
              <w:rPr>
                <w:b/>
                <w:bCs/>
                <w:color w:val="333333"/>
                <w:sz w:val="24"/>
                <w:lang w:val="uk-UA"/>
              </w:rPr>
              <w:t>повинні</w:t>
            </w:r>
            <w:r w:rsidR="00FA4383" w:rsidRPr="00437349">
              <w:rPr>
                <w:b/>
                <w:bCs/>
                <w:color w:val="333333"/>
                <w:sz w:val="24"/>
                <w:lang w:val="uk-UA"/>
              </w:rPr>
              <w:t xml:space="preserve"> бути оголошені стороною, яка наполягає на їх </w:t>
            </w:r>
            <w:r w:rsidR="001E444F" w:rsidRPr="00437349">
              <w:rPr>
                <w:b/>
                <w:bCs/>
                <w:color w:val="333333"/>
                <w:sz w:val="24"/>
                <w:lang w:val="uk-UA"/>
              </w:rPr>
              <w:t>дослідженні</w:t>
            </w:r>
            <w:r w:rsidR="00FA4383" w:rsidRPr="00437349">
              <w:rPr>
                <w:b/>
                <w:bCs/>
                <w:color w:val="333333"/>
                <w:sz w:val="24"/>
                <w:lang w:val="uk-UA"/>
              </w:rPr>
              <w:t xml:space="preserve"> в судовому засіданні, а </w:t>
            </w:r>
            <w:r w:rsidR="001E444F" w:rsidRPr="00437349">
              <w:rPr>
                <w:b/>
                <w:bCs/>
                <w:color w:val="333333"/>
                <w:sz w:val="24"/>
                <w:lang w:val="uk-UA"/>
              </w:rPr>
              <w:t>також</w:t>
            </w:r>
            <w:r w:rsidR="00FA4383" w:rsidRPr="00437349">
              <w:rPr>
                <w:b/>
                <w:bCs/>
                <w:color w:val="333333"/>
                <w:sz w:val="24"/>
                <w:lang w:val="uk-UA"/>
              </w:rPr>
              <w:t xml:space="preserve"> </w:t>
            </w:r>
            <w:r w:rsidR="001E444F" w:rsidRPr="00437349">
              <w:rPr>
                <w:color w:val="333333"/>
                <w:sz w:val="24"/>
                <w:lang w:val="uk-UA"/>
              </w:rPr>
              <w:t>пред’явлені для ознайомлення учасникам судового провадження</w:t>
            </w:r>
            <w:r w:rsidR="004D776D" w:rsidRPr="00437349">
              <w:rPr>
                <w:color w:val="333333"/>
                <w:sz w:val="24"/>
                <w:lang w:val="uk-UA"/>
              </w:rPr>
              <w:t>, а в разі необхідності - також іншим учасникам кримінального провадження</w:t>
            </w:r>
            <w:r w:rsidRPr="00437349">
              <w:rPr>
                <w:color w:val="333333"/>
                <w:sz w:val="24"/>
                <w:lang w:val="uk-UA"/>
              </w:rPr>
              <w:t>.</w:t>
            </w:r>
            <w:r w:rsidR="00035ADA" w:rsidRPr="00437349">
              <w:rPr>
                <w:color w:val="333333"/>
                <w:sz w:val="24"/>
                <w:lang w:val="uk-UA"/>
              </w:rPr>
              <w:t xml:space="preserve"> </w:t>
            </w:r>
            <w:r w:rsidR="004D776D" w:rsidRPr="00437349">
              <w:rPr>
                <w:b/>
                <w:bCs/>
                <w:color w:val="333333"/>
                <w:sz w:val="24"/>
                <w:lang w:val="uk-UA"/>
              </w:rPr>
              <w:t xml:space="preserve">Відповідні відомості можуть бути оголошені та </w:t>
            </w:r>
            <w:r w:rsidR="00C1438A" w:rsidRPr="00437349">
              <w:rPr>
                <w:b/>
                <w:bCs/>
                <w:color w:val="333333"/>
                <w:sz w:val="24"/>
                <w:lang w:val="uk-UA"/>
              </w:rPr>
              <w:t>пред’явлені</w:t>
            </w:r>
            <w:r w:rsidR="004D776D" w:rsidRPr="00437349">
              <w:rPr>
                <w:b/>
                <w:bCs/>
                <w:color w:val="333333"/>
                <w:sz w:val="24"/>
                <w:lang w:val="uk-UA"/>
              </w:rPr>
              <w:t xml:space="preserve"> для ознайомлення </w:t>
            </w:r>
            <w:r w:rsidR="00C1438A" w:rsidRPr="00437349">
              <w:rPr>
                <w:b/>
                <w:bCs/>
                <w:color w:val="333333"/>
                <w:sz w:val="24"/>
                <w:lang w:val="uk-UA"/>
              </w:rPr>
              <w:t>за ініціативою суду.</w:t>
            </w:r>
          </w:p>
          <w:p w14:paraId="61E8A638" w14:textId="77777777" w:rsidR="006132AB" w:rsidRPr="00437349" w:rsidRDefault="006132AB" w:rsidP="00062E74">
            <w:pPr>
              <w:shd w:val="clear" w:color="auto" w:fill="FFFFFF"/>
              <w:ind w:firstLine="450"/>
              <w:jc w:val="both"/>
              <w:rPr>
                <w:color w:val="333333"/>
                <w:sz w:val="24"/>
                <w:lang w:val="uk-UA"/>
              </w:rPr>
            </w:pPr>
            <w:r w:rsidRPr="00437349">
              <w:rPr>
                <w:color w:val="333333"/>
                <w:sz w:val="24"/>
                <w:lang w:val="uk-UA"/>
              </w:rPr>
              <w:t>2. Учасники судового провадження мають право ставити запитання щодо документів свідкам, експертам, спеціалістам.</w:t>
            </w:r>
          </w:p>
          <w:p w14:paraId="353DA3A3" w14:textId="77777777" w:rsidR="006132AB" w:rsidRPr="00437349" w:rsidRDefault="006132AB" w:rsidP="00062E74">
            <w:pPr>
              <w:shd w:val="clear" w:color="auto" w:fill="FFFFFF"/>
              <w:ind w:firstLine="450"/>
              <w:jc w:val="both"/>
              <w:rPr>
                <w:color w:val="333333"/>
                <w:sz w:val="24"/>
                <w:lang w:val="uk-UA"/>
              </w:rPr>
            </w:pPr>
            <w:r w:rsidRPr="00437349">
              <w:rPr>
                <w:color w:val="333333"/>
                <w:sz w:val="24"/>
                <w:lang w:val="uk-UA"/>
              </w:rPr>
              <w:t>3. Якщо долучений до матеріалів кримінального провадження або наданий суду особою, яка бере участь у кримінальному провадженні, для ознайомлення документ викликає сумнів у його достовірності, учасники судового провадження мають право просити суд виключити його з числа доказів і вирішувати справу на підставі інших доказів або призначити відповідну експертизу цього документа.</w:t>
            </w:r>
          </w:p>
          <w:p w14:paraId="6704DE89" w14:textId="77777777" w:rsidR="004A3F94" w:rsidRPr="00437349" w:rsidRDefault="004A3F94" w:rsidP="00062E74">
            <w:pPr>
              <w:rPr>
                <w:szCs w:val="28"/>
                <w:lang w:val="uk-UA"/>
              </w:rPr>
            </w:pPr>
          </w:p>
        </w:tc>
      </w:tr>
    </w:tbl>
    <w:p w14:paraId="535375E0" w14:textId="77777777" w:rsidR="00705856" w:rsidRPr="00437349" w:rsidRDefault="00705856" w:rsidP="00705856">
      <w:pPr>
        <w:rPr>
          <w:szCs w:val="28"/>
          <w:lang w:val="uk-UA"/>
        </w:rPr>
      </w:pPr>
    </w:p>
    <w:p w14:paraId="43DDFBCD" w14:textId="77777777" w:rsidR="00705856" w:rsidRPr="00437349" w:rsidRDefault="00705856" w:rsidP="00705856">
      <w:pPr>
        <w:rPr>
          <w:szCs w:val="28"/>
          <w:lang w:val="uk-UA"/>
        </w:rPr>
      </w:pPr>
    </w:p>
    <w:p w14:paraId="5FB6A850" w14:textId="77777777" w:rsidR="00705856" w:rsidRPr="00437349" w:rsidRDefault="00705856" w:rsidP="00705856">
      <w:pPr>
        <w:ind w:firstLine="709"/>
        <w:rPr>
          <w:b/>
          <w:szCs w:val="28"/>
          <w:lang w:val="uk-UA"/>
        </w:rPr>
      </w:pPr>
      <w:r w:rsidRPr="00437349">
        <w:rPr>
          <w:szCs w:val="28"/>
          <w:lang w:val="uk-UA"/>
        </w:rPr>
        <w:t xml:space="preserve">        </w:t>
      </w:r>
      <w:r w:rsidRPr="00437349">
        <w:rPr>
          <w:b/>
          <w:szCs w:val="28"/>
          <w:lang w:val="uk-UA"/>
        </w:rPr>
        <w:t xml:space="preserve">Народні депутати України                                                                                                             </w:t>
      </w:r>
    </w:p>
    <w:p w14:paraId="3F1A286D" w14:textId="77777777" w:rsidR="00A10FDC" w:rsidRPr="00437349" w:rsidRDefault="00A10FDC" w:rsidP="00705856">
      <w:pPr>
        <w:jc w:val="both"/>
        <w:rPr>
          <w:lang w:val="uk-UA"/>
        </w:rPr>
      </w:pPr>
    </w:p>
    <w:sectPr w:rsidR="00A10FDC" w:rsidRPr="00437349" w:rsidSect="007E75CE">
      <w:headerReference w:type="even" r:id="rId58"/>
      <w:headerReference w:type="default" r:id="rId59"/>
      <w:pgSz w:w="16838" w:h="11906" w:orient="landscape"/>
      <w:pgMar w:top="1560" w:right="1134" w:bottom="71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12BCD2" w14:textId="77777777" w:rsidR="00A12DC5" w:rsidRDefault="00A12DC5">
      <w:r>
        <w:separator/>
      </w:r>
    </w:p>
  </w:endnote>
  <w:endnote w:type="continuationSeparator" w:id="0">
    <w:p w14:paraId="791049BB" w14:textId="77777777" w:rsidR="00A12DC5" w:rsidRDefault="00A12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AB3705" w14:textId="77777777" w:rsidR="00A12DC5" w:rsidRDefault="00A12DC5">
      <w:r>
        <w:separator/>
      </w:r>
    </w:p>
  </w:footnote>
  <w:footnote w:type="continuationSeparator" w:id="0">
    <w:p w14:paraId="7349EE19" w14:textId="77777777" w:rsidR="00A12DC5" w:rsidRDefault="00A12D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3FAD9" w14:textId="77777777" w:rsidR="00854BB5" w:rsidRDefault="000542FF" w:rsidP="001F3BF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3</w:t>
    </w:r>
    <w:r>
      <w:rPr>
        <w:rStyle w:val="a5"/>
      </w:rPr>
      <w:fldChar w:fldCharType="end"/>
    </w:r>
  </w:p>
  <w:p w14:paraId="7F9B4559" w14:textId="77777777" w:rsidR="00854BB5" w:rsidRDefault="00A12DC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DC9B1" w14:textId="1DEE28E9" w:rsidR="00854BB5" w:rsidRDefault="000542FF" w:rsidP="001F3BF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A5B25">
      <w:rPr>
        <w:rStyle w:val="a5"/>
        <w:noProof/>
      </w:rPr>
      <w:t>21</w:t>
    </w:r>
    <w:r>
      <w:rPr>
        <w:rStyle w:val="a5"/>
      </w:rPr>
      <w:fldChar w:fldCharType="end"/>
    </w:r>
  </w:p>
  <w:p w14:paraId="3C8F50B0" w14:textId="77777777" w:rsidR="00854BB5" w:rsidRDefault="00A12DC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0028E"/>
    <w:multiLevelType w:val="hybridMultilevel"/>
    <w:tmpl w:val="D414B200"/>
    <w:lvl w:ilvl="0" w:tplc="1E642AA6">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856"/>
    <w:rsid w:val="00011642"/>
    <w:rsid w:val="00031BD3"/>
    <w:rsid w:val="00035ADA"/>
    <w:rsid w:val="000542FF"/>
    <w:rsid w:val="00062E74"/>
    <w:rsid w:val="000820DF"/>
    <w:rsid w:val="00083888"/>
    <w:rsid w:val="000A22F9"/>
    <w:rsid w:val="000C1BB4"/>
    <w:rsid w:val="000C38C9"/>
    <w:rsid w:val="000D7184"/>
    <w:rsid w:val="00101B4E"/>
    <w:rsid w:val="00155B50"/>
    <w:rsid w:val="001A3FBB"/>
    <w:rsid w:val="001E444F"/>
    <w:rsid w:val="00252C8A"/>
    <w:rsid w:val="00252F28"/>
    <w:rsid w:val="00253FF7"/>
    <w:rsid w:val="002A05BE"/>
    <w:rsid w:val="002C4947"/>
    <w:rsid w:val="002F59FA"/>
    <w:rsid w:val="0031084D"/>
    <w:rsid w:val="00357AE3"/>
    <w:rsid w:val="00361303"/>
    <w:rsid w:val="00370DF2"/>
    <w:rsid w:val="003822BC"/>
    <w:rsid w:val="0042421B"/>
    <w:rsid w:val="00437349"/>
    <w:rsid w:val="00443A5B"/>
    <w:rsid w:val="00456F00"/>
    <w:rsid w:val="00497824"/>
    <w:rsid w:val="004A3F94"/>
    <w:rsid w:val="004B59F4"/>
    <w:rsid w:val="004C1F34"/>
    <w:rsid w:val="004D776D"/>
    <w:rsid w:val="004E3684"/>
    <w:rsid w:val="004F4D67"/>
    <w:rsid w:val="00510866"/>
    <w:rsid w:val="00550944"/>
    <w:rsid w:val="0055508B"/>
    <w:rsid w:val="00574F9F"/>
    <w:rsid w:val="00590B43"/>
    <w:rsid w:val="005A5B25"/>
    <w:rsid w:val="005D4B57"/>
    <w:rsid w:val="006132AB"/>
    <w:rsid w:val="00665A8A"/>
    <w:rsid w:val="006C4D66"/>
    <w:rsid w:val="00705856"/>
    <w:rsid w:val="0077224D"/>
    <w:rsid w:val="007E2AAE"/>
    <w:rsid w:val="007E75CE"/>
    <w:rsid w:val="00862C69"/>
    <w:rsid w:val="00867D3A"/>
    <w:rsid w:val="00875709"/>
    <w:rsid w:val="00883395"/>
    <w:rsid w:val="008B5962"/>
    <w:rsid w:val="00905BCB"/>
    <w:rsid w:val="00912DCB"/>
    <w:rsid w:val="0091636A"/>
    <w:rsid w:val="009869CD"/>
    <w:rsid w:val="00A10FDC"/>
    <w:rsid w:val="00A12DC5"/>
    <w:rsid w:val="00A23017"/>
    <w:rsid w:val="00A237D5"/>
    <w:rsid w:val="00A50D9A"/>
    <w:rsid w:val="00A56AD9"/>
    <w:rsid w:val="00A764FF"/>
    <w:rsid w:val="00A8062E"/>
    <w:rsid w:val="00AA2111"/>
    <w:rsid w:val="00AE35BD"/>
    <w:rsid w:val="00AF5DBE"/>
    <w:rsid w:val="00B838B2"/>
    <w:rsid w:val="00C1438A"/>
    <w:rsid w:val="00C46453"/>
    <w:rsid w:val="00CD1A37"/>
    <w:rsid w:val="00CE308F"/>
    <w:rsid w:val="00D048E1"/>
    <w:rsid w:val="00D839CD"/>
    <w:rsid w:val="00D85612"/>
    <w:rsid w:val="00DF5644"/>
    <w:rsid w:val="00E53929"/>
    <w:rsid w:val="00E720A2"/>
    <w:rsid w:val="00E733DF"/>
    <w:rsid w:val="00E94C85"/>
    <w:rsid w:val="00ED7E0E"/>
    <w:rsid w:val="00EE5F11"/>
    <w:rsid w:val="00F01A94"/>
    <w:rsid w:val="00F13119"/>
    <w:rsid w:val="00F43B1F"/>
    <w:rsid w:val="00FA4383"/>
    <w:rsid w:val="00FA7F47"/>
    <w:rsid w:val="00FA7FEE"/>
    <w:rsid w:val="00FE3A9E"/>
    <w:rsid w:val="00FF105E"/>
    <w:rsid w:val="00FF4E7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22D27"/>
  <w15:chartTrackingRefBased/>
  <w15:docId w15:val="{E932CB3E-9CF0-487C-8ECF-0D94F825D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5856"/>
    <w:pPr>
      <w:spacing w:after="0" w:line="240" w:lineRule="auto"/>
    </w:pPr>
    <w:rPr>
      <w:rFonts w:ascii="Times New Roman" w:eastAsia="Times New Roman" w:hAnsi="Times New Roman" w:cs="Times New Roman"/>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05856"/>
    <w:pPr>
      <w:tabs>
        <w:tab w:val="center" w:pos="4819"/>
        <w:tab w:val="right" w:pos="9639"/>
      </w:tabs>
    </w:pPr>
  </w:style>
  <w:style w:type="character" w:customStyle="1" w:styleId="a4">
    <w:name w:val="Верхній колонтитул Знак"/>
    <w:basedOn w:val="a0"/>
    <w:link w:val="a3"/>
    <w:uiPriority w:val="99"/>
    <w:rsid w:val="00705856"/>
    <w:rPr>
      <w:rFonts w:ascii="Times New Roman" w:eastAsia="Times New Roman" w:hAnsi="Times New Roman" w:cs="Times New Roman"/>
      <w:sz w:val="28"/>
      <w:szCs w:val="24"/>
      <w:lang w:val="ru-RU" w:eastAsia="ru-RU"/>
    </w:rPr>
  </w:style>
  <w:style w:type="character" w:styleId="a5">
    <w:name w:val="page number"/>
    <w:basedOn w:val="a0"/>
    <w:uiPriority w:val="99"/>
    <w:rsid w:val="00705856"/>
    <w:rPr>
      <w:rFonts w:cs="Times New Roman"/>
    </w:rPr>
  </w:style>
  <w:style w:type="character" w:styleId="a6">
    <w:name w:val="Hyperlink"/>
    <w:basedOn w:val="a0"/>
    <w:uiPriority w:val="99"/>
    <w:rsid w:val="00705856"/>
    <w:rPr>
      <w:rFonts w:cs="Times New Roman"/>
      <w:color w:val="0000FF"/>
      <w:u w:val="single"/>
    </w:rPr>
  </w:style>
  <w:style w:type="character" w:customStyle="1" w:styleId="rvts9">
    <w:name w:val="rvts9"/>
    <w:basedOn w:val="a0"/>
    <w:rsid w:val="00705856"/>
    <w:rPr>
      <w:rFonts w:cs="Times New Roman"/>
    </w:rPr>
  </w:style>
  <w:style w:type="paragraph" w:styleId="HTML">
    <w:name w:val="HTML Preformatted"/>
    <w:basedOn w:val="a"/>
    <w:link w:val="HTML0"/>
    <w:uiPriority w:val="99"/>
    <w:rsid w:val="007058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basedOn w:val="a0"/>
    <w:link w:val="HTML"/>
    <w:uiPriority w:val="99"/>
    <w:rsid w:val="00705856"/>
    <w:rPr>
      <w:rFonts w:ascii="Courier New" w:eastAsia="Times New Roman" w:hAnsi="Courier New" w:cs="Courier New"/>
      <w:sz w:val="20"/>
      <w:szCs w:val="20"/>
      <w:lang w:val="uk-UA" w:eastAsia="uk-UA"/>
    </w:rPr>
  </w:style>
  <w:style w:type="paragraph" w:customStyle="1" w:styleId="rvps2">
    <w:name w:val="rvps2"/>
    <w:basedOn w:val="a"/>
    <w:rsid w:val="00705856"/>
    <w:pPr>
      <w:spacing w:before="100" w:beforeAutospacing="1" w:after="100" w:afterAutospacing="1"/>
    </w:pPr>
    <w:rPr>
      <w:sz w:val="24"/>
      <w:lang w:val="uk-UA" w:eastAsia="uk-UA"/>
    </w:rPr>
  </w:style>
  <w:style w:type="paragraph" w:styleId="a7">
    <w:name w:val="Normal (Web)"/>
    <w:basedOn w:val="a"/>
    <w:uiPriority w:val="99"/>
    <w:rsid w:val="00705856"/>
    <w:pPr>
      <w:spacing w:before="100" w:beforeAutospacing="1" w:after="100" w:afterAutospacing="1"/>
    </w:pPr>
    <w:rPr>
      <w:sz w:val="24"/>
    </w:rPr>
  </w:style>
  <w:style w:type="character" w:customStyle="1" w:styleId="rvts11">
    <w:name w:val="rvts11"/>
    <w:basedOn w:val="a0"/>
    <w:rsid w:val="00705856"/>
  </w:style>
  <w:style w:type="character" w:customStyle="1" w:styleId="rvts46">
    <w:name w:val="rvts46"/>
    <w:basedOn w:val="a0"/>
    <w:rsid w:val="00705856"/>
  </w:style>
  <w:style w:type="table" w:styleId="a8">
    <w:name w:val="Table Grid"/>
    <w:basedOn w:val="a1"/>
    <w:uiPriority w:val="39"/>
    <w:rsid w:val="007058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37">
    <w:name w:val="rvts37"/>
    <w:basedOn w:val="a0"/>
    <w:rsid w:val="00456F00"/>
  </w:style>
  <w:style w:type="paragraph" w:styleId="a9">
    <w:name w:val="List Paragraph"/>
    <w:basedOn w:val="a"/>
    <w:uiPriority w:val="34"/>
    <w:qFormat/>
    <w:rsid w:val="00155B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974134">
      <w:bodyDiv w:val="1"/>
      <w:marLeft w:val="0"/>
      <w:marRight w:val="0"/>
      <w:marTop w:val="0"/>
      <w:marBottom w:val="0"/>
      <w:divBdr>
        <w:top w:val="none" w:sz="0" w:space="0" w:color="auto"/>
        <w:left w:val="none" w:sz="0" w:space="0" w:color="auto"/>
        <w:bottom w:val="none" w:sz="0" w:space="0" w:color="auto"/>
        <w:right w:val="none" w:sz="0" w:space="0" w:color="auto"/>
      </w:divBdr>
    </w:div>
    <w:div w:id="516695852">
      <w:bodyDiv w:val="1"/>
      <w:marLeft w:val="0"/>
      <w:marRight w:val="0"/>
      <w:marTop w:val="0"/>
      <w:marBottom w:val="0"/>
      <w:divBdr>
        <w:top w:val="none" w:sz="0" w:space="0" w:color="auto"/>
        <w:left w:val="none" w:sz="0" w:space="0" w:color="auto"/>
        <w:bottom w:val="none" w:sz="0" w:space="0" w:color="auto"/>
        <w:right w:val="none" w:sz="0" w:space="0" w:color="auto"/>
      </w:divBdr>
    </w:div>
    <w:div w:id="578905280">
      <w:bodyDiv w:val="1"/>
      <w:marLeft w:val="0"/>
      <w:marRight w:val="0"/>
      <w:marTop w:val="0"/>
      <w:marBottom w:val="0"/>
      <w:divBdr>
        <w:top w:val="none" w:sz="0" w:space="0" w:color="auto"/>
        <w:left w:val="none" w:sz="0" w:space="0" w:color="auto"/>
        <w:bottom w:val="none" w:sz="0" w:space="0" w:color="auto"/>
        <w:right w:val="none" w:sz="0" w:space="0" w:color="auto"/>
      </w:divBdr>
    </w:div>
    <w:div w:id="635987071">
      <w:bodyDiv w:val="1"/>
      <w:marLeft w:val="0"/>
      <w:marRight w:val="0"/>
      <w:marTop w:val="0"/>
      <w:marBottom w:val="0"/>
      <w:divBdr>
        <w:top w:val="none" w:sz="0" w:space="0" w:color="auto"/>
        <w:left w:val="none" w:sz="0" w:space="0" w:color="auto"/>
        <w:bottom w:val="none" w:sz="0" w:space="0" w:color="auto"/>
        <w:right w:val="none" w:sz="0" w:space="0" w:color="auto"/>
      </w:divBdr>
    </w:div>
    <w:div w:id="739327051">
      <w:bodyDiv w:val="1"/>
      <w:marLeft w:val="0"/>
      <w:marRight w:val="0"/>
      <w:marTop w:val="0"/>
      <w:marBottom w:val="0"/>
      <w:divBdr>
        <w:top w:val="none" w:sz="0" w:space="0" w:color="auto"/>
        <w:left w:val="none" w:sz="0" w:space="0" w:color="auto"/>
        <w:bottom w:val="none" w:sz="0" w:space="0" w:color="auto"/>
        <w:right w:val="none" w:sz="0" w:space="0" w:color="auto"/>
      </w:divBdr>
    </w:div>
    <w:div w:id="811872495">
      <w:bodyDiv w:val="1"/>
      <w:marLeft w:val="0"/>
      <w:marRight w:val="0"/>
      <w:marTop w:val="0"/>
      <w:marBottom w:val="0"/>
      <w:divBdr>
        <w:top w:val="none" w:sz="0" w:space="0" w:color="auto"/>
        <w:left w:val="none" w:sz="0" w:space="0" w:color="auto"/>
        <w:bottom w:val="none" w:sz="0" w:space="0" w:color="auto"/>
        <w:right w:val="none" w:sz="0" w:space="0" w:color="auto"/>
      </w:divBdr>
    </w:div>
    <w:div w:id="942153895">
      <w:bodyDiv w:val="1"/>
      <w:marLeft w:val="0"/>
      <w:marRight w:val="0"/>
      <w:marTop w:val="0"/>
      <w:marBottom w:val="0"/>
      <w:divBdr>
        <w:top w:val="none" w:sz="0" w:space="0" w:color="auto"/>
        <w:left w:val="none" w:sz="0" w:space="0" w:color="auto"/>
        <w:bottom w:val="none" w:sz="0" w:space="0" w:color="auto"/>
        <w:right w:val="none" w:sz="0" w:space="0" w:color="auto"/>
      </w:divBdr>
    </w:div>
    <w:div w:id="1045251863">
      <w:bodyDiv w:val="1"/>
      <w:marLeft w:val="0"/>
      <w:marRight w:val="0"/>
      <w:marTop w:val="0"/>
      <w:marBottom w:val="0"/>
      <w:divBdr>
        <w:top w:val="none" w:sz="0" w:space="0" w:color="auto"/>
        <w:left w:val="none" w:sz="0" w:space="0" w:color="auto"/>
        <w:bottom w:val="none" w:sz="0" w:space="0" w:color="auto"/>
        <w:right w:val="none" w:sz="0" w:space="0" w:color="auto"/>
      </w:divBdr>
    </w:div>
    <w:div w:id="1185287789">
      <w:bodyDiv w:val="1"/>
      <w:marLeft w:val="0"/>
      <w:marRight w:val="0"/>
      <w:marTop w:val="0"/>
      <w:marBottom w:val="0"/>
      <w:divBdr>
        <w:top w:val="none" w:sz="0" w:space="0" w:color="auto"/>
        <w:left w:val="none" w:sz="0" w:space="0" w:color="auto"/>
        <w:bottom w:val="none" w:sz="0" w:space="0" w:color="auto"/>
        <w:right w:val="none" w:sz="0" w:space="0" w:color="auto"/>
      </w:divBdr>
    </w:div>
    <w:div w:id="1223563794">
      <w:bodyDiv w:val="1"/>
      <w:marLeft w:val="0"/>
      <w:marRight w:val="0"/>
      <w:marTop w:val="0"/>
      <w:marBottom w:val="0"/>
      <w:divBdr>
        <w:top w:val="none" w:sz="0" w:space="0" w:color="auto"/>
        <w:left w:val="none" w:sz="0" w:space="0" w:color="auto"/>
        <w:bottom w:val="none" w:sz="0" w:space="0" w:color="auto"/>
        <w:right w:val="none" w:sz="0" w:space="0" w:color="auto"/>
      </w:divBdr>
    </w:div>
    <w:div w:id="1515420643">
      <w:bodyDiv w:val="1"/>
      <w:marLeft w:val="0"/>
      <w:marRight w:val="0"/>
      <w:marTop w:val="0"/>
      <w:marBottom w:val="0"/>
      <w:divBdr>
        <w:top w:val="none" w:sz="0" w:space="0" w:color="auto"/>
        <w:left w:val="none" w:sz="0" w:space="0" w:color="auto"/>
        <w:bottom w:val="none" w:sz="0" w:space="0" w:color="auto"/>
        <w:right w:val="none" w:sz="0" w:space="0" w:color="auto"/>
      </w:divBdr>
    </w:div>
    <w:div w:id="1995452462">
      <w:bodyDiv w:val="1"/>
      <w:marLeft w:val="0"/>
      <w:marRight w:val="0"/>
      <w:marTop w:val="0"/>
      <w:marBottom w:val="0"/>
      <w:divBdr>
        <w:top w:val="none" w:sz="0" w:space="0" w:color="auto"/>
        <w:left w:val="none" w:sz="0" w:space="0" w:color="auto"/>
        <w:bottom w:val="none" w:sz="0" w:space="0" w:color="auto"/>
        <w:right w:val="none" w:sz="0" w:space="0" w:color="auto"/>
      </w:divBdr>
    </w:div>
    <w:div w:id="2075081251">
      <w:bodyDiv w:val="1"/>
      <w:marLeft w:val="0"/>
      <w:marRight w:val="0"/>
      <w:marTop w:val="0"/>
      <w:marBottom w:val="0"/>
      <w:divBdr>
        <w:top w:val="none" w:sz="0" w:space="0" w:color="auto"/>
        <w:left w:val="none" w:sz="0" w:space="0" w:color="auto"/>
        <w:bottom w:val="none" w:sz="0" w:space="0" w:color="auto"/>
        <w:right w:val="none" w:sz="0" w:space="0" w:color="auto"/>
      </w:divBdr>
    </w:div>
    <w:div w:id="2134249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3480-15" TargetMode="External"/><Relationship Id="rId18" Type="http://schemas.openxmlformats.org/officeDocument/2006/relationships/hyperlink" Target="https://zakon.rada.gov.ua/laws/show/3480-15" TargetMode="External"/><Relationship Id="rId26" Type="http://schemas.openxmlformats.org/officeDocument/2006/relationships/hyperlink" Target="https://zakon.rada.gov.ua/laws/show/4651-17" TargetMode="External"/><Relationship Id="rId39" Type="http://schemas.openxmlformats.org/officeDocument/2006/relationships/hyperlink" Target="https://zakon.rada.gov.ua/laws/show/4651-17" TargetMode="External"/><Relationship Id="rId21" Type="http://schemas.openxmlformats.org/officeDocument/2006/relationships/hyperlink" Target="https://zakon.rada.gov.ua/laws/show/4651-17" TargetMode="External"/><Relationship Id="rId34" Type="http://schemas.openxmlformats.org/officeDocument/2006/relationships/hyperlink" Target="https://zakon.rada.gov.ua/laws/show/2341-14" TargetMode="External"/><Relationship Id="rId42" Type="http://schemas.openxmlformats.org/officeDocument/2006/relationships/hyperlink" Target="https://zakon.rada.gov.ua/laws/show/4651-17" TargetMode="External"/><Relationship Id="rId47" Type="http://schemas.openxmlformats.org/officeDocument/2006/relationships/hyperlink" Target="https://zakon.rada.gov.ua/laws/show/2341-14" TargetMode="External"/><Relationship Id="rId50" Type="http://schemas.openxmlformats.org/officeDocument/2006/relationships/hyperlink" Target="https://zakon.rada.gov.ua/laws/show/2341-14" TargetMode="External"/><Relationship Id="rId55" Type="http://schemas.openxmlformats.org/officeDocument/2006/relationships/hyperlink" Target="https://zakon.rada.gov.ua/laws/show/4651-17"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zakon.rada.gov.ua/laws/show/4651-17" TargetMode="External"/><Relationship Id="rId29" Type="http://schemas.openxmlformats.org/officeDocument/2006/relationships/hyperlink" Target="https://zakon.rada.gov.ua/laws/show/4651-17" TargetMode="External"/><Relationship Id="rId11" Type="http://schemas.openxmlformats.org/officeDocument/2006/relationships/hyperlink" Target="https://zakon.rada.gov.ua/laws/show/4651-17" TargetMode="External"/><Relationship Id="rId24" Type="http://schemas.openxmlformats.org/officeDocument/2006/relationships/hyperlink" Target="https://zakon.rada.gov.ua/laws/show/4651-17" TargetMode="External"/><Relationship Id="rId32" Type="http://schemas.openxmlformats.org/officeDocument/2006/relationships/hyperlink" Target="https://zakon.rada.gov.ua/laws/show/4651-17" TargetMode="External"/><Relationship Id="rId37" Type="http://schemas.openxmlformats.org/officeDocument/2006/relationships/hyperlink" Target="https://zakon.rada.gov.ua/laws/show/2341-14" TargetMode="External"/><Relationship Id="rId40" Type="http://schemas.openxmlformats.org/officeDocument/2006/relationships/hyperlink" Target="https://zakon.rada.gov.ua/laws/show/4651-17" TargetMode="External"/><Relationship Id="rId45" Type="http://schemas.openxmlformats.org/officeDocument/2006/relationships/hyperlink" Target="https://zakon.rada.gov.ua/laws/show/4651-17" TargetMode="External"/><Relationship Id="rId53" Type="http://schemas.openxmlformats.org/officeDocument/2006/relationships/hyperlink" Target="https://zakon.rada.gov.ua/laws/show/4651-17" TargetMode="External"/><Relationship Id="rId58" Type="http://schemas.openxmlformats.org/officeDocument/2006/relationships/header" Target="header1.xml"/><Relationship Id="rId5" Type="http://schemas.openxmlformats.org/officeDocument/2006/relationships/styles" Target="styles.xml"/><Relationship Id="rId61" Type="http://schemas.openxmlformats.org/officeDocument/2006/relationships/theme" Target="theme/theme1.xml"/><Relationship Id="rId19" Type="http://schemas.openxmlformats.org/officeDocument/2006/relationships/hyperlink" Target="https://zakon.rada.gov.ua/laws/show/3480-15" TargetMode="External"/><Relationship Id="rId14" Type="http://schemas.openxmlformats.org/officeDocument/2006/relationships/hyperlink" Target="https://zakon.rada.gov.ua/laws/show/3480-15" TargetMode="External"/><Relationship Id="rId22" Type="http://schemas.openxmlformats.org/officeDocument/2006/relationships/hyperlink" Target="https://zakon.rada.gov.ua/laws/show/4651-17" TargetMode="External"/><Relationship Id="rId27" Type="http://schemas.openxmlformats.org/officeDocument/2006/relationships/hyperlink" Target="https://zakon.rada.gov.ua/laws/show/4651-17" TargetMode="External"/><Relationship Id="rId30" Type="http://schemas.openxmlformats.org/officeDocument/2006/relationships/hyperlink" Target="https://zakon.rada.gov.ua/laws/show/4651-17" TargetMode="External"/><Relationship Id="rId35" Type="http://schemas.openxmlformats.org/officeDocument/2006/relationships/hyperlink" Target="https://zakon.rada.gov.ua/laws/show/2341-14" TargetMode="External"/><Relationship Id="rId43" Type="http://schemas.openxmlformats.org/officeDocument/2006/relationships/hyperlink" Target="https://zakon.rada.gov.ua/laws/show/4651-17" TargetMode="External"/><Relationship Id="rId48" Type="http://schemas.openxmlformats.org/officeDocument/2006/relationships/hyperlink" Target="https://zakon.rada.gov.ua/laws/show/2341-14" TargetMode="External"/><Relationship Id="rId56" Type="http://schemas.openxmlformats.org/officeDocument/2006/relationships/hyperlink" Target="https://zakon.rada.gov.ua/laws/show/4651-17" TargetMode="External"/><Relationship Id="rId8" Type="http://schemas.openxmlformats.org/officeDocument/2006/relationships/footnotes" Target="footnotes.xml"/><Relationship Id="rId51" Type="http://schemas.openxmlformats.org/officeDocument/2006/relationships/hyperlink" Target="https://zakon.rada.gov.ua/laws/show/4651-17" TargetMode="External"/><Relationship Id="rId3" Type="http://schemas.openxmlformats.org/officeDocument/2006/relationships/customXml" Target="../customXml/item3.xml"/><Relationship Id="rId12" Type="http://schemas.openxmlformats.org/officeDocument/2006/relationships/hyperlink" Target="https://zakon.rada.gov.ua/laws/show/254%D0%BA/96-%D0%B2%D1%80" TargetMode="External"/><Relationship Id="rId17" Type="http://schemas.openxmlformats.org/officeDocument/2006/relationships/hyperlink" Target="https://zakon.rada.gov.ua/laws/show/254%D0%BA/96-%D0%B2%D1%80" TargetMode="External"/><Relationship Id="rId25" Type="http://schemas.openxmlformats.org/officeDocument/2006/relationships/hyperlink" Target="https://zakon.rada.gov.ua/laws/show/4651-17" TargetMode="External"/><Relationship Id="rId33" Type="http://schemas.openxmlformats.org/officeDocument/2006/relationships/hyperlink" Target="https://zakon.rada.gov.ua/laws/show/4651-17" TargetMode="External"/><Relationship Id="rId38" Type="http://schemas.openxmlformats.org/officeDocument/2006/relationships/hyperlink" Target="https://zakon.rada.gov.ua/laws/show/2341-14" TargetMode="External"/><Relationship Id="rId46" Type="http://schemas.openxmlformats.org/officeDocument/2006/relationships/hyperlink" Target="https://zakon.rada.gov.ua/laws/show/2341-14" TargetMode="External"/><Relationship Id="rId59" Type="http://schemas.openxmlformats.org/officeDocument/2006/relationships/header" Target="header2.xml"/><Relationship Id="rId20" Type="http://schemas.openxmlformats.org/officeDocument/2006/relationships/hyperlink" Target="https://zakon.rada.gov.ua/laws/show/4651-17" TargetMode="External"/><Relationship Id="rId41" Type="http://schemas.openxmlformats.org/officeDocument/2006/relationships/hyperlink" Target="https://zakon.rada.gov.ua/laws/show/4651-17" TargetMode="External"/><Relationship Id="rId54" Type="http://schemas.openxmlformats.org/officeDocument/2006/relationships/hyperlink" Target="https://zakon.rada.gov.ua/laws/show/4651-17"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zakon.rada.gov.ua/laws/show/1697-18" TargetMode="External"/><Relationship Id="rId23" Type="http://schemas.openxmlformats.org/officeDocument/2006/relationships/hyperlink" Target="https://zakon.rada.gov.ua/laws/show/4651-17" TargetMode="External"/><Relationship Id="rId28" Type="http://schemas.openxmlformats.org/officeDocument/2006/relationships/hyperlink" Target="https://zakon.rada.gov.ua/laws/show/4651-17" TargetMode="External"/><Relationship Id="rId36" Type="http://schemas.openxmlformats.org/officeDocument/2006/relationships/hyperlink" Target="https://zakon.rada.gov.ua/laws/show/2341-14" TargetMode="External"/><Relationship Id="rId49" Type="http://schemas.openxmlformats.org/officeDocument/2006/relationships/hyperlink" Target="https://zakon.rada.gov.ua/laws/show/2341-14" TargetMode="External"/><Relationship Id="rId57" Type="http://schemas.openxmlformats.org/officeDocument/2006/relationships/hyperlink" Target="https://zakon.rada.gov.ua/laws/show/4651-17" TargetMode="External"/><Relationship Id="rId10" Type="http://schemas.openxmlformats.org/officeDocument/2006/relationships/hyperlink" Target="https://zakon.rada.gov.ua/laws/show/1697-18" TargetMode="External"/><Relationship Id="rId31" Type="http://schemas.openxmlformats.org/officeDocument/2006/relationships/hyperlink" Target="https://zakon.rada.gov.ua/laws/show/4651-17" TargetMode="External"/><Relationship Id="rId44" Type="http://schemas.openxmlformats.org/officeDocument/2006/relationships/hyperlink" Target="https://zakon.rada.gov.ua/laws/show/4651-17" TargetMode="External"/><Relationship Id="rId52" Type="http://schemas.openxmlformats.org/officeDocument/2006/relationships/hyperlink" Target="https://zakon.rada.gov.ua/laws/show/4651-17" TargetMode="External"/><Relationship Id="rId6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1A632E-907F-4BB9-9E25-64674B514A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FBCA69-568F-436E-8751-D8736F2A2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03EAE9-8D02-4D68-B113-4B9ED97A47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45312</Words>
  <Characters>25829</Characters>
  <Application>Microsoft Office Word</Application>
  <DocSecurity>0</DocSecurity>
  <Lines>215</Lines>
  <Paragraphs>141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2021-12-20T15:29:00Z</dcterms:created>
  <dcterms:modified xsi:type="dcterms:W3CDTF">2021-12-20T15:29:00Z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