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6EE850" w14:textId="77777777" w:rsidR="00DF6521" w:rsidRPr="006A4AC5" w:rsidRDefault="00DF6521" w:rsidP="006A4AC5">
      <w:pPr>
        <w:pStyle w:val="a5"/>
        <w:spacing w:before="0" w:after="0"/>
        <w:rPr>
          <w:lang w:val="en-US"/>
        </w:rPr>
      </w:pPr>
      <w:bookmarkStart w:id="0" w:name="_GoBack"/>
      <w:bookmarkEnd w:id="0"/>
    </w:p>
    <w:p w14:paraId="57D3031A" w14:textId="77777777" w:rsidR="0090051A" w:rsidRPr="006A4AC5" w:rsidRDefault="0090051A" w:rsidP="006A4AC5">
      <w:pPr>
        <w:pStyle w:val="a5"/>
        <w:spacing w:before="0" w:after="0"/>
      </w:pPr>
    </w:p>
    <w:p w14:paraId="552AE592" w14:textId="77777777" w:rsidR="006F5E7F" w:rsidRPr="006A4AC5" w:rsidRDefault="001604A2" w:rsidP="006A4AC5">
      <w:pPr>
        <w:pStyle w:val="a5"/>
        <w:tabs>
          <w:tab w:val="left" w:pos="2848"/>
        </w:tabs>
        <w:spacing w:before="0" w:after="0"/>
      </w:pPr>
      <w:r w:rsidRPr="006A4AC5">
        <w:t xml:space="preserve"> </w:t>
      </w:r>
      <w:r w:rsidR="00EC522A" w:rsidRPr="006A4AC5">
        <w:tab/>
      </w:r>
    </w:p>
    <w:p w14:paraId="69B5E5CF" w14:textId="77777777" w:rsidR="0000375C" w:rsidRPr="006A4AC5" w:rsidRDefault="0000375C" w:rsidP="006A4AC5">
      <w:pPr>
        <w:pStyle w:val="a5"/>
        <w:spacing w:before="0" w:after="0"/>
      </w:pPr>
    </w:p>
    <w:p w14:paraId="023E12E4" w14:textId="77777777" w:rsidR="0000375C" w:rsidRPr="006A4AC5" w:rsidRDefault="0000375C" w:rsidP="006A4AC5">
      <w:pPr>
        <w:pStyle w:val="a5"/>
        <w:spacing w:before="0" w:after="0"/>
      </w:pPr>
    </w:p>
    <w:p w14:paraId="22675C64" w14:textId="2E5F2DFE" w:rsidR="00314A47" w:rsidRDefault="00314A47" w:rsidP="006A4AC5">
      <w:pPr>
        <w:pStyle w:val="a5"/>
        <w:spacing w:before="0" w:after="0"/>
      </w:pPr>
    </w:p>
    <w:p w14:paraId="1474267E" w14:textId="77777777" w:rsidR="007C5E5C" w:rsidRPr="006A4AC5" w:rsidRDefault="007C5E5C" w:rsidP="006A4AC5">
      <w:pPr>
        <w:pStyle w:val="a5"/>
        <w:spacing w:before="0" w:after="0"/>
      </w:pPr>
    </w:p>
    <w:p w14:paraId="72503E92" w14:textId="77777777" w:rsidR="00314A47" w:rsidRPr="006A4AC5" w:rsidRDefault="00314A47" w:rsidP="006A4AC5">
      <w:pPr>
        <w:pStyle w:val="a5"/>
        <w:spacing w:before="0" w:after="0"/>
        <w:rPr>
          <w:b/>
        </w:rPr>
      </w:pPr>
    </w:p>
    <w:p w14:paraId="0B7D5A82" w14:textId="77777777" w:rsidR="009F0949" w:rsidRPr="006A4AC5" w:rsidRDefault="009F0949" w:rsidP="006A4AC5">
      <w:pPr>
        <w:pStyle w:val="Nazva"/>
        <w:ind w:firstLine="709"/>
      </w:pPr>
      <w:r w:rsidRPr="006A4AC5">
        <w:t>ВИСНОВОК</w:t>
      </w:r>
    </w:p>
    <w:p w14:paraId="6305DD41" w14:textId="77777777" w:rsidR="00E44758" w:rsidRPr="006A4AC5" w:rsidRDefault="009F0949" w:rsidP="006A4AC5">
      <w:pPr>
        <w:keepNext/>
        <w:shd w:val="clear" w:color="auto" w:fill="FFFFFF"/>
        <w:ind w:firstLine="709"/>
        <w:jc w:val="center"/>
        <w:rPr>
          <w:b/>
        </w:rPr>
      </w:pPr>
      <w:r w:rsidRPr="006A4AC5">
        <w:rPr>
          <w:b/>
        </w:rPr>
        <w:t xml:space="preserve">на проект Закону України </w:t>
      </w:r>
      <w:r w:rsidR="008E1B6B" w:rsidRPr="006A4AC5">
        <w:rPr>
          <w:b/>
        </w:rPr>
        <w:t>«</w:t>
      </w:r>
      <w:r w:rsidR="007C0CB9" w:rsidRPr="006A4AC5">
        <w:rPr>
          <w:b/>
          <w:szCs w:val="28"/>
        </w:rPr>
        <w:t>Про економічний паспорт</w:t>
      </w:r>
      <w:r w:rsidR="00A62E43" w:rsidRPr="006A4AC5">
        <w:rPr>
          <w:b/>
          <w:szCs w:val="28"/>
        </w:rPr>
        <w:t>»</w:t>
      </w:r>
      <w:r w:rsidR="006F5E7F" w:rsidRPr="006A4AC5">
        <w:rPr>
          <w:b/>
          <w:szCs w:val="28"/>
        </w:rPr>
        <w:t xml:space="preserve"> </w:t>
      </w:r>
      <w:bookmarkStart w:id="1" w:name="n771"/>
      <w:bookmarkEnd w:id="1"/>
    </w:p>
    <w:p w14:paraId="7305F102" w14:textId="77777777" w:rsidR="009F0949" w:rsidRPr="006A4AC5" w:rsidRDefault="009F0949" w:rsidP="006A4AC5">
      <w:pPr>
        <w:pStyle w:val="Nazva"/>
        <w:ind w:firstLine="709"/>
        <w:rPr>
          <w:b w:val="0"/>
        </w:rPr>
      </w:pPr>
    </w:p>
    <w:p w14:paraId="45FBD73B" w14:textId="40CF0EAF" w:rsidR="00B401F4" w:rsidRPr="006A4AC5" w:rsidRDefault="008E1108" w:rsidP="006A4AC5">
      <w:pPr>
        <w:ind w:firstLine="709"/>
        <w:contextualSpacing/>
        <w:jc w:val="both"/>
        <w:rPr>
          <w:rStyle w:val="af3"/>
          <w:i w:val="0"/>
        </w:rPr>
      </w:pPr>
      <w:r w:rsidRPr="006A4AC5">
        <w:rPr>
          <w:rStyle w:val="af3"/>
          <w:i w:val="0"/>
        </w:rPr>
        <w:t>П</w:t>
      </w:r>
      <w:r w:rsidR="0064357F" w:rsidRPr="006A4AC5">
        <w:rPr>
          <w:rStyle w:val="af3"/>
          <w:i w:val="0"/>
        </w:rPr>
        <w:t>роект</w:t>
      </w:r>
      <w:r w:rsidR="0074290D" w:rsidRPr="006A4AC5">
        <w:rPr>
          <w:rStyle w:val="af3"/>
          <w:i w:val="0"/>
        </w:rPr>
        <w:t xml:space="preserve"> </w:t>
      </w:r>
      <w:r w:rsidR="0064357F" w:rsidRPr="006A4AC5">
        <w:rPr>
          <w:rStyle w:val="af3"/>
          <w:i w:val="0"/>
        </w:rPr>
        <w:t xml:space="preserve">поданий як альтернативний до </w:t>
      </w:r>
      <w:r w:rsidR="002A19CE" w:rsidRPr="006A4AC5">
        <w:rPr>
          <w:rStyle w:val="af3"/>
          <w:i w:val="0"/>
        </w:rPr>
        <w:t xml:space="preserve">однойменного </w:t>
      </w:r>
      <w:r w:rsidR="0064357F" w:rsidRPr="006A4AC5">
        <w:rPr>
          <w:rStyle w:val="af3"/>
          <w:i w:val="0"/>
        </w:rPr>
        <w:t xml:space="preserve">проекту </w:t>
      </w:r>
      <w:r w:rsidR="006A4AC5">
        <w:rPr>
          <w:rStyle w:val="af3"/>
          <w:i w:val="0"/>
        </w:rPr>
        <w:br/>
      </w:r>
      <w:r w:rsidR="00CE52EF" w:rsidRPr="006A4AC5">
        <w:rPr>
          <w:rStyle w:val="af3"/>
          <w:i w:val="0"/>
        </w:rPr>
        <w:t xml:space="preserve">реєстр. </w:t>
      </w:r>
      <w:r w:rsidR="0064357F" w:rsidRPr="006A4AC5">
        <w:rPr>
          <w:rStyle w:val="af3"/>
          <w:i w:val="0"/>
        </w:rPr>
        <w:t xml:space="preserve">№ </w:t>
      </w:r>
      <w:r w:rsidR="00457A78" w:rsidRPr="006A4AC5">
        <w:rPr>
          <w:rStyle w:val="af3"/>
          <w:i w:val="0"/>
        </w:rPr>
        <w:t>6</w:t>
      </w:r>
      <w:r w:rsidR="007C0CB9" w:rsidRPr="006A4AC5">
        <w:rPr>
          <w:rStyle w:val="af3"/>
          <w:i w:val="0"/>
        </w:rPr>
        <w:t>394</w:t>
      </w:r>
      <w:r w:rsidR="0064357F" w:rsidRPr="006A4AC5">
        <w:rPr>
          <w:rStyle w:val="af3"/>
          <w:i w:val="0"/>
        </w:rPr>
        <w:t xml:space="preserve"> від </w:t>
      </w:r>
      <w:r w:rsidR="007C0CB9" w:rsidRPr="006A4AC5">
        <w:rPr>
          <w:rStyle w:val="af3"/>
          <w:i w:val="0"/>
        </w:rPr>
        <w:t>0</w:t>
      </w:r>
      <w:r w:rsidR="00457A78" w:rsidRPr="006A4AC5">
        <w:rPr>
          <w:rStyle w:val="af3"/>
          <w:i w:val="0"/>
        </w:rPr>
        <w:t>6</w:t>
      </w:r>
      <w:r w:rsidR="0064357F" w:rsidRPr="006A4AC5">
        <w:rPr>
          <w:rStyle w:val="af3"/>
          <w:i w:val="0"/>
        </w:rPr>
        <w:t>.</w:t>
      </w:r>
      <w:r w:rsidR="007C0CB9" w:rsidRPr="006A4AC5">
        <w:rPr>
          <w:rStyle w:val="af3"/>
          <w:i w:val="0"/>
        </w:rPr>
        <w:t>12</w:t>
      </w:r>
      <w:r w:rsidR="004A2835" w:rsidRPr="006A4AC5">
        <w:rPr>
          <w:rStyle w:val="af3"/>
          <w:i w:val="0"/>
        </w:rPr>
        <w:t>.20</w:t>
      </w:r>
      <w:r w:rsidR="00074ECE" w:rsidRPr="006A4AC5">
        <w:rPr>
          <w:rStyle w:val="af3"/>
          <w:i w:val="0"/>
        </w:rPr>
        <w:t>2</w:t>
      </w:r>
      <w:r w:rsidR="00457A78" w:rsidRPr="006A4AC5">
        <w:rPr>
          <w:rStyle w:val="af3"/>
          <w:i w:val="0"/>
        </w:rPr>
        <w:t>1</w:t>
      </w:r>
      <w:r w:rsidR="002A19CE" w:rsidRPr="006A4AC5">
        <w:rPr>
          <w:rStyle w:val="af3"/>
          <w:i w:val="0"/>
        </w:rPr>
        <w:t xml:space="preserve"> (далі – реєстр. № 6394)</w:t>
      </w:r>
      <w:r w:rsidR="0064357F" w:rsidRPr="006A4AC5">
        <w:rPr>
          <w:rStyle w:val="af3"/>
          <w:i w:val="0"/>
        </w:rPr>
        <w:t xml:space="preserve">. </w:t>
      </w:r>
    </w:p>
    <w:p w14:paraId="697CD5DC" w14:textId="77777777" w:rsidR="008E1108" w:rsidRPr="007C5E5C" w:rsidRDefault="008E1108" w:rsidP="006A4AC5">
      <w:pPr>
        <w:ind w:firstLine="709"/>
        <w:contextualSpacing/>
        <w:jc w:val="both"/>
        <w:rPr>
          <w:szCs w:val="28"/>
        </w:rPr>
      </w:pPr>
      <w:r w:rsidRPr="006A4AC5">
        <w:rPr>
          <w:szCs w:val="28"/>
        </w:rPr>
        <w:t xml:space="preserve">Проект на момент підготовки висновку не включено до Плану </w:t>
      </w:r>
      <w:r w:rsidRPr="007C5E5C">
        <w:rPr>
          <w:szCs w:val="28"/>
        </w:rPr>
        <w:t>законопроектної роботи Верховної Ради України на 2021 рік, затвердженого постановою Верховної Ради України</w:t>
      </w:r>
      <w:r w:rsidR="00090AC0" w:rsidRPr="007C5E5C">
        <w:rPr>
          <w:szCs w:val="28"/>
        </w:rPr>
        <w:t xml:space="preserve"> від </w:t>
      </w:r>
      <w:r w:rsidRPr="007C5E5C">
        <w:rPr>
          <w:szCs w:val="28"/>
        </w:rPr>
        <w:t xml:space="preserve"> 02.02.2021 № 1165-IX.</w:t>
      </w:r>
    </w:p>
    <w:p w14:paraId="7B13F7F0" w14:textId="47439077" w:rsidR="000F3967" w:rsidRPr="006A4AC5" w:rsidRDefault="0014152C" w:rsidP="006A4AC5">
      <w:pPr>
        <w:ind w:firstLine="709"/>
        <w:contextualSpacing/>
        <w:jc w:val="both"/>
        <w:rPr>
          <w:bCs/>
          <w:szCs w:val="28"/>
          <w:lang w:eastAsia="uk-UA"/>
        </w:rPr>
      </w:pPr>
      <w:r w:rsidRPr="007C5E5C">
        <w:t xml:space="preserve">Головне управління, розглянувши поданий проект, </w:t>
      </w:r>
      <w:r w:rsidR="005A1E6D" w:rsidRPr="007C5E5C">
        <w:t xml:space="preserve">зазначає, що </w:t>
      </w:r>
      <w:r w:rsidR="002A19CE" w:rsidRPr="007C5E5C">
        <w:t xml:space="preserve">значна частина його положень збігається за змістом з відповідними положеннями </w:t>
      </w:r>
      <w:r w:rsidR="00651353" w:rsidRPr="007C5E5C">
        <w:t xml:space="preserve">проекту </w:t>
      </w:r>
      <w:r w:rsidR="002A19CE" w:rsidRPr="007C5E5C">
        <w:t xml:space="preserve">реєстр. </w:t>
      </w:r>
      <w:r w:rsidR="00651353" w:rsidRPr="007C5E5C">
        <w:t>№ 6394</w:t>
      </w:r>
      <w:r w:rsidR="002A19CE" w:rsidRPr="007C5E5C">
        <w:t>.</w:t>
      </w:r>
      <w:r w:rsidR="00651353" w:rsidRPr="007C5E5C">
        <w:t xml:space="preserve"> </w:t>
      </w:r>
      <w:r w:rsidR="002A19CE" w:rsidRPr="007C5E5C">
        <w:t>З</w:t>
      </w:r>
      <w:r w:rsidR="003F77D7" w:rsidRPr="007C5E5C">
        <w:t xml:space="preserve">окрема, </w:t>
      </w:r>
      <w:r w:rsidR="007D0E46" w:rsidRPr="007C5E5C">
        <w:t xml:space="preserve">у ньому, </w:t>
      </w:r>
      <w:r w:rsidR="003F77D7" w:rsidRPr="007C5E5C">
        <w:rPr>
          <w:szCs w:val="28"/>
        </w:rPr>
        <w:t>та</w:t>
      </w:r>
      <w:r w:rsidR="003F77D7" w:rsidRPr="007C5E5C">
        <w:t xml:space="preserve">к само, як і в проекті </w:t>
      </w:r>
      <w:r w:rsidR="006A4AC5" w:rsidRPr="007C5E5C">
        <w:t xml:space="preserve">реєстр. </w:t>
      </w:r>
      <w:r w:rsidR="003F77D7" w:rsidRPr="007C5E5C">
        <w:t xml:space="preserve">№ </w:t>
      </w:r>
      <w:r w:rsidR="003F77D7" w:rsidRPr="007C5E5C">
        <w:rPr>
          <w:rStyle w:val="af3"/>
          <w:i w:val="0"/>
        </w:rPr>
        <w:t>6</w:t>
      </w:r>
      <w:r w:rsidR="007D0E46" w:rsidRPr="007C5E5C">
        <w:rPr>
          <w:rStyle w:val="af3"/>
          <w:i w:val="0"/>
        </w:rPr>
        <w:t xml:space="preserve">394, </w:t>
      </w:r>
      <w:r w:rsidR="003F77D7" w:rsidRPr="007C5E5C">
        <w:rPr>
          <w:rStyle w:val="af3"/>
          <w:i w:val="0"/>
        </w:rPr>
        <w:t xml:space="preserve"> пропонується</w:t>
      </w:r>
      <w:r w:rsidR="002A19CE" w:rsidRPr="007C5E5C">
        <w:rPr>
          <w:rStyle w:val="af3"/>
          <w:i w:val="0"/>
        </w:rPr>
        <w:t>:</w:t>
      </w:r>
      <w:r w:rsidR="003F77D7" w:rsidRPr="007C5E5C">
        <w:rPr>
          <w:rStyle w:val="af3"/>
          <w:i w:val="0"/>
        </w:rPr>
        <w:t xml:space="preserve">  </w:t>
      </w:r>
      <w:r w:rsidR="003F77D7" w:rsidRPr="007C5E5C">
        <w:rPr>
          <w:bCs/>
          <w:szCs w:val="28"/>
          <w:lang w:eastAsia="uk-UA"/>
        </w:rPr>
        <w:t>створити Фонд майбутніх поколінь (далі – Фонд)</w:t>
      </w:r>
      <w:r w:rsidR="008D2967" w:rsidRPr="007C5E5C">
        <w:rPr>
          <w:bCs/>
          <w:szCs w:val="28"/>
          <w:lang w:eastAsia="uk-UA"/>
        </w:rPr>
        <w:t xml:space="preserve"> як юридичну особу</w:t>
      </w:r>
      <w:r w:rsidR="003F77D7" w:rsidRPr="007C5E5C">
        <w:rPr>
          <w:bCs/>
          <w:szCs w:val="28"/>
          <w:lang w:eastAsia="uk-UA"/>
        </w:rPr>
        <w:t>, як</w:t>
      </w:r>
      <w:r w:rsidR="008D2967" w:rsidRPr="007C5E5C">
        <w:rPr>
          <w:bCs/>
          <w:szCs w:val="28"/>
          <w:lang w:eastAsia="uk-UA"/>
        </w:rPr>
        <w:t>а</w:t>
      </w:r>
      <w:r w:rsidR="003F77D7" w:rsidRPr="007C5E5C">
        <w:rPr>
          <w:bCs/>
          <w:szCs w:val="28"/>
          <w:lang w:eastAsia="uk-UA"/>
        </w:rPr>
        <w:t xml:space="preserve"> матиме статус неприбуткової організації</w:t>
      </w:r>
      <w:r w:rsidR="008D2967" w:rsidRPr="007C5E5C">
        <w:rPr>
          <w:bCs/>
          <w:szCs w:val="28"/>
          <w:lang w:eastAsia="uk-UA"/>
        </w:rPr>
        <w:t xml:space="preserve"> (непідприємницького товариства)</w:t>
      </w:r>
      <w:r w:rsidR="004D37FE" w:rsidRPr="007C5E5C">
        <w:rPr>
          <w:bCs/>
          <w:szCs w:val="28"/>
          <w:lang w:eastAsia="uk-UA"/>
        </w:rPr>
        <w:t>, функціонує та</w:t>
      </w:r>
      <w:r w:rsidR="004D37FE" w:rsidRPr="006A4AC5">
        <w:rPr>
          <w:bCs/>
          <w:szCs w:val="28"/>
          <w:lang w:eastAsia="uk-UA"/>
        </w:rPr>
        <w:t xml:space="preserve"> провадить діяльність виключно з метою накопичення державних внесків на користь учасників Фонду з подальшим інвестуванням активів, а також здійснює виплати учасникам зазначеного Фонду; </w:t>
      </w:r>
      <w:r w:rsidR="00383A09" w:rsidRPr="006A4AC5">
        <w:rPr>
          <w:bCs/>
          <w:szCs w:val="28"/>
          <w:lang w:eastAsia="uk-UA"/>
        </w:rPr>
        <w:t xml:space="preserve">передбачити, що учасником Фонду є громадянин України, народжений з </w:t>
      </w:r>
      <w:r w:rsidR="00124FFE" w:rsidRPr="006A4AC5">
        <w:rPr>
          <w:bCs/>
          <w:szCs w:val="28"/>
          <w:lang w:eastAsia="uk-UA"/>
        </w:rPr>
        <w:t>0</w:t>
      </w:r>
      <w:r w:rsidR="00383A09" w:rsidRPr="006A4AC5">
        <w:rPr>
          <w:bCs/>
          <w:szCs w:val="28"/>
          <w:lang w:eastAsia="uk-UA"/>
        </w:rPr>
        <w:t>1</w:t>
      </w:r>
      <w:r w:rsidR="00124FFE" w:rsidRPr="006A4AC5">
        <w:rPr>
          <w:bCs/>
          <w:szCs w:val="28"/>
          <w:lang w:eastAsia="uk-UA"/>
        </w:rPr>
        <w:t>.01.</w:t>
      </w:r>
      <w:r w:rsidR="00383A09" w:rsidRPr="006A4AC5">
        <w:rPr>
          <w:bCs/>
          <w:szCs w:val="28"/>
          <w:lang w:eastAsia="uk-UA"/>
        </w:rPr>
        <w:t xml:space="preserve">2019, який має право на отримання виплати, передбаченої цим Законом; </w:t>
      </w:r>
      <w:r w:rsidR="004D37FE" w:rsidRPr="006A4AC5">
        <w:rPr>
          <w:bCs/>
          <w:szCs w:val="28"/>
          <w:lang w:eastAsia="uk-UA"/>
        </w:rPr>
        <w:t xml:space="preserve">визначити суб’єктами системи економічного паспорту: Фонд; адміністратора Фонду; компанію з управління активами Фонду; зберігача Фонду; адміністратора Єдиного соціального реєстру; </w:t>
      </w:r>
      <w:r w:rsidR="00124FFE" w:rsidRPr="006A4AC5">
        <w:rPr>
          <w:bCs/>
          <w:szCs w:val="28"/>
          <w:lang w:eastAsia="uk-UA"/>
        </w:rPr>
        <w:t xml:space="preserve">встановити, що </w:t>
      </w:r>
      <w:r w:rsidR="004D37FE" w:rsidRPr="006A4AC5">
        <w:rPr>
          <w:bCs/>
          <w:szCs w:val="28"/>
          <w:lang w:eastAsia="uk-UA"/>
        </w:rPr>
        <w:t>джерелами формування активів Фонду</w:t>
      </w:r>
      <w:r w:rsidR="00124FFE" w:rsidRPr="006A4AC5">
        <w:rPr>
          <w:bCs/>
          <w:szCs w:val="28"/>
          <w:lang w:eastAsia="uk-UA"/>
        </w:rPr>
        <w:t xml:space="preserve"> є</w:t>
      </w:r>
      <w:r w:rsidR="004D37FE" w:rsidRPr="006A4AC5">
        <w:rPr>
          <w:bCs/>
          <w:szCs w:val="28"/>
          <w:lang w:eastAsia="uk-UA"/>
        </w:rPr>
        <w:t>:</w:t>
      </w:r>
      <w:r w:rsidR="00383A09" w:rsidRPr="006A4AC5">
        <w:t xml:space="preserve"> </w:t>
      </w:r>
      <w:r w:rsidR="00383A09" w:rsidRPr="006A4AC5">
        <w:rPr>
          <w:bCs/>
          <w:szCs w:val="28"/>
          <w:lang w:eastAsia="uk-UA"/>
        </w:rPr>
        <w:t xml:space="preserve"> </w:t>
      </w:r>
      <w:r w:rsidR="00383A09" w:rsidRPr="007C5E5C">
        <w:rPr>
          <w:bCs/>
          <w:szCs w:val="28"/>
          <w:lang w:eastAsia="uk-UA"/>
        </w:rPr>
        <w:t>державні внески; інвестиційний дохід, що утворюється в результаті розміщення та інвестування коштів учасників Фонду в порядку, встановленому законом;  сума штрафних санкцій, пені, інших платежів на користь учасників Фонду; в</w:t>
      </w:r>
      <w:r w:rsidR="00124FFE" w:rsidRPr="007C5E5C">
        <w:rPr>
          <w:bCs/>
          <w:szCs w:val="28"/>
          <w:lang w:eastAsia="uk-UA"/>
        </w:rPr>
        <w:t xml:space="preserve">казати, </w:t>
      </w:r>
      <w:r w:rsidR="00383A09" w:rsidRPr="007C5E5C">
        <w:rPr>
          <w:bCs/>
          <w:szCs w:val="28"/>
          <w:lang w:eastAsia="uk-UA"/>
        </w:rPr>
        <w:t xml:space="preserve">що </w:t>
      </w:r>
      <w:r w:rsidR="000F3967" w:rsidRPr="007C5E5C">
        <w:rPr>
          <w:bCs/>
          <w:szCs w:val="28"/>
          <w:lang w:eastAsia="uk-UA"/>
        </w:rPr>
        <w:t>розміри виплат із системи економічного паспорту визначаються</w:t>
      </w:r>
      <w:r w:rsidR="006A4AC5" w:rsidRPr="007C5E5C">
        <w:rPr>
          <w:bCs/>
          <w:szCs w:val="28"/>
          <w:lang w:eastAsia="uk-UA"/>
        </w:rPr>
        <w:t>,</w:t>
      </w:r>
      <w:r w:rsidR="000F3967" w:rsidRPr="007C5E5C">
        <w:rPr>
          <w:bCs/>
          <w:szCs w:val="28"/>
          <w:lang w:eastAsia="uk-UA"/>
        </w:rPr>
        <w:t xml:space="preserve"> виходячи з сум коштів, що обліковуються на індивідуальному рахунку учасника Фонду тощо. У зв’язку з цим вважаємо, що зауваження щодо вказаних положень проекту реєстр. № 6394, викладені Головним управлінням у висновку на цей проект від </w:t>
      </w:r>
      <w:r w:rsidR="007C5E5C" w:rsidRPr="007C5E5C">
        <w:rPr>
          <w:bCs/>
          <w:szCs w:val="28"/>
          <w:lang w:eastAsia="uk-UA"/>
        </w:rPr>
        <w:t>18.</w:t>
      </w:r>
      <w:r w:rsidR="000F3967" w:rsidRPr="007C5E5C">
        <w:rPr>
          <w:bCs/>
          <w:szCs w:val="28"/>
          <w:lang w:eastAsia="uk-UA"/>
        </w:rPr>
        <w:t>01.2022, залишаються актуальними і для аналогічних положень поданого проекту (далі – проект реєстр. № 6394-2). Йдеться</w:t>
      </w:r>
      <w:r w:rsidR="00124FFE" w:rsidRPr="007C5E5C">
        <w:rPr>
          <w:bCs/>
          <w:szCs w:val="28"/>
          <w:lang w:eastAsia="uk-UA"/>
        </w:rPr>
        <w:t>, зокрема,</w:t>
      </w:r>
      <w:r w:rsidR="000F3967" w:rsidRPr="007C5E5C">
        <w:rPr>
          <w:bCs/>
          <w:szCs w:val="28"/>
          <w:lang w:eastAsia="uk-UA"/>
        </w:rPr>
        <w:t xml:space="preserve"> про: подання до </w:t>
      </w:r>
      <w:r w:rsidR="00124FFE" w:rsidRPr="007C5E5C">
        <w:rPr>
          <w:bCs/>
          <w:szCs w:val="28"/>
          <w:lang w:eastAsia="uk-UA"/>
        </w:rPr>
        <w:t xml:space="preserve">проекту </w:t>
      </w:r>
      <w:r w:rsidR="000F3967" w:rsidRPr="007C5E5C">
        <w:rPr>
          <w:bCs/>
          <w:szCs w:val="28"/>
          <w:lang w:eastAsia="uk-UA"/>
        </w:rPr>
        <w:t>належного фінансово-економічного обґрунтування; невідповідність назви проекту його змісту</w:t>
      </w:r>
      <w:r w:rsidR="001B0203" w:rsidRPr="007C5E5C">
        <w:rPr>
          <w:bCs/>
          <w:szCs w:val="28"/>
          <w:lang w:eastAsia="uk-UA"/>
        </w:rPr>
        <w:t>; доопрацювання його термінологічного апарату; невідповідність</w:t>
      </w:r>
      <w:r w:rsidR="001B0203" w:rsidRPr="006A4AC5">
        <w:rPr>
          <w:bCs/>
          <w:szCs w:val="28"/>
          <w:lang w:eastAsia="uk-UA"/>
        </w:rPr>
        <w:t xml:space="preserve"> положень проекту про включення до складу комісії з конкурсного відбору членів Ради Фонду представників ві</w:t>
      </w:r>
      <w:r w:rsidR="000F3967" w:rsidRPr="006A4AC5">
        <w:rPr>
          <w:bCs/>
          <w:szCs w:val="28"/>
          <w:lang w:eastAsia="uk-UA"/>
        </w:rPr>
        <w:t>д</w:t>
      </w:r>
      <w:r w:rsidR="001B0203" w:rsidRPr="006A4AC5">
        <w:rPr>
          <w:bCs/>
          <w:szCs w:val="28"/>
          <w:lang w:eastAsia="uk-UA"/>
        </w:rPr>
        <w:t xml:space="preserve"> Президента України</w:t>
      </w:r>
      <w:r w:rsidR="00124FFE" w:rsidRPr="006A4AC5">
        <w:rPr>
          <w:bCs/>
          <w:szCs w:val="28"/>
          <w:lang w:eastAsia="uk-UA"/>
        </w:rPr>
        <w:t xml:space="preserve"> Конституції України</w:t>
      </w:r>
      <w:r w:rsidR="001B0203" w:rsidRPr="006A4AC5">
        <w:rPr>
          <w:bCs/>
          <w:szCs w:val="28"/>
          <w:lang w:eastAsia="uk-UA"/>
        </w:rPr>
        <w:t xml:space="preserve">; доопрацювання окремих питань статусу суб’єктів системи </w:t>
      </w:r>
      <w:r w:rsidR="001B0203" w:rsidRPr="006A4AC5">
        <w:rPr>
          <w:bCs/>
          <w:szCs w:val="28"/>
          <w:lang w:eastAsia="uk-UA"/>
        </w:rPr>
        <w:lastRenderedPageBreak/>
        <w:t>економічного пасп</w:t>
      </w:r>
      <w:r w:rsidR="003F479F" w:rsidRPr="006A4AC5">
        <w:rPr>
          <w:bCs/>
          <w:szCs w:val="28"/>
          <w:lang w:eastAsia="uk-UA"/>
        </w:rPr>
        <w:t>о</w:t>
      </w:r>
      <w:r w:rsidR="001B0203" w:rsidRPr="006A4AC5">
        <w:rPr>
          <w:bCs/>
          <w:szCs w:val="28"/>
          <w:lang w:eastAsia="uk-UA"/>
        </w:rPr>
        <w:t>рту</w:t>
      </w:r>
      <w:r w:rsidR="000F3967" w:rsidRPr="006A4AC5">
        <w:rPr>
          <w:bCs/>
          <w:szCs w:val="28"/>
          <w:lang w:eastAsia="uk-UA"/>
        </w:rPr>
        <w:t>; невизначеність питання щодо долі коштів отримувача  фінансової підтримки, який їх не використав протягом певного часу тощо.</w:t>
      </w:r>
    </w:p>
    <w:p w14:paraId="350F8FD7" w14:textId="6E489763" w:rsidR="005A1E6D" w:rsidRPr="007C5E5C" w:rsidRDefault="00124FFE" w:rsidP="006A4AC5">
      <w:pPr>
        <w:ind w:firstLine="709"/>
        <w:contextualSpacing/>
        <w:jc w:val="both"/>
      </w:pPr>
      <w:r w:rsidRPr="006A4AC5">
        <w:rPr>
          <w:szCs w:val="28"/>
        </w:rPr>
        <w:t>Вважаємо, що г</w:t>
      </w:r>
      <w:r w:rsidR="003F479F" w:rsidRPr="006A4AC5">
        <w:rPr>
          <w:szCs w:val="28"/>
        </w:rPr>
        <w:t xml:space="preserve">оловна відмінність </w:t>
      </w:r>
      <w:r w:rsidR="00D5017C" w:rsidRPr="006A4AC5">
        <w:rPr>
          <w:szCs w:val="28"/>
        </w:rPr>
        <w:t xml:space="preserve">проекту </w:t>
      </w:r>
      <w:r w:rsidR="003F479F" w:rsidRPr="006A4AC5">
        <w:rPr>
          <w:szCs w:val="28"/>
        </w:rPr>
        <w:t xml:space="preserve">реєстр. № 6394-2 </w:t>
      </w:r>
      <w:r w:rsidR="00D5017C" w:rsidRPr="006A4AC5">
        <w:rPr>
          <w:szCs w:val="28"/>
        </w:rPr>
        <w:t xml:space="preserve">від </w:t>
      </w:r>
      <w:r w:rsidR="004135DE" w:rsidRPr="006A4AC5">
        <w:rPr>
          <w:szCs w:val="28"/>
        </w:rPr>
        <w:t>проекту</w:t>
      </w:r>
      <w:r w:rsidR="00D5017C" w:rsidRPr="006A4AC5">
        <w:rPr>
          <w:szCs w:val="28"/>
        </w:rPr>
        <w:t xml:space="preserve"> </w:t>
      </w:r>
      <w:r w:rsidR="003F479F" w:rsidRPr="006A4AC5">
        <w:rPr>
          <w:szCs w:val="28"/>
        </w:rPr>
        <w:t xml:space="preserve">реєстр. </w:t>
      </w:r>
      <w:r w:rsidR="00D5017C" w:rsidRPr="006A4AC5">
        <w:rPr>
          <w:szCs w:val="28"/>
        </w:rPr>
        <w:t>№ 6394</w:t>
      </w:r>
      <w:r w:rsidR="003F479F" w:rsidRPr="006A4AC5">
        <w:rPr>
          <w:szCs w:val="28"/>
        </w:rPr>
        <w:t xml:space="preserve"> полягає в тому, що у</w:t>
      </w:r>
      <w:r w:rsidR="00D5017C" w:rsidRPr="006A4AC5">
        <w:rPr>
          <w:szCs w:val="28"/>
        </w:rPr>
        <w:t xml:space="preserve"> проекті </w:t>
      </w:r>
      <w:r w:rsidR="003F479F" w:rsidRPr="006A4AC5">
        <w:rPr>
          <w:szCs w:val="28"/>
        </w:rPr>
        <w:t xml:space="preserve">реєстр. </w:t>
      </w:r>
      <w:r w:rsidR="00D5017C" w:rsidRPr="006A4AC5">
        <w:rPr>
          <w:szCs w:val="28"/>
        </w:rPr>
        <w:t xml:space="preserve">№ </w:t>
      </w:r>
      <w:r w:rsidR="003F479F" w:rsidRPr="006A4AC5">
        <w:rPr>
          <w:szCs w:val="28"/>
        </w:rPr>
        <w:t xml:space="preserve"> </w:t>
      </w:r>
      <w:r w:rsidR="00D5017C" w:rsidRPr="006A4AC5">
        <w:rPr>
          <w:szCs w:val="28"/>
        </w:rPr>
        <w:t>6394</w:t>
      </w:r>
      <w:r w:rsidR="004135DE" w:rsidRPr="006A4AC5">
        <w:rPr>
          <w:bCs/>
          <w:szCs w:val="28"/>
          <w:lang w:eastAsia="uk-UA"/>
        </w:rPr>
        <w:t xml:space="preserve"> </w:t>
      </w:r>
      <w:r w:rsidR="003F479F" w:rsidRPr="006A4AC5">
        <w:rPr>
          <w:bCs/>
          <w:szCs w:val="28"/>
          <w:lang w:eastAsia="uk-UA"/>
        </w:rPr>
        <w:t xml:space="preserve">визначено, що Фонд </w:t>
      </w:r>
      <w:r w:rsidR="00234F2B" w:rsidRPr="006A4AC5">
        <w:rPr>
          <w:bCs/>
          <w:szCs w:val="28"/>
          <w:lang w:eastAsia="uk-UA"/>
        </w:rPr>
        <w:t xml:space="preserve">формується за рахунок державних внесків, що здійснюються за рахунок коштів Державного бюджету України, що надійшли від сплати рентних платежів за користування надрами для видобування корисних копалин загальнодержавного значення </w:t>
      </w:r>
      <w:r w:rsidR="00234F2B" w:rsidRPr="006A4AC5">
        <w:rPr>
          <w:szCs w:val="28"/>
        </w:rPr>
        <w:t xml:space="preserve">(ч. 1 ст. 41 проекту). </w:t>
      </w:r>
      <w:r w:rsidR="00703F0C" w:rsidRPr="006A4AC5">
        <w:rPr>
          <w:szCs w:val="28"/>
        </w:rPr>
        <w:t>Водночас</w:t>
      </w:r>
      <w:r w:rsidR="00234F2B" w:rsidRPr="006A4AC5">
        <w:rPr>
          <w:szCs w:val="28"/>
        </w:rPr>
        <w:t xml:space="preserve"> у </w:t>
      </w:r>
      <w:r w:rsidR="00D9243A" w:rsidRPr="006A4AC5">
        <w:rPr>
          <w:szCs w:val="28"/>
        </w:rPr>
        <w:t xml:space="preserve">ч. 1 ст. 41 </w:t>
      </w:r>
      <w:r w:rsidR="00234F2B" w:rsidRPr="006A4AC5">
        <w:rPr>
          <w:szCs w:val="28"/>
        </w:rPr>
        <w:t>проект</w:t>
      </w:r>
      <w:r w:rsidR="00D9243A" w:rsidRPr="006A4AC5">
        <w:rPr>
          <w:szCs w:val="28"/>
        </w:rPr>
        <w:t>у</w:t>
      </w:r>
      <w:r w:rsidR="00234F2B" w:rsidRPr="006A4AC5">
        <w:rPr>
          <w:szCs w:val="28"/>
        </w:rPr>
        <w:t xml:space="preserve"> реєстр. № 6394-2 </w:t>
      </w:r>
      <w:r w:rsidR="00D9243A" w:rsidRPr="006A4AC5">
        <w:rPr>
          <w:szCs w:val="28"/>
        </w:rPr>
        <w:t xml:space="preserve">визначено, що Фонд формується за рахунок державних внесків з Державного фонду майбутніх поколінь відповідно до Бюджетного кодексу України. При </w:t>
      </w:r>
      <w:r w:rsidR="00D9243A" w:rsidRPr="007C5E5C">
        <w:rPr>
          <w:szCs w:val="28"/>
        </w:rPr>
        <w:t>цьому</w:t>
      </w:r>
      <w:r w:rsidR="006A4AC5" w:rsidRPr="007C5E5C">
        <w:rPr>
          <w:szCs w:val="28"/>
        </w:rPr>
        <w:t>,</w:t>
      </w:r>
      <w:r w:rsidR="00D9243A" w:rsidRPr="007C5E5C">
        <w:rPr>
          <w:szCs w:val="28"/>
        </w:rPr>
        <w:t xml:space="preserve"> згідно з</w:t>
      </w:r>
      <w:r w:rsidR="001B6DF5" w:rsidRPr="007C5E5C">
        <w:rPr>
          <w:szCs w:val="28"/>
        </w:rPr>
        <w:t xml:space="preserve"> ч. 3</w:t>
      </w:r>
      <w:r w:rsidR="00D9243A" w:rsidRPr="007C5E5C">
        <w:rPr>
          <w:szCs w:val="28"/>
        </w:rPr>
        <w:t xml:space="preserve"> ново</w:t>
      </w:r>
      <w:r w:rsidR="001B6DF5" w:rsidRPr="007C5E5C">
        <w:rPr>
          <w:szCs w:val="28"/>
        </w:rPr>
        <w:t>ї</w:t>
      </w:r>
      <w:r w:rsidR="00D9243A" w:rsidRPr="007C5E5C">
        <w:rPr>
          <w:szCs w:val="28"/>
        </w:rPr>
        <w:t xml:space="preserve"> статт</w:t>
      </w:r>
      <w:r w:rsidR="001B6DF5" w:rsidRPr="007C5E5C">
        <w:rPr>
          <w:szCs w:val="28"/>
        </w:rPr>
        <w:t>і</w:t>
      </w:r>
      <w:r w:rsidR="00D9243A" w:rsidRPr="007C5E5C">
        <w:rPr>
          <w:szCs w:val="28"/>
        </w:rPr>
        <w:t xml:space="preserve"> 24-5 цього Кодексу, як</w:t>
      </w:r>
      <w:r w:rsidR="001B6DF5" w:rsidRPr="007C5E5C">
        <w:rPr>
          <w:szCs w:val="28"/>
        </w:rPr>
        <w:t>ою</w:t>
      </w:r>
      <w:r w:rsidR="00D9243A" w:rsidRPr="007C5E5C">
        <w:rPr>
          <w:szCs w:val="28"/>
        </w:rPr>
        <w:t xml:space="preserve"> пропонується його доповнити </w:t>
      </w:r>
      <w:r w:rsidR="00991739" w:rsidRPr="007C5E5C">
        <w:rPr>
          <w:szCs w:val="28"/>
        </w:rPr>
        <w:t xml:space="preserve">на підставі </w:t>
      </w:r>
      <w:r w:rsidR="00D9243A" w:rsidRPr="007C5E5C">
        <w:rPr>
          <w:szCs w:val="28"/>
        </w:rPr>
        <w:t>проект</w:t>
      </w:r>
      <w:r w:rsidR="00991739" w:rsidRPr="007C5E5C">
        <w:rPr>
          <w:szCs w:val="28"/>
        </w:rPr>
        <w:t>у</w:t>
      </w:r>
      <w:r w:rsidR="00D9243A" w:rsidRPr="007C5E5C">
        <w:rPr>
          <w:szCs w:val="28"/>
        </w:rPr>
        <w:t xml:space="preserve"> Закону України</w:t>
      </w:r>
      <w:r w:rsidR="001B6DF5" w:rsidRPr="007C5E5C">
        <w:rPr>
          <w:szCs w:val="28"/>
        </w:rPr>
        <w:t xml:space="preserve"> «Про внесення змін до Бюджетного кодексу України щодо державних внесків до системи економічного паспорта» (реєстр. № 6395-1</w:t>
      </w:r>
      <w:r w:rsidR="00D9243A" w:rsidRPr="007C5E5C">
        <w:rPr>
          <w:szCs w:val="28"/>
        </w:rPr>
        <w:t xml:space="preserve"> </w:t>
      </w:r>
      <w:r w:rsidR="001B6DF5" w:rsidRPr="007C5E5C">
        <w:rPr>
          <w:szCs w:val="28"/>
        </w:rPr>
        <w:t>від 22.12.2021) «д</w:t>
      </w:r>
      <w:r w:rsidR="00D9243A" w:rsidRPr="007C5E5C">
        <w:rPr>
          <w:bCs/>
          <w:szCs w:val="28"/>
          <w:lang w:eastAsia="uk-UA"/>
        </w:rPr>
        <w:t>жерелом формування Державного фонду майбутніх поколінь є не менше ніж 5 відсотків доходів загального фонду Державного бюджету України, визначених частиною другою статті 29  цього Кодексу</w:t>
      </w:r>
      <w:r w:rsidR="001B6DF5" w:rsidRPr="007C5E5C">
        <w:rPr>
          <w:bCs/>
          <w:szCs w:val="28"/>
          <w:lang w:eastAsia="uk-UA"/>
        </w:rPr>
        <w:t>»</w:t>
      </w:r>
      <w:r w:rsidR="00D9243A" w:rsidRPr="007C5E5C">
        <w:rPr>
          <w:bCs/>
          <w:szCs w:val="28"/>
          <w:lang w:eastAsia="uk-UA"/>
        </w:rPr>
        <w:t>.</w:t>
      </w:r>
      <w:r w:rsidR="001B6DF5" w:rsidRPr="007C5E5C">
        <w:rPr>
          <w:bCs/>
          <w:szCs w:val="28"/>
          <w:lang w:eastAsia="uk-UA"/>
        </w:rPr>
        <w:t xml:space="preserve"> </w:t>
      </w:r>
      <w:r w:rsidR="004B4231" w:rsidRPr="007C5E5C">
        <w:rPr>
          <w:bCs/>
          <w:szCs w:val="28"/>
          <w:lang w:eastAsia="uk-UA"/>
        </w:rPr>
        <w:t xml:space="preserve">Крім того, у поданому проекті є також ряд інших відмінностей від проекту </w:t>
      </w:r>
      <w:r w:rsidR="006A4AC5" w:rsidRPr="007C5E5C">
        <w:t xml:space="preserve">реєстр. </w:t>
      </w:r>
      <w:r w:rsidR="004B4231" w:rsidRPr="007C5E5C">
        <w:rPr>
          <w:bCs/>
          <w:szCs w:val="28"/>
          <w:lang w:eastAsia="uk-UA"/>
        </w:rPr>
        <w:t xml:space="preserve">№ 6394, </w:t>
      </w:r>
      <w:r w:rsidR="003F77D7" w:rsidRPr="007C5E5C">
        <w:rPr>
          <w:szCs w:val="28"/>
        </w:rPr>
        <w:t xml:space="preserve">до яких </w:t>
      </w:r>
      <w:r w:rsidR="009074F2" w:rsidRPr="007C5E5C">
        <w:t>вважає</w:t>
      </w:r>
      <w:r w:rsidR="001B6DF5" w:rsidRPr="007C5E5C">
        <w:t>мо</w:t>
      </w:r>
      <w:r w:rsidR="003E1979" w:rsidRPr="007C5E5C">
        <w:t xml:space="preserve"> за доцільне </w:t>
      </w:r>
      <w:r w:rsidR="00B41030" w:rsidRPr="007C5E5C">
        <w:t xml:space="preserve"> </w:t>
      </w:r>
      <w:r w:rsidR="003E1979" w:rsidRPr="007C5E5C">
        <w:t xml:space="preserve">висловити </w:t>
      </w:r>
      <w:r w:rsidR="001B6DF5" w:rsidRPr="007C5E5C">
        <w:t xml:space="preserve">такі </w:t>
      </w:r>
      <w:r w:rsidR="003E1979" w:rsidRPr="007C5E5C">
        <w:t>зауваження.</w:t>
      </w:r>
    </w:p>
    <w:p w14:paraId="310E02FF" w14:textId="55B4B990" w:rsidR="004A4475" w:rsidRPr="006A4AC5" w:rsidRDefault="004C700B" w:rsidP="006A4AC5">
      <w:pPr>
        <w:tabs>
          <w:tab w:val="left" w:pos="851"/>
          <w:tab w:val="left" w:pos="1134"/>
        </w:tabs>
        <w:ind w:firstLine="993"/>
        <w:jc w:val="both"/>
        <w:rPr>
          <w:szCs w:val="28"/>
        </w:rPr>
      </w:pPr>
      <w:r w:rsidRPr="007C5E5C">
        <w:rPr>
          <w:b/>
          <w:szCs w:val="28"/>
          <w:lang w:val="ru-RU"/>
        </w:rPr>
        <w:t>1</w:t>
      </w:r>
      <w:r w:rsidRPr="007C5E5C">
        <w:rPr>
          <w:b/>
          <w:szCs w:val="28"/>
        </w:rPr>
        <w:t>.</w:t>
      </w:r>
      <w:r w:rsidRPr="007C5E5C">
        <w:rPr>
          <w:szCs w:val="28"/>
        </w:rPr>
        <w:t xml:space="preserve"> </w:t>
      </w:r>
      <w:r w:rsidR="004A4475" w:rsidRPr="007C5E5C">
        <w:rPr>
          <w:szCs w:val="28"/>
        </w:rPr>
        <w:t>У ч. 1 ст. 1 проекту пропонується</w:t>
      </w:r>
      <w:r w:rsidR="004A4475" w:rsidRPr="006A4AC5">
        <w:rPr>
          <w:szCs w:val="28"/>
        </w:rPr>
        <w:t xml:space="preserve"> встановити вимоги до аудиторської фірми, яка має право проводити обов’язковий аудит фінансової звітності Фонду. В цілому погоджуючись щодо необхідності встановлення додаткових вимог до аудитора Фонду, разом із тим, вважаємо, що </w:t>
      </w:r>
      <w:r w:rsidR="001B6DF5" w:rsidRPr="006A4AC5">
        <w:rPr>
          <w:szCs w:val="28"/>
        </w:rPr>
        <w:t xml:space="preserve">вказані </w:t>
      </w:r>
      <w:r w:rsidR="004A4475" w:rsidRPr="006A4AC5">
        <w:rPr>
          <w:szCs w:val="28"/>
        </w:rPr>
        <w:t xml:space="preserve">вимоги у пропонованому вигляді суттєво обмежують вибір відповідних суб’єктів, що не сприятиме забезпеченню конкуренції в цій сфері. Це стосується, зокрема, таких вимог, як «досвід у виконанні договорів, результати яких є </w:t>
      </w:r>
      <w:r w:rsidR="004A4475" w:rsidRPr="006A4AC5">
        <w:rPr>
          <w:i/>
          <w:szCs w:val="28"/>
        </w:rPr>
        <w:t>беззастережно прийнятними</w:t>
      </w:r>
      <w:r w:rsidR="004A4475" w:rsidRPr="006A4AC5">
        <w:rPr>
          <w:szCs w:val="28"/>
        </w:rPr>
        <w:t xml:space="preserve"> для  одного з міжнародних банків - Європейського банку реконструкції та розвитку, Європейського інвестиційного банку,  Світового банку»; «досвід надання </w:t>
      </w:r>
      <w:r w:rsidR="004A4475" w:rsidRPr="006A4AC5">
        <w:rPr>
          <w:i/>
          <w:szCs w:val="28"/>
        </w:rPr>
        <w:t>на території України</w:t>
      </w:r>
      <w:r w:rsidR="004A4475" w:rsidRPr="006A4AC5">
        <w:rPr>
          <w:szCs w:val="28"/>
        </w:rPr>
        <w:t xml:space="preserve"> послуг з аудиту консолідованої (комбінованої) фінансової звітності протягом останніх трьох років відповідно до МСА компаніям, які мають річний дохід (без ПДВ) не менш як 20 млрд. грн. за звітний період, щодо якого цією аудиторською фірмою наданий аудиторський звіт»; «чисельність працюючих має становити не менш як 100 працівників»; «щорічний дохід аудиторської фірми протягом останніх трьох років становить не менш як 30 млн. грн.». </w:t>
      </w:r>
    </w:p>
    <w:p w14:paraId="0195CCF4" w14:textId="77777777" w:rsidR="004A4475" w:rsidRPr="006A4AC5" w:rsidRDefault="004A4475" w:rsidP="006A4AC5">
      <w:pPr>
        <w:pStyle w:val="af2"/>
        <w:tabs>
          <w:tab w:val="left" w:pos="851"/>
          <w:tab w:val="left" w:pos="993"/>
        </w:tabs>
        <w:spacing w:after="0" w:line="240" w:lineRule="auto"/>
        <w:ind w:left="0" w:firstLine="851"/>
        <w:jc w:val="both"/>
        <w:rPr>
          <w:rFonts w:ascii="Times New Roman" w:hAnsi="Times New Roman"/>
          <w:sz w:val="28"/>
          <w:szCs w:val="28"/>
          <w:lang w:val="uk-UA"/>
        </w:rPr>
      </w:pPr>
      <w:r w:rsidRPr="006A4AC5">
        <w:rPr>
          <w:rFonts w:ascii="Times New Roman" w:hAnsi="Times New Roman"/>
          <w:sz w:val="28"/>
          <w:szCs w:val="28"/>
          <w:lang w:val="uk-UA"/>
        </w:rPr>
        <w:t>Також вбачається недоцільним дублювання у проект</w:t>
      </w:r>
      <w:r w:rsidR="0014443F" w:rsidRPr="006A4AC5">
        <w:rPr>
          <w:rFonts w:ascii="Times New Roman" w:hAnsi="Times New Roman"/>
          <w:sz w:val="28"/>
          <w:szCs w:val="28"/>
          <w:lang w:val="uk-UA"/>
        </w:rPr>
        <w:t>і</w:t>
      </w:r>
      <w:r w:rsidRPr="006A4AC5">
        <w:rPr>
          <w:rFonts w:ascii="Times New Roman" w:hAnsi="Times New Roman"/>
          <w:sz w:val="28"/>
          <w:szCs w:val="28"/>
          <w:lang w:val="uk-UA"/>
        </w:rPr>
        <w:t xml:space="preserve"> поняття «аудиторська фірма», яке міститься у Законі України «Про аудит фінансової звітності та аудиторську діяльність» (п. 5 ч. 1 ст. 1).</w:t>
      </w:r>
    </w:p>
    <w:p w14:paraId="6AE457B9" w14:textId="20A50A2D" w:rsidR="00CF7F5D" w:rsidRPr="006A4AC5" w:rsidRDefault="00E9750C" w:rsidP="006A4AC5">
      <w:pPr>
        <w:pStyle w:val="af2"/>
        <w:spacing w:after="0" w:line="240" w:lineRule="auto"/>
        <w:ind w:left="0" w:firstLine="709"/>
        <w:jc w:val="both"/>
        <w:rPr>
          <w:rFonts w:ascii="Times New Roman" w:hAnsi="Times New Roman"/>
          <w:sz w:val="28"/>
          <w:szCs w:val="28"/>
          <w:lang w:val="uk-UA"/>
        </w:rPr>
      </w:pPr>
      <w:r w:rsidRPr="007C5E5C">
        <w:rPr>
          <w:rFonts w:ascii="Times New Roman" w:hAnsi="Times New Roman"/>
          <w:b/>
          <w:sz w:val="28"/>
          <w:szCs w:val="28"/>
          <w:lang w:val="uk-UA"/>
        </w:rPr>
        <w:t>2</w:t>
      </w:r>
      <w:r w:rsidR="004C700B" w:rsidRPr="007C5E5C">
        <w:rPr>
          <w:rFonts w:ascii="Times New Roman" w:hAnsi="Times New Roman"/>
          <w:b/>
          <w:sz w:val="28"/>
          <w:szCs w:val="28"/>
          <w:lang w:val="uk-UA"/>
        </w:rPr>
        <w:t>.</w:t>
      </w:r>
      <w:r w:rsidR="004C700B" w:rsidRPr="007C5E5C">
        <w:rPr>
          <w:rFonts w:ascii="Times New Roman" w:hAnsi="Times New Roman"/>
          <w:sz w:val="28"/>
          <w:szCs w:val="28"/>
          <w:lang w:val="uk-UA"/>
        </w:rPr>
        <w:t xml:space="preserve"> </w:t>
      </w:r>
      <w:r w:rsidR="006A4AC5" w:rsidRPr="007C5E5C">
        <w:rPr>
          <w:rFonts w:ascii="Times New Roman" w:hAnsi="Times New Roman"/>
          <w:sz w:val="28"/>
          <w:szCs w:val="28"/>
          <w:lang w:val="uk-UA"/>
        </w:rPr>
        <w:t>В</w:t>
      </w:r>
      <w:r w:rsidRPr="007C5E5C">
        <w:rPr>
          <w:rFonts w:ascii="Times New Roman" w:hAnsi="Times New Roman"/>
          <w:sz w:val="28"/>
          <w:szCs w:val="28"/>
          <w:lang w:val="uk-UA"/>
        </w:rPr>
        <w:t xml:space="preserve"> </w:t>
      </w:r>
      <w:r w:rsidR="00CF7F5D" w:rsidRPr="007C5E5C">
        <w:rPr>
          <w:rFonts w:ascii="Times New Roman" w:hAnsi="Times New Roman"/>
          <w:sz w:val="28"/>
          <w:szCs w:val="28"/>
          <w:lang w:val="uk-UA"/>
        </w:rPr>
        <w:t xml:space="preserve">абз. 2 </w:t>
      </w:r>
      <w:r w:rsidR="003E1979" w:rsidRPr="007C5E5C">
        <w:rPr>
          <w:rFonts w:ascii="Times New Roman" w:hAnsi="Times New Roman"/>
          <w:sz w:val="28"/>
          <w:szCs w:val="28"/>
          <w:lang w:val="uk-UA"/>
        </w:rPr>
        <w:t>ч</w:t>
      </w:r>
      <w:r w:rsidR="00CF7F5D" w:rsidRPr="007C5E5C">
        <w:rPr>
          <w:rFonts w:ascii="Times New Roman" w:hAnsi="Times New Roman"/>
          <w:sz w:val="28"/>
          <w:szCs w:val="28"/>
          <w:lang w:val="uk-UA"/>
        </w:rPr>
        <w:t xml:space="preserve"> 2 ст. 8 проекту пропонується включити до комісії з конкурсного відбору членів Ради Фонду «</w:t>
      </w:r>
      <w:r w:rsidR="00CF7F5D" w:rsidRPr="007C5E5C">
        <w:rPr>
          <w:rFonts w:ascii="Times New Roman" w:hAnsi="Times New Roman"/>
          <w:i/>
          <w:sz w:val="28"/>
          <w:szCs w:val="28"/>
          <w:lang w:val="uk-UA"/>
        </w:rPr>
        <w:t xml:space="preserve">по два представники від міжнародних молодіжних організацій та всеукраїнських молодіжних громадських організацій, </w:t>
      </w:r>
      <w:r w:rsidR="00CF7F5D" w:rsidRPr="007C5E5C">
        <w:rPr>
          <w:rFonts w:ascii="Times New Roman" w:hAnsi="Times New Roman"/>
          <w:i/>
          <w:sz w:val="28"/>
          <w:szCs w:val="28"/>
          <w:u w:val="single"/>
          <w:lang w:val="uk-UA"/>
        </w:rPr>
        <w:t>які обираються на засіданні Верховної Ради України</w:t>
      </w:r>
      <w:r w:rsidR="00CF7F5D" w:rsidRPr="007C5E5C">
        <w:rPr>
          <w:rFonts w:ascii="Times New Roman" w:hAnsi="Times New Roman"/>
          <w:sz w:val="28"/>
          <w:szCs w:val="28"/>
          <w:lang w:val="uk-UA"/>
        </w:rPr>
        <w:t xml:space="preserve">». Зазначимо, що повноваження Верховної Ради України встановлюються виключно Конституцією України, на що </w:t>
      </w:r>
      <w:r w:rsidR="007C5E5C">
        <w:rPr>
          <w:rFonts w:ascii="Times New Roman" w:hAnsi="Times New Roman"/>
          <w:sz w:val="28"/>
          <w:szCs w:val="28"/>
          <w:lang w:val="uk-UA"/>
        </w:rPr>
        <w:t xml:space="preserve">прямо вказує положення ч. 2 ст. </w:t>
      </w:r>
      <w:r w:rsidR="00CF7F5D" w:rsidRPr="007C5E5C">
        <w:rPr>
          <w:rFonts w:ascii="Times New Roman" w:hAnsi="Times New Roman"/>
          <w:sz w:val="28"/>
          <w:szCs w:val="28"/>
          <w:lang w:val="uk-UA"/>
        </w:rPr>
        <w:t>85 Основного Закону</w:t>
      </w:r>
      <w:r w:rsidR="006A4AC5" w:rsidRPr="007C5E5C">
        <w:rPr>
          <w:rFonts w:ascii="Times New Roman" w:hAnsi="Times New Roman"/>
          <w:sz w:val="28"/>
          <w:szCs w:val="28"/>
          <w:lang w:val="uk-UA"/>
        </w:rPr>
        <w:t xml:space="preserve"> України</w:t>
      </w:r>
      <w:r w:rsidR="00CF7F5D" w:rsidRPr="007C5E5C">
        <w:rPr>
          <w:rFonts w:ascii="Times New Roman" w:hAnsi="Times New Roman"/>
          <w:sz w:val="28"/>
          <w:szCs w:val="28"/>
          <w:lang w:val="uk-UA"/>
        </w:rPr>
        <w:t xml:space="preserve">. З огляду на зазначене, </w:t>
      </w:r>
      <w:r w:rsidR="007A060F" w:rsidRPr="007C5E5C">
        <w:rPr>
          <w:rFonts w:ascii="Times New Roman" w:hAnsi="Times New Roman"/>
          <w:iCs/>
          <w:sz w:val="28"/>
          <w:szCs w:val="28"/>
          <w:lang w:val="uk-UA"/>
        </w:rPr>
        <w:t>обрання членів комісії з конкурсного відбору членів Ради</w:t>
      </w:r>
      <w:r w:rsidR="007A060F" w:rsidRPr="006A4AC5">
        <w:rPr>
          <w:rFonts w:ascii="Times New Roman" w:hAnsi="Times New Roman"/>
          <w:iCs/>
          <w:sz w:val="28"/>
          <w:szCs w:val="28"/>
          <w:lang w:val="uk-UA"/>
        </w:rPr>
        <w:t xml:space="preserve"> Фонду на засіданні Верховної Ради України</w:t>
      </w:r>
      <w:r w:rsidR="00CF7F5D" w:rsidRPr="006A4AC5">
        <w:rPr>
          <w:rFonts w:ascii="Times New Roman" w:hAnsi="Times New Roman"/>
          <w:iCs/>
          <w:sz w:val="28"/>
          <w:szCs w:val="28"/>
          <w:lang w:val="uk-UA"/>
        </w:rPr>
        <w:t xml:space="preserve"> містить ознаки наділення </w:t>
      </w:r>
      <w:r w:rsidR="00CF7F5D" w:rsidRPr="006A4AC5">
        <w:rPr>
          <w:rFonts w:ascii="Times New Roman" w:hAnsi="Times New Roman"/>
          <w:iCs/>
          <w:sz w:val="28"/>
          <w:szCs w:val="28"/>
          <w:lang w:val="uk-UA"/>
        </w:rPr>
        <w:lastRenderedPageBreak/>
        <w:t>Верховної Ради України додатковим, не передбаченим Конституцією України, повноваженням.</w:t>
      </w:r>
    </w:p>
    <w:p w14:paraId="4451D4FC" w14:textId="17D5C473" w:rsidR="0000375C" w:rsidRPr="007C5E5C" w:rsidRDefault="0000375C" w:rsidP="007C5E5C">
      <w:pPr>
        <w:pStyle w:val="af2"/>
        <w:spacing w:after="0" w:line="240" w:lineRule="auto"/>
        <w:ind w:left="0" w:firstLine="709"/>
        <w:jc w:val="both"/>
        <w:rPr>
          <w:rFonts w:ascii="Times New Roman" w:hAnsi="Times New Roman"/>
          <w:sz w:val="28"/>
          <w:szCs w:val="28"/>
          <w:lang w:val="uk-UA"/>
        </w:rPr>
      </w:pPr>
    </w:p>
    <w:p w14:paraId="1264AEBA" w14:textId="38DB5AF2" w:rsidR="00A209C8" w:rsidRPr="006A4AC5" w:rsidRDefault="00E93939" w:rsidP="006A4AC5">
      <w:pPr>
        <w:spacing w:line="360" w:lineRule="auto"/>
        <w:ind w:firstLine="709"/>
        <w:jc w:val="both"/>
      </w:pPr>
      <w:r w:rsidRPr="006A4AC5">
        <w:t>К</w:t>
      </w:r>
      <w:r w:rsidR="009F0949" w:rsidRPr="006A4AC5">
        <w:t>ерівник Головного управління</w:t>
      </w:r>
      <w:r w:rsidR="00905A54" w:rsidRPr="006A4AC5">
        <w:t xml:space="preserve"> </w:t>
      </w:r>
      <w:r w:rsidR="00CC4E9D" w:rsidRPr="006A4AC5">
        <w:t xml:space="preserve">                      </w:t>
      </w:r>
      <w:r w:rsidR="00414459" w:rsidRPr="006A4AC5">
        <w:t xml:space="preserve">     </w:t>
      </w:r>
      <w:r w:rsidR="00441153" w:rsidRPr="006A4AC5">
        <w:t xml:space="preserve">      </w:t>
      </w:r>
      <w:r w:rsidR="00CC4E9D" w:rsidRPr="006A4AC5">
        <w:t xml:space="preserve">            </w:t>
      </w:r>
      <w:r w:rsidR="00703F0C" w:rsidRPr="006A4AC5">
        <w:t xml:space="preserve">   </w:t>
      </w:r>
      <w:r w:rsidR="00CC4E9D" w:rsidRPr="006A4AC5">
        <w:t xml:space="preserve">  </w:t>
      </w:r>
      <w:r w:rsidR="006A2281" w:rsidRPr="006A4AC5">
        <w:t>С.</w:t>
      </w:r>
      <w:r w:rsidR="006F5E7F" w:rsidRPr="006A4AC5">
        <w:t xml:space="preserve"> </w:t>
      </w:r>
      <w:r w:rsidRPr="006A4AC5">
        <w:t>Тихонюк</w:t>
      </w:r>
    </w:p>
    <w:p w14:paraId="16CFFB25" w14:textId="77E2A9A4" w:rsidR="0000375C" w:rsidRPr="006A4AC5" w:rsidRDefault="0014152C" w:rsidP="006A4AC5">
      <w:pPr>
        <w:pStyle w:val="Igor"/>
        <w:spacing w:line="360" w:lineRule="auto"/>
        <w:rPr>
          <w:sz w:val="28"/>
          <w:szCs w:val="28"/>
        </w:rPr>
      </w:pPr>
      <w:r w:rsidRPr="006A4AC5">
        <w:t xml:space="preserve"> </w:t>
      </w:r>
    </w:p>
    <w:p w14:paraId="6320A534" w14:textId="38CF2B6D" w:rsidR="00445DC3" w:rsidRPr="006A4AC5" w:rsidRDefault="000C3439" w:rsidP="006A4AC5">
      <w:pPr>
        <w:pStyle w:val="af2"/>
        <w:tabs>
          <w:tab w:val="left" w:pos="851"/>
          <w:tab w:val="left" w:pos="1134"/>
        </w:tabs>
        <w:spacing w:after="0" w:line="360" w:lineRule="auto"/>
        <w:ind w:left="0" w:firstLine="709"/>
        <w:jc w:val="both"/>
        <w:rPr>
          <w:rFonts w:ascii="Times New Roman" w:hAnsi="Times New Roman"/>
          <w:sz w:val="20"/>
          <w:szCs w:val="20"/>
        </w:rPr>
      </w:pPr>
      <w:r w:rsidRPr="006A4AC5">
        <w:rPr>
          <w:rFonts w:ascii="Times New Roman" w:hAnsi="Times New Roman"/>
          <w:sz w:val="20"/>
          <w:szCs w:val="20"/>
        </w:rPr>
        <w:t xml:space="preserve">Вик.: </w:t>
      </w:r>
      <w:r w:rsidR="009F0949" w:rsidRPr="006A4AC5">
        <w:rPr>
          <w:rFonts w:ascii="Times New Roman" w:hAnsi="Times New Roman"/>
          <w:sz w:val="20"/>
          <w:szCs w:val="20"/>
        </w:rPr>
        <w:t>Е. Вальковський</w:t>
      </w:r>
      <w:r w:rsidR="0014152C" w:rsidRPr="006A4AC5">
        <w:rPr>
          <w:rFonts w:ascii="Times New Roman" w:hAnsi="Times New Roman"/>
          <w:sz w:val="20"/>
          <w:szCs w:val="20"/>
        </w:rPr>
        <w:t xml:space="preserve">, </w:t>
      </w:r>
      <w:r w:rsidR="004A4475" w:rsidRPr="006A4AC5">
        <w:rPr>
          <w:rFonts w:ascii="Times New Roman" w:hAnsi="Times New Roman"/>
          <w:sz w:val="20"/>
          <w:szCs w:val="20"/>
        </w:rPr>
        <w:t xml:space="preserve">Н. Пархоменко, Я. Бережний </w:t>
      </w:r>
    </w:p>
    <w:sectPr w:rsidR="00445DC3" w:rsidRPr="006A4AC5" w:rsidSect="003A70E4">
      <w:headerReference w:type="even" r:id="rId8"/>
      <w:headerReference w:type="default" r:id="rId9"/>
      <w:headerReference w:type="first" r:id="rId10"/>
      <w:pgSz w:w="11906" w:h="16838"/>
      <w:pgMar w:top="1134" w:right="567" w:bottom="1134" w:left="1701" w:header="357"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41D459" w14:textId="77777777" w:rsidR="00CA358C" w:rsidRDefault="00CA358C">
      <w:r>
        <w:separator/>
      </w:r>
    </w:p>
  </w:endnote>
  <w:endnote w:type="continuationSeparator" w:id="0">
    <w:p w14:paraId="0A8DFADA" w14:textId="77777777" w:rsidR="00CA358C" w:rsidRDefault="00CA35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libri">
    <w:altName w:val="Calibri"/>
    <w:panose1 w:val="020F0502020204030204"/>
    <w:charset w:val="CC"/>
    <w:family w:val="swiss"/>
    <w:pitch w:val="variable"/>
    <w:sig w:usb0="E4002EFF" w:usb1="C000247B" w:usb2="00000009" w:usb3="00000000" w:csb0="000001FF" w:csb1="00000000"/>
  </w:font>
  <w:font w:name="Antiqua">
    <w:altName w:val="Arial"/>
    <w:charset w:val="00"/>
    <w:family w:val="swiss"/>
    <w:pitch w:val="variable"/>
    <w:sig w:usb0="00000203" w:usb1="00000000" w:usb2="00000000" w:usb3="00000000" w:csb0="0000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DD9ED2" w14:textId="77777777" w:rsidR="00CA358C" w:rsidRDefault="00CA358C">
      <w:r>
        <w:separator/>
      </w:r>
    </w:p>
  </w:footnote>
  <w:footnote w:type="continuationSeparator" w:id="0">
    <w:p w14:paraId="775429D0" w14:textId="77777777" w:rsidR="00CA358C" w:rsidRDefault="00CA35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C09F4" w14:textId="77777777" w:rsidR="000E077A" w:rsidRDefault="000E077A" w:rsidP="005F3372">
    <w:pPr>
      <w:pStyle w:val="a6"/>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4</w:t>
    </w:r>
    <w:r>
      <w:rPr>
        <w:rStyle w:val="a9"/>
      </w:rPr>
      <w:fldChar w:fldCharType="end"/>
    </w:r>
  </w:p>
  <w:p w14:paraId="3C96915C" w14:textId="77777777" w:rsidR="000E077A" w:rsidRDefault="000E077A">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4774440"/>
      <w:docPartObj>
        <w:docPartGallery w:val="Page Numbers (Top of Page)"/>
        <w:docPartUnique/>
      </w:docPartObj>
    </w:sdtPr>
    <w:sdtEndPr>
      <w:rPr>
        <w:szCs w:val="28"/>
      </w:rPr>
    </w:sdtEndPr>
    <w:sdtContent>
      <w:p w14:paraId="76C1CF90" w14:textId="0D194969" w:rsidR="000E077A" w:rsidRPr="007C5E5C" w:rsidRDefault="009D1A94" w:rsidP="006A4AC5">
        <w:pPr>
          <w:pStyle w:val="a6"/>
          <w:jc w:val="center"/>
          <w:rPr>
            <w:szCs w:val="28"/>
          </w:rPr>
        </w:pPr>
        <w:r w:rsidRPr="007C5E5C">
          <w:rPr>
            <w:szCs w:val="28"/>
          </w:rPr>
          <w:fldChar w:fldCharType="begin"/>
        </w:r>
        <w:r w:rsidRPr="007C5E5C">
          <w:rPr>
            <w:szCs w:val="28"/>
          </w:rPr>
          <w:instrText>PAGE   \* MERGEFORMAT</w:instrText>
        </w:r>
        <w:r w:rsidRPr="007C5E5C">
          <w:rPr>
            <w:szCs w:val="28"/>
          </w:rPr>
          <w:fldChar w:fldCharType="separate"/>
        </w:r>
        <w:r w:rsidR="00AD01AC">
          <w:rPr>
            <w:noProof/>
            <w:szCs w:val="28"/>
          </w:rPr>
          <w:t>3</w:t>
        </w:r>
        <w:r w:rsidRPr="007C5E5C">
          <w:rPr>
            <w:szCs w:val="28"/>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061787" w14:textId="77777777" w:rsidR="000E077A" w:rsidRPr="00EF2B91" w:rsidRDefault="000E077A" w:rsidP="000C3530">
    <w:pPr>
      <w:tabs>
        <w:tab w:val="center" w:pos="4819"/>
        <w:tab w:val="right" w:pos="9639"/>
      </w:tabs>
      <w:ind w:right="-144"/>
      <w:jc w:val="right"/>
      <w:rPr>
        <w:color w:val="000000"/>
        <w:sz w:val="20"/>
        <w:szCs w:val="20"/>
      </w:rPr>
    </w:pPr>
    <w:r w:rsidRPr="009C467E">
      <w:rPr>
        <w:color w:val="000000"/>
        <w:sz w:val="20"/>
        <w:szCs w:val="20"/>
      </w:rPr>
      <w:t xml:space="preserve">До реєстр. № </w:t>
    </w:r>
    <w:r>
      <w:rPr>
        <w:color w:val="000000"/>
        <w:sz w:val="20"/>
        <w:szCs w:val="20"/>
      </w:rPr>
      <w:t>6394-2</w:t>
    </w:r>
    <w:r w:rsidRPr="009C467E">
      <w:rPr>
        <w:color w:val="000000"/>
        <w:sz w:val="20"/>
        <w:szCs w:val="20"/>
      </w:rPr>
      <w:t xml:space="preserve"> в</w:t>
    </w:r>
    <w:r w:rsidRPr="00EF2B91">
      <w:rPr>
        <w:color w:val="000000"/>
        <w:sz w:val="20"/>
        <w:szCs w:val="20"/>
      </w:rPr>
      <w:t xml:space="preserve">ід </w:t>
    </w:r>
    <w:r>
      <w:rPr>
        <w:color w:val="000000"/>
        <w:sz w:val="20"/>
        <w:szCs w:val="20"/>
      </w:rPr>
      <w:t>22</w:t>
    </w:r>
    <w:r w:rsidRPr="00EF2B91">
      <w:rPr>
        <w:color w:val="000000"/>
        <w:sz w:val="20"/>
        <w:szCs w:val="20"/>
      </w:rPr>
      <w:t>.</w:t>
    </w:r>
    <w:r>
      <w:rPr>
        <w:color w:val="000000"/>
        <w:sz w:val="20"/>
        <w:szCs w:val="20"/>
      </w:rPr>
      <w:t>12</w:t>
    </w:r>
    <w:r w:rsidRPr="00EF2B91">
      <w:rPr>
        <w:color w:val="000000"/>
        <w:sz w:val="20"/>
        <w:szCs w:val="20"/>
      </w:rPr>
      <w:t>.2021</w:t>
    </w:r>
  </w:p>
  <w:p w14:paraId="70C16D1B" w14:textId="77777777" w:rsidR="000E077A" w:rsidRPr="009C467E" w:rsidRDefault="000E077A" w:rsidP="000C3530">
    <w:pPr>
      <w:tabs>
        <w:tab w:val="center" w:pos="4819"/>
        <w:tab w:val="right" w:pos="9639"/>
      </w:tabs>
      <w:ind w:right="-144"/>
      <w:jc w:val="right"/>
      <w:rPr>
        <w:sz w:val="20"/>
        <w:szCs w:val="20"/>
      </w:rPr>
    </w:pPr>
    <w:r w:rsidRPr="00EF2B91">
      <w:rPr>
        <w:sz w:val="20"/>
        <w:szCs w:val="20"/>
      </w:rPr>
      <w:t>Народн</w:t>
    </w:r>
    <w:r>
      <w:rPr>
        <w:sz w:val="20"/>
        <w:szCs w:val="20"/>
      </w:rPr>
      <w:t>ий</w:t>
    </w:r>
    <w:r w:rsidRPr="00EF2B91">
      <w:rPr>
        <w:sz w:val="20"/>
        <w:szCs w:val="20"/>
      </w:rPr>
      <w:t xml:space="preserve"> депутат України</w:t>
    </w:r>
  </w:p>
  <w:p w14:paraId="4783A78F" w14:textId="77777777" w:rsidR="000E077A" w:rsidRPr="009C467E" w:rsidRDefault="000E077A" w:rsidP="000C3530">
    <w:pPr>
      <w:tabs>
        <w:tab w:val="center" w:pos="4819"/>
        <w:tab w:val="right" w:pos="9639"/>
      </w:tabs>
      <w:ind w:right="-144"/>
      <w:jc w:val="right"/>
      <w:rPr>
        <w:color w:val="000000"/>
        <w:sz w:val="20"/>
        <w:szCs w:val="20"/>
      </w:rPr>
    </w:pPr>
    <w:r>
      <w:rPr>
        <w:sz w:val="20"/>
        <w:szCs w:val="20"/>
      </w:rPr>
      <w:t>М</w:t>
    </w:r>
    <w:r w:rsidRPr="009C467E">
      <w:rPr>
        <w:sz w:val="20"/>
        <w:szCs w:val="20"/>
      </w:rPr>
      <w:t>.</w:t>
    </w:r>
    <w:r>
      <w:rPr>
        <w:sz w:val="20"/>
        <w:szCs w:val="20"/>
      </w:rPr>
      <w:t xml:space="preserve"> Цимбалюк</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C1329"/>
    <w:multiLevelType w:val="multilevel"/>
    <w:tmpl w:val="891EB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52155D"/>
    <w:multiLevelType w:val="hybridMultilevel"/>
    <w:tmpl w:val="A408427E"/>
    <w:lvl w:ilvl="0" w:tplc="14BAA022">
      <w:start w:val="1"/>
      <w:numFmt w:val="decimal"/>
      <w:lvlText w:val="%1."/>
      <w:lvlJc w:val="left"/>
      <w:pPr>
        <w:ind w:left="1321" w:hanging="612"/>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A4B2081"/>
    <w:multiLevelType w:val="hybridMultilevel"/>
    <w:tmpl w:val="050009FE"/>
    <w:lvl w:ilvl="0" w:tplc="A1A24F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15817F5"/>
    <w:multiLevelType w:val="hybridMultilevel"/>
    <w:tmpl w:val="5358EC56"/>
    <w:lvl w:ilvl="0" w:tplc="1F1CE7FE">
      <w:start w:val="1"/>
      <w:numFmt w:val="decimal"/>
      <w:lvlText w:val="%1."/>
      <w:lvlJc w:val="left"/>
      <w:pPr>
        <w:ind w:left="2136" w:hanging="360"/>
      </w:pPr>
      <w:rPr>
        <w:rFonts w:ascii="Times New Roman" w:hAnsi="Times New Roman" w:cs="Times New Roman" w:hint="default"/>
        <w:b/>
        <w:sz w:val="28"/>
        <w:szCs w:val="28"/>
      </w:rPr>
    </w:lvl>
    <w:lvl w:ilvl="1" w:tplc="04220019" w:tentative="1">
      <w:start w:val="1"/>
      <w:numFmt w:val="lowerLetter"/>
      <w:lvlText w:val="%2."/>
      <w:lvlJc w:val="left"/>
      <w:pPr>
        <w:ind w:left="2856" w:hanging="360"/>
      </w:pPr>
    </w:lvl>
    <w:lvl w:ilvl="2" w:tplc="0422001B" w:tentative="1">
      <w:start w:val="1"/>
      <w:numFmt w:val="lowerRoman"/>
      <w:lvlText w:val="%3."/>
      <w:lvlJc w:val="right"/>
      <w:pPr>
        <w:ind w:left="3576" w:hanging="180"/>
      </w:pPr>
    </w:lvl>
    <w:lvl w:ilvl="3" w:tplc="0422000F" w:tentative="1">
      <w:start w:val="1"/>
      <w:numFmt w:val="decimal"/>
      <w:lvlText w:val="%4."/>
      <w:lvlJc w:val="left"/>
      <w:pPr>
        <w:ind w:left="4296" w:hanging="360"/>
      </w:pPr>
    </w:lvl>
    <w:lvl w:ilvl="4" w:tplc="04220019" w:tentative="1">
      <w:start w:val="1"/>
      <w:numFmt w:val="lowerLetter"/>
      <w:lvlText w:val="%5."/>
      <w:lvlJc w:val="left"/>
      <w:pPr>
        <w:ind w:left="5016" w:hanging="360"/>
      </w:pPr>
    </w:lvl>
    <w:lvl w:ilvl="5" w:tplc="0422001B" w:tentative="1">
      <w:start w:val="1"/>
      <w:numFmt w:val="lowerRoman"/>
      <w:lvlText w:val="%6."/>
      <w:lvlJc w:val="right"/>
      <w:pPr>
        <w:ind w:left="5736" w:hanging="180"/>
      </w:pPr>
    </w:lvl>
    <w:lvl w:ilvl="6" w:tplc="0422000F" w:tentative="1">
      <w:start w:val="1"/>
      <w:numFmt w:val="decimal"/>
      <w:lvlText w:val="%7."/>
      <w:lvlJc w:val="left"/>
      <w:pPr>
        <w:ind w:left="6456" w:hanging="360"/>
      </w:pPr>
    </w:lvl>
    <w:lvl w:ilvl="7" w:tplc="04220019" w:tentative="1">
      <w:start w:val="1"/>
      <w:numFmt w:val="lowerLetter"/>
      <w:lvlText w:val="%8."/>
      <w:lvlJc w:val="left"/>
      <w:pPr>
        <w:ind w:left="7176" w:hanging="360"/>
      </w:pPr>
    </w:lvl>
    <w:lvl w:ilvl="8" w:tplc="0422001B" w:tentative="1">
      <w:start w:val="1"/>
      <w:numFmt w:val="lowerRoman"/>
      <w:lvlText w:val="%9."/>
      <w:lvlJc w:val="right"/>
      <w:pPr>
        <w:ind w:left="7896" w:hanging="180"/>
      </w:pPr>
    </w:lvl>
  </w:abstractNum>
  <w:abstractNum w:abstractNumId="4" w15:restartNumberingAfterBreak="0">
    <w:nsid w:val="130A1FFF"/>
    <w:multiLevelType w:val="hybridMultilevel"/>
    <w:tmpl w:val="BD3C3D2E"/>
    <w:lvl w:ilvl="0" w:tplc="641E702A">
      <w:start w:val="1"/>
      <w:numFmt w:val="decimal"/>
      <w:lvlText w:val="%1."/>
      <w:lvlJc w:val="left"/>
      <w:pPr>
        <w:ind w:left="1069" w:hanging="360"/>
      </w:pPr>
      <w:rPr>
        <w:rFonts w:ascii="Times New Roman" w:eastAsia="Times New Roman" w:hAnsi="Times New Roman" w:cs="Times New Roman"/>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5" w15:restartNumberingAfterBreak="0">
    <w:nsid w:val="14EF3E0E"/>
    <w:multiLevelType w:val="singleLevel"/>
    <w:tmpl w:val="B0C61FCE"/>
    <w:lvl w:ilvl="0">
      <w:start w:val="1"/>
      <w:numFmt w:val="decimal"/>
      <w:lvlText w:val="(%1)"/>
      <w:lvlJc w:val="left"/>
      <w:pPr>
        <w:tabs>
          <w:tab w:val="num" w:pos="360"/>
        </w:tabs>
        <w:ind w:left="360" w:hanging="360"/>
      </w:pPr>
      <w:rPr>
        <w:rFonts w:cs="Times New Roman" w:hint="default"/>
      </w:rPr>
    </w:lvl>
  </w:abstractNum>
  <w:abstractNum w:abstractNumId="6" w15:restartNumberingAfterBreak="0">
    <w:nsid w:val="21561BF0"/>
    <w:multiLevelType w:val="hybridMultilevel"/>
    <w:tmpl w:val="10E80116"/>
    <w:lvl w:ilvl="0" w:tplc="308CE44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29AB4F54"/>
    <w:multiLevelType w:val="multilevel"/>
    <w:tmpl w:val="181E8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A367A8"/>
    <w:multiLevelType w:val="hybridMultilevel"/>
    <w:tmpl w:val="3AA41BBE"/>
    <w:lvl w:ilvl="0" w:tplc="A10CCA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48007AF3"/>
    <w:multiLevelType w:val="hybridMultilevel"/>
    <w:tmpl w:val="AA5C3310"/>
    <w:lvl w:ilvl="0" w:tplc="52EA5B6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4B3749BF"/>
    <w:multiLevelType w:val="hybridMultilevel"/>
    <w:tmpl w:val="3878AF6C"/>
    <w:lvl w:ilvl="0" w:tplc="4FF27E60">
      <w:start w:val="1"/>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1" w15:restartNumberingAfterBreak="0">
    <w:nsid w:val="4BAA03E3"/>
    <w:multiLevelType w:val="hybridMultilevel"/>
    <w:tmpl w:val="81400C9E"/>
    <w:lvl w:ilvl="0" w:tplc="C17E7B1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2" w15:restartNumberingAfterBreak="0">
    <w:nsid w:val="5013357F"/>
    <w:multiLevelType w:val="multilevel"/>
    <w:tmpl w:val="EEB0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863D26"/>
    <w:multiLevelType w:val="hybridMultilevel"/>
    <w:tmpl w:val="64662A90"/>
    <w:lvl w:ilvl="0" w:tplc="19DEB3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56A835A9"/>
    <w:multiLevelType w:val="hybridMultilevel"/>
    <w:tmpl w:val="49EC652C"/>
    <w:lvl w:ilvl="0" w:tplc="950EA9BE">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5" w15:restartNumberingAfterBreak="0">
    <w:nsid w:val="59486387"/>
    <w:multiLevelType w:val="multilevel"/>
    <w:tmpl w:val="1AB60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87C82"/>
    <w:multiLevelType w:val="multilevel"/>
    <w:tmpl w:val="9E328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2E6090"/>
    <w:multiLevelType w:val="multilevel"/>
    <w:tmpl w:val="A1EED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E80ACD"/>
    <w:multiLevelType w:val="hybridMultilevel"/>
    <w:tmpl w:val="429818AA"/>
    <w:lvl w:ilvl="0" w:tplc="9F749E7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6AEE7E6F"/>
    <w:multiLevelType w:val="hybridMultilevel"/>
    <w:tmpl w:val="14E262B2"/>
    <w:lvl w:ilvl="0" w:tplc="91FC053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6EF445B5"/>
    <w:multiLevelType w:val="hybridMultilevel"/>
    <w:tmpl w:val="58D2E298"/>
    <w:lvl w:ilvl="0" w:tplc="227A083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1" w15:restartNumberingAfterBreak="0">
    <w:nsid w:val="78495643"/>
    <w:multiLevelType w:val="hybridMultilevel"/>
    <w:tmpl w:val="916C4D32"/>
    <w:lvl w:ilvl="0" w:tplc="8486ACDA">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78A939C2"/>
    <w:multiLevelType w:val="hybridMultilevel"/>
    <w:tmpl w:val="96166BAE"/>
    <w:lvl w:ilvl="0" w:tplc="5900C1A6">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9"/>
  </w:num>
  <w:num w:numId="2">
    <w:abstractNumId w:val="18"/>
  </w:num>
  <w:num w:numId="3">
    <w:abstractNumId w:val="16"/>
  </w:num>
  <w:num w:numId="4">
    <w:abstractNumId w:val="7"/>
  </w:num>
  <w:num w:numId="5">
    <w:abstractNumId w:val="12"/>
  </w:num>
  <w:num w:numId="6">
    <w:abstractNumId w:val="17"/>
  </w:num>
  <w:num w:numId="7">
    <w:abstractNumId w:val="0"/>
  </w:num>
  <w:num w:numId="8">
    <w:abstractNumId w:val="15"/>
  </w:num>
  <w:num w:numId="9">
    <w:abstractNumId w:val="2"/>
  </w:num>
  <w:num w:numId="10">
    <w:abstractNumId w:val="8"/>
  </w:num>
  <w:num w:numId="11">
    <w:abstractNumId w:val="20"/>
  </w:num>
  <w:num w:numId="12">
    <w:abstractNumId w:val="11"/>
  </w:num>
  <w:num w:numId="13">
    <w:abstractNumId w:val="1"/>
  </w:num>
  <w:num w:numId="14">
    <w:abstractNumId w:val="13"/>
  </w:num>
  <w:num w:numId="15">
    <w:abstractNumId w:val="21"/>
  </w:num>
  <w:num w:numId="16">
    <w:abstractNumId w:val="5"/>
  </w:num>
  <w:num w:numId="17">
    <w:abstractNumId w:val="9"/>
  </w:num>
  <w:num w:numId="18">
    <w:abstractNumId w:val="4"/>
  </w:num>
  <w:num w:numId="19">
    <w:abstractNumId w:val="22"/>
  </w:num>
  <w:num w:numId="20">
    <w:abstractNumId w:val="6"/>
  </w:num>
  <w:num w:numId="21">
    <w:abstractNumId w:val="10"/>
  </w:num>
  <w:num w:numId="22">
    <w:abstractNumId w:val="14"/>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0949"/>
    <w:rsid w:val="0000375C"/>
    <w:rsid w:val="000062A5"/>
    <w:rsid w:val="00006307"/>
    <w:rsid w:val="000164BF"/>
    <w:rsid w:val="00024590"/>
    <w:rsid w:val="00025B56"/>
    <w:rsid w:val="000260D4"/>
    <w:rsid w:val="00042627"/>
    <w:rsid w:val="000438B0"/>
    <w:rsid w:val="0004518F"/>
    <w:rsid w:val="00053BC8"/>
    <w:rsid w:val="00060E3F"/>
    <w:rsid w:val="00062670"/>
    <w:rsid w:val="00072A9E"/>
    <w:rsid w:val="00072E2F"/>
    <w:rsid w:val="00074A48"/>
    <w:rsid w:val="00074ECE"/>
    <w:rsid w:val="000775DC"/>
    <w:rsid w:val="00080509"/>
    <w:rsid w:val="000819C2"/>
    <w:rsid w:val="000849AB"/>
    <w:rsid w:val="00086C68"/>
    <w:rsid w:val="00087246"/>
    <w:rsid w:val="00090AC0"/>
    <w:rsid w:val="00092F2E"/>
    <w:rsid w:val="00097AA2"/>
    <w:rsid w:val="000A112A"/>
    <w:rsid w:val="000A3252"/>
    <w:rsid w:val="000A3D9A"/>
    <w:rsid w:val="000A52AA"/>
    <w:rsid w:val="000B17AB"/>
    <w:rsid w:val="000B3A02"/>
    <w:rsid w:val="000B45BB"/>
    <w:rsid w:val="000B5EA2"/>
    <w:rsid w:val="000C1F88"/>
    <w:rsid w:val="000C3439"/>
    <w:rsid w:val="000C3530"/>
    <w:rsid w:val="000C5FD7"/>
    <w:rsid w:val="000C614E"/>
    <w:rsid w:val="000C6314"/>
    <w:rsid w:val="000C7615"/>
    <w:rsid w:val="000D1C54"/>
    <w:rsid w:val="000D2469"/>
    <w:rsid w:val="000D66D4"/>
    <w:rsid w:val="000D7EBC"/>
    <w:rsid w:val="000E077A"/>
    <w:rsid w:val="000E24FF"/>
    <w:rsid w:val="000E3B49"/>
    <w:rsid w:val="000E3D24"/>
    <w:rsid w:val="000F2829"/>
    <w:rsid w:val="000F2B92"/>
    <w:rsid w:val="000F3967"/>
    <w:rsid w:val="000F56CE"/>
    <w:rsid w:val="000F7F1E"/>
    <w:rsid w:val="00103276"/>
    <w:rsid w:val="0010636E"/>
    <w:rsid w:val="00114260"/>
    <w:rsid w:val="00115593"/>
    <w:rsid w:val="00115BFC"/>
    <w:rsid w:val="00117DD9"/>
    <w:rsid w:val="00122A3A"/>
    <w:rsid w:val="00123745"/>
    <w:rsid w:val="00124C64"/>
    <w:rsid w:val="00124FFE"/>
    <w:rsid w:val="00126101"/>
    <w:rsid w:val="0013298E"/>
    <w:rsid w:val="0013691E"/>
    <w:rsid w:val="001403EC"/>
    <w:rsid w:val="0014152C"/>
    <w:rsid w:val="0014443F"/>
    <w:rsid w:val="00150E87"/>
    <w:rsid w:val="00152450"/>
    <w:rsid w:val="001604A2"/>
    <w:rsid w:val="00160ABC"/>
    <w:rsid w:val="00164907"/>
    <w:rsid w:val="00166BAD"/>
    <w:rsid w:val="00167B4F"/>
    <w:rsid w:val="0017539B"/>
    <w:rsid w:val="001802A3"/>
    <w:rsid w:val="00183626"/>
    <w:rsid w:val="00190E19"/>
    <w:rsid w:val="00195A10"/>
    <w:rsid w:val="001A315A"/>
    <w:rsid w:val="001A4E65"/>
    <w:rsid w:val="001B0203"/>
    <w:rsid w:val="001B17D3"/>
    <w:rsid w:val="001B54E5"/>
    <w:rsid w:val="001B6755"/>
    <w:rsid w:val="001B6DF5"/>
    <w:rsid w:val="001C2BC3"/>
    <w:rsid w:val="001C4F2B"/>
    <w:rsid w:val="001C555D"/>
    <w:rsid w:val="001D1D3E"/>
    <w:rsid w:val="001D2803"/>
    <w:rsid w:val="001D4C02"/>
    <w:rsid w:val="001D6F5E"/>
    <w:rsid w:val="001D7001"/>
    <w:rsid w:val="001E2874"/>
    <w:rsid w:val="001E3FF3"/>
    <w:rsid w:val="001F1BD0"/>
    <w:rsid w:val="001F287C"/>
    <w:rsid w:val="001F5D7C"/>
    <w:rsid w:val="001F61DA"/>
    <w:rsid w:val="001F6A69"/>
    <w:rsid w:val="001F7A8C"/>
    <w:rsid w:val="002028AE"/>
    <w:rsid w:val="00205C21"/>
    <w:rsid w:val="002121EA"/>
    <w:rsid w:val="0022230D"/>
    <w:rsid w:val="002232CF"/>
    <w:rsid w:val="00223AF7"/>
    <w:rsid w:val="0022503D"/>
    <w:rsid w:val="00226DBC"/>
    <w:rsid w:val="0023061C"/>
    <w:rsid w:val="00234F2B"/>
    <w:rsid w:val="00242515"/>
    <w:rsid w:val="00242E46"/>
    <w:rsid w:val="002450A9"/>
    <w:rsid w:val="002479DE"/>
    <w:rsid w:val="00254DF4"/>
    <w:rsid w:val="00255CBA"/>
    <w:rsid w:val="0025658A"/>
    <w:rsid w:val="002615F5"/>
    <w:rsid w:val="00261ADB"/>
    <w:rsid w:val="002635DA"/>
    <w:rsid w:val="00266456"/>
    <w:rsid w:val="0027058D"/>
    <w:rsid w:val="00281608"/>
    <w:rsid w:val="00291455"/>
    <w:rsid w:val="002A19CE"/>
    <w:rsid w:val="002A3516"/>
    <w:rsid w:val="002A4534"/>
    <w:rsid w:val="002A464B"/>
    <w:rsid w:val="002B7DE8"/>
    <w:rsid w:val="002D158C"/>
    <w:rsid w:val="002D3CD7"/>
    <w:rsid w:val="002E3479"/>
    <w:rsid w:val="002E4194"/>
    <w:rsid w:val="002E5E34"/>
    <w:rsid w:val="002E6111"/>
    <w:rsid w:val="002F0C88"/>
    <w:rsid w:val="002F47CC"/>
    <w:rsid w:val="00302B8A"/>
    <w:rsid w:val="00303B45"/>
    <w:rsid w:val="0030639E"/>
    <w:rsid w:val="0031066C"/>
    <w:rsid w:val="003134C6"/>
    <w:rsid w:val="00314A47"/>
    <w:rsid w:val="0032140C"/>
    <w:rsid w:val="00326494"/>
    <w:rsid w:val="0033343E"/>
    <w:rsid w:val="00334334"/>
    <w:rsid w:val="00334B27"/>
    <w:rsid w:val="00334B38"/>
    <w:rsid w:val="003350D4"/>
    <w:rsid w:val="00344541"/>
    <w:rsid w:val="00345F9C"/>
    <w:rsid w:val="0034750C"/>
    <w:rsid w:val="003527B1"/>
    <w:rsid w:val="003540A6"/>
    <w:rsid w:val="0035471C"/>
    <w:rsid w:val="00355C9D"/>
    <w:rsid w:val="0036275E"/>
    <w:rsid w:val="0036422F"/>
    <w:rsid w:val="00367651"/>
    <w:rsid w:val="00371E77"/>
    <w:rsid w:val="0037403B"/>
    <w:rsid w:val="00374224"/>
    <w:rsid w:val="00376779"/>
    <w:rsid w:val="003771E8"/>
    <w:rsid w:val="00380BF1"/>
    <w:rsid w:val="003820BD"/>
    <w:rsid w:val="00383A09"/>
    <w:rsid w:val="0038661A"/>
    <w:rsid w:val="00391A44"/>
    <w:rsid w:val="00392134"/>
    <w:rsid w:val="00392E61"/>
    <w:rsid w:val="00397D4A"/>
    <w:rsid w:val="003A425A"/>
    <w:rsid w:val="003A70E4"/>
    <w:rsid w:val="003A7B8A"/>
    <w:rsid w:val="003A7D64"/>
    <w:rsid w:val="003B1C92"/>
    <w:rsid w:val="003C275F"/>
    <w:rsid w:val="003C5A33"/>
    <w:rsid w:val="003C7321"/>
    <w:rsid w:val="003D0465"/>
    <w:rsid w:val="003D09BF"/>
    <w:rsid w:val="003D2429"/>
    <w:rsid w:val="003D3070"/>
    <w:rsid w:val="003D4924"/>
    <w:rsid w:val="003D4C32"/>
    <w:rsid w:val="003E0162"/>
    <w:rsid w:val="003E1979"/>
    <w:rsid w:val="003F25A6"/>
    <w:rsid w:val="003F479F"/>
    <w:rsid w:val="003F77D7"/>
    <w:rsid w:val="003F7F98"/>
    <w:rsid w:val="00410FF0"/>
    <w:rsid w:val="004117E5"/>
    <w:rsid w:val="004135DE"/>
    <w:rsid w:val="00414459"/>
    <w:rsid w:val="00414C0E"/>
    <w:rsid w:val="00423A87"/>
    <w:rsid w:val="0042462C"/>
    <w:rsid w:val="00430212"/>
    <w:rsid w:val="00434874"/>
    <w:rsid w:val="004348EC"/>
    <w:rsid w:val="0043610D"/>
    <w:rsid w:val="00441153"/>
    <w:rsid w:val="00444D7C"/>
    <w:rsid w:val="0044539B"/>
    <w:rsid w:val="00445DC3"/>
    <w:rsid w:val="00446213"/>
    <w:rsid w:val="004474AD"/>
    <w:rsid w:val="00452365"/>
    <w:rsid w:val="00457A78"/>
    <w:rsid w:val="00466084"/>
    <w:rsid w:val="004712AA"/>
    <w:rsid w:val="004761D4"/>
    <w:rsid w:val="00476B5C"/>
    <w:rsid w:val="00482E05"/>
    <w:rsid w:val="00482E2C"/>
    <w:rsid w:val="00483396"/>
    <w:rsid w:val="00483B55"/>
    <w:rsid w:val="004930F9"/>
    <w:rsid w:val="004A1198"/>
    <w:rsid w:val="004A2835"/>
    <w:rsid w:val="004A4475"/>
    <w:rsid w:val="004A7D83"/>
    <w:rsid w:val="004B2547"/>
    <w:rsid w:val="004B3C33"/>
    <w:rsid w:val="004B4231"/>
    <w:rsid w:val="004B4887"/>
    <w:rsid w:val="004B5B8B"/>
    <w:rsid w:val="004B7AFD"/>
    <w:rsid w:val="004C09A0"/>
    <w:rsid w:val="004C1969"/>
    <w:rsid w:val="004C28DD"/>
    <w:rsid w:val="004C700B"/>
    <w:rsid w:val="004C78F4"/>
    <w:rsid w:val="004D37FE"/>
    <w:rsid w:val="004D786B"/>
    <w:rsid w:val="004E0EDB"/>
    <w:rsid w:val="004E4E32"/>
    <w:rsid w:val="004F1D81"/>
    <w:rsid w:val="004F4D4B"/>
    <w:rsid w:val="004F4ED6"/>
    <w:rsid w:val="005055AA"/>
    <w:rsid w:val="00515F94"/>
    <w:rsid w:val="00523AA1"/>
    <w:rsid w:val="00526C0F"/>
    <w:rsid w:val="005276BD"/>
    <w:rsid w:val="00527D99"/>
    <w:rsid w:val="00530145"/>
    <w:rsid w:val="00540D03"/>
    <w:rsid w:val="00547A50"/>
    <w:rsid w:val="00560EAD"/>
    <w:rsid w:val="00561253"/>
    <w:rsid w:val="00561AF2"/>
    <w:rsid w:val="005640A1"/>
    <w:rsid w:val="0056654B"/>
    <w:rsid w:val="00570BD3"/>
    <w:rsid w:val="0057504F"/>
    <w:rsid w:val="0058089D"/>
    <w:rsid w:val="00592C12"/>
    <w:rsid w:val="00592EFA"/>
    <w:rsid w:val="005952BB"/>
    <w:rsid w:val="00596F10"/>
    <w:rsid w:val="005A0FA1"/>
    <w:rsid w:val="005A1E6D"/>
    <w:rsid w:val="005A20DB"/>
    <w:rsid w:val="005A6582"/>
    <w:rsid w:val="005B23BC"/>
    <w:rsid w:val="005B329C"/>
    <w:rsid w:val="005B6184"/>
    <w:rsid w:val="005C44BC"/>
    <w:rsid w:val="005C6639"/>
    <w:rsid w:val="005D0AD1"/>
    <w:rsid w:val="005D3277"/>
    <w:rsid w:val="005D662C"/>
    <w:rsid w:val="005E0AA6"/>
    <w:rsid w:val="005E1980"/>
    <w:rsid w:val="005E4CBC"/>
    <w:rsid w:val="005E6435"/>
    <w:rsid w:val="005E7109"/>
    <w:rsid w:val="005F23DA"/>
    <w:rsid w:val="005F3372"/>
    <w:rsid w:val="005F5E5A"/>
    <w:rsid w:val="005F7EFF"/>
    <w:rsid w:val="006037F5"/>
    <w:rsid w:val="00606B0D"/>
    <w:rsid w:val="00606C2B"/>
    <w:rsid w:val="006103AA"/>
    <w:rsid w:val="006115C3"/>
    <w:rsid w:val="0061430D"/>
    <w:rsid w:val="00615631"/>
    <w:rsid w:val="00622BEC"/>
    <w:rsid w:val="0062421A"/>
    <w:rsid w:val="0062749C"/>
    <w:rsid w:val="0063014B"/>
    <w:rsid w:val="00636A75"/>
    <w:rsid w:val="00640CA9"/>
    <w:rsid w:val="00642BBB"/>
    <w:rsid w:val="0064357F"/>
    <w:rsid w:val="00644F34"/>
    <w:rsid w:val="0064750E"/>
    <w:rsid w:val="00651353"/>
    <w:rsid w:val="00664662"/>
    <w:rsid w:val="006738FA"/>
    <w:rsid w:val="0067478A"/>
    <w:rsid w:val="00684AA8"/>
    <w:rsid w:val="00685885"/>
    <w:rsid w:val="00685E3B"/>
    <w:rsid w:val="00693927"/>
    <w:rsid w:val="006973C6"/>
    <w:rsid w:val="006A2022"/>
    <w:rsid w:val="006A2281"/>
    <w:rsid w:val="006A4AC5"/>
    <w:rsid w:val="006B37F1"/>
    <w:rsid w:val="006B5686"/>
    <w:rsid w:val="006C2EF5"/>
    <w:rsid w:val="006C34D3"/>
    <w:rsid w:val="006D4825"/>
    <w:rsid w:val="006E10C7"/>
    <w:rsid w:val="006E29A6"/>
    <w:rsid w:val="006E4976"/>
    <w:rsid w:val="006E5550"/>
    <w:rsid w:val="006F1A74"/>
    <w:rsid w:val="006F1ACD"/>
    <w:rsid w:val="006F2A1F"/>
    <w:rsid w:val="006F570D"/>
    <w:rsid w:val="006F5E7F"/>
    <w:rsid w:val="007017FB"/>
    <w:rsid w:val="007027D8"/>
    <w:rsid w:val="00703F0C"/>
    <w:rsid w:val="0070524E"/>
    <w:rsid w:val="00707BC9"/>
    <w:rsid w:val="00710058"/>
    <w:rsid w:val="00711FE1"/>
    <w:rsid w:val="007141E5"/>
    <w:rsid w:val="0072520F"/>
    <w:rsid w:val="00725285"/>
    <w:rsid w:val="00731A65"/>
    <w:rsid w:val="007331AA"/>
    <w:rsid w:val="007370C1"/>
    <w:rsid w:val="00740549"/>
    <w:rsid w:val="0074290D"/>
    <w:rsid w:val="00743929"/>
    <w:rsid w:val="007477A9"/>
    <w:rsid w:val="00751527"/>
    <w:rsid w:val="0075507D"/>
    <w:rsid w:val="00763A46"/>
    <w:rsid w:val="007661EB"/>
    <w:rsid w:val="00777B4B"/>
    <w:rsid w:val="007847AD"/>
    <w:rsid w:val="007A03BC"/>
    <w:rsid w:val="007A060F"/>
    <w:rsid w:val="007B0F49"/>
    <w:rsid w:val="007B7B8A"/>
    <w:rsid w:val="007C0CB9"/>
    <w:rsid w:val="007C5E5C"/>
    <w:rsid w:val="007C70C7"/>
    <w:rsid w:val="007C7570"/>
    <w:rsid w:val="007C780C"/>
    <w:rsid w:val="007D0AAF"/>
    <w:rsid w:val="007D0E46"/>
    <w:rsid w:val="007D244C"/>
    <w:rsid w:val="007E1555"/>
    <w:rsid w:val="007E1597"/>
    <w:rsid w:val="007E4B18"/>
    <w:rsid w:val="007E4E54"/>
    <w:rsid w:val="007F7E14"/>
    <w:rsid w:val="00802428"/>
    <w:rsid w:val="00804C20"/>
    <w:rsid w:val="008100EF"/>
    <w:rsid w:val="0081269B"/>
    <w:rsid w:val="00813644"/>
    <w:rsid w:val="0081471C"/>
    <w:rsid w:val="00821D0D"/>
    <w:rsid w:val="00822570"/>
    <w:rsid w:val="00827DB6"/>
    <w:rsid w:val="008316E2"/>
    <w:rsid w:val="00835FA4"/>
    <w:rsid w:val="00837939"/>
    <w:rsid w:val="00841B72"/>
    <w:rsid w:val="008429DA"/>
    <w:rsid w:val="00843989"/>
    <w:rsid w:val="00852538"/>
    <w:rsid w:val="008536BA"/>
    <w:rsid w:val="00856162"/>
    <w:rsid w:val="00860F35"/>
    <w:rsid w:val="0086100A"/>
    <w:rsid w:val="00861A09"/>
    <w:rsid w:val="00876469"/>
    <w:rsid w:val="008806DC"/>
    <w:rsid w:val="00881EA3"/>
    <w:rsid w:val="0088293A"/>
    <w:rsid w:val="00885032"/>
    <w:rsid w:val="00887FC5"/>
    <w:rsid w:val="00896DBD"/>
    <w:rsid w:val="008B493C"/>
    <w:rsid w:val="008B62D3"/>
    <w:rsid w:val="008B64C0"/>
    <w:rsid w:val="008C07A5"/>
    <w:rsid w:val="008C4911"/>
    <w:rsid w:val="008C73CE"/>
    <w:rsid w:val="008D1923"/>
    <w:rsid w:val="008D2967"/>
    <w:rsid w:val="008E1108"/>
    <w:rsid w:val="008E1B6B"/>
    <w:rsid w:val="008E2988"/>
    <w:rsid w:val="008E3D0C"/>
    <w:rsid w:val="008E75FC"/>
    <w:rsid w:val="008F0C41"/>
    <w:rsid w:val="008F447D"/>
    <w:rsid w:val="008F6676"/>
    <w:rsid w:val="0090051A"/>
    <w:rsid w:val="009028FF"/>
    <w:rsid w:val="00905A54"/>
    <w:rsid w:val="009074F2"/>
    <w:rsid w:val="00907BB0"/>
    <w:rsid w:val="0091496B"/>
    <w:rsid w:val="009176B7"/>
    <w:rsid w:val="0092004C"/>
    <w:rsid w:val="0092267B"/>
    <w:rsid w:val="00925292"/>
    <w:rsid w:val="0092730F"/>
    <w:rsid w:val="0093001F"/>
    <w:rsid w:val="00932364"/>
    <w:rsid w:val="00932651"/>
    <w:rsid w:val="0093689F"/>
    <w:rsid w:val="00942B2B"/>
    <w:rsid w:val="0094356D"/>
    <w:rsid w:val="00951174"/>
    <w:rsid w:val="00955707"/>
    <w:rsid w:val="00955A8D"/>
    <w:rsid w:val="00973A7E"/>
    <w:rsid w:val="00975071"/>
    <w:rsid w:val="009753EE"/>
    <w:rsid w:val="00977EA2"/>
    <w:rsid w:val="00981FC2"/>
    <w:rsid w:val="00984F4B"/>
    <w:rsid w:val="00987CB0"/>
    <w:rsid w:val="00991088"/>
    <w:rsid w:val="00991739"/>
    <w:rsid w:val="0099183E"/>
    <w:rsid w:val="00992C5B"/>
    <w:rsid w:val="009934C4"/>
    <w:rsid w:val="009A0F49"/>
    <w:rsid w:val="009A4609"/>
    <w:rsid w:val="009A4B97"/>
    <w:rsid w:val="009A6D0C"/>
    <w:rsid w:val="009B682F"/>
    <w:rsid w:val="009B6945"/>
    <w:rsid w:val="009C0614"/>
    <w:rsid w:val="009C223B"/>
    <w:rsid w:val="009C456D"/>
    <w:rsid w:val="009C5105"/>
    <w:rsid w:val="009D04D3"/>
    <w:rsid w:val="009D1A94"/>
    <w:rsid w:val="009D4D0E"/>
    <w:rsid w:val="009E06D3"/>
    <w:rsid w:val="009E361B"/>
    <w:rsid w:val="009F0036"/>
    <w:rsid w:val="009F0949"/>
    <w:rsid w:val="009F4CA1"/>
    <w:rsid w:val="009F7C80"/>
    <w:rsid w:val="00A05644"/>
    <w:rsid w:val="00A11AC9"/>
    <w:rsid w:val="00A209C8"/>
    <w:rsid w:val="00A301F1"/>
    <w:rsid w:val="00A329D8"/>
    <w:rsid w:val="00A32FE0"/>
    <w:rsid w:val="00A427BE"/>
    <w:rsid w:val="00A43EBB"/>
    <w:rsid w:val="00A567ED"/>
    <w:rsid w:val="00A60B28"/>
    <w:rsid w:val="00A61546"/>
    <w:rsid w:val="00A6154E"/>
    <w:rsid w:val="00A62E43"/>
    <w:rsid w:val="00A708BE"/>
    <w:rsid w:val="00A71CCA"/>
    <w:rsid w:val="00A7551F"/>
    <w:rsid w:val="00A825D9"/>
    <w:rsid w:val="00A846AA"/>
    <w:rsid w:val="00A8481C"/>
    <w:rsid w:val="00A857D9"/>
    <w:rsid w:val="00A864B9"/>
    <w:rsid w:val="00A951EC"/>
    <w:rsid w:val="00AA0E05"/>
    <w:rsid w:val="00AA3C98"/>
    <w:rsid w:val="00AA4F8F"/>
    <w:rsid w:val="00AA5DBC"/>
    <w:rsid w:val="00AB1B75"/>
    <w:rsid w:val="00AB5799"/>
    <w:rsid w:val="00AB74E1"/>
    <w:rsid w:val="00AC1C64"/>
    <w:rsid w:val="00AC2BEC"/>
    <w:rsid w:val="00AD01AC"/>
    <w:rsid w:val="00AD2E54"/>
    <w:rsid w:val="00AD3C07"/>
    <w:rsid w:val="00AD663E"/>
    <w:rsid w:val="00AE44E6"/>
    <w:rsid w:val="00AE6806"/>
    <w:rsid w:val="00AF4E1D"/>
    <w:rsid w:val="00AF67E4"/>
    <w:rsid w:val="00B01431"/>
    <w:rsid w:val="00B0649D"/>
    <w:rsid w:val="00B116EB"/>
    <w:rsid w:val="00B158DC"/>
    <w:rsid w:val="00B26868"/>
    <w:rsid w:val="00B26C5F"/>
    <w:rsid w:val="00B2767A"/>
    <w:rsid w:val="00B302B8"/>
    <w:rsid w:val="00B30E84"/>
    <w:rsid w:val="00B34C24"/>
    <w:rsid w:val="00B36A73"/>
    <w:rsid w:val="00B374CD"/>
    <w:rsid w:val="00B401F4"/>
    <w:rsid w:val="00B41030"/>
    <w:rsid w:val="00B435C5"/>
    <w:rsid w:val="00B4422B"/>
    <w:rsid w:val="00B50D19"/>
    <w:rsid w:val="00B51EC6"/>
    <w:rsid w:val="00B536EA"/>
    <w:rsid w:val="00B6064B"/>
    <w:rsid w:val="00B63496"/>
    <w:rsid w:val="00B726A1"/>
    <w:rsid w:val="00B738E6"/>
    <w:rsid w:val="00B854C8"/>
    <w:rsid w:val="00B86227"/>
    <w:rsid w:val="00B901F6"/>
    <w:rsid w:val="00B91F23"/>
    <w:rsid w:val="00B930B7"/>
    <w:rsid w:val="00B949F6"/>
    <w:rsid w:val="00BA0285"/>
    <w:rsid w:val="00BA5217"/>
    <w:rsid w:val="00BB00A1"/>
    <w:rsid w:val="00BB2F2D"/>
    <w:rsid w:val="00BC5FC8"/>
    <w:rsid w:val="00BC74CC"/>
    <w:rsid w:val="00BC7B3F"/>
    <w:rsid w:val="00BD2B2C"/>
    <w:rsid w:val="00BD5C84"/>
    <w:rsid w:val="00BE1B4A"/>
    <w:rsid w:val="00BE4294"/>
    <w:rsid w:val="00BE43E8"/>
    <w:rsid w:val="00BF1CE5"/>
    <w:rsid w:val="00BF5214"/>
    <w:rsid w:val="00C10E49"/>
    <w:rsid w:val="00C132EC"/>
    <w:rsid w:val="00C16A95"/>
    <w:rsid w:val="00C17327"/>
    <w:rsid w:val="00C21D00"/>
    <w:rsid w:val="00C235A0"/>
    <w:rsid w:val="00C26F36"/>
    <w:rsid w:val="00C2759E"/>
    <w:rsid w:val="00C313C2"/>
    <w:rsid w:val="00C3217D"/>
    <w:rsid w:val="00C468E6"/>
    <w:rsid w:val="00C4735F"/>
    <w:rsid w:val="00C51825"/>
    <w:rsid w:val="00C57D6D"/>
    <w:rsid w:val="00C6662E"/>
    <w:rsid w:val="00C7236F"/>
    <w:rsid w:val="00C73880"/>
    <w:rsid w:val="00C820CB"/>
    <w:rsid w:val="00C90003"/>
    <w:rsid w:val="00C91AB6"/>
    <w:rsid w:val="00C933DB"/>
    <w:rsid w:val="00C946DB"/>
    <w:rsid w:val="00C94AE4"/>
    <w:rsid w:val="00C97B45"/>
    <w:rsid w:val="00CA358C"/>
    <w:rsid w:val="00CB5D1F"/>
    <w:rsid w:val="00CC072A"/>
    <w:rsid w:val="00CC1130"/>
    <w:rsid w:val="00CC1221"/>
    <w:rsid w:val="00CC2EB4"/>
    <w:rsid w:val="00CC4591"/>
    <w:rsid w:val="00CC4E9D"/>
    <w:rsid w:val="00CC7DCB"/>
    <w:rsid w:val="00CD19F7"/>
    <w:rsid w:val="00CD1D23"/>
    <w:rsid w:val="00CD2158"/>
    <w:rsid w:val="00CD31B4"/>
    <w:rsid w:val="00CD49C2"/>
    <w:rsid w:val="00CE52EF"/>
    <w:rsid w:val="00CE5CCC"/>
    <w:rsid w:val="00CF31A5"/>
    <w:rsid w:val="00CF4454"/>
    <w:rsid w:val="00CF7F5D"/>
    <w:rsid w:val="00D01EE6"/>
    <w:rsid w:val="00D129FC"/>
    <w:rsid w:val="00D170CA"/>
    <w:rsid w:val="00D25B0B"/>
    <w:rsid w:val="00D2689B"/>
    <w:rsid w:val="00D4312D"/>
    <w:rsid w:val="00D43451"/>
    <w:rsid w:val="00D43AB1"/>
    <w:rsid w:val="00D43DD1"/>
    <w:rsid w:val="00D5017C"/>
    <w:rsid w:val="00D517A2"/>
    <w:rsid w:val="00D60A43"/>
    <w:rsid w:val="00D67D5A"/>
    <w:rsid w:val="00D715E8"/>
    <w:rsid w:val="00D73298"/>
    <w:rsid w:val="00D7342D"/>
    <w:rsid w:val="00D77704"/>
    <w:rsid w:val="00D77854"/>
    <w:rsid w:val="00D80D9D"/>
    <w:rsid w:val="00D838A8"/>
    <w:rsid w:val="00D84B78"/>
    <w:rsid w:val="00D85A6C"/>
    <w:rsid w:val="00D910AA"/>
    <w:rsid w:val="00D912B4"/>
    <w:rsid w:val="00D92028"/>
    <w:rsid w:val="00D9243A"/>
    <w:rsid w:val="00D969C5"/>
    <w:rsid w:val="00DA077F"/>
    <w:rsid w:val="00DA0CA0"/>
    <w:rsid w:val="00DA57D6"/>
    <w:rsid w:val="00DA5AB5"/>
    <w:rsid w:val="00DC1AAD"/>
    <w:rsid w:val="00DC1D11"/>
    <w:rsid w:val="00DC4158"/>
    <w:rsid w:val="00DC4212"/>
    <w:rsid w:val="00DD0CCF"/>
    <w:rsid w:val="00DD11FE"/>
    <w:rsid w:val="00DE08FC"/>
    <w:rsid w:val="00DE0C79"/>
    <w:rsid w:val="00DE0E2C"/>
    <w:rsid w:val="00DE14C7"/>
    <w:rsid w:val="00DE18B0"/>
    <w:rsid w:val="00DE1E70"/>
    <w:rsid w:val="00DF48FB"/>
    <w:rsid w:val="00DF6521"/>
    <w:rsid w:val="00E024BB"/>
    <w:rsid w:val="00E10B53"/>
    <w:rsid w:val="00E1543F"/>
    <w:rsid w:val="00E16103"/>
    <w:rsid w:val="00E17785"/>
    <w:rsid w:val="00E21190"/>
    <w:rsid w:val="00E25790"/>
    <w:rsid w:val="00E3508C"/>
    <w:rsid w:val="00E362D8"/>
    <w:rsid w:val="00E433CA"/>
    <w:rsid w:val="00E44758"/>
    <w:rsid w:val="00E45D66"/>
    <w:rsid w:val="00E4645C"/>
    <w:rsid w:val="00E50849"/>
    <w:rsid w:val="00E51B69"/>
    <w:rsid w:val="00E57CF9"/>
    <w:rsid w:val="00E57EC4"/>
    <w:rsid w:val="00E616AD"/>
    <w:rsid w:val="00E71BA7"/>
    <w:rsid w:val="00E80CD6"/>
    <w:rsid w:val="00E91C87"/>
    <w:rsid w:val="00E93939"/>
    <w:rsid w:val="00E947F4"/>
    <w:rsid w:val="00E95B30"/>
    <w:rsid w:val="00E9750C"/>
    <w:rsid w:val="00EA0137"/>
    <w:rsid w:val="00EA3D08"/>
    <w:rsid w:val="00EA5D2F"/>
    <w:rsid w:val="00EB148A"/>
    <w:rsid w:val="00EB465E"/>
    <w:rsid w:val="00EB71A0"/>
    <w:rsid w:val="00EC22F0"/>
    <w:rsid w:val="00EC522A"/>
    <w:rsid w:val="00EC5F7D"/>
    <w:rsid w:val="00EC6EFD"/>
    <w:rsid w:val="00EC7733"/>
    <w:rsid w:val="00EE363E"/>
    <w:rsid w:val="00EE5454"/>
    <w:rsid w:val="00EE5C1D"/>
    <w:rsid w:val="00EE6047"/>
    <w:rsid w:val="00EE6E15"/>
    <w:rsid w:val="00EF04A4"/>
    <w:rsid w:val="00EF3B57"/>
    <w:rsid w:val="00EF6E6E"/>
    <w:rsid w:val="00EF7528"/>
    <w:rsid w:val="00F00DAA"/>
    <w:rsid w:val="00F010CC"/>
    <w:rsid w:val="00F05A2D"/>
    <w:rsid w:val="00F113C5"/>
    <w:rsid w:val="00F14583"/>
    <w:rsid w:val="00F22DA1"/>
    <w:rsid w:val="00F244C7"/>
    <w:rsid w:val="00F314C9"/>
    <w:rsid w:val="00F31916"/>
    <w:rsid w:val="00F31FC1"/>
    <w:rsid w:val="00F343B0"/>
    <w:rsid w:val="00F40EB8"/>
    <w:rsid w:val="00F4204E"/>
    <w:rsid w:val="00F427C0"/>
    <w:rsid w:val="00F51EFD"/>
    <w:rsid w:val="00F642AD"/>
    <w:rsid w:val="00F71539"/>
    <w:rsid w:val="00F737C4"/>
    <w:rsid w:val="00F74857"/>
    <w:rsid w:val="00F81309"/>
    <w:rsid w:val="00F85388"/>
    <w:rsid w:val="00F863A4"/>
    <w:rsid w:val="00F864CD"/>
    <w:rsid w:val="00F87FC3"/>
    <w:rsid w:val="00F949E0"/>
    <w:rsid w:val="00F97F5E"/>
    <w:rsid w:val="00FA06A3"/>
    <w:rsid w:val="00FA2101"/>
    <w:rsid w:val="00FB1FAF"/>
    <w:rsid w:val="00FB71E9"/>
    <w:rsid w:val="00FB7256"/>
    <w:rsid w:val="00FB725E"/>
    <w:rsid w:val="00FB7E1E"/>
    <w:rsid w:val="00FD1457"/>
    <w:rsid w:val="00FD172F"/>
    <w:rsid w:val="00FD6214"/>
    <w:rsid w:val="00FE1AB7"/>
    <w:rsid w:val="00FF558F"/>
    <w:rsid w:val="00FF740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8BB25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949"/>
    <w:rPr>
      <w:sz w:val="28"/>
      <w:szCs w:val="24"/>
      <w:lang w:eastAsia="ru-RU"/>
    </w:rPr>
  </w:style>
  <w:style w:type="paragraph" w:styleId="1">
    <w:name w:val="heading 1"/>
    <w:basedOn w:val="a"/>
    <w:next w:val="a"/>
    <w:link w:val="10"/>
    <w:qFormat/>
    <w:rsid w:val="00515F9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F31916"/>
    <w:pPr>
      <w:spacing w:before="100" w:beforeAutospacing="1" w:after="100" w:afterAutospacing="1"/>
      <w:outlineLvl w:val="2"/>
    </w:pPr>
    <w:rPr>
      <w:b/>
      <w:bCs/>
      <w:sz w:val="27"/>
      <w:szCs w:val="27"/>
      <w:lang w:eastAsia="uk-UA"/>
    </w:rPr>
  </w:style>
  <w:style w:type="paragraph" w:styleId="5">
    <w:name w:val="heading 5"/>
    <w:basedOn w:val="a"/>
    <w:next w:val="a"/>
    <w:link w:val="50"/>
    <w:semiHidden/>
    <w:unhideWhenUsed/>
    <w:qFormat/>
    <w:rsid w:val="0036422F"/>
    <w:pPr>
      <w:keepNext/>
      <w:keepLines/>
      <w:spacing w:before="4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w:basedOn w:val="a"/>
    <w:rsid w:val="00E57EC4"/>
    <w:pPr>
      <w:jc w:val="center"/>
    </w:pPr>
    <w:rPr>
      <w:b/>
      <w:szCs w:val="28"/>
    </w:rPr>
  </w:style>
  <w:style w:type="paragraph" w:customStyle="1" w:styleId="a4">
    <w:name w:val="Мой Текст"/>
    <w:basedOn w:val="a"/>
    <w:rsid w:val="00E57EC4"/>
    <w:pPr>
      <w:spacing w:before="120" w:after="120"/>
      <w:ind w:firstLine="709"/>
      <w:jc w:val="both"/>
    </w:pPr>
    <w:rPr>
      <w:szCs w:val="28"/>
    </w:rPr>
  </w:style>
  <w:style w:type="paragraph" w:customStyle="1" w:styleId="a5">
    <w:name w:val="Ігор"/>
    <w:basedOn w:val="a4"/>
    <w:autoRedefine/>
    <w:rsid w:val="00EB71A0"/>
  </w:style>
  <w:style w:type="paragraph" w:customStyle="1" w:styleId="-">
    <w:name w:val="ВК-Зуб"/>
    <w:basedOn w:val="a"/>
    <w:rsid w:val="0023061C"/>
    <w:pPr>
      <w:tabs>
        <w:tab w:val="center" w:pos="4819"/>
        <w:tab w:val="right" w:pos="9639"/>
      </w:tabs>
      <w:jc w:val="right"/>
    </w:pPr>
    <w:rPr>
      <w:sz w:val="24"/>
    </w:rPr>
  </w:style>
  <w:style w:type="paragraph" w:customStyle="1" w:styleId="Igor">
    <w:name w:val="Igor"/>
    <w:basedOn w:val="a"/>
    <w:autoRedefine/>
    <w:rsid w:val="00090AC0"/>
    <w:pPr>
      <w:ind w:firstLine="709"/>
      <w:jc w:val="both"/>
    </w:pPr>
    <w:rPr>
      <w:sz w:val="20"/>
      <w:szCs w:val="20"/>
    </w:rPr>
  </w:style>
  <w:style w:type="paragraph" w:styleId="a6">
    <w:name w:val="header"/>
    <w:basedOn w:val="a"/>
    <w:link w:val="a7"/>
    <w:uiPriority w:val="99"/>
    <w:rsid w:val="009F0949"/>
    <w:pPr>
      <w:tabs>
        <w:tab w:val="center" w:pos="4677"/>
        <w:tab w:val="right" w:pos="9355"/>
      </w:tabs>
    </w:pPr>
  </w:style>
  <w:style w:type="paragraph" w:styleId="a8">
    <w:name w:val="Body Text"/>
    <w:basedOn w:val="a"/>
    <w:rsid w:val="009F0949"/>
    <w:pPr>
      <w:autoSpaceDE w:val="0"/>
      <w:autoSpaceDN w:val="0"/>
      <w:adjustRightInd w:val="0"/>
      <w:jc w:val="both"/>
    </w:pPr>
    <w:rPr>
      <w:color w:val="000000"/>
      <w:szCs w:val="20"/>
    </w:rPr>
  </w:style>
  <w:style w:type="character" w:styleId="a9">
    <w:name w:val="page number"/>
    <w:basedOn w:val="a0"/>
    <w:rsid w:val="009F0949"/>
  </w:style>
  <w:style w:type="character" w:customStyle="1" w:styleId="st42">
    <w:name w:val="st42"/>
    <w:uiPriority w:val="99"/>
    <w:rsid w:val="009F0949"/>
    <w:rPr>
      <w:rFonts w:ascii="Times New Roman" w:hAnsi="Times New Roman"/>
      <w:color w:val="000000"/>
    </w:rPr>
  </w:style>
  <w:style w:type="character" w:customStyle="1" w:styleId="st24">
    <w:name w:val="st24"/>
    <w:uiPriority w:val="99"/>
    <w:rsid w:val="009F0949"/>
    <w:rPr>
      <w:rFonts w:ascii="Times New Roman" w:hAnsi="Times New Roman"/>
      <w:b/>
      <w:bCs/>
      <w:color w:val="000000"/>
      <w:sz w:val="32"/>
      <w:szCs w:val="32"/>
    </w:rPr>
  </w:style>
  <w:style w:type="paragraph" w:styleId="aa">
    <w:name w:val="footer"/>
    <w:basedOn w:val="a"/>
    <w:link w:val="ab"/>
    <w:uiPriority w:val="99"/>
    <w:rsid w:val="009F0949"/>
    <w:pPr>
      <w:tabs>
        <w:tab w:val="center" w:pos="4819"/>
        <w:tab w:val="right" w:pos="9639"/>
      </w:tabs>
    </w:pPr>
  </w:style>
  <w:style w:type="paragraph" w:customStyle="1" w:styleId="Nazva">
    <w:name w:val="Nazva"/>
    <w:basedOn w:val="a"/>
    <w:rsid w:val="009F0949"/>
    <w:pPr>
      <w:jc w:val="center"/>
    </w:pPr>
    <w:rPr>
      <w:b/>
    </w:rPr>
  </w:style>
  <w:style w:type="paragraph" w:customStyle="1" w:styleId="st2">
    <w:name w:val="st2"/>
    <w:uiPriority w:val="99"/>
    <w:rsid w:val="004F4D4B"/>
    <w:pPr>
      <w:autoSpaceDE w:val="0"/>
      <w:autoSpaceDN w:val="0"/>
      <w:adjustRightInd w:val="0"/>
      <w:spacing w:after="120"/>
      <w:ind w:firstLine="360"/>
      <w:jc w:val="both"/>
    </w:pPr>
    <w:rPr>
      <w:rFonts w:ascii="Courier New" w:hAnsi="Courier New"/>
      <w:sz w:val="24"/>
      <w:szCs w:val="24"/>
      <w:lang w:val="ru-RU" w:eastAsia="ru-RU"/>
    </w:rPr>
  </w:style>
  <w:style w:type="paragraph" w:styleId="ac">
    <w:name w:val="Balloon Text"/>
    <w:basedOn w:val="a"/>
    <w:semiHidden/>
    <w:rsid w:val="000F56CE"/>
    <w:rPr>
      <w:rFonts w:ascii="Tahoma" w:hAnsi="Tahoma" w:cs="Tahoma"/>
      <w:sz w:val="16"/>
      <w:szCs w:val="16"/>
    </w:rPr>
  </w:style>
  <w:style w:type="paragraph" w:customStyle="1" w:styleId="rvps2">
    <w:name w:val="rvps2"/>
    <w:basedOn w:val="a"/>
    <w:rsid w:val="00EB71A0"/>
    <w:pPr>
      <w:spacing w:before="100" w:beforeAutospacing="1" w:after="100" w:afterAutospacing="1"/>
    </w:pPr>
    <w:rPr>
      <w:color w:val="000000"/>
      <w:sz w:val="24"/>
      <w:lang w:val="ru-RU"/>
    </w:rPr>
  </w:style>
  <w:style w:type="paragraph" w:customStyle="1" w:styleId="Igor1">
    <w:name w:val="Igor1"/>
    <w:basedOn w:val="a"/>
    <w:rsid w:val="004B7AFD"/>
    <w:pPr>
      <w:spacing w:before="120" w:after="120"/>
      <w:ind w:firstLine="709"/>
      <w:jc w:val="both"/>
    </w:pPr>
  </w:style>
  <w:style w:type="character" w:customStyle="1" w:styleId="st96">
    <w:name w:val="st96"/>
    <w:rsid w:val="009A4609"/>
    <w:rPr>
      <w:rFonts w:ascii="Times New Roman" w:hAnsi="Times New Roman"/>
      <w:color w:val="0000FF"/>
    </w:rPr>
  </w:style>
  <w:style w:type="paragraph" w:styleId="31">
    <w:name w:val="Body Text Indent 3"/>
    <w:basedOn w:val="a"/>
    <w:link w:val="32"/>
    <w:rsid w:val="00710058"/>
    <w:pPr>
      <w:spacing w:after="120"/>
      <w:ind w:left="283"/>
    </w:pPr>
    <w:rPr>
      <w:sz w:val="16"/>
      <w:szCs w:val="16"/>
    </w:rPr>
  </w:style>
  <w:style w:type="character" w:customStyle="1" w:styleId="32">
    <w:name w:val="Основний текст з відступом 3 Знак"/>
    <w:link w:val="31"/>
    <w:rsid w:val="00710058"/>
    <w:rPr>
      <w:sz w:val="16"/>
      <w:szCs w:val="16"/>
      <w:lang w:eastAsia="ru-RU"/>
    </w:rPr>
  </w:style>
  <w:style w:type="paragraph" w:customStyle="1" w:styleId="ParagraphStyle">
    <w:name w:val="Paragraph Style"/>
    <w:rsid w:val="00E51B69"/>
    <w:pPr>
      <w:autoSpaceDE w:val="0"/>
      <w:autoSpaceDN w:val="0"/>
      <w:adjustRightInd w:val="0"/>
    </w:pPr>
    <w:rPr>
      <w:rFonts w:ascii="Courier New" w:hAnsi="Courier New"/>
      <w:sz w:val="24"/>
      <w:szCs w:val="24"/>
      <w:lang w:val="ru-RU" w:eastAsia="ru-RU"/>
    </w:rPr>
  </w:style>
  <w:style w:type="character" w:customStyle="1" w:styleId="FontStyle">
    <w:name w:val="Font Style"/>
    <w:rsid w:val="00E51B69"/>
    <w:rPr>
      <w:rFonts w:cs="Courier New"/>
      <w:color w:val="000000"/>
      <w:sz w:val="28"/>
      <w:szCs w:val="28"/>
    </w:rPr>
  </w:style>
  <w:style w:type="character" w:customStyle="1" w:styleId="rvts46">
    <w:name w:val="rvts46"/>
    <w:rsid w:val="0086100A"/>
  </w:style>
  <w:style w:type="character" w:customStyle="1" w:styleId="rvts0">
    <w:name w:val="rvts0"/>
    <w:rsid w:val="0086100A"/>
  </w:style>
  <w:style w:type="character" w:styleId="ad">
    <w:name w:val="Hyperlink"/>
    <w:uiPriority w:val="99"/>
    <w:unhideWhenUsed/>
    <w:rsid w:val="0086100A"/>
    <w:rPr>
      <w:color w:val="0000FF"/>
      <w:u w:val="single"/>
    </w:rPr>
  </w:style>
  <w:style w:type="character" w:customStyle="1" w:styleId="rvts23">
    <w:name w:val="rvts23"/>
    <w:rsid w:val="00606B0D"/>
  </w:style>
  <w:style w:type="table" w:styleId="ae">
    <w:name w:val="Table Grid"/>
    <w:basedOn w:val="a1"/>
    <w:uiPriority w:val="39"/>
    <w:rsid w:val="00D43DD1"/>
    <w:pPr>
      <w:spacing w:after="200" w:line="276" w:lineRule="auto"/>
    </w:pPr>
    <w:rPr>
      <w:rFonts w:ascii="Calibri" w:hAnsi="Calibri" w:cs="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gor0">
    <w:name w:val="Igor Знак Знак"/>
    <w:basedOn w:val="a"/>
    <w:link w:val="Igor2"/>
    <w:autoRedefine/>
    <w:rsid w:val="00D43DD1"/>
    <w:pPr>
      <w:spacing w:before="120" w:after="120"/>
      <w:ind w:firstLine="709"/>
      <w:jc w:val="both"/>
    </w:pPr>
    <w:rPr>
      <w:szCs w:val="28"/>
    </w:rPr>
  </w:style>
  <w:style w:type="character" w:customStyle="1" w:styleId="Igor2">
    <w:name w:val="Igor Знак Знак Знак"/>
    <w:link w:val="Igor0"/>
    <w:rsid w:val="00D43DD1"/>
    <w:rPr>
      <w:sz w:val="28"/>
      <w:szCs w:val="28"/>
      <w:lang w:eastAsia="ru-RU"/>
    </w:rPr>
  </w:style>
  <w:style w:type="character" w:customStyle="1" w:styleId="rvts9">
    <w:name w:val="rvts9"/>
    <w:basedOn w:val="a0"/>
    <w:rsid w:val="00C73880"/>
  </w:style>
  <w:style w:type="character" w:customStyle="1" w:styleId="rvts37">
    <w:name w:val="rvts37"/>
    <w:basedOn w:val="a0"/>
    <w:rsid w:val="00C73880"/>
  </w:style>
  <w:style w:type="character" w:customStyle="1" w:styleId="30">
    <w:name w:val="Заголовок 3 Знак"/>
    <w:link w:val="3"/>
    <w:uiPriority w:val="9"/>
    <w:rsid w:val="00F31916"/>
    <w:rPr>
      <w:b/>
      <w:bCs/>
      <w:sz w:val="27"/>
      <w:szCs w:val="27"/>
    </w:rPr>
  </w:style>
  <w:style w:type="paragraph" w:styleId="af">
    <w:name w:val="Normal (Web)"/>
    <w:basedOn w:val="a"/>
    <w:uiPriority w:val="99"/>
    <w:unhideWhenUsed/>
    <w:rsid w:val="00F31916"/>
    <w:pPr>
      <w:spacing w:before="100" w:beforeAutospacing="1" w:after="100" w:afterAutospacing="1"/>
    </w:pPr>
    <w:rPr>
      <w:sz w:val="24"/>
      <w:lang w:eastAsia="uk-UA"/>
    </w:rPr>
  </w:style>
  <w:style w:type="paragraph" w:customStyle="1" w:styleId="ti-art">
    <w:name w:val="ti-art"/>
    <w:basedOn w:val="a"/>
    <w:rsid w:val="00D715E8"/>
    <w:pPr>
      <w:spacing w:before="100" w:beforeAutospacing="1" w:after="100" w:afterAutospacing="1"/>
    </w:pPr>
    <w:rPr>
      <w:sz w:val="24"/>
      <w:lang w:eastAsia="uk-UA"/>
    </w:rPr>
  </w:style>
  <w:style w:type="paragraph" w:customStyle="1" w:styleId="sti-art">
    <w:name w:val="sti-art"/>
    <w:basedOn w:val="a"/>
    <w:rsid w:val="00D715E8"/>
    <w:pPr>
      <w:spacing w:before="100" w:beforeAutospacing="1" w:after="100" w:afterAutospacing="1"/>
    </w:pPr>
    <w:rPr>
      <w:sz w:val="24"/>
      <w:lang w:eastAsia="uk-UA"/>
    </w:rPr>
  </w:style>
  <w:style w:type="paragraph" w:customStyle="1" w:styleId="11">
    <w:name w:val="Звичайний1"/>
    <w:basedOn w:val="a"/>
    <w:rsid w:val="00D715E8"/>
    <w:pPr>
      <w:spacing w:before="100" w:beforeAutospacing="1" w:after="100" w:afterAutospacing="1"/>
    </w:pPr>
    <w:rPr>
      <w:sz w:val="24"/>
      <w:lang w:eastAsia="uk-UA"/>
    </w:rPr>
  </w:style>
  <w:style w:type="character" w:styleId="af0">
    <w:name w:val="Strong"/>
    <w:uiPriority w:val="22"/>
    <w:qFormat/>
    <w:rsid w:val="005E0AA6"/>
    <w:rPr>
      <w:b/>
      <w:bCs/>
    </w:rPr>
  </w:style>
  <w:style w:type="paragraph" w:customStyle="1" w:styleId="af1">
    <w:name w:val="Вид документа"/>
    <w:basedOn w:val="a"/>
    <w:next w:val="a"/>
    <w:uiPriority w:val="99"/>
    <w:rsid w:val="0038661A"/>
    <w:pPr>
      <w:keepNext/>
      <w:keepLines/>
      <w:spacing w:after="240"/>
      <w:jc w:val="right"/>
    </w:pPr>
    <w:rPr>
      <w:rFonts w:ascii="Antiqua" w:hAnsi="Antiqua" w:cs="Antiqua"/>
      <w:spacing w:val="20"/>
      <w:sz w:val="26"/>
      <w:szCs w:val="26"/>
    </w:rPr>
  </w:style>
  <w:style w:type="paragraph" w:styleId="af2">
    <w:name w:val="List Paragraph"/>
    <w:basedOn w:val="a"/>
    <w:uiPriority w:val="34"/>
    <w:qFormat/>
    <w:rsid w:val="0038661A"/>
    <w:pPr>
      <w:spacing w:after="200" w:line="276" w:lineRule="auto"/>
      <w:ind w:left="720"/>
      <w:contextualSpacing/>
    </w:pPr>
    <w:rPr>
      <w:rFonts w:ascii="Calibri" w:hAnsi="Calibri"/>
      <w:sz w:val="22"/>
      <w:szCs w:val="22"/>
      <w:lang w:val="ru-RU" w:eastAsia="en-US"/>
    </w:rPr>
  </w:style>
  <w:style w:type="character" w:customStyle="1" w:styleId="ab">
    <w:name w:val="Нижній колонтитул Знак"/>
    <w:link w:val="aa"/>
    <w:uiPriority w:val="99"/>
    <w:rsid w:val="00C6662E"/>
    <w:rPr>
      <w:sz w:val="28"/>
      <w:szCs w:val="24"/>
      <w:lang w:eastAsia="ru-RU"/>
    </w:rPr>
  </w:style>
  <w:style w:type="character" w:customStyle="1" w:styleId="a7">
    <w:name w:val="Верхній колонтитул Знак"/>
    <w:link w:val="a6"/>
    <w:uiPriority w:val="99"/>
    <w:rsid w:val="00BB00A1"/>
    <w:rPr>
      <w:sz w:val="28"/>
      <w:szCs w:val="24"/>
      <w:lang w:eastAsia="ru-RU"/>
    </w:rPr>
  </w:style>
  <w:style w:type="character" w:customStyle="1" w:styleId="50">
    <w:name w:val="Заголовок 5 Знак"/>
    <w:basedOn w:val="a0"/>
    <w:link w:val="5"/>
    <w:semiHidden/>
    <w:rsid w:val="0036422F"/>
    <w:rPr>
      <w:rFonts w:asciiTheme="majorHAnsi" w:eastAsiaTheme="majorEastAsia" w:hAnsiTheme="majorHAnsi" w:cstheme="majorBidi"/>
      <w:color w:val="2E74B5" w:themeColor="accent1" w:themeShade="BF"/>
      <w:sz w:val="28"/>
      <w:szCs w:val="24"/>
      <w:lang w:eastAsia="ru-RU"/>
    </w:rPr>
  </w:style>
  <w:style w:type="character" w:styleId="af3">
    <w:name w:val="Emphasis"/>
    <w:basedOn w:val="a0"/>
    <w:qFormat/>
    <w:rsid w:val="00802428"/>
    <w:rPr>
      <w:i/>
      <w:iCs/>
    </w:rPr>
  </w:style>
  <w:style w:type="character" w:styleId="af4">
    <w:name w:val="annotation reference"/>
    <w:basedOn w:val="a0"/>
    <w:rsid w:val="002635DA"/>
    <w:rPr>
      <w:sz w:val="16"/>
      <w:szCs w:val="16"/>
    </w:rPr>
  </w:style>
  <w:style w:type="paragraph" w:styleId="af5">
    <w:name w:val="annotation text"/>
    <w:basedOn w:val="a"/>
    <w:link w:val="af6"/>
    <w:rsid w:val="002635DA"/>
    <w:rPr>
      <w:sz w:val="20"/>
      <w:szCs w:val="20"/>
    </w:rPr>
  </w:style>
  <w:style w:type="character" w:customStyle="1" w:styleId="af6">
    <w:name w:val="Текст примітки Знак"/>
    <w:basedOn w:val="a0"/>
    <w:link w:val="af5"/>
    <w:rsid w:val="002635DA"/>
    <w:rPr>
      <w:lang w:eastAsia="ru-RU"/>
    </w:rPr>
  </w:style>
  <w:style w:type="paragraph" w:styleId="af7">
    <w:name w:val="annotation subject"/>
    <w:basedOn w:val="af5"/>
    <w:next w:val="af5"/>
    <w:link w:val="af8"/>
    <w:rsid w:val="002635DA"/>
    <w:rPr>
      <w:b/>
      <w:bCs/>
    </w:rPr>
  </w:style>
  <w:style w:type="character" w:customStyle="1" w:styleId="af8">
    <w:name w:val="Тема примітки Знак"/>
    <w:basedOn w:val="af6"/>
    <w:link w:val="af7"/>
    <w:rsid w:val="002635DA"/>
    <w:rPr>
      <w:b/>
      <w:bCs/>
      <w:lang w:eastAsia="ru-RU"/>
    </w:rPr>
  </w:style>
  <w:style w:type="paragraph" w:styleId="af9">
    <w:name w:val="Revision"/>
    <w:hidden/>
    <w:uiPriority w:val="99"/>
    <w:semiHidden/>
    <w:rsid w:val="002635DA"/>
    <w:rPr>
      <w:sz w:val="28"/>
      <w:szCs w:val="24"/>
      <w:lang w:eastAsia="ru-RU"/>
    </w:rPr>
  </w:style>
  <w:style w:type="paragraph" w:styleId="afa">
    <w:name w:val="footnote text"/>
    <w:basedOn w:val="a"/>
    <w:link w:val="afb"/>
    <w:rsid w:val="008F6676"/>
    <w:rPr>
      <w:sz w:val="20"/>
      <w:szCs w:val="20"/>
    </w:rPr>
  </w:style>
  <w:style w:type="character" w:customStyle="1" w:styleId="afb">
    <w:name w:val="Текст виноски Знак"/>
    <w:basedOn w:val="a0"/>
    <w:link w:val="afa"/>
    <w:rsid w:val="008F6676"/>
    <w:rPr>
      <w:lang w:eastAsia="ru-RU"/>
    </w:rPr>
  </w:style>
  <w:style w:type="character" w:styleId="afc">
    <w:name w:val="footnote reference"/>
    <w:basedOn w:val="a0"/>
    <w:rsid w:val="008F6676"/>
    <w:rPr>
      <w:vertAlign w:val="superscript"/>
    </w:rPr>
  </w:style>
  <w:style w:type="character" w:customStyle="1" w:styleId="st23">
    <w:name w:val="st23"/>
    <w:uiPriority w:val="99"/>
    <w:rsid w:val="004C78F4"/>
    <w:rPr>
      <w:rFonts w:ascii="Times New Roman" w:hAnsi="Times New Roman" w:cs="Times New Roman"/>
      <w:color w:val="0000FF"/>
      <w:sz w:val="32"/>
      <w:szCs w:val="32"/>
    </w:rPr>
  </w:style>
  <w:style w:type="paragraph" w:customStyle="1" w:styleId="StyleZakonu">
    <w:name w:val="StyleZakonu"/>
    <w:basedOn w:val="a"/>
    <w:link w:val="StyleZakonu0"/>
    <w:rsid w:val="00457A78"/>
    <w:pPr>
      <w:spacing w:after="60" w:line="220" w:lineRule="exact"/>
      <w:ind w:firstLine="284"/>
      <w:jc w:val="both"/>
    </w:pPr>
    <w:rPr>
      <w:sz w:val="20"/>
      <w:szCs w:val="20"/>
    </w:rPr>
  </w:style>
  <w:style w:type="character" w:customStyle="1" w:styleId="StyleZakonu0">
    <w:name w:val="StyleZakonu Знак"/>
    <w:link w:val="StyleZakonu"/>
    <w:locked/>
    <w:rsid w:val="00457A78"/>
    <w:rPr>
      <w:lang w:eastAsia="ru-RU"/>
    </w:rPr>
  </w:style>
  <w:style w:type="character" w:customStyle="1" w:styleId="markedcontent">
    <w:name w:val="markedcontent"/>
    <w:basedOn w:val="a0"/>
    <w:rsid w:val="001C4F2B"/>
  </w:style>
  <w:style w:type="character" w:customStyle="1" w:styleId="rvts15">
    <w:name w:val="rvts15"/>
    <w:basedOn w:val="a0"/>
    <w:rsid w:val="00CC072A"/>
  </w:style>
  <w:style w:type="character" w:customStyle="1" w:styleId="afd">
    <w:name w:val="Основной текст_"/>
    <w:basedOn w:val="a0"/>
    <w:link w:val="12"/>
    <w:rsid w:val="009C0614"/>
    <w:rPr>
      <w:sz w:val="28"/>
      <w:szCs w:val="28"/>
      <w:shd w:val="clear" w:color="auto" w:fill="FFFFFF"/>
    </w:rPr>
  </w:style>
  <w:style w:type="paragraph" w:customStyle="1" w:styleId="12">
    <w:name w:val="Основной текст1"/>
    <w:basedOn w:val="a"/>
    <w:link w:val="afd"/>
    <w:rsid w:val="009C0614"/>
    <w:pPr>
      <w:widowControl w:val="0"/>
      <w:shd w:val="clear" w:color="auto" w:fill="FFFFFF"/>
      <w:ind w:firstLine="400"/>
    </w:pPr>
    <w:rPr>
      <w:szCs w:val="28"/>
      <w:lang w:eastAsia="uk-UA"/>
    </w:rPr>
  </w:style>
  <w:style w:type="paragraph" w:customStyle="1" w:styleId="rvps17">
    <w:name w:val="rvps17"/>
    <w:basedOn w:val="a"/>
    <w:rsid w:val="001B54E5"/>
    <w:pPr>
      <w:spacing w:before="100" w:beforeAutospacing="1" w:after="100" w:afterAutospacing="1"/>
    </w:pPr>
    <w:rPr>
      <w:sz w:val="24"/>
      <w:lang w:eastAsia="uk-UA"/>
    </w:rPr>
  </w:style>
  <w:style w:type="character" w:customStyle="1" w:styleId="rvts70">
    <w:name w:val="rvts70"/>
    <w:basedOn w:val="a0"/>
    <w:rsid w:val="001B54E5"/>
  </w:style>
  <w:style w:type="character" w:customStyle="1" w:styleId="rvts66">
    <w:name w:val="rvts66"/>
    <w:basedOn w:val="a0"/>
    <w:rsid w:val="001B54E5"/>
  </w:style>
  <w:style w:type="paragraph" w:customStyle="1" w:styleId="rvps6">
    <w:name w:val="rvps6"/>
    <w:basedOn w:val="a"/>
    <w:rsid w:val="001B54E5"/>
    <w:pPr>
      <w:spacing w:before="100" w:beforeAutospacing="1" w:after="100" w:afterAutospacing="1"/>
    </w:pPr>
    <w:rPr>
      <w:sz w:val="24"/>
      <w:lang w:eastAsia="uk-UA"/>
    </w:rPr>
  </w:style>
  <w:style w:type="character" w:customStyle="1" w:styleId="10">
    <w:name w:val="Заголовок 1 Знак"/>
    <w:basedOn w:val="a0"/>
    <w:link w:val="1"/>
    <w:rsid w:val="00515F94"/>
    <w:rPr>
      <w:rFonts w:asciiTheme="majorHAnsi" w:eastAsiaTheme="majorEastAsia" w:hAnsiTheme="majorHAnsi" w:cstheme="majorBidi"/>
      <w:color w:val="2E74B5" w:themeColor="accent1" w:themeShade="BF"/>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6516">
      <w:bodyDiv w:val="1"/>
      <w:marLeft w:val="0"/>
      <w:marRight w:val="0"/>
      <w:marTop w:val="0"/>
      <w:marBottom w:val="0"/>
      <w:divBdr>
        <w:top w:val="none" w:sz="0" w:space="0" w:color="auto"/>
        <w:left w:val="none" w:sz="0" w:space="0" w:color="auto"/>
        <w:bottom w:val="none" w:sz="0" w:space="0" w:color="auto"/>
        <w:right w:val="none" w:sz="0" w:space="0" w:color="auto"/>
      </w:divBdr>
    </w:div>
    <w:div w:id="143162316">
      <w:bodyDiv w:val="1"/>
      <w:marLeft w:val="0"/>
      <w:marRight w:val="0"/>
      <w:marTop w:val="0"/>
      <w:marBottom w:val="0"/>
      <w:divBdr>
        <w:top w:val="none" w:sz="0" w:space="0" w:color="auto"/>
        <w:left w:val="none" w:sz="0" w:space="0" w:color="auto"/>
        <w:bottom w:val="none" w:sz="0" w:space="0" w:color="auto"/>
        <w:right w:val="none" w:sz="0" w:space="0" w:color="auto"/>
      </w:divBdr>
      <w:divsChild>
        <w:div w:id="342516219">
          <w:marLeft w:val="0"/>
          <w:marRight w:val="0"/>
          <w:marTop w:val="0"/>
          <w:marBottom w:val="0"/>
          <w:divBdr>
            <w:top w:val="none" w:sz="0" w:space="0" w:color="auto"/>
            <w:left w:val="none" w:sz="0" w:space="0" w:color="auto"/>
            <w:bottom w:val="none" w:sz="0" w:space="0" w:color="auto"/>
            <w:right w:val="none" w:sz="0" w:space="0" w:color="auto"/>
          </w:divBdr>
        </w:div>
      </w:divsChild>
    </w:div>
    <w:div w:id="189994996">
      <w:bodyDiv w:val="1"/>
      <w:marLeft w:val="0"/>
      <w:marRight w:val="0"/>
      <w:marTop w:val="0"/>
      <w:marBottom w:val="0"/>
      <w:divBdr>
        <w:top w:val="none" w:sz="0" w:space="0" w:color="auto"/>
        <w:left w:val="none" w:sz="0" w:space="0" w:color="auto"/>
        <w:bottom w:val="none" w:sz="0" w:space="0" w:color="auto"/>
        <w:right w:val="none" w:sz="0" w:space="0" w:color="auto"/>
      </w:divBdr>
    </w:div>
    <w:div w:id="468519355">
      <w:bodyDiv w:val="1"/>
      <w:marLeft w:val="0"/>
      <w:marRight w:val="0"/>
      <w:marTop w:val="0"/>
      <w:marBottom w:val="0"/>
      <w:divBdr>
        <w:top w:val="none" w:sz="0" w:space="0" w:color="auto"/>
        <w:left w:val="none" w:sz="0" w:space="0" w:color="auto"/>
        <w:bottom w:val="none" w:sz="0" w:space="0" w:color="auto"/>
        <w:right w:val="none" w:sz="0" w:space="0" w:color="auto"/>
      </w:divBdr>
      <w:divsChild>
        <w:div w:id="358357692">
          <w:marLeft w:val="0"/>
          <w:marRight w:val="0"/>
          <w:marTop w:val="0"/>
          <w:marBottom w:val="0"/>
          <w:divBdr>
            <w:top w:val="none" w:sz="0" w:space="0" w:color="auto"/>
            <w:left w:val="none" w:sz="0" w:space="0" w:color="auto"/>
            <w:bottom w:val="none" w:sz="0" w:space="0" w:color="auto"/>
            <w:right w:val="none" w:sz="0" w:space="0" w:color="auto"/>
          </w:divBdr>
        </w:div>
        <w:div w:id="1610505964">
          <w:marLeft w:val="0"/>
          <w:marRight w:val="0"/>
          <w:marTop w:val="0"/>
          <w:marBottom w:val="0"/>
          <w:divBdr>
            <w:top w:val="none" w:sz="0" w:space="0" w:color="auto"/>
            <w:left w:val="none" w:sz="0" w:space="0" w:color="auto"/>
            <w:bottom w:val="none" w:sz="0" w:space="0" w:color="auto"/>
            <w:right w:val="none" w:sz="0" w:space="0" w:color="auto"/>
          </w:divBdr>
        </w:div>
      </w:divsChild>
    </w:div>
    <w:div w:id="744718030">
      <w:bodyDiv w:val="1"/>
      <w:marLeft w:val="0"/>
      <w:marRight w:val="0"/>
      <w:marTop w:val="0"/>
      <w:marBottom w:val="0"/>
      <w:divBdr>
        <w:top w:val="none" w:sz="0" w:space="0" w:color="auto"/>
        <w:left w:val="none" w:sz="0" w:space="0" w:color="auto"/>
        <w:bottom w:val="none" w:sz="0" w:space="0" w:color="auto"/>
        <w:right w:val="none" w:sz="0" w:space="0" w:color="auto"/>
      </w:divBdr>
      <w:divsChild>
        <w:div w:id="225188193">
          <w:marLeft w:val="0"/>
          <w:marRight w:val="0"/>
          <w:marTop w:val="0"/>
          <w:marBottom w:val="0"/>
          <w:divBdr>
            <w:top w:val="none" w:sz="0" w:space="0" w:color="auto"/>
            <w:left w:val="none" w:sz="0" w:space="0" w:color="auto"/>
            <w:bottom w:val="none" w:sz="0" w:space="0" w:color="auto"/>
            <w:right w:val="none" w:sz="0" w:space="0" w:color="auto"/>
          </w:divBdr>
          <w:divsChild>
            <w:div w:id="999819038">
              <w:marLeft w:val="0"/>
              <w:marRight w:val="0"/>
              <w:marTop w:val="0"/>
              <w:marBottom w:val="0"/>
              <w:divBdr>
                <w:top w:val="none" w:sz="0" w:space="0" w:color="auto"/>
                <w:left w:val="none" w:sz="0" w:space="0" w:color="auto"/>
                <w:bottom w:val="none" w:sz="0" w:space="0" w:color="auto"/>
                <w:right w:val="none" w:sz="0" w:space="0" w:color="auto"/>
              </w:divBdr>
              <w:divsChild>
                <w:div w:id="854736451">
                  <w:marLeft w:val="0"/>
                  <w:marRight w:val="0"/>
                  <w:marTop w:val="0"/>
                  <w:marBottom w:val="0"/>
                  <w:divBdr>
                    <w:top w:val="none" w:sz="0" w:space="0" w:color="auto"/>
                    <w:left w:val="none" w:sz="0" w:space="0" w:color="auto"/>
                    <w:bottom w:val="none" w:sz="0" w:space="0" w:color="auto"/>
                    <w:right w:val="none" w:sz="0" w:space="0" w:color="auto"/>
                  </w:divBdr>
                  <w:divsChild>
                    <w:div w:id="98300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60729">
      <w:bodyDiv w:val="1"/>
      <w:marLeft w:val="0"/>
      <w:marRight w:val="0"/>
      <w:marTop w:val="0"/>
      <w:marBottom w:val="0"/>
      <w:divBdr>
        <w:top w:val="none" w:sz="0" w:space="0" w:color="auto"/>
        <w:left w:val="none" w:sz="0" w:space="0" w:color="auto"/>
        <w:bottom w:val="none" w:sz="0" w:space="0" w:color="auto"/>
        <w:right w:val="none" w:sz="0" w:space="0" w:color="auto"/>
      </w:divBdr>
      <w:divsChild>
        <w:div w:id="145170412">
          <w:marLeft w:val="0"/>
          <w:marRight w:val="0"/>
          <w:marTop w:val="0"/>
          <w:marBottom w:val="0"/>
          <w:divBdr>
            <w:top w:val="none" w:sz="0" w:space="0" w:color="auto"/>
            <w:left w:val="none" w:sz="0" w:space="0" w:color="auto"/>
            <w:bottom w:val="none" w:sz="0" w:space="0" w:color="auto"/>
            <w:right w:val="none" w:sz="0" w:space="0" w:color="auto"/>
          </w:divBdr>
        </w:div>
        <w:div w:id="351995616">
          <w:marLeft w:val="0"/>
          <w:marRight w:val="0"/>
          <w:marTop w:val="0"/>
          <w:marBottom w:val="0"/>
          <w:divBdr>
            <w:top w:val="none" w:sz="0" w:space="0" w:color="auto"/>
            <w:left w:val="none" w:sz="0" w:space="0" w:color="auto"/>
            <w:bottom w:val="none" w:sz="0" w:space="0" w:color="auto"/>
            <w:right w:val="none" w:sz="0" w:space="0" w:color="auto"/>
          </w:divBdr>
        </w:div>
        <w:div w:id="924801199">
          <w:marLeft w:val="0"/>
          <w:marRight w:val="0"/>
          <w:marTop w:val="0"/>
          <w:marBottom w:val="0"/>
          <w:divBdr>
            <w:top w:val="none" w:sz="0" w:space="0" w:color="auto"/>
            <w:left w:val="none" w:sz="0" w:space="0" w:color="auto"/>
            <w:bottom w:val="none" w:sz="0" w:space="0" w:color="auto"/>
            <w:right w:val="none" w:sz="0" w:space="0" w:color="auto"/>
          </w:divBdr>
        </w:div>
        <w:div w:id="1176723776">
          <w:marLeft w:val="0"/>
          <w:marRight w:val="0"/>
          <w:marTop w:val="0"/>
          <w:marBottom w:val="0"/>
          <w:divBdr>
            <w:top w:val="none" w:sz="0" w:space="0" w:color="auto"/>
            <w:left w:val="none" w:sz="0" w:space="0" w:color="auto"/>
            <w:bottom w:val="none" w:sz="0" w:space="0" w:color="auto"/>
            <w:right w:val="none" w:sz="0" w:space="0" w:color="auto"/>
          </w:divBdr>
        </w:div>
        <w:div w:id="1660497830">
          <w:marLeft w:val="0"/>
          <w:marRight w:val="0"/>
          <w:marTop w:val="0"/>
          <w:marBottom w:val="0"/>
          <w:divBdr>
            <w:top w:val="none" w:sz="0" w:space="0" w:color="auto"/>
            <w:left w:val="none" w:sz="0" w:space="0" w:color="auto"/>
            <w:bottom w:val="none" w:sz="0" w:space="0" w:color="auto"/>
            <w:right w:val="none" w:sz="0" w:space="0" w:color="auto"/>
          </w:divBdr>
        </w:div>
      </w:divsChild>
    </w:div>
    <w:div w:id="1034617419">
      <w:bodyDiv w:val="1"/>
      <w:marLeft w:val="0"/>
      <w:marRight w:val="0"/>
      <w:marTop w:val="0"/>
      <w:marBottom w:val="0"/>
      <w:divBdr>
        <w:top w:val="none" w:sz="0" w:space="0" w:color="auto"/>
        <w:left w:val="none" w:sz="0" w:space="0" w:color="auto"/>
        <w:bottom w:val="none" w:sz="0" w:space="0" w:color="auto"/>
        <w:right w:val="none" w:sz="0" w:space="0" w:color="auto"/>
      </w:divBdr>
      <w:divsChild>
        <w:div w:id="974916937">
          <w:marLeft w:val="0"/>
          <w:marRight w:val="0"/>
          <w:marTop w:val="0"/>
          <w:marBottom w:val="0"/>
          <w:divBdr>
            <w:top w:val="none" w:sz="0" w:space="0" w:color="auto"/>
            <w:left w:val="none" w:sz="0" w:space="0" w:color="auto"/>
            <w:bottom w:val="none" w:sz="0" w:space="0" w:color="auto"/>
            <w:right w:val="none" w:sz="0" w:space="0" w:color="auto"/>
          </w:divBdr>
        </w:div>
        <w:div w:id="1205828933">
          <w:marLeft w:val="0"/>
          <w:marRight w:val="0"/>
          <w:marTop w:val="0"/>
          <w:marBottom w:val="0"/>
          <w:divBdr>
            <w:top w:val="none" w:sz="0" w:space="0" w:color="auto"/>
            <w:left w:val="none" w:sz="0" w:space="0" w:color="auto"/>
            <w:bottom w:val="none" w:sz="0" w:space="0" w:color="auto"/>
            <w:right w:val="none" w:sz="0" w:space="0" w:color="auto"/>
          </w:divBdr>
        </w:div>
        <w:div w:id="1708681572">
          <w:marLeft w:val="0"/>
          <w:marRight w:val="0"/>
          <w:marTop w:val="0"/>
          <w:marBottom w:val="0"/>
          <w:divBdr>
            <w:top w:val="none" w:sz="0" w:space="0" w:color="auto"/>
            <w:left w:val="none" w:sz="0" w:space="0" w:color="auto"/>
            <w:bottom w:val="none" w:sz="0" w:space="0" w:color="auto"/>
            <w:right w:val="none" w:sz="0" w:space="0" w:color="auto"/>
          </w:divBdr>
        </w:div>
        <w:div w:id="2049335875">
          <w:marLeft w:val="0"/>
          <w:marRight w:val="0"/>
          <w:marTop w:val="0"/>
          <w:marBottom w:val="0"/>
          <w:divBdr>
            <w:top w:val="none" w:sz="0" w:space="0" w:color="auto"/>
            <w:left w:val="none" w:sz="0" w:space="0" w:color="auto"/>
            <w:bottom w:val="none" w:sz="0" w:space="0" w:color="auto"/>
            <w:right w:val="none" w:sz="0" w:space="0" w:color="auto"/>
          </w:divBdr>
        </w:div>
        <w:div w:id="2112892503">
          <w:marLeft w:val="0"/>
          <w:marRight w:val="0"/>
          <w:marTop w:val="0"/>
          <w:marBottom w:val="0"/>
          <w:divBdr>
            <w:top w:val="none" w:sz="0" w:space="0" w:color="auto"/>
            <w:left w:val="none" w:sz="0" w:space="0" w:color="auto"/>
            <w:bottom w:val="none" w:sz="0" w:space="0" w:color="auto"/>
            <w:right w:val="none" w:sz="0" w:space="0" w:color="auto"/>
          </w:divBdr>
        </w:div>
      </w:divsChild>
    </w:div>
    <w:div w:id="1125080263">
      <w:bodyDiv w:val="1"/>
      <w:marLeft w:val="0"/>
      <w:marRight w:val="0"/>
      <w:marTop w:val="0"/>
      <w:marBottom w:val="0"/>
      <w:divBdr>
        <w:top w:val="none" w:sz="0" w:space="0" w:color="auto"/>
        <w:left w:val="none" w:sz="0" w:space="0" w:color="auto"/>
        <w:bottom w:val="none" w:sz="0" w:space="0" w:color="auto"/>
        <w:right w:val="none" w:sz="0" w:space="0" w:color="auto"/>
      </w:divBdr>
    </w:div>
    <w:div w:id="1164279127">
      <w:bodyDiv w:val="1"/>
      <w:marLeft w:val="0"/>
      <w:marRight w:val="0"/>
      <w:marTop w:val="0"/>
      <w:marBottom w:val="0"/>
      <w:divBdr>
        <w:top w:val="none" w:sz="0" w:space="0" w:color="auto"/>
        <w:left w:val="none" w:sz="0" w:space="0" w:color="auto"/>
        <w:bottom w:val="none" w:sz="0" w:space="0" w:color="auto"/>
        <w:right w:val="none" w:sz="0" w:space="0" w:color="auto"/>
      </w:divBdr>
      <w:divsChild>
        <w:div w:id="58406601">
          <w:marLeft w:val="0"/>
          <w:marRight w:val="0"/>
          <w:marTop w:val="0"/>
          <w:marBottom w:val="0"/>
          <w:divBdr>
            <w:top w:val="none" w:sz="0" w:space="0" w:color="auto"/>
            <w:left w:val="none" w:sz="0" w:space="0" w:color="auto"/>
            <w:bottom w:val="none" w:sz="0" w:space="0" w:color="auto"/>
            <w:right w:val="none" w:sz="0" w:space="0" w:color="auto"/>
          </w:divBdr>
        </w:div>
        <w:div w:id="223225163">
          <w:marLeft w:val="0"/>
          <w:marRight w:val="0"/>
          <w:marTop w:val="0"/>
          <w:marBottom w:val="0"/>
          <w:divBdr>
            <w:top w:val="none" w:sz="0" w:space="0" w:color="auto"/>
            <w:left w:val="none" w:sz="0" w:space="0" w:color="auto"/>
            <w:bottom w:val="none" w:sz="0" w:space="0" w:color="auto"/>
            <w:right w:val="none" w:sz="0" w:space="0" w:color="auto"/>
          </w:divBdr>
        </w:div>
        <w:div w:id="644705189">
          <w:marLeft w:val="0"/>
          <w:marRight w:val="0"/>
          <w:marTop w:val="0"/>
          <w:marBottom w:val="0"/>
          <w:divBdr>
            <w:top w:val="none" w:sz="0" w:space="0" w:color="auto"/>
            <w:left w:val="none" w:sz="0" w:space="0" w:color="auto"/>
            <w:bottom w:val="none" w:sz="0" w:space="0" w:color="auto"/>
            <w:right w:val="none" w:sz="0" w:space="0" w:color="auto"/>
          </w:divBdr>
        </w:div>
        <w:div w:id="928579641">
          <w:marLeft w:val="0"/>
          <w:marRight w:val="0"/>
          <w:marTop w:val="0"/>
          <w:marBottom w:val="0"/>
          <w:divBdr>
            <w:top w:val="none" w:sz="0" w:space="0" w:color="auto"/>
            <w:left w:val="none" w:sz="0" w:space="0" w:color="auto"/>
            <w:bottom w:val="none" w:sz="0" w:space="0" w:color="auto"/>
            <w:right w:val="none" w:sz="0" w:space="0" w:color="auto"/>
          </w:divBdr>
        </w:div>
        <w:div w:id="1223171749">
          <w:marLeft w:val="0"/>
          <w:marRight w:val="0"/>
          <w:marTop w:val="0"/>
          <w:marBottom w:val="0"/>
          <w:divBdr>
            <w:top w:val="none" w:sz="0" w:space="0" w:color="auto"/>
            <w:left w:val="none" w:sz="0" w:space="0" w:color="auto"/>
            <w:bottom w:val="none" w:sz="0" w:space="0" w:color="auto"/>
            <w:right w:val="none" w:sz="0" w:space="0" w:color="auto"/>
          </w:divBdr>
        </w:div>
        <w:div w:id="1410351617">
          <w:marLeft w:val="0"/>
          <w:marRight w:val="0"/>
          <w:marTop w:val="0"/>
          <w:marBottom w:val="0"/>
          <w:divBdr>
            <w:top w:val="none" w:sz="0" w:space="0" w:color="auto"/>
            <w:left w:val="none" w:sz="0" w:space="0" w:color="auto"/>
            <w:bottom w:val="none" w:sz="0" w:space="0" w:color="auto"/>
            <w:right w:val="none" w:sz="0" w:space="0" w:color="auto"/>
          </w:divBdr>
        </w:div>
      </w:divsChild>
    </w:div>
    <w:div w:id="1284769616">
      <w:bodyDiv w:val="1"/>
      <w:marLeft w:val="0"/>
      <w:marRight w:val="0"/>
      <w:marTop w:val="0"/>
      <w:marBottom w:val="0"/>
      <w:divBdr>
        <w:top w:val="none" w:sz="0" w:space="0" w:color="auto"/>
        <w:left w:val="none" w:sz="0" w:space="0" w:color="auto"/>
        <w:bottom w:val="none" w:sz="0" w:space="0" w:color="auto"/>
        <w:right w:val="none" w:sz="0" w:space="0" w:color="auto"/>
      </w:divBdr>
    </w:div>
    <w:div w:id="1371103907">
      <w:bodyDiv w:val="1"/>
      <w:marLeft w:val="0"/>
      <w:marRight w:val="0"/>
      <w:marTop w:val="0"/>
      <w:marBottom w:val="0"/>
      <w:divBdr>
        <w:top w:val="none" w:sz="0" w:space="0" w:color="auto"/>
        <w:left w:val="none" w:sz="0" w:space="0" w:color="auto"/>
        <w:bottom w:val="none" w:sz="0" w:space="0" w:color="auto"/>
        <w:right w:val="none" w:sz="0" w:space="0" w:color="auto"/>
      </w:divBdr>
      <w:divsChild>
        <w:div w:id="70007204">
          <w:marLeft w:val="0"/>
          <w:marRight w:val="0"/>
          <w:marTop w:val="0"/>
          <w:marBottom w:val="0"/>
          <w:divBdr>
            <w:top w:val="none" w:sz="0" w:space="0" w:color="auto"/>
            <w:left w:val="none" w:sz="0" w:space="0" w:color="auto"/>
            <w:bottom w:val="none" w:sz="0" w:space="0" w:color="auto"/>
            <w:right w:val="none" w:sz="0" w:space="0" w:color="auto"/>
          </w:divBdr>
        </w:div>
        <w:div w:id="110438430">
          <w:marLeft w:val="0"/>
          <w:marRight w:val="0"/>
          <w:marTop w:val="0"/>
          <w:marBottom w:val="0"/>
          <w:divBdr>
            <w:top w:val="none" w:sz="0" w:space="0" w:color="auto"/>
            <w:left w:val="none" w:sz="0" w:space="0" w:color="auto"/>
            <w:bottom w:val="none" w:sz="0" w:space="0" w:color="auto"/>
            <w:right w:val="none" w:sz="0" w:space="0" w:color="auto"/>
          </w:divBdr>
        </w:div>
        <w:div w:id="240528808">
          <w:marLeft w:val="0"/>
          <w:marRight w:val="0"/>
          <w:marTop w:val="0"/>
          <w:marBottom w:val="0"/>
          <w:divBdr>
            <w:top w:val="none" w:sz="0" w:space="0" w:color="auto"/>
            <w:left w:val="none" w:sz="0" w:space="0" w:color="auto"/>
            <w:bottom w:val="none" w:sz="0" w:space="0" w:color="auto"/>
            <w:right w:val="none" w:sz="0" w:space="0" w:color="auto"/>
          </w:divBdr>
        </w:div>
        <w:div w:id="271210550">
          <w:marLeft w:val="0"/>
          <w:marRight w:val="0"/>
          <w:marTop w:val="0"/>
          <w:marBottom w:val="0"/>
          <w:divBdr>
            <w:top w:val="none" w:sz="0" w:space="0" w:color="auto"/>
            <w:left w:val="none" w:sz="0" w:space="0" w:color="auto"/>
            <w:bottom w:val="none" w:sz="0" w:space="0" w:color="auto"/>
            <w:right w:val="none" w:sz="0" w:space="0" w:color="auto"/>
          </w:divBdr>
        </w:div>
        <w:div w:id="468938773">
          <w:marLeft w:val="0"/>
          <w:marRight w:val="0"/>
          <w:marTop w:val="0"/>
          <w:marBottom w:val="0"/>
          <w:divBdr>
            <w:top w:val="none" w:sz="0" w:space="0" w:color="auto"/>
            <w:left w:val="none" w:sz="0" w:space="0" w:color="auto"/>
            <w:bottom w:val="none" w:sz="0" w:space="0" w:color="auto"/>
            <w:right w:val="none" w:sz="0" w:space="0" w:color="auto"/>
          </w:divBdr>
        </w:div>
        <w:div w:id="488592368">
          <w:marLeft w:val="0"/>
          <w:marRight w:val="0"/>
          <w:marTop w:val="0"/>
          <w:marBottom w:val="0"/>
          <w:divBdr>
            <w:top w:val="none" w:sz="0" w:space="0" w:color="auto"/>
            <w:left w:val="none" w:sz="0" w:space="0" w:color="auto"/>
            <w:bottom w:val="none" w:sz="0" w:space="0" w:color="auto"/>
            <w:right w:val="none" w:sz="0" w:space="0" w:color="auto"/>
          </w:divBdr>
        </w:div>
        <w:div w:id="499200587">
          <w:marLeft w:val="0"/>
          <w:marRight w:val="0"/>
          <w:marTop w:val="0"/>
          <w:marBottom w:val="0"/>
          <w:divBdr>
            <w:top w:val="none" w:sz="0" w:space="0" w:color="auto"/>
            <w:left w:val="none" w:sz="0" w:space="0" w:color="auto"/>
            <w:bottom w:val="none" w:sz="0" w:space="0" w:color="auto"/>
            <w:right w:val="none" w:sz="0" w:space="0" w:color="auto"/>
          </w:divBdr>
        </w:div>
        <w:div w:id="598414111">
          <w:marLeft w:val="0"/>
          <w:marRight w:val="0"/>
          <w:marTop w:val="0"/>
          <w:marBottom w:val="0"/>
          <w:divBdr>
            <w:top w:val="none" w:sz="0" w:space="0" w:color="auto"/>
            <w:left w:val="none" w:sz="0" w:space="0" w:color="auto"/>
            <w:bottom w:val="none" w:sz="0" w:space="0" w:color="auto"/>
            <w:right w:val="none" w:sz="0" w:space="0" w:color="auto"/>
          </w:divBdr>
        </w:div>
        <w:div w:id="657344511">
          <w:marLeft w:val="0"/>
          <w:marRight w:val="0"/>
          <w:marTop w:val="0"/>
          <w:marBottom w:val="0"/>
          <w:divBdr>
            <w:top w:val="none" w:sz="0" w:space="0" w:color="auto"/>
            <w:left w:val="none" w:sz="0" w:space="0" w:color="auto"/>
            <w:bottom w:val="none" w:sz="0" w:space="0" w:color="auto"/>
            <w:right w:val="none" w:sz="0" w:space="0" w:color="auto"/>
          </w:divBdr>
        </w:div>
        <w:div w:id="690642725">
          <w:marLeft w:val="0"/>
          <w:marRight w:val="0"/>
          <w:marTop w:val="0"/>
          <w:marBottom w:val="0"/>
          <w:divBdr>
            <w:top w:val="none" w:sz="0" w:space="0" w:color="auto"/>
            <w:left w:val="none" w:sz="0" w:space="0" w:color="auto"/>
            <w:bottom w:val="none" w:sz="0" w:space="0" w:color="auto"/>
            <w:right w:val="none" w:sz="0" w:space="0" w:color="auto"/>
          </w:divBdr>
        </w:div>
        <w:div w:id="704327568">
          <w:marLeft w:val="0"/>
          <w:marRight w:val="0"/>
          <w:marTop w:val="0"/>
          <w:marBottom w:val="0"/>
          <w:divBdr>
            <w:top w:val="none" w:sz="0" w:space="0" w:color="auto"/>
            <w:left w:val="none" w:sz="0" w:space="0" w:color="auto"/>
            <w:bottom w:val="none" w:sz="0" w:space="0" w:color="auto"/>
            <w:right w:val="none" w:sz="0" w:space="0" w:color="auto"/>
          </w:divBdr>
        </w:div>
        <w:div w:id="733310414">
          <w:marLeft w:val="0"/>
          <w:marRight w:val="0"/>
          <w:marTop w:val="0"/>
          <w:marBottom w:val="0"/>
          <w:divBdr>
            <w:top w:val="none" w:sz="0" w:space="0" w:color="auto"/>
            <w:left w:val="none" w:sz="0" w:space="0" w:color="auto"/>
            <w:bottom w:val="none" w:sz="0" w:space="0" w:color="auto"/>
            <w:right w:val="none" w:sz="0" w:space="0" w:color="auto"/>
          </w:divBdr>
        </w:div>
        <w:div w:id="820273219">
          <w:marLeft w:val="0"/>
          <w:marRight w:val="0"/>
          <w:marTop w:val="0"/>
          <w:marBottom w:val="0"/>
          <w:divBdr>
            <w:top w:val="none" w:sz="0" w:space="0" w:color="auto"/>
            <w:left w:val="none" w:sz="0" w:space="0" w:color="auto"/>
            <w:bottom w:val="none" w:sz="0" w:space="0" w:color="auto"/>
            <w:right w:val="none" w:sz="0" w:space="0" w:color="auto"/>
          </w:divBdr>
        </w:div>
        <w:div w:id="823400483">
          <w:marLeft w:val="0"/>
          <w:marRight w:val="0"/>
          <w:marTop w:val="0"/>
          <w:marBottom w:val="0"/>
          <w:divBdr>
            <w:top w:val="none" w:sz="0" w:space="0" w:color="auto"/>
            <w:left w:val="none" w:sz="0" w:space="0" w:color="auto"/>
            <w:bottom w:val="none" w:sz="0" w:space="0" w:color="auto"/>
            <w:right w:val="none" w:sz="0" w:space="0" w:color="auto"/>
          </w:divBdr>
        </w:div>
        <w:div w:id="871068559">
          <w:marLeft w:val="0"/>
          <w:marRight w:val="0"/>
          <w:marTop w:val="0"/>
          <w:marBottom w:val="0"/>
          <w:divBdr>
            <w:top w:val="none" w:sz="0" w:space="0" w:color="auto"/>
            <w:left w:val="none" w:sz="0" w:space="0" w:color="auto"/>
            <w:bottom w:val="none" w:sz="0" w:space="0" w:color="auto"/>
            <w:right w:val="none" w:sz="0" w:space="0" w:color="auto"/>
          </w:divBdr>
        </w:div>
        <w:div w:id="1063673343">
          <w:marLeft w:val="0"/>
          <w:marRight w:val="0"/>
          <w:marTop w:val="0"/>
          <w:marBottom w:val="0"/>
          <w:divBdr>
            <w:top w:val="none" w:sz="0" w:space="0" w:color="auto"/>
            <w:left w:val="none" w:sz="0" w:space="0" w:color="auto"/>
            <w:bottom w:val="none" w:sz="0" w:space="0" w:color="auto"/>
            <w:right w:val="none" w:sz="0" w:space="0" w:color="auto"/>
          </w:divBdr>
        </w:div>
        <w:div w:id="1066148137">
          <w:marLeft w:val="0"/>
          <w:marRight w:val="0"/>
          <w:marTop w:val="0"/>
          <w:marBottom w:val="0"/>
          <w:divBdr>
            <w:top w:val="none" w:sz="0" w:space="0" w:color="auto"/>
            <w:left w:val="none" w:sz="0" w:space="0" w:color="auto"/>
            <w:bottom w:val="none" w:sz="0" w:space="0" w:color="auto"/>
            <w:right w:val="none" w:sz="0" w:space="0" w:color="auto"/>
          </w:divBdr>
        </w:div>
        <w:div w:id="1084499688">
          <w:marLeft w:val="0"/>
          <w:marRight w:val="0"/>
          <w:marTop w:val="0"/>
          <w:marBottom w:val="0"/>
          <w:divBdr>
            <w:top w:val="none" w:sz="0" w:space="0" w:color="auto"/>
            <w:left w:val="none" w:sz="0" w:space="0" w:color="auto"/>
            <w:bottom w:val="none" w:sz="0" w:space="0" w:color="auto"/>
            <w:right w:val="none" w:sz="0" w:space="0" w:color="auto"/>
          </w:divBdr>
        </w:div>
        <w:div w:id="1142698023">
          <w:marLeft w:val="0"/>
          <w:marRight w:val="0"/>
          <w:marTop w:val="0"/>
          <w:marBottom w:val="0"/>
          <w:divBdr>
            <w:top w:val="none" w:sz="0" w:space="0" w:color="auto"/>
            <w:left w:val="none" w:sz="0" w:space="0" w:color="auto"/>
            <w:bottom w:val="none" w:sz="0" w:space="0" w:color="auto"/>
            <w:right w:val="none" w:sz="0" w:space="0" w:color="auto"/>
          </w:divBdr>
        </w:div>
        <w:div w:id="1225874844">
          <w:marLeft w:val="0"/>
          <w:marRight w:val="0"/>
          <w:marTop w:val="0"/>
          <w:marBottom w:val="0"/>
          <w:divBdr>
            <w:top w:val="none" w:sz="0" w:space="0" w:color="auto"/>
            <w:left w:val="none" w:sz="0" w:space="0" w:color="auto"/>
            <w:bottom w:val="none" w:sz="0" w:space="0" w:color="auto"/>
            <w:right w:val="none" w:sz="0" w:space="0" w:color="auto"/>
          </w:divBdr>
        </w:div>
        <w:div w:id="1283730440">
          <w:marLeft w:val="0"/>
          <w:marRight w:val="0"/>
          <w:marTop w:val="0"/>
          <w:marBottom w:val="0"/>
          <w:divBdr>
            <w:top w:val="none" w:sz="0" w:space="0" w:color="auto"/>
            <w:left w:val="none" w:sz="0" w:space="0" w:color="auto"/>
            <w:bottom w:val="none" w:sz="0" w:space="0" w:color="auto"/>
            <w:right w:val="none" w:sz="0" w:space="0" w:color="auto"/>
          </w:divBdr>
        </w:div>
        <w:div w:id="1286616880">
          <w:marLeft w:val="0"/>
          <w:marRight w:val="0"/>
          <w:marTop w:val="0"/>
          <w:marBottom w:val="0"/>
          <w:divBdr>
            <w:top w:val="none" w:sz="0" w:space="0" w:color="auto"/>
            <w:left w:val="none" w:sz="0" w:space="0" w:color="auto"/>
            <w:bottom w:val="none" w:sz="0" w:space="0" w:color="auto"/>
            <w:right w:val="none" w:sz="0" w:space="0" w:color="auto"/>
          </w:divBdr>
        </w:div>
        <w:div w:id="1289048101">
          <w:marLeft w:val="0"/>
          <w:marRight w:val="0"/>
          <w:marTop w:val="0"/>
          <w:marBottom w:val="0"/>
          <w:divBdr>
            <w:top w:val="none" w:sz="0" w:space="0" w:color="auto"/>
            <w:left w:val="none" w:sz="0" w:space="0" w:color="auto"/>
            <w:bottom w:val="none" w:sz="0" w:space="0" w:color="auto"/>
            <w:right w:val="none" w:sz="0" w:space="0" w:color="auto"/>
          </w:divBdr>
        </w:div>
        <w:div w:id="1325431576">
          <w:marLeft w:val="0"/>
          <w:marRight w:val="0"/>
          <w:marTop w:val="0"/>
          <w:marBottom w:val="0"/>
          <w:divBdr>
            <w:top w:val="none" w:sz="0" w:space="0" w:color="auto"/>
            <w:left w:val="none" w:sz="0" w:space="0" w:color="auto"/>
            <w:bottom w:val="none" w:sz="0" w:space="0" w:color="auto"/>
            <w:right w:val="none" w:sz="0" w:space="0" w:color="auto"/>
          </w:divBdr>
        </w:div>
        <w:div w:id="1387071208">
          <w:marLeft w:val="0"/>
          <w:marRight w:val="0"/>
          <w:marTop w:val="0"/>
          <w:marBottom w:val="0"/>
          <w:divBdr>
            <w:top w:val="none" w:sz="0" w:space="0" w:color="auto"/>
            <w:left w:val="none" w:sz="0" w:space="0" w:color="auto"/>
            <w:bottom w:val="none" w:sz="0" w:space="0" w:color="auto"/>
            <w:right w:val="none" w:sz="0" w:space="0" w:color="auto"/>
          </w:divBdr>
        </w:div>
        <w:div w:id="1423407165">
          <w:marLeft w:val="0"/>
          <w:marRight w:val="0"/>
          <w:marTop w:val="0"/>
          <w:marBottom w:val="0"/>
          <w:divBdr>
            <w:top w:val="none" w:sz="0" w:space="0" w:color="auto"/>
            <w:left w:val="none" w:sz="0" w:space="0" w:color="auto"/>
            <w:bottom w:val="none" w:sz="0" w:space="0" w:color="auto"/>
            <w:right w:val="none" w:sz="0" w:space="0" w:color="auto"/>
          </w:divBdr>
        </w:div>
        <w:div w:id="1435130802">
          <w:marLeft w:val="0"/>
          <w:marRight w:val="0"/>
          <w:marTop w:val="0"/>
          <w:marBottom w:val="0"/>
          <w:divBdr>
            <w:top w:val="none" w:sz="0" w:space="0" w:color="auto"/>
            <w:left w:val="none" w:sz="0" w:space="0" w:color="auto"/>
            <w:bottom w:val="none" w:sz="0" w:space="0" w:color="auto"/>
            <w:right w:val="none" w:sz="0" w:space="0" w:color="auto"/>
          </w:divBdr>
        </w:div>
        <w:div w:id="1504660690">
          <w:marLeft w:val="0"/>
          <w:marRight w:val="0"/>
          <w:marTop w:val="0"/>
          <w:marBottom w:val="0"/>
          <w:divBdr>
            <w:top w:val="none" w:sz="0" w:space="0" w:color="auto"/>
            <w:left w:val="none" w:sz="0" w:space="0" w:color="auto"/>
            <w:bottom w:val="none" w:sz="0" w:space="0" w:color="auto"/>
            <w:right w:val="none" w:sz="0" w:space="0" w:color="auto"/>
          </w:divBdr>
        </w:div>
        <w:div w:id="1569997339">
          <w:marLeft w:val="0"/>
          <w:marRight w:val="0"/>
          <w:marTop w:val="0"/>
          <w:marBottom w:val="0"/>
          <w:divBdr>
            <w:top w:val="none" w:sz="0" w:space="0" w:color="auto"/>
            <w:left w:val="none" w:sz="0" w:space="0" w:color="auto"/>
            <w:bottom w:val="none" w:sz="0" w:space="0" w:color="auto"/>
            <w:right w:val="none" w:sz="0" w:space="0" w:color="auto"/>
          </w:divBdr>
        </w:div>
        <w:div w:id="1731998275">
          <w:marLeft w:val="0"/>
          <w:marRight w:val="0"/>
          <w:marTop w:val="0"/>
          <w:marBottom w:val="0"/>
          <w:divBdr>
            <w:top w:val="none" w:sz="0" w:space="0" w:color="auto"/>
            <w:left w:val="none" w:sz="0" w:space="0" w:color="auto"/>
            <w:bottom w:val="none" w:sz="0" w:space="0" w:color="auto"/>
            <w:right w:val="none" w:sz="0" w:space="0" w:color="auto"/>
          </w:divBdr>
        </w:div>
        <w:div w:id="1885679141">
          <w:marLeft w:val="0"/>
          <w:marRight w:val="0"/>
          <w:marTop w:val="0"/>
          <w:marBottom w:val="0"/>
          <w:divBdr>
            <w:top w:val="none" w:sz="0" w:space="0" w:color="auto"/>
            <w:left w:val="none" w:sz="0" w:space="0" w:color="auto"/>
            <w:bottom w:val="none" w:sz="0" w:space="0" w:color="auto"/>
            <w:right w:val="none" w:sz="0" w:space="0" w:color="auto"/>
          </w:divBdr>
        </w:div>
        <w:div w:id="2021472198">
          <w:marLeft w:val="0"/>
          <w:marRight w:val="0"/>
          <w:marTop w:val="0"/>
          <w:marBottom w:val="0"/>
          <w:divBdr>
            <w:top w:val="none" w:sz="0" w:space="0" w:color="auto"/>
            <w:left w:val="none" w:sz="0" w:space="0" w:color="auto"/>
            <w:bottom w:val="none" w:sz="0" w:space="0" w:color="auto"/>
            <w:right w:val="none" w:sz="0" w:space="0" w:color="auto"/>
          </w:divBdr>
        </w:div>
        <w:div w:id="2054887398">
          <w:marLeft w:val="0"/>
          <w:marRight w:val="0"/>
          <w:marTop w:val="0"/>
          <w:marBottom w:val="0"/>
          <w:divBdr>
            <w:top w:val="none" w:sz="0" w:space="0" w:color="auto"/>
            <w:left w:val="none" w:sz="0" w:space="0" w:color="auto"/>
            <w:bottom w:val="none" w:sz="0" w:space="0" w:color="auto"/>
            <w:right w:val="none" w:sz="0" w:space="0" w:color="auto"/>
          </w:divBdr>
        </w:div>
      </w:divsChild>
    </w:div>
    <w:div w:id="1672023615">
      <w:bodyDiv w:val="1"/>
      <w:marLeft w:val="0"/>
      <w:marRight w:val="0"/>
      <w:marTop w:val="0"/>
      <w:marBottom w:val="0"/>
      <w:divBdr>
        <w:top w:val="none" w:sz="0" w:space="0" w:color="auto"/>
        <w:left w:val="none" w:sz="0" w:space="0" w:color="auto"/>
        <w:bottom w:val="none" w:sz="0" w:space="0" w:color="auto"/>
        <w:right w:val="none" w:sz="0" w:space="0" w:color="auto"/>
      </w:divBdr>
    </w:div>
    <w:div w:id="1939825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C0992-FB26-4A96-8C05-4D3512382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3720</Words>
  <Characters>2121</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2022-01-18T12:47:00Z</dcterms:created>
  <dcterms:modified xsi:type="dcterms:W3CDTF">2022-01-18T12:47:00Z</dcterms:modified>
</cp:coreProperties>
</file>