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3E0F2" w14:textId="77777777" w:rsidR="009D380D" w:rsidRPr="000C4783" w:rsidRDefault="009D380D" w:rsidP="00794F6C">
      <w:pPr>
        <w:shd w:val="clear" w:color="auto" w:fill="FFFFFF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0C4783">
        <w:rPr>
          <w:b/>
          <w:bCs/>
          <w:sz w:val="28"/>
          <w:szCs w:val="28"/>
          <w:lang w:val="uk-UA"/>
        </w:rPr>
        <w:t>ПОЯСНЮВАЛЬНА ЗАПИСКА</w:t>
      </w:r>
    </w:p>
    <w:p w14:paraId="004D150C" w14:textId="36A129C8" w:rsidR="00C93621" w:rsidRPr="00C93621" w:rsidRDefault="009D380D" w:rsidP="00794F6C">
      <w:pPr>
        <w:jc w:val="center"/>
        <w:rPr>
          <w:b/>
          <w:sz w:val="28"/>
          <w:szCs w:val="28"/>
          <w:lang w:val="uk-UA" w:eastAsia="en-US"/>
        </w:rPr>
      </w:pPr>
      <w:r w:rsidRPr="000C4783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C93621">
        <w:rPr>
          <w:b/>
          <w:bCs/>
          <w:sz w:val="28"/>
          <w:szCs w:val="28"/>
          <w:lang w:val="uk-UA"/>
        </w:rPr>
        <w:t>«</w:t>
      </w:r>
      <w:r w:rsidR="007720BE" w:rsidRPr="007720BE">
        <w:rPr>
          <w:b/>
          <w:bCs/>
          <w:sz w:val="28"/>
          <w:szCs w:val="28"/>
          <w:lang w:val="uk-UA"/>
        </w:rPr>
        <w:t>Про внесення змін до підрозділу 10</w:t>
      </w:r>
      <w:r w:rsidR="007720BE" w:rsidRPr="007720BE">
        <w:rPr>
          <w:b/>
          <w:color w:val="000000"/>
          <w:sz w:val="28"/>
          <w:szCs w:val="28"/>
          <w:lang w:val="uk-UA"/>
        </w:rPr>
        <w:t xml:space="preserve"> розділу ХХ «Перехідні положення»</w:t>
      </w:r>
      <w:r w:rsidR="007720BE" w:rsidRPr="007720BE">
        <w:rPr>
          <w:b/>
          <w:bCs/>
          <w:sz w:val="28"/>
          <w:szCs w:val="28"/>
          <w:lang w:val="uk-UA"/>
        </w:rPr>
        <w:t xml:space="preserve"> Податкового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</w:t>
      </w:r>
      <w:r w:rsidR="00C93621">
        <w:rPr>
          <w:b/>
          <w:sz w:val="28"/>
          <w:szCs w:val="28"/>
          <w:lang w:val="uk-UA" w:eastAsia="en-US"/>
        </w:rPr>
        <w:t>»</w:t>
      </w:r>
    </w:p>
    <w:p w14:paraId="4FE9AFE1" w14:textId="453AEAC3" w:rsidR="009D380D" w:rsidRPr="000C4783" w:rsidRDefault="009D380D" w:rsidP="00794F6C">
      <w:pPr>
        <w:jc w:val="center"/>
        <w:rPr>
          <w:b/>
          <w:bCs/>
          <w:sz w:val="28"/>
          <w:szCs w:val="28"/>
          <w:lang w:val="uk-UA"/>
        </w:rPr>
      </w:pPr>
    </w:p>
    <w:p w14:paraId="530D3044" w14:textId="77777777" w:rsidR="009D380D" w:rsidRPr="000C4783" w:rsidRDefault="009D380D" w:rsidP="00794F6C">
      <w:pPr>
        <w:jc w:val="center"/>
        <w:rPr>
          <w:b/>
          <w:bCs/>
          <w:sz w:val="28"/>
          <w:szCs w:val="28"/>
          <w:lang w:val="uk-UA"/>
        </w:rPr>
      </w:pPr>
    </w:p>
    <w:p w14:paraId="207C1006" w14:textId="77777777" w:rsidR="009D380D" w:rsidRPr="000C4783" w:rsidRDefault="009D380D" w:rsidP="00794F6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C4783">
        <w:rPr>
          <w:b/>
          <w:bCs/>
          <w:sz w:val="28"/>
          <w:szCs w:val="28"/>
        </w:rPr>
        <w:t>Обґрунтування необхідності прийняття законопроекту</w:t>
      </w:r>
    </w:p>
    <w:p w14:paraId="527F721F" w14:textId="20967FE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4783">
        <w:rPr>
          <w:sz w:val="28"/>
          <w:szCs w:val="28"/>
        </w:rPr>
        <w:t>Прийняття законопроекту обумовлено необхідністю внесення змін до Податкового кодексу України у зв’яз</w:t>
      </w:r>
      <w:r w:rsidR="00C93621">
        <w:rPr>
          <w:sz w:val="28"/>
          <w:szCs w:val="28"/>
        </w:rPr>
        <w:t>ку з прийняттям Закону України «</w:t>
      </w:r>
      <w:r w:rsidRPr="000C4783">
        <w:rPr>
          <w:bCs/>
          <w:sz w:val="28"/>
          <w:szCs w:val="28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="00C93621">
        <w:rPr>
          <w:bCs/>
          <w:sz w:val="28"/>
          <w:szCs w:val="28"/>
          <w:lang w:val="ru-RU"/>
        </w:rPr>
        <w:t>»</w:t>
      </w:r>
      <w:r w:rsidRPr="000C4783">
        <w:rPr>
          <w:bCs/>
          <w:sz w:val="28"/>
          <w:szCs w:val="28"/>
        </w:rPr>
        <w:t>.</w:t>
      </w:r>
    </w:p>
    <w:p w14:paraId="7E49F516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764C476C" w14:textId="77777777" w:rsidR="009D380D" w:rsidRPr="000C4783" w:rsidRDefault="009D380D" w:rsidP="00794F6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C4783">
        <w:rPr>
          <w:b/>
          <w:bCs/>
          <w:sz w:val="28"/>
          <w:szCs w:val="28"/>
        </w:rPr>
        <w:t>Цілі та завдання законопроекту</w:t>
      </w:r>
    </w:p>
    <w:p w14:paraId="675CF2F1" w14:textId="18C11F5A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4783">
        <w:rPr>
          <w:sz w:val="28"/>
          <w:szCs w:val="28"/>
        </w:rPr>
        <w:t>Запропоновані законопроектом зміни направлені на реалізацію відповідних заходів стимулювання, що передбачаються у зв’язку із запровадженням спеціального режиму господарської діяльності на території пріоритетного розвитку у Донецькій та Луганській областя</w:t>
      </w:r>
      <w:r w:rsidR="00755304">
        <w:rPr>
          <w:sz w:val="28"/>
          <w:szCs w:val="28"/>
        </w:rPr>
        <w:t>х відповідно до Закону України «</w:t>
      </w:r>
      <w:r w:rsidRPr="000C4783">
        <w:rPr>
          <w:bCs/>
          <w:sz w:val="28"/>
          <w:szCs w:val="28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="00755304">
        <w:rPr>
          <w:sz w:val="28"/>
          <w:szCs w:val="28"/>
        </w:rPr>
        <w:t>»</w:t>
      </w:r>
      <w:r w:rsidRPr="000C4783">
        <w:rPr>
          <w:sz w:val="28"/>
          <w:szCs w:val="28"/>
        </w:rPr>
        <w:t>.</w:t>
      </w:r>
    </w:p>
    <w:p w14:paraId="73E0F95D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18CB619E" w14:textId="77777777" w:rsidR="009D380D" w:rsidRPr="000C4783" w:rsidRDefault="009D380D" w:rsidP="00794F6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C4783">
        <w:rPr>
          <w:b/>
          <w:bCs/>
          <w:sz w:val="28"/>
          <w:szCs w:val="28"/>
        </w:rPr>
        <w:t>Загальна характеристика і основні положення законопроекту</w:t>
      </w:r>
    </w:p>
    <w:p w14:paraId="3A1CDA6F" w14:textId="008A7564" w:rsidR="00433271" w:rsidRDefault="009D380D" w:rsidP="00882A94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4783">
        <w:rPr>
          <w:sz w:val="28"/>
          <w:szCs w:val="28"/>
        </w:rPr>
        <w:t xml:space="preserve">Законопроектом </w:t>
      </w:r>
      <w:r w:rsidR="000D6C7A">
        <w:rPr>
          <w:sz w:val="28"/>
          <w:szCs w:val="28"/>
        </w:rPr>
        <w:t>вносяться</w:t>
      </w:r>
      <w:r w:rsidRPr="000C4783">
        <w:rPr>
          <w:sz w:val="28"/>
          <w:szCs w:val="28"/>
        </w:rPr>
        <w:t xml:space="preserve"> змін</w:t>
      </w:r>
      <w:r w:rsidR="000D6C7A">
        <w:rPr>
          <w:sz w:val="28"/>
          <w:szCs w:val="28"/>
        </w:rPr>
        <w:t>и</w:t>
      </w:r>
      <w:r w:rsidRPr="000C4783">
        <w:rPr>
          <w:sz w:val="28"/>
          <w:szCs w:val="28"/>
        </w:rPr>
        <w:t xml:space="preserve"> </w:t>
      </w:r>
      <w:r w:rsidR="00240F4F">
        <w:rPr>
          <w:sz w:val="28"/>
          <w:szCs w:val="28"/>
        </w:rPr>
        <w:t>до Податкового кодексу України якими</w:t>
      </w:r>
      <w:r w:rsidR="000D6C7A">
        <w:rPr>
          <w:sz w:val="28"/>
          <w:szCs w:val="28"/>
        </w:rPr>
        <w:t>,</w:t>
      </w:r>
      <w:r w:rsidR="00240F4F">
        <w:rPr>
          <w:sz w:val="28"/>
          <w:szCs w:val="28"/>
        </w:rPr>
        <w:t xml:space="preserve"> т</w:t>
      </w:r>
      <w:r w:rsidR="00240F4F" w:rsidRPr="00240F4F">
        <w:rPr>
          <w:sz w:val="28"/>
          <w:szCs w:val="28"/>
        </w:rPr>
        <w:t xml:space="preserve">имчасово, протягом строку дії спеціального режиму господарської діяльності на території пріоритетного розвитку у </w:t>
      </w:r>
      <w:r w:rsidR="000D6C7A">
        <w:rPr>
          <w:sz w:val="28"/>
          <w:szCs w:val="28"/>
        </w:rPr>
        <w:t>Донецькій та Луганській, пропонується</w:t>
      </w:r>
      <w:r w:rsidR="00882A94">
        <w:rPr>
          <w:sz w:val="28"/>
          <w:szCs w:val="28"/>
        </w:rPr>
        <w:t xml:space="preserve"> з</w:t>
      </w:r>
      <w:r w:rsidR="00433271">
        <w:rPr>
          <w:sz w:val="28"/>
          <w:szCs w:val="28"/>
        </w:rPr>
        <w:t>апровадж</w:t>
      </w:r>
      <w:r w:rsidR="000D6C7A">
        <w:rPr>
          <w:sz w:val="28"/>
          <w:szCs w:val="28"/>
        </w:rPr>
        <w:t>ення</w:t>
      </w:r>
      <w:r w:rsidR="00433271">
        <w:rPr>
          <w:sz w:val="28"/>
          <w:szCs w:val="28"/>
        </w:rPr>
        <w:t xml:space="preserve"> особливост</w:t>
      </w:r>
      <w:r w:rsidR="000D6C7A">
        <w:rPr>
          <w:sz w:val="28"/>
          <w:szCs w:val="28"/>
        </w:rPr>
        <w:t>ей</w:t>
      </w:r>
      <w:r w:rsidR="00433271">
        <w:rPr>
          <w:sz w:val="28"/>
          <w:szCs w:val="28"/>
        </w:rPr>
        <w:t xml:space="preserve"> оподаткування для платників податків – резидентів</w:t>
      </w:r>
      <w:r w:rsidR="00433271" w:rsidRPr="00433271">
        <w:t xml:space="preserve"> </w:t>
      </w:r>
      <w:r w:rsidR="00433271" w:rsidRPr="00433271">
        <w:rPr>
          <w:sz w:val="28"/>
          <w:szCs w:val="28"/>
        </w:rPr>
        <w:t>території пріоритетного розвитку у Донецькій та Луганській областях</w:t>
      </w:r>
      <w:r w:rsidR="00433271">
        <w:rPr>
          <w:sz w:val="28"/>
          <w:szCs w:val="28"/>
        </w:rPr>
        <w:t xml:space="preserve">, </w:t>
      </w:r>
      <w:r w:rsidR="00433271" w:rsidRPr="00433271">
        <w:rPr>
          <w:sz w:val="28"/>
          <w:szCs w:val="28"/>
        </w:rPr>
        <w:t>основним видом діяльності яких є діяльність у переробній промисловості (група 10, клас 11.06, 11.07 група 11, група 13 – 18, група 20 – 27, клас 29.3 група 29, клас 30.1 – 30.4, 30.92, 30.99 група 30, група 31 - 33 секції С КВЕД ДК 009-2010)</w:t>
      </w:r>
      <w:r w:rsidR="00433271">
        <w:rPr>
          <w:sz w:val="28"/>
          <w:szCs w:val="28"/>
        </w:rPr>
        <w:t xml:space="preserve">, </w:t>
      </w:r>
      <w:r w:rsidR="00433271" w:rsidRPr="00433271">
        <w:rPr>
          <w:sz w:val="28"/>
          <w:szCs w:val="28"/>
        </w:rPr>
        <w:t>питома вага доходу, отриманого від реалізації продукції власного виробництва та продуктів її переробки, у загальній сумі його доходу протягом звітного періо</w:t>
      </w:r>
      <w:r w:rsidR="00433271">
        <w:rPr>
          <w:sz w:val="28"/>
          <w:szCs w:val="28"/>
        </w:rPr>
        <w:t xml:space="preserve">ду становить понад 90 відсотків, </w:t>
      </w:r>
      <w:r w:rsidR="00433271" w:rsidRPr="00433271">
        <w:rPr>
          <w:sz w:val="28"/>
          <w:szCs w:val="28"/>
        </w:rPr>
        <w:t xml:space="preserve">сума річного доходу (за вирахуванням непрямих податків), визначеного за правилами бухгалтерського обліку за останній річний звітний період, не перевищує </w:t>
      </w:r>
      <w:r w:rsidR="00882A94">
        <w:rPr>
          <w:sz w:val="28"/>
          <w:szCs w:val="28"/>
        </w:rPr>
        <w:t>15</w:t>
      </w:r>
      <w:r w:rsidR="00433271">
        <w:rPr>
          <w:sz w:val="28"/>
          <w:szCs w:val="28"/>
        </w:rPr>
        <w:t xml:space="preserve">0 мільйонів гривень та </w:t>
      </w:r>
      <w:r w:rsidR="00433271" w:rsidRPr="00433271">
        <w:rPr>
          <w:sz w:val="28"/>
          <w:szCs w:val="28"/>
        </w:rPr>
        <w:t>середньооблікова кількість працівників протягом звітного пер</w:t>
      </w:r>
      <w:r w:rsidR="00433271">
        <w:rPr>
          <w:sz w:val="28"/>
          <w:szCs w:val="28"/>
        </w:rPr>
        <w:t>іоду становить не менше 10 осіб.</w:t>
      </w:r>
    </w:p>
    <w:p w14:paraId="224CC5B0" w14:textId="4F844877" w:rsidR="00433271" w:rsidRDefault="00433271" w:rsidP="00882A9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таких резидентів території пріоритетного розвитку</w:t>
      </w:r>
      <w:r w:rsidRPr="00433271">
        <w:rPr>
          <w:sz w:val="28"/>
          <w:szCs w:val="28"/>
        </w:rPr>
        <w:t xml:space="preserve"> </w:t>
      </w:r>
      <w:r w:rsidR="00240F4F">
        <w:rPr>
          <w:sz w:val="28"/>
          <w:szCs w:val="28"/>
        </w:rPr>
        <w:t>передбачається звільнення</w:t>
      </w:r>
      <w:r>
        <w:rPr>
          <w:sz w:val="28"/>
          <w:szCs w:val="28"/>
        </w:rPr>
        <w:t>:</w:t>
      </w:r>
    </w:p>
    <w:p w14:paraId="60B642E6" w14:textId="25368DB1" w:rsidR="00433271" w:rsidRDefault="00433271" w:rsidP="00882A94">
      <w:pPr>
        <w:pStyle w:val="a8"/>
        <w:widowControl/>
        <w:numPr>
          <w:ilvl w:val="0"/>
          <w:numId w:val="5"/>
        </w:numPr>
        <w:tabs>
          <w:tab w:val="left" w:pos="993"/>
        </w:tabs>
        <w:autoSpaceDE/>
        <w:autoSpaceDN/>
        <w:adjustRightInd/>
        <w:ind w:left="0" w:firstLine="851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з моменту набуття статусу резидента від оподаткування податком на прибуток</w:t>
      </w:r>
      <w:r w:rsidR="00882A94">
        <w:rPr>
          <w:rFonts w:eastAsia="Calibri"/>
          <w:sz w:val="28"/>
          <w:szCs w:val="28"/>
          <w:lang w:val="uk-UA" w:eastAsia="en-US"/>
        </w:rPr>
        <w:t xml:space="preserve"> (на 5 або 10 років в залежності від місцезнаходження резидента)</w:t>
      </w:r>
      <w:r>
        <w:rPr>
          <w:rFonts w:eastAsia="Calibri"/>
          <w:sz w:val="28"/>
          <w:szCs w:val="28"/>
          <w:lang w:val="uk-UA" w:eastAsia="en-US"/>
        </w:rPr>
        <w:t>;</w:t>
      </w:r>
    </w:p>
    <w:p w14:paraId="197E6BDA" w14:textId="509C29FB" w:rsidR="00882A94" w:rsidRDefault="00882A94" w:rsidP="00882A94">
      <w:pPr>
        <w:pStyle w:val="a8"/>
        <w:widowControl/>
        <w:tabs>
          <w:tab w:val="left" w:pos="993"/>
        </w:tabs>
        <w:autoSpaceDE/>
        <w:autoSpaceDN/>
        <w:adjustRightInd/>
        <w:ind w:left="0" w:firstLine="851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 w:rsidRPr="00882A94">
        <w:rPr>
          <w:rFonts w:eastAsia="Calibri"/>
          <w:sz w:val="28"/>
          <w:szCs w:val="28"/>
          <w:lang w:val="uk-UA" w:eastAsia="en-US"/>
        </w:rPr>
        <w:t xml:space="preserve">від оподаткування податком на додану вартість операцій із ввезення на митну територію устаткування, обладнання та комплектуючих до них за виключним переліком товарних </w:t>
      </w:r>
      <w:proofErr w:type="spellStart"/>
      <w:r w:rsidRPr="00882A94">
        <w:rPr>
          <w:rFonts w:eastAsia="Calibri"/>
          <w:sz w:val="28"/>
          <w:szCs w:val="28"/>
          <w:lang w:val="uk-UA" w:eastAsia="en-US"/>
        </w:rPr>
        <w:t>підкатегорій</w:t>
      </w:r>
      <w:proofErr w:type="spellEnd"/>
      <w:r w:rsidRPr="00882A94">
        <w:rPr>
          <w:rFonts w:eastAsia="Calibri"/>
          <w:sz w:val="28"/>
          <w:szCs w:val="28"/>
          <w:lang w:val="uk-UA" w:eastAsia="en-US"/>
        </w:rPr>
        <w:t xml:space="preserve"> зг</w:t>
      </w:r>
      <w:r>
        <w:rPr>
          <w:rFonts w:eastAsia="Calibri"/>
          <w:sz w:val="28"/>
          <w:szCs w:val="28"/>
          <w:lang w:val="uk-UA" w:eastAsia="en-US"/>
        </w:rPr>
        <w:t xml:space="preserve">ідно з УКТ ЗЕД, </w:t>
      </w:r>
      <w:r w:rsidRPr="00882A94">
        <w:rPr>
          <w:sz w:val="28"/>
          <w:szCs w:val="28"/>
          <w:lang w:val="uk-UA" w:eastAsia="uk-UA"/>
        </w:rPr>
        <w:t xml:space="preserve">що ввозяться </w:t>
      </w:r>
      <w:r w:rsidRPr="00882A94">
        <w:rPr>
          <w:sz w:val="28"/>
          <w:szCs w:val="28"/>
          <w:lang w:val="uk-UA" w:eastAsia="uk-UA"/>
        </w:rPr>
        <w:lastRenderedPageBreak/>
        <w:t>виключно для використання у власній виробничій діяльності платником податку – резидентом території пріоритетного розвитку</w:t>
      </w:r>
      <w:r>
        <w:rPr>
          <w:rFonts w:eastAsia="Calibri"/>
          <w:sz w:val="28"/>
          <w:szCs w:val="28"/>
          <w:lang w:val="uk-UA" w:eastAsia="en-US"/>
        </w:rPr>
        <w:t>;</w:t>
      </w:r>
    </w:p>
    <w:p w14:paraId="665DFF00" w14:textId="3527BEA7" w:rsidR="00882A94" w:rsidRPr="00882A94" w:rsidRDefault="00882A94" w:rsidP="00882A94">
      <w:pPr>
        <w:pStyle w:val="a8"/>
        <w:widowControl/>
        <w:tabs>
          <w:tab w:val="left" w:pos="993"/>
        </w:tabs>
        <w:autoSpaceDE/>
        <w:autoSpaceDN/>
        <w:adjustRightInd/>
        <w:ind w:left="0" w:firstLine="851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 w:rsidR="00433271" w:rsidRPr="00433271">
        <w:rPr>
          <w:rFonts w:eastAsia="Calibri"/>
          <w:sz w:val="28"/>
          <w:szCs w:val="28"/>
          <w:lang w:val="uk-UA" w:eastAsia="en-US"/>
        </w:rPr>
        <w:t>від оподаткування рентною платою за спеціальне використання води</w:t>
      </w:r>
      <w:r w:rsidR="00240F4F">
        <w:rPr>
          <w:rFonts w:eastAsia="Calibri"/>
          <w:sz w:val="28"/>
          <w:szCs w:val="28"/>
          <w:lang w:val="uk-UA" w:eastAsia="en-US"/>
        </w:rPr>
        <w:t>.</w:t>
      </w:r>
    </w:p>
    <w:p w14:paraId="55277F49" w14:textId="6770C889" w:rsidR="00240F4F" w:rsidRDefault="00240F4F" w:rsidP="00882A94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 xml:space="preserve">Також </w:t>
      </w:r>
      <w:r w:rsidR="00882A94">
        <w:rPr>
          <w:rFonts w:eastAsia="Calibri"/>
          <w:sz w:val="28"/>
          <w:szCs w:val="28"/>
          <w:lang w:val="uk-UA" w:eastAsia="en-US"/>
        </w:rPr>
        <w:t xml:space="preserve">для резидентів місцезнаходження яких є </w:t>
      </w:r>
      <w:r w:rsidRPr="00240F4F">
        <w:rPr>
          <w:sz w:val="28"/>
          <w:szCs w:val="28"/>
          <w:lang w:val="uk-UA"/>
        </w:rPr>
        <w:t>території  окремих територіальних громад, прилеглих до тимчасово о</w:t>
      </w:r>
      <w:r w:rsidR="00C7195E">
        <w:rPr>
          <w:sz w:val="28"/>
          <w:szCs w:val="28"/>
          <w:lang w:val="uk-UA"/>
        </w:rPr>
        <w:t xml:space="preserve">купованих територій </w:t>
      </w:r>
      <w:r w:rsidR="00882A94">
        <w:rPr>
          <w:sz w:val="28"/>
          <w:szCs w:val="28"/>
          <w:lang w:val="uk-UA"/>
        </w:rPr>
        <w:t>передбачається</w:t>
      </w:r>
      <w:r w:rsidRPr="00240F4F">
        <w:rPr>
          <w:sz w:val="28"/>
          <w:szCs w:val="28"/>
          <w:lang w:val="uk-UA"/>
        </w:rPr>
        <w:t>:</w:t>
      </w:r>
    </w:p>
    <w:p w14:paraId="78460998" w14:textId="4AC9AE6F" w:rsidR="00882A94" w:rsidRDefault="00882A94" w:rsidP="00882A94">
      <w:pPr>
        <w:pStyle w:val="a8"/>
        <w:widowControl/>
        <w:numPr>
          <w:ilvl w:val="0"/>
          <w:numId w:val="5"/>
        </w:numPr>
        <w:tabs>
          <w:tab w:val="left" w:pos="993"/>
        </w:tabs>
        <w:autoSpaceDE/>
        <w:autoSpaceDN/>
        <w:adjustRightInd/>
        <w:ind w:left="0" w:firstLine="851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звільнення </w:t>
      </w:r>
      <w:r w:rsidRPr="00433271">
        <w:rPr>
          <w:rFonts w:eastAsia="Calibri"/>
          <w:sz w:val="28"/>
          <w:szCs w:val="28"/>
          <w:lang w:val="uk-UA" w:eastAsia="en-US"/>
        </w:rPr>
        <w:t xml:space="preserve">від оподаткування податком на додану вартість операції з постачання на митній території України </w:t>
      </w:r>
      <w:r>
        <w:rPr>
          <w:rFonts w:eastAsia="Calibri"/>
          <w:sz w:val="28"/>
          <w:szCs w:val="28"/>
          <w:lang w:val="uk-UA" w:eastAsia="en-US"/>
        </w:rPr>
        <w:t xml:space="preserve">товарів власного виробництва (лише для платників у яких річний дохід не перевищує 40 </w:t>
      </w:r>
      <w:proofErr w:type="spellStart"/>
      <w:r>
        <w:rPr>
          <w:rFonts w:eastAsia="Calibri"/>
          <w:sz w:val="28"/>
          <w:szCs w:val="28"/>
          <w:lang w:val="uk-UA" w:eastAsia="en-US"/>
        </w:rPr>
        <w:t>млн.грн</w:t>
      </w:r>
      <w:proofErr w:type="spellEnd"/>
      <w:r>
        <w:rPr>
          <w:rFonts w:eastAsia="Calibri"/>
          <w:sz w:val="28"/>
          <w:szCs w:val="28"/>
          <w:lang w:val="uk-UA" w:eastAsia="en-US"/>
        </w:rPr>
        <w:t>.);</w:t>
      </w:r>
    </w:p>
    <w:p w14:paraId="3FF6BA4D" w14:textId="0025DA61" w:rsidR="00240F4F" w:rsidRPr="00882A94" w:rsidRDefault="00882A94" w:rsidP="00882A94">
      <w:pPr>
        <w:pStyle w:val="rvps2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851"/>
        <w:jc w:val="both"/>
        <w:rPr>
          <w:sz w:val="28"/>
          <w:szCs w:val="28"/>
          <w:lang w:val="uk-UA"/>
        </w:rPr>
      </w:pPr>
      <w:r w:rsidRPr="00882A94">
        <w:rPr>
          <w:sz w:val="28"/>
          <w:szCs w:val="28"/>
          <w:lang w:val="uk-UA"/>
        </w:rPr>
        <w:t xml:space="preserve">надання права органам місцевого самоврядування </w:t>
      </w:r>
      <w:r w:rsidR="00240F4F" w:rsidRPr="00882A94">
        <w:rPr>
          <w:sz w:val="28"/>
          <w:szCs w:val="28"/>
          <w:lang w:val="uk-UA"/>
        </w:rPr>
        <w:t>встановлювати пільгові ставки земельного податку в розмірі, не меншому ніж 50% розміру податку, обчисленого відповідно до</w:t>
      </w:r>
      <w:r w:rsidRPr="00882A94">
        <w:rPr>
          <w:sz w:val="28"/>
          <w:szCs w:val="28"/>
          <w:lang w:val="uk-UA"/>
        </w:rPr>
        <w:t xml:space="preserve"> статей 274 і 277 </w:t>
      </w:r>
      <w:r>
        <w:rPr>
          <w:sz w:val="28"/>
          <w:szCs w:val="28"/>
          <w:lang w:val="uk-UA"/>
        </w:rPr>
        <w:t>Податкового к</w:t>
      </w:r>
      <w:r w:rsidRPr="00882A94">
        <w:rPr>
          <w:sz w:val="28"/>
          <w:szCs w:val="28"/>
          <w:lang w:val="uk-UA"/>
        </w:rPr>
        <w:t>одексу</w:t>
      </w:r>
      <w:r>
        <w:rPr>
          <w:sz w:val="28"/>
          <w:szCs w:val="28"/>
          <w:lang w:val="uk-UA"/>
        </w:rPr>
        <w:t xml:space="preserve"> України</w:t>
      </w:r>
      <w:r w:rsidRPr="00882A94">
        <w:rPr>
          <w:sz w:val="28"/>
          <w:szCs w:val="28"/>
          <w:lang w:val="uk-UA"/>
        </w:rPr>
        <w:t xml:space="preserve"> та </w:t>
      </w:r>
      <w:r w:rsidR="00240F4F" w:rsidRPr="00882A94">
        <w:rPr>
          <w:sz w:val="28"/>
          <w:szCs w:val="28"/>
          <w:lang w:val="uk-UA"/>
        </w:rPr>
        <w:t xml:space="preserve">встановлювати пільговий розмір орендної плати за землі державної та комунальної власності у розмірі, не меншому ніж 50% мінімального розміру орендної плати, обчисленої відповідно до пункту 288.5 статті 288 </w:t>
      </w:r>
      <w:r>
        <w:rPr>
          <w:sz w:val="28"/>
          <w:szCs w:val="28"/>
          <w:lang w:val="uk-UA"/>
        </w:rPr>
        <w:t>Податкового к</w:t>
      </w:r>
      <w:r w:rsidR="00240F4F" w:rsidRPr="00882A94">
        <w:rPr>
          <w:sz w:val="28"/>
          <w:szCs w:val="28"/>
          <w:lang w:val="uk-UA"/>
        </w:rPr>
        <w:t>одексу.</w:t>
      </w:r>
    </w:p>
    <w:p w14:paraId="1D46A4FC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left="851"/>
        <w:jc w:val="both"/>
        <w:rPr>
          <w:sz w:val="28"/>
          <w:szCs w:val="28"/>
        </w:rPr>
      </w:pPr>
    </w:p>
    <w:p w14:paraId="3A341ECE" w14:textId="77777777" w:rsidR="009D380D" w:rsidRPr="000C4783" w:rsidRDefault="009D380D" w:rsidP="00794F6C">
      <w:pPr>
        <w:pStyle w:val="a3"/>
        <w:numPr>
          <w:ilvl w:val="0"/>
          <w:numId w:val="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0C4783">
        <w:rPr>
          <w:b/>
          <w:bCs/>
          <w:sz w:val="28"/>
          <w:szCs w:val="28"/>
        </w:rPr>
        <w:t>Стан нормативно-правової бази у сфері правового регулювання</w:t>
      </w:r>
    </w:p>
    <w:p w14:paraId="7C8E94B5" w14:textId="656BB593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4783">
        <w:rPr>
          <w:sz w:val="28"/>
          <w:szCs w:val="28"/>
        </w:rPr>
        <w:t>У відповідній сфері суспільних відносин діє Податковий кодекс України.</w:t>
      </w:r>
    </w:p>
    <w:p w14:paraId="7021A3F6" w14:textId="64DCB232" w:rsidR="00EF5AD6" w:rsidRPr="000C4783" w:rsidRDefault="00EF5AD6" w:rsidP="00794F6C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0C4783">
        <w:rPr>
          <w:color w:val="000000" w:themeColor="text1"/>
          <w:sz w:val="28"/>
          <w:szCs w:val="28"/>
        </w:rPr>
        <w:t>Водночас цей законопроект є системно пов’язаним із проектами законів України «Про запровадження спеціального режиму господарської діяльності на території пріоритетного розвитку у Дон</w:t>
      </w:r>
      <w:r w:rsidR="00C7195E">
        <w:rPr>
          <w:color w:val="000000" w:themeColor="text1"/>
          <w:sz w:val="28"/>
          <w:szCs w:val="28"/>
        </w:rPr>
        <w:t xml:space="preserve">ецькій та Луганській областях» </w:t>
      </w:r>
      <w:r w:rsidRPr="000C4783">
        <w:rPr>
          <w:color w:val="000000" w:themeColor="text1"/>
          <w:sz w:val="28"/>
          <w:szCs w:val="28"/>
        </w:rPr>
        <w:t>та «</w:t>
      </w:r>
      <w:r w:rsidR="00C7195E" w:rsidRPr="00C7195E">
        <w:rPr>
          <w:sz w:val="28"/>
          <w:szCs w:val="28"/>
          <w:lang w:eastAsia="en-US"/>
        </w:rPr>
        <w:t>Про внесення змін до пункту 4 розділу ХХІ «Прикінцеві та перехідні положення»  Митного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областях»</w:t>
      </w:r>
      <w:r w:rsidR="00C7195E">
        <w:rPr>
          <w:sz w:val="28"/>
          <w:szCs w:val="28"/>
          <w:lang w:eastAsia="en-US"/>
        </w:rPr>
        <w:t>, який подається одночасно з цим проектом</w:t>
      </w:r>
      <w:r w:rsidRPr="000C4783">
        <w:rPr>
          <w:color w:val="000000" w:themeColor="text1"/>
          <w:sz w:val="28"/>
          <w:szCs w:val="28"/>
        </w:rPr>
        <w:t>.</w:t>
      </w:r>
    </w:p>
    <w:p w14:paraId="04EBD5B9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672D852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4783">
        <w:rPr>
          <w:b/>
          <w:bCs/>
          <w:sz w:val="28"/>
          <w:szCs w:val="28"/>
        </w:rPr>
        <w:t>5. Фінансово-економічне обґрунтування законопроекту.</w:t>
      </w:r>
    </w:p>
    <w:p w14:paraId="44215DE5" w14:textId="77777777" w:rsidR="00693195" w:rsidRPr="003412B7" w:rsidRDefault="00693195" w:rsidP="00693195">
      <w:pPr>
        <w:ind w:firstLine="851"/>
        <w:jc w:val="both"/>
        <w:rPr>
          <w:sz w:val="28"/>
          <w:szCs w:val="28"/>
          <w:lang w:val="uk-UA"/>
        </w:rPr>
      </w:pPr>
      <w:r w:rsidRPr="003412B7">
        <w:rPr>
          <w:sz w:val="28"/>
          <w:szCs w:val="28"/>
          <w:lang w:val="uk-UA"/>
        </w:rPr>
        <w:t xml:space="preserve">Реалізація положень </w:t>
      </w:r>
      <w:r w:rsidRPr="00E54691">
        <w:rPr>
          <w:sz w:val="28"/>
          <w:szCs w:val="28"/>
          <w:lang w:val="uk-UA"/>
        </w:rPr>
        <w:t>законопроекту</w:t>
      </w:r>
      <w:r w:rsidRPr="003412B7">
        <w:rPr>
          <w:sz w:val="28"/>
          <w:szCs w:val="28"/>
          <w:lang w:val="uk-UA"/>
        </w:rPr>
        <w:t xml:space="preserve"> не потребує додаткових видатків</w:t>
      </w:r>
      <w:r w:rsidRPr="00E54691">
        <w:rPr>
          <w:sz w:val="28"/>
          <w:szCs w:val="28"/>
          <w:lang w:val="uk-UA"/>
        </w:rPr>
        <w:t xml:space="preserve">, </w:t>
      </w:r>
      <w:r w:rsidRPr="003412B7">
        <w:rPr>
          <w:sz w:val="28"/>
          <w:szCs w:val="28"/>
          <w:lang w:val="uk-UA"/>
        </w:rPr>
        <w:t>з Державного бюджету України</w:t>
      </w:r>
      <w:r w:rsidRPr="00E54691">
        <w:rPr>
          <w:sz w:val="28"/>
          <w:szCs w:val="28"/>
          <w:lang w:val="uk-UA"/>
        </w:rPr>
        <w:t xml:space="preserve"> понад видатки, які необхідні для реалізації проекту Закону </w:t>
      </w:r>
      <w:r w:rsidRPr="00E54691">
        <w:rPr>
          <w:color w:val="000000" w:themeColor="text1"/>
          <w:sz w:val="28"/>
          <w:szCs w:val="28"/>
          <w:lang w:val="uk-UA"/>
        </w:rPr>
        <w:t>України «Про запровадження спеціального режиму господарської діяльності на території пріоритетного розвитку у Донецькій та Луганській областях»</w:t>
      </w:r>
      <w:r w:rsidRPr="003412B7">
        <w:rPr>
          <w:sz w:val="28"/>
          <w:szCs w:val="28"/>
          <w:lang w:val="uk-UA"/>
        </w:rPr>
        <w:t xml:space="preserve">. </w:t>
      </w:r>
    </w:p>
    <w:p w14:paraId="1371FAC1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6AD74D0" w14:textId="77777777" w:rsidR="009D380D" w:rsidRPr="000C4783" w:rsidRDefault="009D380D" w:rsidP="00794F6C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4783">
        <w:rPr>
          <w:b/>
          <w:bCs/>
          <w:sz w:val="28"/>
          <w:szCs w:val="28"/>
        </w:rPr>
        <w:t>6. Очікувані правові та соціально-економічні наслідки прийняття законопроекту.</w:t>
      </w:r>
    </w:p>
    <w:p w14:paraId="176719F8" w14:textId="77777777" w:rsidR="009D380D" w:rsidRPr="000C4783" w:rsidRDefault="009D380D" w:rsidP="00794F6C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0C4783">
        <w:rPr>
          <w:sz w:val="28"/>
          <w:szCs w:val="28"/>
          <w:lang w:val="uk-UA"/>
        </w:rPr>
        <w:t xml:space="preserve">Прийняття законопроекту </w:t>
      </w:r>
      <w:proofErr w:type="spellStart"/>
      <w:r w:rsidRPr="000C4783">
        <w:rPr>
          <w:sz w:val="28"/>
          <w:szCs w:val="28"/>
          <w:lang w:val="uk-UA"/>
        </w:rPr>
        <w:t>надасть</w:t>
      </w:r>
      <w:proofErr w:type="spellEnd"/>
      <w:r w:rsidRPr="000C4783">
        <w:rPr>
          <w:sz w:val="28"/>
          <w:szCs w:val="28"/>
          <w:lang w:val="uk-UA"/>
        </w:rPr>
        <w:t xml:space="preserve"> змогу реалізувати відповідні заходи стимулювання резидентів пріоритетного розвитку в рамках </w:t>
      </w:r>
      <w:r w:rsidRPr="000C4783">
        <w:rPr>
          <w:bCs/>
          <w:sz w:val="28"/>
          <w:szCs w:val="28"/>
          <w:lang w:val="uk-UA"/>
        </w:rPr>
        <w:t xml:space="preserve">спеціального режиму господарської діяльності, що запроваджується </w:t>
      </w:r>
      <w:r w:rsidRPr="000C4783">
        <w:rPr>
          <w:sz w:val="28"/>
          <w:szCs w:val="28"/>
          <w:lang w:val="uk-UA"/>
        </w:rPr>
        <w:t>відповідно до Закону України "</w:t>
      </w:r>
      <w:r w:rsidRPr="000C4783">
        <w:rPr>
          <w:bCs/>
          <w:sz w:val="28"/>
          <w:szCs w:val="28"/>
          <w:lang w:val="uk-UA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Pr="000C4783">
        <w:rPr>
          <w:sz w:val="28"/>
          <w:szCs w:val="28"/>
          <w:lang w:val="uk-UA"/>
        </w:rPr>
        <w:t>".</w:t>
      </w:r>
    </w:p>
    <w:p w14:paraId="7813EB66" w14:textId="4E794AB1" w:rsidR="000D6C7A" w:rsidRDefault="000D6C7A" w:rsidP="00794F6C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14:paraId="0994E446" w14:textId="5723BAC1" w:rsidR="009D380D" w:rsidRPr="00854CEF" w:rsidRDefault="00C93621" w:rsidP="00794F6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Народні депутати України</w:t>
      </w:r>
    </w:p>
    <w:sectPr w:rsidR="009D380D" w:rsidRPr="00854CEF" w:rsidSect="00755304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BA9DB" w14:textId="77777777" w:rsidR="006B0F03" w:rsidRDefault="006B0F03" w:rsidP="00755304">
      <w:r>
        <w:separator/>
      </w:r>
    </w:p>
  </w:endnote>
  <w:endnote w:type="continuationSeparator" w:id="0">
    <w:p w14:paraId="3927599A" w14:textId="77777777" w:rsidR="006B0F03" w:rsidRDefault="006B0F03" w:rsidP="0075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5133885"/>
      <w:docPartObj>
        <w:docPartGallery w:val="Page Numbers (Bottom of Page)"/>
        <w:docPartUnique/>
      </w:docPartObj>
    </w:sdtPr>
    <w:sdtEndPr/>
    <w:sdtContent>
      <w:p w14:paraId="018C684B" w14:textId="47CEDE0C" w:rsidR="00755304" w:rsidRDefault="0075530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728" w:rsidRPr="00F70728">
          <w:rPr>
            <w:noProof/>
            <w:lang w:val="uk-UA"/>
          </w:rPr>
          <w:t>2</w:t>
        </w:r>
        <w:r>
          <w:fldChar w:fldCharType="end"/>
        </w:r>
      </w:p>
    </w:sdtContent>
  </w:sdt>
  <w:p w14:paraId="6726263C" w14:textId="77777777" w:rsidR="00755304" w:rsidRDefault="0075530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9E06A" w14:textId="77777777" w:rsidR="006B0F03" w:rsidRDefault="006B0F03" w:rsidP="00755304">
      <w:r>
        <w:separator/>
      </w:r>
    </w:p>
  </w:footnote>
  <w:footnote w:type="continuationSeparator" w:id="0">
    <w:p w14:paraId="7F16402C" w14:textId="77777777" w:rsidR="006B0F03" w:rsidRDefault="006B0F03" w:rsidP="00755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1F47"/>
    <w:multiLevelType w:val="hybridMultilevel"/>
    <w:tmpl w:val="B1160496"/>
    <w:lvl w:ilvl="0" w:tplc="5D749D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9B472F"/>
    <w:multiLevelType w:val="multilevel"/>
    <w:tmpl w:val="F3849CCA"/>
    <w:lvl w:ilvl="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2" w15:restartNumberingAfterBreak="0">
    <w:nsid w:val="2AB522B9"/>
    <w:multiLevelType w:val="hybridMultilevel"/>
    <w:tmpl w:val="7570E9CE"/>
    <w:lvl w:ilvl="0" w:tplc="2312B50E">
      <w:start w:val="1"/>
      <w:numFmt w:val="decimal"/>
      <w:lvlText w:val="%1)"/>
      <w:lvlJc w:val="left"/>
      <w:pPr>
        <w:ind w:left="633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53" w:hanging="360"/>
      </w:pPr>
    </w:lvl>
    <w:lvl w:ilvl="2" w:tplc="0422001B" w:tentative="1">
      <w:start w:val="1"/>
      <w:numFmt w:val="lowerRoman"/>
      <w:lvlText w:val="%3."/>
      <w:lvlJc w:val="right"/>
      <w:pPr>
        <w:ind w:left="2073" w:hanging="180"/>
      </w:pPr>
    </w:lvl>
    <w:lvl w:ilvl="3" w:tplc="0422000F" w:tentative="1">
      <w:start w:val="1"/>
      <w:numFmt w:val="decimal"/>
      <w:lvlText w:val="%4."/>
      <w:lvlJc w:val="left"/>
      <w:pPr>
        <w:ind w:left="2793" w:hanging="360"/>
      </w:pPr>
    </w:lvl>
    <w:lvl w:ilvl="4" w:tplc="04220019" w:tentative="1">
      <w:start w:val="1"/>
      <w:numFmt w:val="lowerLetter"/>
      <w:lvlText w:val="%5."/>
      <w:lvlJc w:val="left"/>
      <w:pPr>
        <w:ind w:left="3513" w:hanging="360"/>
      </w:pPr>
    </w:lvl>
    <w:lvl w:ilvl="5" w:tplc="0422001B" w:tentative="1">
      <w:start w:val="1"/>
      <w:numFmt w:val="lowerRoman"/>
      <w:lvlText w:val="%6."/>
      <w:lvlJc w:val="right"/>
      <w:pPr>
        <w:ind w:left="4233" w:hanging="180"/>
      </w:pPr>
    </w:lvl>
    <w:lvl w:ilvl="6" w:tplc="0422000F" w:tentative="1">
      <w:start w:val="1"/>
      <w:numFmt w:val="decimal"/>
      <w:lvlText w:val="%7."/>
      <w:lvlJc w:val="left"/>
      <w:pPr>
        <w:ind w:left="4953" w:hanging="360"/>
      </w:pPr>
    </w:lvl>
    <w:lvl w:ilvl="7" w:tplc="04220019" w:tentative="1">
      <w:start w:val="1"/>
      <w:numFmt w:val="lowerLetter"/>
      <w:lvlText w:val="%8."/>
      <w:lvlJc w:val="left"/>
      <w:pPr>
        <w:ind w:left="5673" w:hanging="360"/>
      </w:pPr>
    </w:lvl>
    <w:lvl w:ilvl="8" w:tplc="0422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3" w15:restartNumberingAfterBreak="0">
    <w:nsid w:val="484E0943"/>
    <w:multiLevelType w:val="multilevel"/>
    <w:tmpl w:val="9496E88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  <w:rPr>
        <w:rFonts w:cs="Times New Roman" w:hint="default"/>
      </w:rPr>
    </w:lvl>
  </w:abstractNum>
  <w:abstractNum w:abstractNumId="4" w15:restartNumberingAfterBreak="0">
    <w:nsid w:val="581A3939"/>
    <w:multiLevelType w:val="hybridMultilevel"/>
    <w:tmpl w:val="18EEEAC0"/>
    <w:lvl w:ilvl="0" w:tplc="7C22994A">
      <w:start w:val="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C20"/>
    <w:rsid w:val="000C4783"/>
    <w:rsid w:val="000D6C7A"/>
    <w:rsid w:val="0010048B"/>
    <w:rsid w:val="00123919"/>
    <w:rsid w:val="00240F4F"/>
    <w:rsid w:val="00433271"/>
    <w:rsid w:val="00693195"/>
    <w:rsid w:val="006B0F03"/>
    <w:rsid w:val="00755304"/>
    <w:rsid w:val="007720BE"/>
    <w:rsid w:val="00794F6C"/>
    <w:rsid w:val="00882A94"/>
    <w:rsid w:val="00886E08"/>
    <w:rsid w:val="00993579"/>
    <w:rsid w:val="009C40C4"/>
    <w:rsid w:val="009D380D"/>
    <w:rsid w:val="00C32D9B"/>
    <w:rsid w:val="00C7195E"/>
    <w:rsid w:val="00C93621"/>
    <w:rsid w:val="00EF2C20"/>
    <w:rsid w:val="00EF5AD6"/>
    <w:rsid w:val="00EF7BDC"/>
    <w:rsid w:val="00F60C96"/>
    <w:rsid w:val="00F7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6AFF"/>
  <w15:chartTrackingRefBased/>
  <w15:docId w15:val="{ECC3C393-4BC7-4DBB-9693-36C8A4EB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8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380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header"/>
    <w:basedOn w:val="a"/>
    <w:link w:val="a5"/>
    <w:uiPriority w:val="99"/>
    <w:unhideWhenUsed/>
    <w:rsid w:val="0075530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7553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75530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7553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List Paragraph"/>
    <w:basedOn w:val="a"/>
    <w:uiPriority w:val="34"/>
    <w:qFormat/>
    <w:rsid w:val="00433271"/>
    <w:pPr>
      <w:ind w:left="720"/>
      <w:contextualSpacing/>
    </w:pPr>
  </w:style>
  <w:style w:type="paragraph" w:customStyle="1" w:styleId="rvps2">
    <w:name w:val="rvps2"/>
    <w:basedOn w:val="a"/>
    <w:rsid w:val="00240F4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D4CAA3-0F09-4E10-B06C-6B8BC635BF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882A70-4D00-442B-9AFC-3A56B752E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100E32-3022-4888-9C5C-CA74574CE3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3227</Words>
  <Characters>1840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2021-12-22T13:34:00Z</dcterms:created>
  <dcterms:modified xsi:type="dcterms:W3CDTF">2021-12-22T13:34:00Z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