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AC398" w14:textId="77777777" w:rsidR="002C75B3" w:rsidRPr="00E54691" w:rsidRDefault="002C75B3" w:rsidP="003412B7">
      <w:pPr>
        <w:shd w:val="clear" w:color="auto" w:fill="FFFFFF"/>
        <w:jc w:val="center"/>
        <w:rPr>
          <w:color w:val="000000" w:themeColor="text1"/>
          <w:sz w:val="28"/>
          <w:szCs w:val="28"/>
          <w:lang w:val="uk-UA"/>
        </w:rPr>
      </w:pPr>
      <w:bookmarkStart w:id="0" w:name="_GoBack"/>
      <w:bookmarkEnd w:id="0"/>
      <w:r w:rsidRPr="00E54691">
        <w:rPr>
          <w:b/>
          <w:bCs/>
          <w:color w:val="000000" w:themeColor="text1"/>
          <w:sz w:val="28"/>
          <w:szCs w:val="28"/>
          <w:lang w:val="uk-UA"/>
        </w:rPr>
        <w:t>ПОЯСНЮВАЛЬНА ЗАПИСКА</w:t>
      </w:r>
    </w:p>
    <w:p w14:paraId="172E415D" w14:textId="5EE72EAD" w:rsidR="002C75B3" w:rsidRPr="00E54691" w:rsidRDefault="002C75B3" w:rsidP="003412B7">
      <w:pPr>
        <w:jc w:val="center"/>
        <w:rPr>
          <w:b/>
          <w:bCs/>
          <w:color w:val="000000" w:themeColor="text1"/>
          <w:sz w:val="28"/>
          <w:szCs w:val="28"/>
          <w:lang w:val="uk-UA"/>
        </w:rPr>
      </w:pPr>
      <w:r w:rsidRPr="00E54691">
        <w:rPr>
          <w:b/>
          <w:bCs/>
          <w:color w:val="000000" w:themeColor="text1"/>
          <w:sz w:val="28"/>
          <w:szCs w:val="28"/>
          <w:lang w:val="uk-UA"/>
        </w:rPr>
        <w:t xml:space="preserve">до проекту Закону України </w:t>
      </w:r>
      <w:r w:rsidR="00687158" w:rsidRPr="00E54691">
        <w:rPr>
          <w:b/>
          <w:bCs/>
          <w:color w:val="000000" w:themeColor="text1"/>
          <w:sz w:val="28"/>
          <w:szCs w:val="28"/>
          <w:lang w:val="uk-UA"/>
        </w:rPr>
        <w:t>«Про внесення змін до пункту 4 розділу ХХІ «Прикінцеві та перехідні положення» Митного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p>
    <w:p w14:paraId="648E4787" w14:textId="77777777" w:rsidR="002C75B3" w:rsidRPr="00E54691" w:rsidRDefault="002C75B3" w:rsidP="003412B7">
      <w:pPr>
        <w:jc w:val="center"/>
        <w:rPr>
          <w:b/>
          <w:bCs/>
          <w:color w:val="000000" w:themeColor="text1"/>
          <w:sz w:val="28"/>
          <w:szCs w:val="28"/>
          <w:lang w:val="uk-UA"/>
        </w:rPr>
      </w:pPr>
    </w:p>
    <w:p w14:paraId="415AEF78" w14:textId="77777777" w:rsidR="002C75B3" w:rsidRPr="00E54691" w:rsidRDefault="002C75B3" w:rsidP="003412B7">
      <w:pPr>
        <w:jc w:val="center"/>
        <w:rPr>
          <w:b/>
          <w:bCs/>
          <w:color w:val="000000" w:themeColor="text1"/>
          <w:sz w:val="28"/>
          <w:szCs w:val="28"/>
          <w:lang w:val="uk-UA"/>
        </w:rPr>
      </w:pPr>
    </w:p>
    <w:p w14:paraId="58A197DF" w14:textId="77777777" w:rsidR="002C75B3" w:rsidRPr="00E54691" w:rsidRDefault="002C75B3" w:rsidP="003412B7">
      <w:pPr>
        <w:pStyle w:val="a3"/>
        <w:numPr>
          <w:ilvl w:val="0"/>
          <w:numId w:val="1"/>
        </w:numPr>
        <w:shd w:val="clear" w:color="auto" w:fill="FFFFFF"/>
        <w:spacing w:before="0" w:beforeAutospacing="0" w:after="0" w:afterAutospacing="0"/>
        <w:jc w:val="both"/>
        <w:rPr>
          <w:b/>
          <w:bCs/>
          <w:color w:val="000000" w:themeColor="text1"/>
          <w:sz w:val="28"/>
          <w:szCs w:val="28"/>
        </w:rPr>
      </w:pPr>
      <w:r w:rsidRPr="00E54691">
        <w:rPr>
          <w:b/>
          <w:bCs/>
          <w:color w:val="000000" w:themeColor="text1"/>
          <w:sz w:val="28"/>
          <w:szCs w:val="28"/>
        </w:rPr>
        <w:t>Обґрунтування необхідності прийняття законопроекту</w:t>
      </w:r>
    </w:p>
    <w:p w14:paraId="4A4C3894" w14:textId="0E983871" w:rsidR="002C75B3" w:rsidRPr="00E54691" w:rsidRDefault="002C75B3" w:rsidP="003412B7">
      <w:pPr>
        <w:pStyle w:val="a3"/>
        <w:shd w:val="clear" w:color="auto" w:fill="FFFFFF"/>
        <w:spacing w:before="0" w:beforeAutospacing="0" w:after="0" w:afterAutospacing="0"/>
        <w:ind w:firstLine="851"/>
        <w:jc w:val="both"/>
        <w:rPr>
          <w:sz w:val="28"/>
          <w:szCs w:val="28"/>
        </w:rPr>
      </w:pPr>
      <w:r w:rsidRPr="00E54691">
        <w:rPr>
          <w:sz w:val="28"/>
          <w:szCs w:val="28"/>
        </w:rPr>
        <w:t>Прийняття законопроекту обумовлено необхідністю внесення змін до Митного кодексу України у зв’яз</w:t>
      </w:r>
      <w:r w:rsidR="00041244" w:rsidRPr="00E54691">
        <w:rPr>
          <w:sz w:val="28"/>
          <w:szCs w:val="28"/>
        </w:rPr>
        <w:t>ку з прийняттям Закону України «</w:t>
      </w:r>
      <w:r w:rsidRPr="00E54691">
        <w:rPr>
          <w:bCs/>
          <w:sz w:val="28"/>
          <w:szCs w:val="28"/>
        </w:rPr>
        <w:t>Про запровадження спеціального режиму господарської діяльності на території пріоритетного розвитку у Донецькій та Луганській областях</w:t>
      </w:r>
      <w:r w:rsidR="00041244" w:rsidRPr="00E54691">
        <w:rPr>
          <w:sz w:val="28"/>
          <w:szCs w:val="28"/>
        </w:rPr>
        <w:t>»</w:t>
      </w:r>
      <w:r w:rsidRPr="00E54691">
        <w:rPr>
          <w:bCs/>
          <w:sz w:val="28"/>
          <w:szCs w:val="28"/>
        </w:rPr>
        <w:t>.</w:t>
      </w:r>
    </w:p>
    <w:p w14:paraId="69235530" w14:textId="77777777" w:rsidR="002C75B3" w:rsidRPr="00E54691" w:rsidRDefault="002C75B3" w:rsidP="003412B7">
      <w:pPr>
        <w:pStyle w:val="a3"/>
        <w:shd w:val="clear" w:color="auto" w:fill="FFFFFF"/>
        <w:spacing w:before="0" w:beforeAutospacing="0" w:after="0" w:afterAutospacing="0"/>
        <w:ind w:firstLine="851"/>
        <w:jc w:val="both"/>
        <w:rPr>
          <w:sz w:val="28"/>
          <w:szCs w:val="28"/>
        </w:rPr>
      </w:pPr>
    </w:p>
    <w:p w14:paraId="0B8800F6" w14:textId="77777777" w:rsidR="002C75B3" w:rsidRPr="00E54691" w:rsidRDefault="002C75B3" w:rsidP="003412B7">
      <w:pPr>
        <w:pStyle w:val="a3"/>
        <w:numPr>
          <w:ilvl w:val="0"/>
          <w:numId w:val="1"/>
        </w:numPr>
        <w:shd w:val="clear" w:color="auto" w:fill="FFFFFF"/>
        <w:spacing w:before="0" w:beforeAutospacing="0" w:after="0" w:afterAutospacing="0"/>
        <w:jc w:val="both"/>
        <w:rPr>
          <w:b/>
          <w:bCs/>
          <w:color w:val="000000" w:themeColor="text1"/>
          <w:sz w:val="28"/>
          <w:szCs w:val="28"/>
        </w:rPr>
      </w:pPr>
      <w:r w:rsidRPr="00E54691">
        <w:rPr>
          <w:b/>
          <w:bCs/>
          <w:color w:val="000000" w:themeColor="text1"/>
          <w:sz w:val="28"/>
          <w:szCs w:val="28"/>
        </w:rPr>
        <w:t>Цілі та завдання законопроекту</w:t>
      </w:r>
    </w:p>
    <w:p w14:paraId="7B998DC4" w14:textId="29FF0126" w:rsidR="002C75B3" w:rsidRPr="00E54691" w:rsidRDefault="002C75B3" w:rsidP="003412B7">
      <w:pPr>
        <w:pStyle w:val="a3"/>
        <w:shd w:val="clear" w:color="auto" w:fill="FFFFFF"/>
        <w:spacing w:before="0" w:beforeAutospacing="0" w:after="0" w:afterAutospacing="0"/>
        <w:ind w:firstLine="851"/>
        <w:jc w:val="both"/>
        <w:rPr>
          <w:sz w:val="28"/>
          <w:szCs w:val="28"/>
        </w:rPr>
      </w:pPr>
      <w:r w:rsidRPr="00E54691">
        <w:rPr>
          <w:sz w:val="28"/>
          <w:szCs w:val="28"/>
        </w:rPr>
        <w:t>Запропоновані законопроектом зміни направлені на реалізацію відповідних заходів стимулювання, що передбачаються у зв’язку із запровадженням спеціального режиму господарської діяльності на території пріоритетного розвитку у Донецькій та Луганській областя</w:t>
      </w:r>
      <w:r w:rsidR="00041244" w:rsidRPr="00E54691">
        <w:rPr>
          <w:sz w:val="28"/>
          <w:szCs w:val="28"/>
        </w:rPr>
        <w:t>х відповідно до Закону України «</w:t>
      </w:r>
      <w:r w:rsidRPr="00E54691">
        <w:rPr>
          <w:bCs/>
          <w:sz w:val="28"/>
          <w:szCs w:val="28"/>
        </w:rPr>
        <w:t>Про запровадження спеціального режиму господарської діяльності на території пріоритетного розвитку у Донецькій та Луганській областях</w:t>
      </w:r>
      <w:r w:rsidR="00041244" w:rsidRPr="00E54691">
        <w:rPr>
          <w:sz w:val="28"/>
          <w:szCs w:val="28"/>
        </w:rPr>
        <w:t>»</w:t>
      </w:r>
      <w:r w:rsidRPr="00E54691">
        <w:rPr>
          <w:sz w:val="28"/>
          <w:szCs w:val="28"/>
        </w:rPr>
        <w:t>.</w:t>
      </w:r>
    </w:p>
    <w:p w14:paraId="4CE0A571" w14:textId="77777777" w:rsidR="002C75B3" w:rsidRPr="00E54691" w:rsidRDefault="002C75B3" w:rsidP="003412B7">
      <w:pPr>
        <w:pStyle w:val="a3"/>
        <w:shd w:val="clear" w:color="auto" w:fill="FFFFFF"/>
        <w:spacing w:before="0" w:beforeAutospacing="0" w:after="0" w:afterAutospacing="0"/>
        <w:ind w:firstLine="851"/>
        <w:jc w:val="both"/>
        <w:rPr>
          <w:color w:val="000000" w:themeColor="text1"/>
          <w:sz w:val="28"/>
          <w:szCs w:val="28"/>
        </w:rPr>
      </w:pPr>
    </w:p>
    <w:p w14:paraId="6137C906" w14:textId="77777777" w:rsidR="002C75B3" w:rsidRPr="00E54691" w:rsidRDefault="002C75B3" w:rsidP="003412B7">
      <w:pPr>
        <w:pStyle w:val="a3"/>
        <w:numPr>
          <w:ilvl w:val="0"/>
          <w:numId w:val="1"/>
        </w:numPr>
        <w:shd w:val="clear" w:color="auto" w:fill="FFFFFF"/>
        <w:spacing w:before="0" w:beforeAutospacing="0" w:after="0" w:afterAutospacing="0"/>
        <w:jc w:val="both"/>
        <w:rPr>
          <w:b/>
          <w:bCs/>
          <w:color w:val="000000" w:themeColor="text1"/>
          <w:sz w:val="28"/>
          <w:szCs w:val="28"/>
        </w:rPr>
      </w:pPr>
      <w:r w:rsidRPr="00E54691">
        <w:rPr>
          <w:b/>
          <w:bCs/>
          <w:color w:val="000000" w:themeColor="text1"/>
          <w:sz w:val="28"/>
          <w:szCs w:val="28"/>
        </w:rPr>
        <w:t>Загальна характеристика і основні положення законопроекту</w:t>
      </w:r>
    </w:p>
    <w:p w14:paraId="3427D761" w14:textId="4720EEF5" w:rsidR="002C75B3" w:rsidRPr="00E54691" w:rsidRDefault="002C75B3" w:rsidP="003412B7">
      <w:pPr>
        <w:pStyle w:val="a3"/>
        <w:shd w:val="clear" w:color="auto" w:fill="FFFFFF"/>
        <w:spacing w:before="0" w:beforeAutospacing="0" w:after="0" w:afterAutospacing="0"/>
        <w:ind w:firstLine="851"/>
        <w:jc w:val="both"/>
        <w:rPr>
          <w:sz w:val="28"/>
          <w:szCs w:val="28"/>
        </w:rPr>
      </w:pPr>
      <w:r w:rsidRPr="00E54691">
        <w:rPr>
          <w:sz w:val="28"/>
          <w:szCs w:val="28"/>
        </w:rPr>
        <w:t>Законопроектом передбачається внесення зм</w:t>
      </w:r>
      <w:r w:rsidR="00041244" w:rsidRPr="00E54691">
        <w:rPr>
          <w:sz w:val="28"/>
          <w:szCs w:val="28"/>
        </w:rPr>
        <w:t>ін до Митного кодексу України, якими пропонується передбачити</w:t>
      </w:r>
      <w:r w:rsidRPr="00E54691">
        <w:rPr>
          <w:sz w:val="28"/>
          <w:szCs w:val="28"/>
        </w:rPr>
        <w:t xml:space="preserve">: </w:t>
      </w:r>
    </w:p>
    <w:p w14:paraId="621A505E" w14:textId="54406D75" w:rsidR="00041244" w:rsidRPr="00E54691" w:rsidRDefault="00041244" w:rsidP="003412B7">
      <w:pPr>
        <w:pStyle w:val="a3"/>
        <w:shd w:val="clear" w:color="auto" w:fill="FFFFFF"/>
        <w:spacing w:before="0" w:beforeAutospacing="0" w:after="0" w:afterAutospacing="0"/>
        <w:ind w:firstLine="851"/>
        <w:jc w:val="both"/>
        <w:rPr>
          <w:sz w:val="28"/>
          <w:szCs w:val="28"/>
        </w:rPr>
      </w:pPr>
      <w:r w:rsidRPr="00E54691">
        <w:rPr>
          <w:sz w:val="28"/>
          <w:szCs w:val="28"/>
        </w:rPr>
        <w:t xml:space="preserve">1. Звільнення, тимчасово, протягом строку дії спеціального режиму господарської діяльності на території пріоритетного розвитку у Донецькій та Луганській областях, від оподаткування податком на додану вартість операцій із ввезення на митну територію устаткування, обладнання та комплектуючих до них (крім підакцизних товарів) суб’єктами господарювання які мають статус резидента території пріоритетного розвитку у Донецькій та Луганській областях для використання у власній виробничій діяльності та класифікуються за виключним переліком товарних </w:t>
      </w:r>
      <w:proofErr w:type="spellStart"/>
      <w:r w:rsidRPr="00E54691">
        <w:rPr>
          <w:sz w:val="28"/>
          <w:szCs w:val="28"/>
        </w:rPr>
        <w:t>підкатегорій</w:t>
      </w:r>
      <w:proofErr w:type="spellEnd"/>
      <w:r w:rsidRPr="00E54691">
        <w:rPr>
          <w:sz w:val="28"/>
          <w:szCs w:val="28"/>
        </w:rPr>
        <w:t xml:space="preserve"> згідно з УКТ ЗЕД. </w:t>
      </w:r>
    </w:p>
    <w:p w14:paraId="2FADE27F" w14:textId="24DBAD64" w:rsidR="002C75B3" w:rsidRPr="00E54691" w:rsidRDefault="00041244" w:rsidP="003412B7">
      <w:pPr>
        <w:pStyle w:val="a3"/>
        <w:shd w:val="clear" w:color="auto" w:fill="FFFFFF"/>
        <w:spacing w:before="0" w:beforeAutospacing="0" w:after="0" w:afterAutospacing="0"/>
        <w:ind w:firstLine="851"/>
        <w:jc w:val="both"/>
        <w:rPr>
          <w:color w:val="000000" w:themeColor="text1"/>
          <w:sz w:val="28"/>
          <w:szCs w:val="28"/>
        </w:rPr>
      </w:pPr>
      <w:r w:rsidRPr="00E54691">
        <w:rPr>
          <w:color w:val="000000" w:themeColor="text1"/>
          <w:sz w:val="28"/>
          <w:szCs w:val="28"/>
        </w:rPr>
        <w:t>2. В</w:t>
      </w:r>
      <w:r w:rsidR="002C75B3" w:rsidRPr="00E54691">
        <w:rPr>
          <w:color w:val="000000" w:themeColor="text1"/>
          <w:sz w:val="28"/>
          <w:szCs w:val="28"/>
        </w:rPr>
        <w:t>изначення порядку застосування зазначеного звільнення від оподаткування митом та обмежень, пов’язаних із застосуванням такого звільнення.</w:t>
      </w:r>
    </w:p>
    <w:p w14:paraId="3CD6DBFB" w14:textId="77777777" w:rsidR="002C75B3" w:rsidRPr="00E54691" w:rsidRDefault="002C75B3" w:rsidP="003412B7">
      <w:pPr>
        <w:pStyle w:val="a3"/>
        <w:shd w:val="clear" w:color="auto" w:fill="FFFFFF"/>
        <w:spacing w:before="0" w:beforeAutospacing="0" w:after="0" w:afterAutospacing="0"/>
        <w:ind w:left="851"/>
        <w:jc w:val="both"/>
        <w:rPr>
          <w:color w:val="000000" w:themeColor="text1"/>
          <w:sz w:val="28"/>
          <w:szCs w:val="28"/>
        </w:rPr>
      </w:pPr>
    </w:p>
    <w:p w14:paraId="19C20EB8" w14:textId="77777777" w:rsidR="002C75B3" w:rsidRPr="00E54691" w:rsidRDefault="002C75B3" w:rsidP="003412B7">
      <w:pPr>
        <w:pStyle w:val="a3"/>
        <w:numPr>
          <w:ilvl w:val="0"/>
          <w:numId w:val="2"/>
        </w:numPr>
        <w:shd w:val="clear" w:color="auto" w:fill="FFFFFF"/>
        <w:tabs>
          <w:tab w:val="left" w:pos="1276"/>
        </w:tabs>
        <w:spacing w:before="0" w:beforeAutospacing="0" w:after="0" w:afterAutospacing="0"/>
        <w:ind w:left="0" w:firstLine="851"/>
        <w:jc w:val="both"/>
        <w:rPr>
          <w:color w:val="000000" w:themeColor="text1"/>
          <w:sz w:val="28"/>
          <w:szCs w:val="28"/>
        </w:rPr>
      </w:pPr>
      <w:r w:rsidRPr="00E54691">
        <w:rPr>
          <w:b/>
          <w:bCs/>
          <w:color w:val="000000" w:themeColor="text1"/>
          <w:sz w:val="28"/>
          <w:szCs w:val="28"/>
        </w:rPr>
        <w:t>Стан нормативно-правової бази у сфері правового регулювання</w:t>
      </w:r>
    </w:p>
    <w:p w14:paraId="44BB56DA" w14:textId="22C60598" w:rsidR="002C75B3" w:rsidRPr="00E54691" w:rsidRDefault="002C75B3" w:rsidP="003412B7">
      <w:pPr>
        <w:pStyle w:val="a3"/>
        <w:shd w:val="clear" w:color="auto" w:fill="FFFFFF"/>
        <w:spacing w:before="0" w:beforeAutospacing="0" w:after="0" w:afterAutospacing="0"/>
        <w:ind w:firstLine="851"/>
        <w:jc w:val="both"/>
        <w:rPr>
          <w:sz w:val="28"/>
          <w:szCs w:val="28"/>
        </w:rPr>
      </w:pPr>
      <w:r w:rsidRPr="00E54691">
        <w:rPr>
          <w:sz w:val="28"/>
          <w:szCs w:val="28"/>
        </w:rPr>
        <w:t>У відповідній сфері суспільних відносин діє Митний кодекс України, Податковий кодекс України.</w:t>
      </w:r>
    </w:p>
    <w:p w14:paraId="21D17043" w14:textId="284F4D40" w:rsidR="00E23671" w:rsidRPr="00E54691" w:rsidRDefault="00E23671" w:rsidP="00CC221F">
      <w:pPr>
        <w:pStyle w:val="a3"/>
        <w:shd w:val="clear" w:color="auto" w:fill="FFFFFF"/>
        <w:tabs>
          <w:tab w:val="left" w:pos="1276"/>
        </w:tabs>
        <w:spacing w:before="0" w:beforeAutospacing="0" w:after="0" w:afterAutospacing="0"/>
        <w:ind w:firstLine="851"/>
        <w:jc w:val="both"/>
        <w:rPr>
          <w:color w:val="000000" w:themeColor="text1"/>
          <w:sz w:val="28"/>
          <w:szCs w:val="28"/>
        </w:rPr>
      </w:pPr>
      <w:r w:rsidRPr="00E54691">
        <w:rPr>
          <w:color w:val="000000" w:themeColor="text1"/>
          <w:sz w:val="28"/>
          <w:szCs w:val="28"/>
        </w:rPr>
        <w:t xml:space="preserve">Водночас цей законопроект є системно пов’язаним із проектами законів України «Про запровадження спеціального режиму господарської діяльності на території пріоритетного розвитку у Донецькій та Луганській областях», та «Про внесення змін до Податкового кодексу України у зв’язку із </w:t>
      </w:r>
      <w:r w:rsidRPr="00E54691">
        <w:rPr>
          <w:color w:val="000000" w:themeColor="text1"/>
          <w:sz w:val="28"/>
          <w:szCs w:val="28"/>
        </w:rPr>
        <w:lastRenderedPageBreak/>
        <w:t>запровадженням спеціального режиму господарської діяльності на території пріоритетного розвитку у Донецькій та Луганській областях», як</w:t>
      </w:r>
      <w:r w:rsidR="002F2599" w:rsidRPr="00E54691">
        <w:rPr>
          <w:color w:val="000000" w:themeColor="text1"/>
          <w:sz w:val="28"/>
          <w:szCs w:val="28"/>
        </w:rPr>
        <w:t>ий</w:t>
      </w:r>
      <w:r w:rsidRPr="00E54691">
        <w:rPr>
          <w:color w:val="000000" w:themeColor="text1"/>
          <w:sz w:val="28"/>
          <w:szCs w:val="28"/>
        </w:rPr>
        <w:t xml:space="preserve"> пода</w:t>
      </w:r>
      <w:r w:rsidR="002F2599" w:rsidRPr="00E54691">
        <w:rPr>
          <w:color w:val="000000" w:themeColor="text1"/>
          <w:sz w:val="28"/>
          <w:szCs w:val="28"/>
        </w:rPr>
        <w:t xml:space="preserve">ється </w:t>
      </w:r>
      <w:r w:rsidRPr="00E54691">
        <w:rPr>
          <w:color w:val="000000" w:themeColor="text1"/>
          <w:sz w:val="28"/>
          <w:szCs w:val="28"/>
        </w:rPr>
        <w:t>одночасно із цим законопроектом.</w:t>
      </w:r>
    </w:p>
    <w:p w14:paraId="61FFB0E6" w14:textId="77777777" w:rsidR="002C75B3" w:rsidRPr="00E54691" w:rsidRDefault="002C75B3" w:rsidP="00CC221F">
      <w:pPr>
        <w:pStyle w:val="a3"/>
        <w:shd w:val="clear" w:color="auto" w:fill="FFFFFF"/>
        <w:spacing w:before="0" w:beforeAutospacing="0" w:after="0" w:afterAutospacing="0"/>
        <w:ind w:firstLine="851"/>
        <w:jc w:val="both"/>
        <w:rPr>
          <w:color w:val="000000" w:themeColor="text1"/>
          <w:sz w:val="28"/>
          <w:szCs w:val="28"/>
        </w:rPr>
      </w:pPr>
    </w:p>
    <w:p w14:paraId="2932613D" w14:textId="77777777" w:rsidR="002C75B3" w:rsidRPr="00E54691" w:rsidRDefault="002C75B3" w:rsidP="00CC221F">
      <w:pPr>
        <w:pStyle w:val="a3"/>
        <w:shd w:val="clear" w:color="auto" w:fill="FFFFFF"/>
        <w:spacing w:before="0" w:beforeAutospacing="0" w:after="0" w:afterAutospacing="0"/>
        <w:ind w:firstLine="851"/>
        <w:jc w:val="both"/>
        <w:rPr>
          <w:color w:val="000000" w:themeColor="text1"/>
          <w:sz w:val="28"/>
          <w:szCs w:val="28"/>
        </w:rPr>
      </w:pPr>
      <w:r w:rsidRPr="00E54691">
        <w:rPr>
          <w:b/>
          <w:bCs/>
          <w:color w:val="000000" w:themeColor="text1"/>
          <w:sz w:val="28"/>
          <w:szCs w:val="28"/>
        </w:rPr>
        <w:t>5. Фінансово-економічне обґрунтування законопроекту.</w:t>
      </w:r>
    </w:p>
    <w:p w14:paraId="5B8E68A8" w14:textId="2D9AD2A6" w:rsidR="003412B7" w:rsidRPr="003412B7" w:rsidRDefault="003412B7" w:rsidP="00CC221F">
      <w:pPr>
        <w:ind w:firstLine="851"/>
        <w:jc w:val="both"/>
        <w:rPr>
          <w:sz w:val="28"/>
          <w:szCs w:val="28"/>
          <w:lang w:val="uk-UA"/>
        </w:rPr>
      </w:pPr>
      <w:r w:rsidRPr="003412B7">
        <w:rPr>
          <w:sz w:val="28"/>
          <w:szCs w:val="28"/>
          <w:lang w:val="uk-UA"/>
        </w:rPr>
        <w:t xml:space="preserve">Реалізація положень </w:t>
      </w:r>
      <w:r w:rsidRPr="00E54691">
        <w:rPr>
          <w:sz w:val="28"/>
          <w:szCs w:val="28"/>
          <w:lang w:val="uk-UA"/>
        </w:rPr>
        <w:t>законопроекту</w:t>
      </w:r>
      <w:r w:rsidRPr="003412B7">
        <w:rPr>
          <w:sz w:val="28"/>
          <w:szCs w:val="28"/>
          <w:lang w:val="uk-UA"/>
        </w:rPr>
        <w:t xml:space="preserve"> не потребує додаткових видатків</w:t>
      </w:r>
      <w:r w:rsidRPr="00E54691">
        <w:rPr>
          <w:sz w:val="28"/>
          <w:szCs w:val="28"/>
          <w:lang w:val="uk-UA"/>
        </w:rPr>
        <w:t xml:space="preserve">, </w:t>
      </w:r>
      <w:r w:rsidRPr="003412B7">
        <w:rPr>
          <w:sz w:val="28"/>
          <w:szCs w:val="28"/>
          <w:lang w:val="uk-UA"/>
        </w:rPr>
        <w:t>з Державного бюджету України</w:t>
      </w:r>
      <w:r w:rsidRPr="00E54691">
        <w:rPr>
          <w:sz w:val="28"/>
          <w:szCs w:val="28"/>
          <w:lang w:val="uk-UA"/>
        </w:rPr>
        <w:t xml:space="preserve"> понад видатки, </w:t>
      </w:r>
      <w:r w:rsidR="00CC221F" w:rsidRPr="00E54691">
        <w:rPr>
          <w:sz w:val="28"/>
          <w:szCs w:val="28"/>
          <w:lang w:val="uk-UA"/>
        </w:rPr>
        <w:t xml:space="preserve">які </w:t>
      </w:r>
      <w:r w:rsidRPr="00E54691">
        <w:rPr>
          <w:sz w:val="28"/>
          <w:szCs w:val="28"/>
          <w:lang w:val="uk-UA"/>
        </w:rPr>
        <w:t xml:space="preserve">необхідні для реалізації проекту Закону </w:t>
      </w:r>
      <w:r w:rsidRPr="00E54691">
        <w:rPr>
          <w:color w:val="000000" w:themeColor="text1"/>
          <w:sz w:val="28"/>
          <w:szCs w:val="28"/>
          <w:lang w:val="uk-UA"/>
        </w:rPr>
        <w:t>України «Про запровадження спеціального режиму господарської діяльності на території пріоритетного розвитку у Донецькій та Луганській областях»</w:t>
      </w:r>
      <w:r w:rsidRPr="003412B7">
        <w:rPr>
          <w:sz w:val="28"/>
          <w:szCs w:val="28"/>
          <w:lang w:val="uk-UA"/>
        </w:rPr>
        <w:t xml:space="preserve">. </w:t>
      </w:r>
    </w:p>
    <w:p w14:paraId="1ED241B5" w14:textId="77777777" w:rsidR="002C75B3" w:rsidRPr="00E54691" w:rsidRDefault="002C75B3" w:rsidP="00CC221F">
      <w:pPr>
        <w:pStyle w:val="a3"/>
        <w:shd w:val="clear" w:color="auto" w:fill="FFFFFF"/>
        <w:spacing w:before="0" w:beforeAutospacing="0" w:after="0" w:afterAutospacing="0"/>
        <w:ind w:firstLine="851"/>
        <w:jc w:val="both"/>
        <w:rPr>
          <w:color w:val="000000" w:themeColor="text1"/>
          <w:sz w:val="28"/>
          <w:szCs w:val="28"/>
        </w:rPr>
      </w:pPr>
    </w:p>
    <w:p w14:paraId="032F90C1" w14:textId="77777777" w:rsidR="002C75B3" w:rsidRPr="00E54691" w:rsidRDefault="002C75B3" w:rsidP="00CC221F">
      <w:pPr>
        <w:pStyle w:val="a3"/>
        <w:shd w:val="clear" w:color="auto" w:fill="FFFFFF"/>
        <w:spacing w:before="0" w:beforeAutospacing="0" w:after="0" w:afterAutospacing="0"/>
        <w:ind w:firstLine="851"/>
        <w:jc w:val="both"/>
        <w:rPr>
          <w:color w:val="000000" w:themeColor="text1"/>
          <w:sz w:val="28"/>
          <w:szCs w:val="28"/>
        </w:rPr>
      </w:pPr>
      <w:r w:rsidRPr="00E54691">
        <w:rPr>
          <w:b/>
          <w:bCs/>
          <w:color w:val="000000" w:themeColor="text1"/>
          <w:sz w:val="28"/>
          <w:szCs w:val="28"/>
        </w:rPr>
        <w:t>6. Очікувані правові та соціально-економічні наслідки прийняття законопроекту.</w:t>
      </w:r>
    </w:p>
    <w:p w14:paraId="52D0E0FA" w14:textId="4797FF8E" w:rsidR="002C75B3" w:rsidRPr="00E54691" w:rsidRDefault="002C75B3" w:rsidP="00CC221F">
      <w:pPr>
        <w:ind w:firstLine="851"/>
        <w:jc w:val="both"/>
        <w:rPr>
          <w:b/>
          <w:bCs/>
          <w:color w:val="000000" w:themeColor="text1"/>
          <w:sz w:val="28"/>
          <w:szCs w:val="28"/>
          <w:lang w:val="uk-UA"/>
        </w:rPr>
      </w:pPr>
      <w:r w:rsidRPr="00E54691">
        <w:rPr>
          <w:sz w:val="28"/>
          <w:szCs w:val="28"/>
          <w:lang w:val="uk-UA"/>
        </w:rPr>
        <w:t xml:space="preserve">Прийняття законопроекту </w:t>
      </w:r>
      <w:proofErr w:type="spellStart"/>
      <w:r w:rsidRPr="00E54691">
        <w:rPr>
          <w:sz w:val="28"/>
          <w:szCs w:val="28"/>
          <w:lang w:val="uk-UA"/>
        </w:rPr>
        <w:t>надасть</w:t>
      </w:r>
      <w:proofErr w:type="spellEnd"/>
      <w:r w:rsidRPr="00E54691">
        <w:rPr>
          <w:sz w:val="28"/>
          <w:szCs w:val="28"/>
          <w:lang w:val="uk-UA"/>
        </w:rPr>
        <w:t xml:space="preserve"> змогу реалізувати відповідні заходи стимулювання резидентів </w:t>
      </w:r>
      <w:r w:rsidR="00381D96" w:rsidRPr="00E54691">
        <w:rPr>
          <w:sz w:val="28"/>
          <w:szCs w:val="28"/>
          <w:lang w:val="uk-UA"/>
        </w:rPr>
        <w:t xml:space="preserve">території </w:t>
      </w:r>
      <w:r w:rsidRPr="00E54691">
        <w:rPr>
          <w:sz w:val="28"/>
          <w:szCs w:val="28"/>
          <w:lang w:val="uk-UA"/>
        </w:rPr>
        <w:t xml:space="preserve">пріоритетного розвитку в рамках </w:t>
      </w:r>
      <w:r w:rsidRPr="00E54691">
        <w:rPr>
          <w:bCs/>
          <w:sz w:val="28"/>
          <w:szCs w:val="28"/>
          <w:lang w:val="uk-UA"/>
        </w:rPr>
        <w:t xml:space="preserve">спеціального режиму господарської діяльності, що запроваджується </w:t>
      </w:r>
      <w:r w:rsidR="00FF3264" w:rsidRPr="00E54691">
        <w:rPr>
          <w:sz w:val="28"/>
          <w:szCs w:val="28"/>
          <w:lang w:val="uk-UA"/>
        </w:rPr>
        <w:t>відповідно до Закону України «</w:t>
      </w:r>
      <w:r w:rsidRPr="00E54691">
        <w:rPr>
          <w:bCs/>
          <w:sz w:val="28"/>
          <w:szCs w:val="28"/>
          <w:lang w:val="uk-UA"/>
        </w:rPr>
        <w:t>Про запровадження спеціального режиму господарської діяльності на території пріоритетного розвитку у Донецькій та Луганській областях</w:t>
      </w:r>
      <w:r w:rsidR="00FF3264" w:rsidRPr="00E54691">
        <w:rPr>
          <w:sz w:val="28"/>
          <w:szCs w:val="28"/>
          <w:lang w:val="uk-UA"/>
        </w:rPr>
        <w:t>»</w:t>
      </w:r>
      <w:r w:rsidRPr="00E54691">
        <w:rPr>
          <w:sz w:val="28"/>
          <w:szCs w:val="28"/>
          <w:lang w:val="uk-UA"/>
        </w:rPr>
        <w:t>.</w:t>
      </w:r>
    </w:p>
    <w:p w14:paraId="3253BEC0" w14:textId="77777777" w:rsidR="002C75B3" w:rsidRPr="00E54691" w:rsidRDefault="002C75B3" w:rsidP="003412B7">
      <w:pPr>
        <w:pStyle w:val="a3"/>
        <w:tabs>
          <w:tab w:val="num" w:pos="426"/>
        </w:tabs>
        <w:spacing w:before="0" w:beforeAutospacing="0" w:after="0" w:afterAutospacing="0"/>
        <w:jc w:val="both"/>
        <w:rPr>
          <w:b/>
          <w:bCs/>
          <w:color w:val="000000" w:themeColor="text1"/>
          <w:sz w:val="28"/>
          <w:szCs w:val="28"/>
        </w:rPr>
      </w:pPr>
    </w:p>
    <w:p w14:paraId="6B166E27" w14:textId="1056E126" w:rsidR="00AC4D73" w:rsidRPr="00E54691" w:rsidRDefault="003412B7" w:rsidP="003412B7">
      <w:pPr>
        <w:rPr>
          <w:lang w:val="uk-UA"/>
        </w:rPr>
      </w:pPr>
      <w:r w:rsidRPr="00E54691">
        <w:rPr>
          <w:b/>
          <w:bCs/>
          <w:color w:val="000000" w:themeColor="text1"/>
          <w:sz w:val="28"/>
          <w:szCs w:val="28"/>
          <w:lang w:val="uk-UA"/>
        </w:rPr>
        <w:t>Народні депутати України</w:t>
      </w:r>
    </w:p>
    <w:sectPr w:rsidR="00AC4D73" w:rsidRPr="00E54691" w:rsidSect="00041244">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D5AF1" w14:textId="77777777" w:rsidR="00F7252E" w:rsidRDefault="00F7252E" w:rsidP="00041244">
      <w:r>
        <w:separator/>
      </w:r>
    </w:p>
  </w:endnote>
  <w:endnote w:type="continuationSeparator" w:id="0">
    <w:p w14:paraId="3441058E" w14:textId="77777777" w:rsidR="00F7252E" w:rsidRDefault="00F7252E" w:rsidP="0004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276182"/>
      <w:docPartObj>
        <w:docPartGallery w:val="Page Numbers (Bottom of Page)"/>
        <w:docPartUnique/>
      </w:docPartObj>
    </w:sdtPr>
    <w:sdtEndPr/>
    <w:sdtContent>
      <w:p w14:paraId="706B3A63" w14:textId="257B33E7" w:rsidR="00041244" w:rsidRDefault="00041244">
        <w:pPr>
          <w:pStyle w:val="a6"/>
          <w:jc w:val="center"/>
        </w:pPr>
        <w:r>
          <w:fldChar w:fldCharType="begin"/>
        </w:r>
        <w:r>
          <w:instrText>PAGE   \* MERGEFORMAT</w:instrText>
        </w:r>
        <w:r>
          <w:fldChar w:fldCharType="separate"/>
        </w:r>
        <w:r w:rsidR="00676262" w:rsidRPr="00676262">
          <w:rPr>
            <w:noProof/>
            <w:lang w:val="uk-UA"/>
          </w:rPr>
          <w:t>2</w:t>
        </w:r>
        <w:r>
          <w:fldChar w:fldCharType="end"/>
        </w:r>
      </w:p>
    </w:sdtContent>
  </w:sdt>
  <w:p w14:paraId="79968180" w14:textId="77777777" w:rsidR="00041244" w:rsidRDefault="0004124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4F086" w14:textId="77777777" w:rsidR="00F7252E" w:rsidRDefault="00F7252E" w:rsidP="00041244">
      <w:r>
        <w:separator/>
      </w:r>
    </w:p>
  </w:footnote>
  <w:footnote w:type="continuationSeparator" w:id="0">
    <w:p w14:paraId="2F843B33" w14:textId="77777777" w:rsidR="00F7252E" w:rsidRDefault="00F7252E" w:rsidP="00041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F47"/>
    <w:multiLevelType w:val="hybridMultilevel"/>
    <w:tmpl w:val="B1160496"/>
    <w:lvl w:ilvl="0" w:tplc="5D749D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C9B472F"/>
    <w:multiLevelType w:val="multilevel"/>
    <w:tmpl w:val="F3849CCA"/>
    <w:lvl w:ilvl="0">
      <w:start w:val="4"/>
      <w:numFmt w:val="decimal"/>
      <w:lvlText w:val="%1."/>
      <w:lvlJc w:val="left"/>
      <w:pPr>
        <w:tabs>
          <w:tab w:val="num" w:pos="644"/>
        </w:tabs>
        <w:ind w:left="644" w:hanging="360"/>
      </w:pPr>
      <w:rPr>
        <w:rFonts w:cs="Times New Roman"/>
        <w:b/>
      </w:rPr>
    </w:lvl>
    <w:lvl w:ilvl="1" w:tentative="1">
      <w:start w:val="1"/>
      <w:numFmt w:val="decimal"/>
      <w:lvlText w:val="%2."/>
      <w:lvlJc w:val="left"/>
      <w:pPr>
        <w:tabs>
          <w:tab w:val="num" w:pos="1364"/>
        </w:tabs>
        <w:ind w:left="1364" w:hanging="360"/>
      </w:pPr>
      <w:rPr>
        <w:rFonts w:cs="Times New Roman"/>
      </w:rPr>
    </w:lvl>
    <w:lvl w:ilvl="2" w:tentative="1">
      <w:start w:val="1"/>
      <w:numFmt w:val="decimal"/>
      <w:lvlText w:val="%3."/>
      <w:lvlJc w:val="left"/>
      <w:pPr>
        <w:tabs>
          <w:tab w:val="num" w:pos="2084"/>
        </w:tabs>
        <w:ind w:left="2084" w:hanging="360"/>
      </w:pPr>
      <w:rPr>
        <w:rFonts w:cs="Times New Roman"/>
      </w:rPr>
    </w:lvl>
    <w:lvl w:ilvl="3" w:tentative="1">
      <w:start w:val="1"/>
      <w:numFmt w:val="decimal"/>
      <w:lvlText w:val="%4."/>
      <w:lvlJc w:val="left"/>
      <w:pPr>
        <w:tabs>
          <w:tab w:val="num" w:pos="2804"/>
        </w:tabs>
        <w:ind w:left="2804" w:hanging="360"/>
      </w:pPr>
      <w:rPr>
        <w:rFonts w:cs="Times New Roman"/>
      </w:rPr>
    </w:lvl>
    <w:lvl w:ilvl="4" w:tentative="1">
      <w:start w:val="1"/>
      <w:numFmt w:val="decimal"/>
      <w:lvlText w:val="%5."/>
      <w:lvlJc w:val="left"/>
      <w:pPr>
        <w:tabs>
          <w:tab w:val="num" w:pos="3524"/>
        </w:tabs>
        <w:ind w:left="3524" w:hanging="360"/>
      </w:pPr>
      <w:rPr>
        <w:rFonts w:cs="Times New Roman"/>
      </w:rPr>
    </w:lvl>
    <w:lvl w:ilvl="5" w:tentative="1">
      <w:start w:val="1"/>
      <w:numFmt w:val="decimal"/>
      <w:lvlText w:val="%6."/>
      <w:lvlJc w:val="left"/>
      <w:pPr>
        <w:tabs>
          <w:tab w:val="num" w:pos="4244"/>
        </w:tabs>
        <w:ind w:left="4244" w:hanging="360"/>
      </w:pPr>
      <w:rPr>
        <w:rFonts w:cs="Times New Roman"/>
      </w:rPr>
    </w:lvl>
    <w:lvl w:ilvl="6" w:tentative="1">
      <w:start w:val="1"/>
      <w:numFmt w:val="decimal"/>
      <w:lvlText w:val="%7."/>
      <w:lvlJc w:val="left"/>
      <w:pPr>
        <w:tabs>
          <w:tab w:val="num" w:pos="4964"/>
        </w:tabs>
        <w:ind w:left="4964" w:hanging="360"/>
      </w:pPr>
      <w:rPr>
        <w:rFonts w:cs="Times New Roman"/>
      </w:rPr>
    </w:lvl>
    <w:lvl w:ilvl="7" w:tentative="1">
      <w:start w:val="1"/>
      <w:numFmt w:val="decimal"/>
      <w:lvlText w:val="%8."/>
      <w:lvlJc w:val="left"/>
      <w:pPr>
        <w:tabs>
          <w:tab w:val="num" w:pos="5684"/>
        </w:tabs>
        <w:ind w:left="5684" w:hanging="360"/>
      </w:pPr>
      <w:rPr>
        <w:rFonts w:cs="Times New Roman"/>
      </w:rPr>
    </w:lvl>
    <w:lvl w:ilvl="8" w:tentative="1">
      <w:start w:val="1"/>
      <w:numFmt w:val="decimal"/>
      <w:lvlText w:val="%9."/>
      <w:lvlJc w:val="left"/>
      <w:pPr>
        <w:tabs>
          <w:tab w:val="num" w:pos="6404"/>
        </w:tabs>
        <w:ind w:left="6404" w:hanging="360"/>
      </w:pPr>
      <w:rPr>
        <w:rFonts w:cs="Times New Roman"/>
      </w:rPr>
    </w:lvl>
  </w:abstractNum>
  <w:abstractNum w:abstractNumId="2" w15:restartNumberingAfterBreak="0">
    <w:nsid w:val="484E0943"/>
    <w:multiLevelType w:val="multilevel"/>
    <w:tmpl w:val="9496E880"/>
    <w:lvl w:ilvl="0">
      <w:start w:val="1"/>
      <w:numFmt w:val="decimal"/>
      <w:lvlText w:val="%1."/>
      <w:lvlJc w:val="left"/>
      <w:pPr>
        <w:tabs>
          <w:tab w:val="num" w:pos="1211"/>
        </w:tabs>
        <w:ind w:left="1211" w:hanging="360"/>
      </w:pPr>
      <w:rPr>
        <w:rFonts w:cs="Times New Roman" w:hint="default"/>
        <w:b/>
      </w:rPr>
    </w:lvl>
    <w:lvl w:ilvl="1">
      <w:start w:val="1"/>
      <w:numFmt w:val="decimal"/>
      <w:lvlText w:val="%2."/>
      <w:lvlJc w:val="left"/>
      <w:pPr>
        <w:tabs>
          <w:tab w:val="num" w:pos="1931"/>
        </w:tabs>
        <w:ind w:left="1931" w:hanging="360"/>
      </w:pPr>
      <w:rPr>
        <w:rFonts w:cs="Times New Roman" w:hint="default"/>
      </w:rPr>
    </w:lvl>
    <w:lvl w:ilvl="2">
      <w:start w:val="1"/>
      <w:numFmt w:val="decimal"/>
      <w:lvlText w:val="%3."/>
      <w:lvlJc w:val="left"/>
      <w:pPr>
        <w:tabs>
          <w:tab w:val="num" w:pos="2651"/>
        </w:tabs>
        <w:ind w:left="2651" w:hanging="360"/>
      </w:pPr>
      <w:rPr>
        <w:rFonts w:cs="Times New Roman" w:hint="default"/>
      </w:rPr>
    </w:lvl>
    <w:lvl w:ilvl="3">
      <w:start w:val="1"/>
      <w:numFmt w:val="decimal"/>
      <w:lvlText w:val="%4."/>
      <w:lvlJc w:val="left"/>
      <w:pPr>
        <w:tabs>
          <w:tab w:val="num" w:pos="3371"/>
        </w:tabs>
        <w:ind w:left="3371" w:hanging="360"/>
      </w:pPr>
      <w:rPr>
        <w:rFonts w:cs="Times New Roman" w:hint="default"/>
      </w:rPr>
    </w:lvl>
    <w:lvl w:ilvl="4">
      <w:start w:val="1"/>
      <w:numFmt w:val="decimal"/>
      <w:lvlText w:val="%5."/>
      <w:lvlJc w:val="left"/>
      <w:pPr>
        <w:tabs>
          <w:tab w:val="num" w:pos="4091"/>
        </w:tabs>
        <w:ind w:left="4091" w:hanging="360"/>
      </w:pPr>
      <w:rPr>
        <w:rFonts w:cs="Times New Roman" w:hint="default"/>
      </w:rPr>
    </w:lvl>
    <w:lvl w:ilvl="5">
      <w:start w:val="1"/>
      <w:numFmt w:val="decimal"/>
      <w:lvlText w:val="%6."/>
      <w:lvlJc w:val="left"/>
      <w:pPr>
        <w:tabs>
          <w:tab w:val="num" w:pos="4811"/>
        </w:tabs>
        <w:ind w:left="4811" w:hanging="360"/>
      </w:pPr>
      <w:rPr>
        <w:rFonts w:cs="Times New Roman" w:hint="default"/>
      </w:rPr>
    </w:lvl>
    <w:lvl w:ilvl="6">
      <w:start w:val="1"/>
      <w:numFmt w:val="decimal"/>
      <w:lvlText w:val="%7."/>
      <w:lvlJc w:val="left"/>
      <w:pPr>
        <w:tabs>
          <w:tab w:val="num" w:pos="5531"/>
        </w:tabs>
        <w:ind w:left="5531" w:hanging="360"/>
      </w:pPr>
      <w:rPr>
        <w:rFonts w:cs="Times New Roman" w:hint="default"/>
      </w:rPr>
    </w:lvl>
    <w:lvl w:ilvl="7">
      <w:start w:val="1"/>
      <w:numFmt w:val="decimal"/>
      <w:lvlText w:val="%8."/>
      <w:lvlJc w:val="left"/>
      <w:pPr>
        <w:tabs>
          <w:tab w:val="num" w:pos="6251"/>
        </w:tabs>
        <w:ind w:left="6251" w:hanging="360"/>
      </w:pPr>
      <w:rPr>
        <w:rFonts w:cs="Times New Roman" w:hint="default"/>
      </w:rPr>
    </w:lvl>
    <w:lvl w:ilvl="8">
      <w:start w:val="1"/>
      <w:numFmt w:val="decimal"/>
      <w:lvlText w:val="%9."/>
      <w:lvlJc w:val="left"/>
      <w:pPr>
        <w:tabs>
          <w:tab w:val="num" w:pos="6971"/>
        </w:tabs>
        <w:ind w:left="6971" w:hanging="360"/>
      </w:pPr>
      <w:rPr>
        <w:rFonts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09B"/>
    <w:rsid w:val="00041244"/>
    <w:rsid w:val="000C48BF"/>
    <w:rsid w:val="00123919"/>
    <w:rsid w:val="002A69B1"/>
    <w:rsid w:val="002C75B3"/>
    <w:rsid w:val="002F2599"/>
    <w:rsid w:val="003412B7"/>
    <w:rsid w:val="00381D96"/>
    <w:rsid w:val="00676262"/>
    <w:rsid w:val="00687158"/>
    <w:rsid w:val="00886E08"/>
    <w:rsid w:val="008C709B"/>
    <w:rsid w:val="00C458FF"/>
    <w:rsid w:val="00CC221F"/>
    <w:rsid w:val="00D61283"/>
    <w:rsid w:val="00E23671"/>
    <w:rsid w:val="00E54691"/>
    <w:rsid w:val="00EB5BAA"/>
    <w:rsid w:val="00F7252E"/>
    <w:rsid w:val="00FB280F"/>
    <w:rsid w:val="00FF326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B4970"/>
  <w15:chartTrackingRefBased/>
  <w15:docId w15:val="{408AA35D-7BCF-4ECE-918C-0349B3B79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75B3"/>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C75B3"/>
    <w:pPr>
      <w:widowControl/>
      <w:autoSpaceDE/>
      <w:autoSpaceDN/>
      <w:adjustRightInd/>
      <w:spacing w:before="100" w:beforeAutospacing="1" w:after="100" w:afterAutospacing="1"/>
    </w:pPr>
    <w:rPr>
      <w:sz w:val="24"/>
      <w:szCs w:val="24"/>
      <w:lang w:val="uk-UA" w:eastAsia="uk-UA"/>
    </w:rPr>
  </w:style>
  <w:style w:type="paragraph" w:styleId="a4">
    <w:name w:val="header"/>
    <w:basedOn w:val="a"/>
    <w:link w:val="a5"/>
    <w:uiPriority w:val="99"/>
    <w:unhideWhenUsed/>
    <w:rsid w:val="00041244"/>
    <w:pPr>
      <w:tabs>
        <w:tab w:val="center" w:pos="4819"/>
        <w:tab w:val="right" w:pos="9639"/>
      </w:tabs>
    </w:pPr>
  </w:style>
  <w:style w:type="character" w:customStyle="1" w:styleId="a5">
    <w:name w:val="Верхній колонтитул Знак"/>
    <w:basedOn w:val="a0"/>
    <w:link w:val="a4"/>
    <w:uiPriority w:val="99"/>
    <w:rsid w:val="00041244"/>
    <w:rPr>
      <w:rFonts w:ascii="Times New Roman" w:eastAsia="Times New Roman" w:hAnsi="Times New Roman" w:cs="Times New Roman"/>
      <w:sz w:val="20"/>
      <w:szCs w:val="20"/>
      <w:lang w:val="ru-RU" w:eastAsia="ru-RU"/>
    </w:rPr>
  </w:style>
  <w:style w:type="paragraph" w:styleId="a6">
    <w:name w:val="footer"/>
    <w:basedOn w:val="a"/>
    <w:link w:val="a7"/>
    <w:uiPriority w:val="99"/>
    <w:unhideWhenUsed/>
    <w:rsid w:val="00041244"/>
    <w:pPr>
      <w:tabs>
        <w:tab w:val="center" w:pos="4819"/>
        <w:tab w:val="right" w:pos="9639"/>
      </w:tabs>
    </w:pPr>
  </w:style>
  <w:style w:type="character" w:customStyle="1" w:styleId="a7">
    <w:name w:val="Нижній колонтитул Знак"/>
    <w:basedOn w:val="a0"/>
    <w:link w:val="a6"/>
    <w:uiPriority w:val="99"/>
    <w:rsid w:val="0004124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AB6FA-5F1B-44C4-A6B0-DEBF7A162DE0}">
  <ds:schemaRefs>
    <ds:schemaRef ds:uri="http://schemas.microsoft.com/sharepoint/v3/contenttype/forms"/>
  </ds:schemaRefs>
</ds:datastoreItem>
</file>

<file path=customXml/itemProps2.xml><?xml version="1.0" encoding="utf-8"?>
<ds:datastoreItem xmlns:ds="http://schemas.openxmlformats.org/officeDocument/2006/customXml" ds:itemID="{BBEC8B48-6C6D-4DB4-B9E7-88D47DA92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99FA9D-AAC6-44A4-912E-E4BDBBD0B3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2159</Words>
  <Characters>1232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2021-12-22T14:14:00Z</dcterms:created>
  <dcterms:modified xsi:type="dcterms:W3CDTF">2021-12-22T14:14:00Z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