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DC3" w:rsidRDefault="00723DC3" w:rsidP="00CB61BA">
      <w:pPr>
        <w:spacing w:after="0"/>
        <w:rPr>
          <w:lang w:eastAsia="ru-RU"/>
        </w:rPr>
      </w:pPr>
    </w:p>
    <w:p w:rsidR="002E07F1" w:rsidRDefault="002E07F1" w:rsidP="00CB61BA">
      <w:pPr>
        <w:spacing w:after="0"/>
        <w:rPr>
          <w:lang w:eastAsia="ru-RU"/>
        </w:rPr>
      </w:pPr>
    </w:p>
    <w:p w:rsidR="002E07F1" w:rsidRDefault="002E07F1" w:rsidP="00CB61BA">
      <w:pPr>
        <w:spacing w:after="0"/>
        <w:rPr>
          <w:lang w:eastAsia="ru-RU"/>
        </w:rPr>
      </w:pPr>
    </w:p>
    <w:p w:rsidR="002E07F1" w:rsidRPr="00723DC3" w:rsidRDefault="002E07F1" w:rsidP="00CB61BA">
      <w:pPr>
        <w:spacing w:after="0"/>
        <w:rPr>
          <w:lang w:eastAsia="ru-RU"/>
        </w:rPr>
      </w:pPr>
    </w:p>
    <w:p w:rsidR="003E43BF" w:rsidRPr="006F31BF" w:rsidRDefault="003E43BF" w:rsidP="00CB61B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F31BF" w:rsidRDefault="003E43BF" w:rsidP="00CB61B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F31BF" w:rsidRDefault="003E43BF" w:rsidP="00CB61BA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F31BF" w:rsidRDefault="003E43BF" w:rsidP="00CB61BA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F31BF">
        <w:rPr>
          <w:rFonts w:ascii="Times New Roman" w:hAnsi="Times New Roman" w:cs="Times New Roman"/>
        </w:rPr>
        <w:t>ВИСНОВОК</w:t>
      </w:r>
    </w:p>
    <w:p w:rsidR="00AB24FD" w:rsidRDefault="003E43BF" w:rsidP="00CB61B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F31BF">
        <w:rPr>
          <w:rFonts w:ascii="Times New Roman" w:hAnsi="Times New Roman" w:cs="Times New Roman"/>
          <w:b/>
        </w:rPr>
        <w:t>на проект Закону України «</w:t>
      </w:r>
      <w:r w:rsidR="003A1898" w:rsidRPr="003A1898">
        <w:rPr>
          <w:rFonts w:ascii="Times New Roman" w:hAnsi="Times New Roman" w:cs="Times New Roman"/>
          <w:b/>
        </w:rPr>
        <w:t xml:space="preserve">Про </w:t>
      </w:r>
      <w:r w:rsidR="00366920" w:rsidRPr="00366920">
        <w:rPr>
          <w:rFonts w:ascii="Times New Roman" w:hAnsi="Times New Roman" w:cs="Times New Roman"/>
          <w:b/>
          <w:bCs/>
        </w:rPr>
        <w:t xml:space="preserve">внесення змін до деяких законодавчих актів України щодо удосконалення правового регулювання праці </w:t>
      </w:r>
    </w:p>
    <w:p w:rsidR="00366920" w:rsidRDefault="00366920" w:rsidP="00CB61BA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66920">
        <w:rPr>
          <w:rFonts w:ascii="Times New Roman" w:hAnsi="Times New Roman" w:cs="Times New Roman"/>
          <w:b/>
          <w:bCs/>
        </w:rPr>
        <w:t>деяких категорій працівників</w:t>
      </w:r>
      <w:r w:rsidR="0093511D">
        <w:rPr>
          <w:rFonts w:ascii="Times New Roman" w:hAnsi="Times New Roman" w:cs="Times New Roman"/>
          <w:b/>
          <w:bCs/>
        </w:rPr>
        <w:t>»</w:t>
      </w:r>
    </w:p>
    <w:p w:rsidR="00E93134" w:rsidRPr="00366920" w:rsidRDefault="00E93134" w:rsidP="00CB61BA">
      <w:pPr>
        <w:pStyle w:val="a3"/>
        <w:widowControl w:val="0"/>
        <w:jc w:val="center"/>
        <w:rPr>
          <w:rFonts w:ascii="Times New Roman" w:hAnsi="Times New Roman" w:cs="Times New Roman"/>
          <w:b/>
          <w:bCs/>
        </w:rPr>
      </w:pPr>
    </w:p>
    <w:p w:rsidR="00E93134" w:rsidRDefault="00AB24FD" w:rsidP="00CB61BA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E93134" w:rsidRPr="00E93134">
        <w:rPr>
          <w:rFonts w:ascii="Times New Roman" w:hAnsi="Times New Roman" w:cs="Times New Roman"/>
        </w:rPr>
        <w:t>роект подан</w:t>
      </w:r>
      <w:r>
        <w:rPr>
          <w:rFonts w:ascii="Times New Roman" w:hAnsi="Times New Roman" w:cs="Times New Roman"/>
        </w:rPr>
        <w:t>ий</w:t>
      </w:r>
      <w:r w:rsidR="00E93134" w:rsidRPr="00E93134">
        <w:rPr>
          <w:rFonts w:ascii="Times New Roman" w:hAnsi="Times New Roman" w:cs="Times New Roman"/>
        </w:rPr>
        <w:t xml:space="preserve"> як альтернативний до </w:t>
      </w:r>
      <w:r w:rsidR="00F572FB">
        <w:rPr>
          <w:rFonts w:ascii="Times New Roman" w:hAnsi="Times New Roman" w:cs="Times New Roman"/>
        </w:rPr>
        <w:t xml:space="preserve">однойменного </w:t>
      </w:r>
      <w:r w:rsidR="00E93134" w:rsidRPr="00E93134">
        <w:rPr>
          <w:rFonts w:ascii="Times New Roman" w:hAnsi="Times New Roman" w:cs="Times New Roman"/>
        </w:rPr>
        <w:t xml:space="preserve">проекту </w:t>
      </w:r>
      <w:r w:rsidR="00CB61BA">
        <w:rPr>
          <w:rFonts w:ascii="Times New Roman" w:hAnsi="Times New Roman" w:cs="Times New Roman"/>
        </w:rPr>
        <w:br/>
      </w:r>
      <w:r w:rsidR="00E93134" w:rsidRPr="00E93134">
        <w:rPr>
          <w:rFonts w:ascii="Times New Roman" w:hAnsi="Times New Roman" w:cs="Times New Roman"/>
        </w:rPr>
        <w:t xml:space="preserve">реєстр. № </w:t>
      </w:r>
      <w:r w:rsidR="00E93134">
        <w:rPr>
          <w:rFonts w:ascii="Times New Roman" w:hAnsi="Times New Roman" w:cs="Times New Roman"/>
        </w:rPr>
        <w:t>6392</w:t>
      </w:r>
      <w:r w:rsidR="00E93134" w:rsidRPr="00E93134">
        <w:rPr>
          <w:rFonts w:ascii="Times New Roman" w:hAnsi="Times New Roman" w:cs="Times New Roman"/>
        </w:rPr>
        <w:t xml:space="preserve"> від </w:t>
      </w:r>
      <w:r w:rsidR="00E93134">
        <w:rPr>
          <w:rFonts w:ascii="Times New Roman" w:hAnsi="Times New Roman" w:cs="Times New Roman"/>
        </w:rPr>
        <w:t>03.12</w:t>
      </w:r>
      <w:r w:rsidR="00E93134" w:rsidRPr="00E93134">
        <w:rPr>
          <w:rFonts w:ascii="Times New Roman" w:hAnsi="Times New Roman" w:cs="Times New Roman"/>
        </w:rPr>
        <w:t xml:space="preserve">.2021 (далі – проект </w:t>
      </w:r>
      <w:r w:rsidR="00F572FB">
        <w:rPr>
          <w:rFonts w:ascii="Times New Roman" w:hAnsi="Times New Roman" w:cs="Times New Roman"/>
        </w:rPr>
        <w:t xml:space="preserve">реєстр. </w:t>
      </w:r>
      <w:r w:rsidR="00E93134" w:rsidRPr="00E93134">
        <w:rPr>
          <w:rFonts w:ascii="Times New Roman" w:hAnsi="Times New Roman" w:cs="Times New Roman"/>
        </w:rPr>
        <w:t xml:space="preserve">№ </w:t>
      </w:r>
      <w:r w:rsidR="00E93134">
        <w:rPr>
          <w:rFonts w:ascii="Times New Roman" w:hAnsi="Times New Roman" w:cs="Times New Roman"/>
        </w:rPr>
        <w:t>6392).</w:t>
      </w:r>
    </w:p>
    <w:p w:rsidR="00E93134" w:rsidRPr="00E93134" w:rsidRDefault="00E93134" w:rsidP="00CB61BA">
      <w:pPr>
        <w:pStyle w:val="a3"/>
        <w:ind w:firstLine="709"/>
        <w:rPr>
          <w:rFonts w:ascii="Times New Roman" w:hAnsi="Times New Roman" w:cs="Times New Roman"/>
        </w:rPr>
      </w:pPr>
      <w:r w:rsidRPr="00F572FB">
        <w:rPr>
          <w:rFonts w:ascii="Times New Roman" w:hAnsi="Times New Roman" w:cs="Times New Roman"/>
        </w:rPr>
        <w:t xml:space="preserve">На момент підготовки висновку </w:t>
      </w:r>
      <w:r w:rsidR="00F572FB">
        <w:rPr>
          <w:rFonts w:ascii="Times New Roman" w:hAnsi="Times New Roman" w:cs="Times New Roman"/>
        </w:rPr>
        <w:t xml:space="preserve">поданий </w:t>
      </w:r>
      <w:r w:rsidRPr="00F572FB">
        <w:rPr>
          <w:rFonts w:ascii="Times New Roman" w:hAnsi="Times New Roman" w:cs="Times New Roman"/>
        </w:rPr>
        <w:t xml:space="preserve">проект </w:t>
      </w:r>
      <w:r w:rsidR="00F572FB">
        <w:rPr>
          <w:rFonts w:ascii="Times New Roman" w:hAnsi="Times New Roman" w:cs="Times New Roman"/>
        </w:rPr>
        <w:t xml:space="preserve">(далі – проект </w:t>
      </w:r>
      <w:r w:rsidR="00AB24FD">
        <w:rPr>
          <w:rFonts w:ascii="Times New Roman" w:hAnsi="Times New Roman" w:cs="Times New Roman"/>
        </w:rPr>
        <w:br/>
      </w:r>
      <w:r w:rsidR="00F572FB">
        <w:rPr>
          <w:rFonts w:ascii="Times New Roman" w:hAnsi="Times New Roman" w:cs="Times New Roman"/>
        </w:rPr>
        <w:t xml:space="preserve">реєстр. № 6392-1) </w:t>
      </w:r>
      <w:r w:rsidRPr="00F572FB">
        <w:rPr>
          <w:rFonts w:ascii="Times New Roman" w:hAnsi="Times New Roman" w:cs="Times New Roman"/>
        </w:rPr>
        <w:t>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Pr="00E93134">
        <w:rPr>
          <w:rFonts w:ascii="Times New Roman" w:hAnsi="Times New Roman" w:cs="Times New Roman"/>
        </w:rPr>
        <w:t xml:space="preserve"> </w:t>
      </w:r>
    </w:p>
    <w:p w:rsidR="00E93134" w:rsidRPr="003B78D6" w:rsidRDefault="00E93134" w:rsidP="00CB61BA">
      <w:pPr>
        <w:pStyle w:val="a3"/>
        <w:ind w:firstLine="709"/>
        <w:rPr>
          <w:rFonts w:ascii="Times New Roman" w:hAnsi="Times New Roman" w:cs="Times New Roman"/>
        </w:rPr>
      </w:pPr>
      <w:r w:rsidRPr="00E93134">
        <w:rPr>
          <w:rFonts w:ascii="Times New Roman" w:hAnsi="Times New Roman" w:cs="Times New Roman"/>
        </w:rPr>
        <w:t>Розглянувши проект</w:t>
      </w:r>
      <w:r w:rsidR="00EE7AC4">
        <w:rPr>
          <w:rFonts w:ascii="Times New Roman" w:hAnsi="Times New Roman" w:cs="Times New Roman"/>
        </w:rPr>
        <w:t xml:space="preserve"> реєстр. № 6392-1</w:t>
      </w:r>
      <w:r w:rsidRPr="00E93134">
        <w:rPr>
          <w:rFonts w:ascii="Times New Roman" w:hAnsi="Times New Roman" w:cs="Times New Roman"/>
        </w:rPr>
        <w:t xml:space="preserve">, Головне управління зазначає, що частина його положень збігається за змістом </w:t>
      </w:r>
      <w:r w:rsidR="00A31A5D" w:rsidRPr="00EE7AC4">
        <w:rPr>
          <w:rFonts w:ascii="Times New Roman" w:hAnsi="Times New Roman" w:cs="Times New Roman"/>
        </w:rPr>
        <w:t>і</w:t>
      </w:r>
      <w:r w:rsidRPr="00EE7AC4">
        <w:rPr>
          <w:rFonts w:ascii="Times New Roman" w:hAnsi="Times New Roman" w:cs="Times New Roman"/>
        </w:rPr>
        <w:t>з</w:t>
      </w:r>
      <w:r w:rsidRPr="00E93134">
        <w:rPr>
          <w:rFonts w:ascii="Times New Roman" w:hAnsi="Times New Roman" w:cs="Times New Roman"/>
        </w:rPr>
        <w:t xml:space="preserve"> відповідними положеннями проекту </w:t>
      </w:r>
      <w:r w:rsidR="00AB24FD">
        <w:rPr>
          <w:rFonts w:ascii="Times New Roman" w:hAnsi="Times New Roman" w:cs="Times New Roman"/>
        </w:rPr>
        <w:t xml:space="preserve">реєстр. </w:t>
      </w:r>
      <w:r w:rsidRPr="00E93134"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</w:rPr>
        <w:t>6392</w:t>
      </w:r>
      <w:r w:rsidRPr="00E93134">
        <w:rPr>
          <w:rFonts w:ascii="Times New Roman" w:hAnsi="Times New Roman" w:cs="Times New Roman"/>
        </w:rPr>
        <w:t xml:space="preserve">. </w:t>
      </w:r>
      <w:r w:rsidR="00AB24FD" w:rsidRPr="003B78D6">
        <w:rPr>
          <w:rFonts w:ascii="Times New Roman" w:hAnsi="Times New Roman" w:cs="Times New Roman"/>
        </w:rPr>
        <w:t>Зокрема, йдеться про зміни до ст. 2 Кодексу України про працю (далі – КЗпП), нові редакції ст. ст. 55, 66</w:t>
      </w:r>
      <w:r w:rsidR="006633E2" w:rsidRPr="003B78D6">
        <w:rPr>
          <w:rFonts w:ascii="Times New Roman" w:hAnsi="Times New Roman" w:cs="Times New Roman"/>
        </w:rPr>
        <w:t>, ч. ч. 1, 2 ст. 174</w:t>
      </w:r>
      <w:r w:rsidR="00AB24FD" w:rsidRPr="003B78D6">
        <w:rPr>
          <w:rFonts w:ascii="Times New Roman" w:hAnsi="Times New Roman" w:cs="Times New Roman"/>
        </w:rPr>
        <w:t xml:space="preserve"> КЗпП, нову статтю 178-1 КЗпП тощо.  У зв’язку </w:t>
      </w:r>
      <w:r w:rsidRPr="003B78D6">
        <w:rPr>
          <w:rFonts w:ascii="Times New Roman" w:hAnsi="Times New Roman" w:cs="Times New Roman"/>
        </w:rPr>
        <w:t>з цим зауваження</w:t>
      </w:r>
      <w:r w:rsidR="00AB24FD" w:rsidRPr="003B78D6">
        <w:rPr>
          <w:rFonts w:ascii="Times New Roman" w:hAnsi="Times New Roman" w:cs="Times New Roman"/>
        </w:rPr>
        <w:t xml:space="preserve"> до вказаних положень, викладені </w:t>
      </w:r>
      <w:r w:rsidRPr="003B78D6">
        <w:rPr>
          <w:rFonts w:ascii="Times New Roman" w:hAnsi="Times New Roman" w:cs="Times New Roman"/>
        </w:rPr>
        <w:t>Головним управління</w:t>
      </w:r>
      <w:r w:rsidR="00CB61BA" w:rsidRPr="003B78D6">
        <w:rPr>
          <w:rFonts w:ascii="Times New Roman" w:hAnsi="Times New Roman" w:cs="Times New Roman"/>
        </w:rPr>
        <w:t>м у висновку від 14</w:t>
      </w:r>
      <w:r w:rsidRPr="003B78D6">
        <w:rPr>
          <w:rFonts w:ascii="Times New Roman" w:hAnsi="Times New Roman" w:cs="Times New Roman"/>
        </w:rPr>
        <w:t>.</w:t>
      </w:r>
      <w:r w:rsidR="00CB61BA" w:rsidRPr="003B78D6">
        <w:rPr>
          <w:rFonts w:ascii="Times New Roman" w:hAnsi="Times New Roman" w:cs="Times New Roman"/>
        </w:rPr>
        <w:t>02</w:t>
      </w:r>
      <w:r w:rsidRPr="003B78D6">
        <w:rPr>
          <w:rFonts w:ascii="Times New Roman" w:hAnsi="Times New Roman" w:cs="Times New Roman"/>
        </w:rPr>
        <w:t>.202</w:t>
      </w:r>
      <w:r w:rsidR="00723DC3" w:rsidRPr="003B78D6">
        <w:rPr>
          <w:rFonts w:ascii="Times New Roman" w:hAnsi="Times New Roman" w:cs="Times New Roman"/>
        </w:rPr>
        <w:t>2</w:t>
      </w:r>
      <w:r w:rsidRPr="003B78D6">
        <w:rPr>
          <w:rFonts w:ascii="Times New Roman" w:hAnsi="Times New Roman" w:cs="Times New Roman"/>
        </w:rPr>
        <w:t xml:space="preserve"> на проект </w:t>
      </w:r>
      <w:r w:rsidR="00CB61BA" w:rsidRPr="003B78D6">
        <w:rPr>
          <w:rFonts w:ascii="Times New Roman" w:hAnsi="Times New Roman" w:cs="Times New Roman"/>
        </w:rPr>
        <w:br/>
      </w:r>
      <w:r w:rsidRPr="003B78D6">
        <w:rPr>
          <w:rFonts w:ascii="Times New Roman" w:hAnsi="Times New Roman" w:cs="Times New Roman"/>
        </w:rPr>
        <w:t>реєстр. №</w:t>
      </w:r>
      <w:r w:rsidR="00014E8E" w:rsidRPr="003B78D6">
        <w:rPr>
          <w:rFonts w:ascii="Times New Roman" w:hAnsi="Times New Roman" w:cs="Times New Roman"/>
        </w:rPr>
        <w:t xml:space="preserve"> </w:t>
      </w:r>
      <w:r w:rsidRPr="003B78D6">
        <w:rPr>
          <w:rFonts w:ascii="Times New Roman" w:hAnsi="Times New Roman" w:cs="Times New Roman"/>
        </w:rPr>
        <w:t xml:space="preserve">6392, залишаються актуальними й щодо аналогічних положень проекту </w:t>
      </w:r>
      <w:r w:rsidR="00AB24FD" w:rsidRPr="003B78D6">
        <w:rPr>
          <w:rFonts w:ascii="Times New Roman" w:hAnsi="Times New Roman" w:cs="Times New Roman"/>
        </w:rPr>
        <w:t xml:space="preserve"> </w:t>
      </w:r>
      <w:r w:rsidRPr="003B78D6">
        <w:rPr>
          <w:rFonts w:ascii="Times New Roman" w:hAnsi="Times New Roman" w:cs="Times New Roman"/>
        </w:rPr>
        <w:t>реєстр. № 6392-1</w:t>
      </w:r>
      <w:r w:rsidR="00AB24FD" w:rsidRPr="003B78D6">
        <w:rPr>
          <w:rFonts w:ascii="Times New Roman" w:hAnsi="Times New Roman" w:cs="Times New Roman"/>
        </w:rPr>
        <w:t xml:space="preserve">. </w:t>
      </w:r>
    </w:p>
    <w:p w:rsidR="00C950E7" w:rsidRDefault="002F0A8F" w:rsidP="00CB61BA">
      <w:pPr>
        <w:pStyle w:val="a3"/>
        <w:ind w:firstLine="709"/>
        <w:rPr>
          <w:rFonts w:ascii="Times New Roman" w:hAnsi="Times New Roman" w:cs="Times New Roman"/>
        </w:rPr>
      </w:pPr>
      <w:r w:rsidRPr="003B78D6">
        <w:rPr>
          <w:rFonts w:ascii="Times New Roman" w:hAnsi="Times New Roman" w:cs="Times New Roman"/>
        </w:rPr>
        <w:t>Головні  відмінності проекту реєстр. № 6392-1 від</w:t>
      </w:r>
      <w:r>
        <w:rPr>
          <w:rFonts w:ascii="Times New Roman" w:hAnsi="Times New Roman" w:cs="Times New Roman"/>
        </w:rPr>
        <w:t xml:space="preserve"> проекту </w:t>
      </w:r>
      <w:r w:rsidR="00EE7AC4">
        <w:rPr>
          <w:rFonts w:ascii="Times New Roman" w:hAnsi="Times New Roman" w:cs="Times New Roman"/>
        </w:rPr>
        <w:t xml:space="preserve">реєстр. </w:t>
      </w:r>
      <w:r>
        <w:rPr>
          <w:rFonts w:ascii="Times New Roman" w:hAnsi="Times New Roman" w:cs="Times New Roman"/>
        </w:rPr>
        <w:t xml:space="preserve">№ 6392 полягають у інших підходах до питань використання праці жінок на важких роботах, </w:t>
      </w:r>
      <w:r w:rsidR="00C950E7">
        <w:rPr>
          <w:rFonts w:ascii="Times New Roman" w:hAnsi="Times New Roman" w:cs="Times New Roman"/>
        </w:rPr>
        <w:t>на роботах із шкідливими або небезпечними умовами праці, н</w:t>
      </w:r>
      <w:r>
        <w:rPr>
          <w:rFonts w:ascii="Times New Roman" w:hAnsi="Times New Roman" w:cs="Times New Roman"/>
        </w:rPr>
        <w:t>а</w:t>
      </w:r>
      <w:r w:rsidR="00C950E7">
        <w:rPr>
          <w:rFonts w:ascii="Times New Roman" w:hAnsi="Times New Roman" w:cs="Times New Roman"/>
        </w:rPr>
        <w:t xml:space="preserve"> підземних роботах (нова редакція ст. 174 КЗпП), а також до питань за</w:t>
      </w:r>
      <w:r>
        <w:rPr>
          <w:rFonts w:ascii="Times New Roman" w:hAnsi="Times New Roman" w:cs="Times New Roman"/>
        </w:rPr>
        <w:t>лучення ж</w:t>
      </w:r>
      <w:r w:rsidR="00C950E7">
        <w:rPr>
          <w:rFonts w:ascii="Times New Roman" w:hAnsi="Times New Roman" w:cs="Times New Roman"/>
        </w:rPr>
        <w:t>ін</w:t>
      </w:r>
      <w:r>
        <w:rPr>
          <w:rFonts w:ascii="Times New Roman" w:hAnsi="Times New Roman" w:cs="Times New Roman"/>
        </w:rPr>
        <w:t>о</w:t>
      </w:r>
      <w:r w:rsidR="00C950E7">
        <w:rPr>
          <w:rFonts w:ascii="Times New Roman" w:hAnsi="Times New Roman" w:cs="Times New Roman"/>
        </w:rPr>
        <w:t>к до нічних, надурочних робіт, робіт у вихідні, свя</w:t>
      </w:r>
      <w:r>
        <w:rPr>
          <w:rFonts w:ascii="Times New Roman" w:hAnsi="Times New Roman" w:cs="Times New Roman"/>
        </w:rPr>
        <w:t>т</w:t>
      </w:r>
      <w:r w:rsidR="00C950E7">
        <w:rPr>
          <w:rFonts w:ascii="Times New Roman" w:hAnsi="Times New Roman" w:cs="Times New Roman"/>
        </w:rPr>
        <w:t>кові і неробочі дні, н</w:t>
      </w:r>
      <w:r w:rsidR="00E93134" w:rsidRPr="0094321A">
        <w:rPr>
          <w:rFonts w:ascii="Times New Roman" w:hAnsi="Times New Roman" w:cs="Times New Roman"/>
        </w:rPr>
        <w:t>а</w:t>
      </w:r>
      <w:r w:rsidR="00C950E7">
        <w:rPr>
          <w:rFonts w:ascii="Times New Roman" w:hAnsi="Times New Roman" w:cs="Times New Roman"/>
        </w:rPr>
        <w:t>правлення у відрядження (нова реда</w:t>
      </w:r>
      <w:r w:rsidR="00E93134" w:rsidRPr="0094321A">
        <w:rPr>
          <w:rFonts w:ascii="Times New Roman" w:hAnsi="Times New Roman" w:cs="Times New Roman"/>
        </w:rPr>
        <w:t>к</w:t>
      </w:r>
      <w:r w:rsidR="00C950E7">
        <w:rPr>
          <w:rFonts w:ascii="Times New Roman" w:hAnsi="Times New Roman" w:cs="Times New Roman"/>
        </w:rPr>
        <w:t xml:space="preserve">ція ст. 177 КЗпП). Крім цього, у проекті реєстр. № 6392-1 відсутні зміни до ст. 40 КЗпП, якими </w:t>
      </w:r>
      <w:r w:rsidR="00C950E7" w:rsidRPr="00C950E7">
        <w:rPr>
          <w:rFonts w:ascii="Times New Roman" w:hAnsi="Times New Roman" w:cs="Times New Roman"/>
        </w:rPr>
        <w:t>збільшується кількість  підстав розірвання трудового договору з ініціативи роботодавця, за якими дозволяється звільнення працівника в період його тимчасової непрацездатності та перебування у відпустці</w:t>
      </w:r>
      <w:r w:rsidR="002E07F1">
        <w:rPr>
          <w:rFonts w:ascii="Times New Roman" w:hAnsi="Times New Roman" w:cs="Times New Roman"/>
        </w:rPr>
        <w:t>, а також зміни до ст. 184 «</w:t>
      </w:r>
      <w:r w:rsidR="002E07F1" w:rsidRPr="002E07F1">
        <w:rPr>
          <w:rFonts w:ascii="Times New Roman" w:hAnsi="Times New Roman" w:cs="Times New Roman"/>
        </w:rPr>
        <w:t>Гарантії при прийнятті на роботу і заборона звільнення вагітних жінок і жінок, які мають дітей</w:t>
      </w:r>
      <w:r w:rsidR="002E07F1">
        <w:rPr>
          <w:rFonts w:ascii="Times New Roman" w:hAnsi="Times New Roman" w:cs="Times New Roman"/>
        </w:rPr>
        <w:t>» КЗпП.</w:t>
      </w:r>
    </w:p>
    <w:p w:rsidR="00F6504A" w:rsidRDefault="00C950E7" w:rsidP="00CB61BA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Щодо вказаних </w:t>
      </w:r>
      <w:r w:rsidR="009A1F20">
        <w:rPr>
          <w:rFonts w:ascii="Times New Roman" w:hAnsi="Times New Roman" w:cs="Times New Roman"/>
        </w:rPr>
        <w:t xml:space="preserve">положень проекту реєстр. № 6392-1 варто зазначити таке. У </w:t>
      </w:r>
      <w:r w:rsidR="00E87AFA">
        <w:rPr>
          <w:rFonts w:ascii="Times New Roman" w:hAnsi="Times New Roman" w:cs="Times New Roman"/>
        </w:rPr>
        <w:t xml:space="preserve">новій редакції ст. 174 КЗпП у </w:t>
      </w:r>
      <w:r w:rsidR="009A1F20">
        <w:rPr>
          <w:rFonts w:ascii="Times New Roman" w:hAnsi="Times New Roman" w:cs="Times New Roman"/>
        </w:rPr>
        <w:t>проекті реєстр.</w:t>
      </w:r>
      <w:r w:rsidR="00E87AFA" w:rsidRPr="00E87AFA">
        <w:rPr>
          <w:rFonts w:ascii="Times New Roman" w:hAnsi="Times New Roman" w:cs="Times New Roman"/>
        </w:rPr>
        <w:t xml:space="preserve"> </w:t>
      </w:r>
      <w:r w:rsidR="00E87AFA">
        <w:rPr>
          <w:rFonts w:ascii="Times New Roman" w:hAnsi="Times New Roman" w:cs="Times New Roman"/>
        </w:rPr>
        <w:t xml:space="preserve">№ </w:t>
      </w:r>
      <w:r w:rsidR="009A1F20">
        <w:rPr>
          <w:rFonts w:ascii="Times New Roman" w:hAnsi="Times New Roman" w:cs="Times New Roman"/>
        </w:rPr>
        <w:t xml:space="preserve"> 6392-1 (так само як і у проекті реєстр. № 6392) забороняється за</w:t>
      </w:r>
      <w:r w:rsidR="009A1F20" w:rsidRPr="009A1F20">
        <w:rPr>
          <w:rFonts w:ascii="Times New Roman" w:hAnsi="Times New Roman" w:cs="Times New Roman"/>
        </w:rPr>
        <w:t>стосування праці вагітних жінок і</w:t>
      </w:r>
      <w:r w:rsidR="009A1F20">
        <w:rPr>
          <w:rFonts w:ascii="Times New Roman" w:hAnsi="Times New Roman" w:cs="Times New Roman"/>
        </w:rPr>
        <w:t xml:space="preserve"> </w:t>
      </w:r>
      <w:r w:rsidR="009A1F20" w:rsidRPr="009A1F20">
        <w:rPr>
          <w:rFonts w:ascii="Times New Roman" w:hAnsi="Times New Roman" w:cs="Times New Roman"/>
        </w:rPr>
        <w:t xml:space="preserve">жінок, які вигодовують дитину віком до півтора року, </w:t>
      </w:r>
      <w:bookmarkStart w:id="0" w:name="_Hlk95686559"/>
      <w:r w:rsidR="009A1F20" w:rsidRPr="009A1F20">
        <w:rPr>
          <w:rFonts w:ascii="Times New Roman" w:hAnsi="Times New Roman" w:cs="Times New Roman"/>
        </w:rPr>
        <w:t>на</w:t>
      </w:r>
      <w:r w:rsidR="009A1F20">
        <w:rPr>
          <w:rFonts w:ascii="Times New Roman" w:hAnsi="Times New Roman" w:cs="Times New Roman"/>
        </w:rPr>
        <w:t xml:space="preserve"> </w:t>
      </w:r>
      <w:r w:rsidR="009A1F20" w:rsidRPr="009A1F20">
        <w:rPr>
          <w:rFonts w:ascii="Times New Roman" w:hAnsi="Times New Roman" w:cs="Times New Roman"/>
        </w:rPr>
        <w:t>важких роботах і на роботах із шкідливими або</w:t>
      </w:r>
      <w:r w:rsidR="009A1F20">
        <w:rPr>
          <w:rFonts w:ascii="Times New Roman" w:hAnsi="Times New Roman" w:cs="Times New Roman"/>
        </w:rPr>
        <w:t xml:space="preserve"> </w:t>
      </w:r>
      <w:r w:rsidR="009A1F20" w:rsidRPr="009A1F20">
        <w:rPr>
          <w:rFonts w:ascii="Times New Roman" w:hAnsi="Times New Roman" w:cs="Times New Roman"/>
        </w:rPr>
        <w:t>небезпечними умовами праці, а також на підземних</w:t>
      </w:r>
      <w:r w:rsidR="009A1F20">
        <w:rPr>
          <w:rFonts w:ascii="Times New Roman" w:hAnsi="Times New Roman" w:cs="Times New Roman"/>
        </w:rPr>
        <w:t xml:space="preserve"> </w:t>
      </w:r>
      <w:r w:rsidR="009A1F20" w:rsidRPr="009A1F20">
        <w:rPr>
          <w:rFonts w:ascii="Times New Roman" w:hAnsi="Times New Roman" w:cs="Times New Roman"/>
        </w:rPr>
        <w:t>роботах, крім деяких підземних робіт (нефізичних робіт</w:t>
      </w:r>
      <w:r w:rsidR="009A1F20">
        <w:rPr>
          <w:rFonts w:ascii="Times New Roman" w:hAnsi="Times New Roman" w:cs="Times New Roman"/>
        </w:rPr>
        <w:t xml:space="preserve"> </w:t>
      </w:r>
      <w:r w:rsidR="009A1F20" w:rsidRPr="009A1F20">
        <w:rPr>
          <w:rFonts w:ascii="Times New Roman" w:hAnsi="Times New Roman" w:cs="Times New Roman"/>
        </w:rPr>
        <w:t>або робіт по санітарному та побутовому обслуговуванню).</w:t>
      </w:r>
      <w:r w:rsidR="00E87AFA">
        <w:rPr>
          <w:rFonts w:ascii="Times New Roman" w:hAnsi="Times New Roman" w:cs="Times New Roman"/>
        </w:rPr>
        <w:t xml:space="preserve"> </w:t>
      </w:r>
      <w:bookmarkEnd w:id="0"/>
      <w:r w:rsidR="00E87AFA">
        <w:rPr>
          <w:rFonts w:ascii="Times New Roman" w:hAnsi="Times New Roman" w:cs="Times New Roman"/>
        </w:rPr>
        <w:t xml:space="preserve">Проте, якщо згідно з проектом реєстр. № 6392  </w:t>
      </w:r>
      <w:r w:rsidR="00E87AFA">
        <w:rPr>
          <w:rFonts w:ascii="Times New Roman" w:hAnsi="Times New Roman" w:cs="Times New Roman"/>
        </w:rPr>
        <w:lastRenderedPageBreak/>
        <w:t xml:space="preserve">інші жінки залучаються до вказаних робіт у загальному порядку, то згідно з положеннями проекту реєстр. № 6392-1 – їх залучення до вказаних робіт дозволяється виключно за їх згодою. Однак чинна редакція </w:t>
      </w:r>
      <w:r w:rsidR="00F6504A">
        <w:rPr>
          <w:rFonts w:ascii="Times New Roman" w:hAnsi="Times New Roman" w:cs="Times New Roman"/>
        </w:rPr>
        <w:br/>
      </w:r>
      <w:r w:rsidR="00E87AFA">
        <w:rPr>
          <w:rFonts w:ascii="Times New Roman" w:hAnsi="Times New Roman" w:cs="Times New Roman"/>
        </w:rPr>
        <w:t xml:space="preserve">ст. 174 КЗпП забороняє </w:t>
      </w:r>
      <w:r w:rsidR="00F6504A">
        <w:rPr>
          <w:rFonts w:ascii="Times New Roman" w:hAnsi="Times New Roman" w:cs="Times New Roman"/>
        </w:rPr>
        <w:t xml:space="preserve">застосування праці жінок </w:t>
      </w:r>
      <w:r w:rsidR="00F6504A" w:rsidRPr="00F6504A">
        <w:rPr>
          <w:rFonts w:ascii="Times New Roman" w:hAnsi="Times New Roman" w:cs="Times New Roman"/>
        </w:rPr>
        <w:t>на важких роботах і на роботах із шкідливими або небезпечними умовами праці, а також на підземних роботах, крім деяких підземних робіт (нефізичних робіт або робіт по санітарному та побутовому обслуговуванню).</w:t>
      </w:r>
      <w:r w:rsidR="00F6504A">
        <w:rPr>
          <w:rFonts w:ascii="Times New Roman" w:hAnsi="Times New Roman" w:cs="Times New Roman"/>
        </w:rPr>
        <w:t xml:space="preserve"> Перелік </w:t>
      </w:r>
      <w:r w:rsidR="00EE7AC4" w:rsidRPr="00EE7AC4">
        <w:rPr>
          <w:rFonts w:ascii="Times New Roman" w:hAnsi="Times New Roman" w:cs="Times New Roman"/>
        </w:rPr>
        <w:t>важких ро</w:t>
      </w:r>
      <w:r w:rsidR="00EE7AC4">
        <w:rPr>
          <w:rFonts w:ascii="Times New Roman" w:hAnsi="Times New Roman" w:cs="Times New Roman"/>
        </w:rPr>
        <w:t>бі</w:t>
      </w:r>
      <w:r w:rsidR="00EE7AC4" w:rsidRPr="00EE7AC4">
        <w:rPr>
          <w:rFonts w:ascii="Times New Roman" w:hAnsi="Times New Roman" w:cs="Times New Roman"/>
        </w:rPr>
        <w:t xml:space="preserve">т </w:t>
      </w:r>
      <w:r w:rsidR="00EE7AC4">
        <w:rPr>
          <w:rFonts w:ascii="Times New Roman" w:hAnsi="Times New Roman" w:cs="Times New Roman"/>
        </w:rPr>
        <w:t>та</w:t>
      </w:r>
      <w:r w:rsidR="00EE7AC4" w:rsidRPr="00EE7AC4">
        <w:rPr>
          <w:rFonts w:ascii="Times New Roman" w:hAnsi="Times New Roman" w:cs="Times New Roman"/>
        </w:rPr>
        <w:t xml:space="preserve"> роб</w:t>
      </w:r>
      <w:r w:rsidR="00EE7AC4">
        <w:rPr>
          <w:rFonts w:ascii="Times New Roman" w:hAnsi="Times New Roman" w:cs="Times New Roman"/>
        </w:rPr>
        <w:t>і</w:t>
      </w:r>
      <w:r w:rsidR="00EE7AC4" w:rsidRPr="00EE7AC4">
        <w:rPr>
          <w:rFonts w:ascii="Times New Roman" w:hAnsi="Times New Roman" w:cs="Times New Roman"/>
        </w:rPr>
        <w:t xml:space="preserve">т із шкідливими або небезпечними умовами праці </w:t>
      </w:r>
      <w:r w:rsidR="00F6504A" w:rsidRPr="00F6504A">
        <w:rPr>
          <w:rFonts w:ascii="Times New Roman" w:hAnsi="Times New Roman" w:cs="Times New Roman"/>
        </w:rPr>
        <w:t>вказаних робіт затверджується центральним органом виконавчої влади, що забезпечує формування державної політики у сфері охорони здоров’я, за погодженням із центральним органом виконавчої влади, що забезпечує формування державної політики у сфері охорони праці</w:t>
      </w:r>
      <w:r w:rsidR="00F6504A">
        <w:rPr>
          <w:rFonts w:ascii="Times New Roman" w:hAnsi="Times New Roman" w:cs="Times New Roman"/>
        </w:rPr>
        <w:t xml:space="preserve">. У зв’язку з цим зазначимо, що запропонована у проекті редакція ст. 174 КЗпП не відповідає вимогам ч. 3 ст. 22 Конституції України, згідно з якою </w:t>
      </w:r>
      <w:r w:rsidR="006633E2" w:rsidRPr="006633E2">
        <w:rPr>
          <w:rFonts w:ascii="Times New Roman" w:hAnsi="Times New Roman" w:cs="Times New Roman"/>
        </w:rPr>
        <w:t>«при прийнятті нових законів або внесенні змін до чинних законів не допускається звуження змісту та обсягу існуючих прав і свобод»</w:t>
      </w:r>
      <w:r w:rsidR="006633E2">
        <w:rPr>
          <w:rFonts w:ascii="Times New Roman" w:hAnsi="Times New Roman" w:cs="Times New Roman"/>
        </w:rPr>
        <w:t>, а також ч</w:t>
      </w:r>
      <w:r w:rsidR="006633E2" w:rsidRPr="006633E2">
        <w:rPr>
          <w:rFonts w:ascii="Times New Roman" w:hAnsi="Times New Roman" w:cs="Times New Roman"/>
        </w:rPr>
        <w:t xml:space="preserve">. 5 </w:t>
      </w:r>
      <w:bookmarkStart w:id="1" w:name="_GoBack"/>
      <w:bookmarkEnd w:id="1"/>
      <w:r w:rsidR="006633E2" w:rsidRPr="006633E2">
        <w:rPr>
          <w:rFonts w:ascii="Times New Roman" w:hAnsi="Times New Roman" w:cs="Times New Roman"/>
        </w:rPr>
        <w:t>ст. 43 Конституції України, згідно з якою «використання праці жінок на небезпечних для їхнього здоров’я роботах забороняється»</w:t>
      </w:r>
      <w:r w:rsidR="006633E2">
        <w:rPr>
          <w:rFonts w:ascii="Times New Roman" w:hAnsi="Times New Roman" w:cs="Times New Roman"/>
        </w:rPr>
        <w:t>.</w:t>
      </w:r>
    </w:p>
    <w:p w:rsidR="00F15E1D" w:rsidRDefault="00F15E1D" w:rsidP="00CB61BA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043A59" w:rsidRPr="006F31BF" w:rsidRDefault="00043A59" w:rsidP="00CB61BA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6F31BF" w:rsidRDefault="003E43BF" w:rsidP="00CB61BA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6F31BF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             </w:t>
      </w:r>
      <w:r w:rsidR="00012FE7" w:rsidRPr="006F31BF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6F31BF"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:rsidR="003E43BF" w:rsidRPr="006F31BF" w:rsidRDefault="003E43BF" w:rsidP="00CB61BA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D333DB" w:rsidRPr="006F31BF" w:rsidRDefault="00D333DB" w:rsidP="00CB61BA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614E83" w:rsidRPr="00C4193F" w:rsidRDefault="009F2044" w:rsidP="00CB61BA">
      <w:pPr>
        <w:widowControl w:val="0"/>
        <w:spacing w:after="0" w:line="240" w:lineRule="auto"/>
        <w:ind w:firstLine="709"/>
        <w:jc w:val="both"/>
        <w:rPr>
          <w:color w:val="000000"/>
          <w:sz w:val="20"/>
          <w:szCs w:val="20"/>
        </w:rPr>
      </w:pPr>
      <w:r w:rsidRPr="00C4193F">
        <w:rPr>
          <w:color w:val="000000"/>
          <w:sz w:val="20"/>
          <w:szCs w:val="20"/>
        </w:rPr>
        <w:t xml:space="preserve">Вик.: </w:t>
      </w:r>
      <w:r w:rsidR="000E2EB6" w:rsidRPr="00C4193F">
        <w:rPr>
          <w:color w:val="000000"/>
          <w:sz w:val="20"/>
          <w:szCs w:val="20"/>
        </w:rPr>
        <w:t>Л.</w:t>
      </w:r>
      <w:r w:rsidR="002E07F1">
        <w:rPr>
          <w:color w:val="000000"/>
          <w:sz w:val="20"/>
          <w:szCs w:val="20"/>
        </w:rPr>
        <w:t xml:space="preserve"> </w:t>
      </w:r>
      <w:r w:rsidR="000E2EB6" w:rsidRPr="00C4193F">
        <w:rPr>
          <w:color w:val="000000"/>
          <w:sz w:val="20"/>
          <w:szCs w:val="20"/>
        </w:rPr>
        <w:t>Демчук</w:t>
      </w:r>
    </w:p>
    <w:sectPr w:rsidR="00614E83" w:rsidRPr="00C4193F" w:rsidSect="00F572FB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B9E" w:rsidRDefault="00551B9E" w:rsidP="003E43BF">
      <w:pPr>
        <w:spacing w:after="0" w:line="240" w:lineRule="auto"/>
      </w:pPr>
      <w:r>
        <w:separator/>
      </w:r>
    </w:p>
  </w:endnote>
  <w:endnote w:type="continuationSeparator" w:id="0">
    <w:p w:rsidR="00551B9E" w:rsidRDefault="00551B9E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61" w:rsidRDefault="00C874D3" w:rsidP="003F006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D5EAA">
      <w:rPr>
        <w:rStyle w:val="a9"/>
        <w:noProof/>
      </w:rPr>
      <w:t>3</w:t>
    </w:r>
    <w:r>
      <w:rPr>
        <w:rStyle w:val="a9"/>
      </w:rPr>
      <w:fldChar w:fldCharType="end"/>
    </w:r>
  </w:p>
  <w:p w:rsidR="003F0061" w:rsidRDefault="003F0061" w:rsidP="003F006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B9E" w:rsidRDefault="00551B9E" w:rsidP="003E43BF">
      <w:pPr>
        <w:spacing w:after="0" w:line="240" w:lineRule="auto"/>
      </w:pPr>
      <w:r>
        <w:separator/>
      </w:r>
    </w:p>
  </w:footnote>
  <w:footnote w:type="continuationSeparator" w:id="0">
    <w:p w:rsidR="00551B9E" w:rsidRDefault="00551B9E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61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652F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061" w:rsidRDefault="00C874D3" w:rsidP="003F006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D631FF">
      <w:rPr>
        <w:sz w:val="20"/>
        <w:szCs w:val="20"/>
        <w:lang w:val="ru-RU"/>
      </w:rPr>
      <w:t>63</w:t>
    </w:r>
    <w:r w:rsidR="00EC2C8C">
      <w:rPr>
        <w:sz w:val="20"/>
        <w:szCs w:val="20"/>
        <w:lang w:val="ru-RU"/>
      </w:rPr>
      <w:t>9</w:t>
    </w:r>
    <w:r w:rsidR="00D631FF">
      <w:rPr>
        <w:sz w:val="20"/>
        <w:szCs w:val="20"/>
        <w:lang w:val="ru-RU"/>
      </w:rPr>
      <w:t>2</w:t>
    </w:r>
    <w:r w:rsidR="00366920">
      <w:rPr>
        <w:sz w:val="20"/>
        <w:szCs w:val="20"/>
        <w:lang w:val="ru-RU"/>
      </w:rPr>
      <w:t>-1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EC2C8C" w:rsidRPr="00EC2C8C">
      <w:rPr>
        <w:sz w:val="20"/>
        <w:szCs w:val="20"/>
        <w:lang w:val="ru-RU"/>
      </w:rPr>
      <w:t xml:space="preserve"> </w:t>
    </w:r>
    <w:r w:rsidR="00D2528F">
      <w:rPr>
        <w:sz w:val="20"/>
        <w:szCs w:val="20"/>
        <w:lang w:val="ru-RU"/>
      </w:rPr>
      <w:t>22</w:t>
    </w:r>
    <w:r w:rsidR="00EC2C8C" w:rsidRPr="00EC2C8C">
      <w:rPr>
        <w:sz w:val="20"/>
        <w:szCs w:val="20"/>
        <w:lang w:val="ru-RU"/>
      </w:rPr>
      <w:t>.12.2021</w:t>
    </w:r>
  </w:p>
  <w:p w:rsidR="00D2528F" w:rsidRDefault="00D2528F" w:rsidP="00366920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C63F9C" w:rsidRDefault="00D2528F" w:rsidP="00366920">
    <w:pPr>
      <w:pStyle w:val="a5"/>
      <w:jc w:val="right"/>
      <w:rPr>
        <w:sz w:val="20"/>
        <w:szCs w:val="20"/>
      </w:rPr>
    </w:pPr>
    <w:r>
      <w:rPr>
        <w:sz w:val="20"/>
        <w:szCs w:val="20"/>
      </w:rPr>
      <w:t>І.</w:t>
    </w:r>
    <w:r w:rsidR="00F572FB" w:rsidRPr="00F572FB">
      <w:rPr>
        <w:sz w:val="20"/>
        <w:szCs w:val="20"/>
        <w:lang w:val="ru-RU"/>
      </w:rPr>
      <w:t xml:space="preserve"> </w:t>
    </w:r>
    <w:r>
      <w:rPr>
        <w:sz w:val="20"/>
        <w:szCs w:val="20"/>
      </w:rPr>
      <w:t>Аб</w:t>
    </w:r>
    <w:r w:rsidR="00366920" w:rsidRPr="00366920">
      <w:rPr>
        <w:sz w:val="20"/>
        <w:szCs w:val="20"/>
      </w:rPr>
      <w:t>рамович</w:t>
    </w:r>
    <w:r w:rsidR="00F572FB" w:rsidRPr="00F572FB">
      <w:rPr>
        <w:sz w:val="20"/>
        <w:szCs w:val="20"/>
        <w:lang w:val="ru-RU"/>
      </w:rPr>
      <w:t xml:space="preserve"> </w:t>
    </w:r>
    <w:r>
      <w:rPr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F06A4"/>
    <w:multiLevelType w:val="hybridMultilevel"/>
    <w:tmpl w:val="CB680766"/>
    <w:lvl w:ilvl="0" w:tplc="97AE53FE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07" w:hanging="360"/>
      </w:pPr>
    </w:lvl>
    <w:lvl w:ilvl="2" w:tplc="0422001B" w:tentative="1">
      <w:start w:val="1"/>
      <w:numFmt w:val="lowerRoman"/>
      <w:lvlText w:val="%3."/>
      <w:lvlJc w:val="right"/>
      <w:pPr>
        <w:ind w:left="3927" w:hanging="180"/>
      </w:pPr>
    </w:lvl>
    <w:lvl w:ilvl="3" w:tplc="0422000F" w:tentative="1">
      <w:start w:val="1"/>
      <w:numFmt w:val="decimal"/>
      <w:lvlText w:val="%4."/>
      <w:lvlJc w:val="left"/>
      <w:pPr>
        <w:ind w:left="4647" w:hanging="360"/>
      </w:pPr>
    </w:lvl>
    <w:lvl w:ilvl="4" w:tplc="04220019" w:tentative="1">
      <w:start w:val="1"/>
      <w:numFmt w:val="lowerLetter"/>
      <w:lvlText w:val="%5."/>
      <w:lvlJc w:val="left"/>
      <w:pPr>
        <w:ind w:left="5367" w:hanging="360"/>
      </w:pPr>
    </w:lvl>
    <w:lvl w:ilvl="5" w:tplc="0422001B" w:tentative="1">
      <w:start w:val="1"/>
      <w:numFmt w:val="lowerRoman"/>
      <w:lvlText w:val="%6."/>
      <w:lvlJc w:val="right"/>
      <w:pPr>
        <w:ind w:left="6087" w:hanging="180"/>
      </w:pPr>
    </w:lvl>
    <w:lvl w:ilvl="6" w:tplc="0422000F" w:tentative="1">
      <w:start w:val="1"/>
      <w:numFmt w:val="decimal"/>
      <w:lvlText w:val="%7."/>
      <w:lvlJc w:val="left"/>
      <w:pPr>
        <w:ind w:left="6807" w:hanging="360"/>
      </w:pPr>
    </w:lvl>
    <w:lvl w:ilvl="7" w:tplc="04220019" w:tentative="1">
      <w:start w:val="1"/>
      <w:numFmt w:val="lowerLetter"/>
      <w:lvlText w:val="%8."/>
      <w:lvlJc w:val="left"/>
      <w:pPr>
        <w:ind w:left="7527" w:hanging="360"/>
      </w:pPr>
    </w:lvl>
    <w:lvl w:ilvl="8" w:tplc="0422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" w15:restartNumberingAfterBreak="0">
    <w:nsid w:val="30975856"/>
    <w:multiLevelType w:val="hybridMultilevel"/>
    <w:tmpl w:val="23BEAB74"/>
    <w:lvl w:ilvl="0" w:tplc="FD8C8D5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07" w:hanging="360"/>
      </w:pPr>
    </w:lvl>
    <w:lvl w:ilvl="2" w:tplc="0422001B" w:tentative="1">
      <w:start w:val="1"/>
      <w:numFmt w:val="lowerRoman"/>
      <w:lvlText w:val="%3."/>
      <w:lvlJc w:val="right"/>
      <w:pPr>
        <w:ind w:left="3927" w:hanging="180"/>
      </w:pPr>
    </w:lvl>
    <w:lvl w:ilvl="3" w:tplc="0422000F" w:tentative="1">
      <w:start w:val="1"/>
      <w:numFmt w:val="decimal"/>
      <w:lvlText w:val="%4."/>
      <w:lvlJc w:val="left"/>
      <w:pPr>
        <w:ind w:left="4647" w:hanging="360"/>
      </w:pPr>
    </w:lvl>
    <w:lvl w:ilvl="4" w:tplc="04220019" w:tentative="1">
      <w:start w:val="1"/>
      <w:numFmt w:val="lowerLetter"/>
      <w:lvlText w:val="%5."/>
      <w:lvlJc w:val="left"/>
      <w:pPr>
        <w:ind w:left="5367" w:hanging="360"/>
      </w:pPr>
    </w:lvl>
    <w:lvl w:ilvl="5" w:tplc="0422001B" w:tentative="1">
      <w:start w:val="1"/>
      <w:numFmt w:val="lowerRoman"/>
      <w:lvlText w:val="%6."/>
      <w:lvlJc w:val="right"/>
      <w:pPr>
        <w:ind w:left="6087" w:hanging="180"/>
      </w:pPr>
    </w:lvl>
    <w:lvl w:ilvl="6" w:tplc="0422000F" w:tentative="1">
      <w:start w:val="1"/>
      <w:numFmt w:val="decimal"/>
      <w:lvlText w:val="%7."/>
      <w:lvlJc w:val="left"/>
      <w:pPr>
        <w:ind w:left="6807" w:hanging="360"/>
      </w:pPr>
    </w:lvl>
    <w:lvl w:ilvl="7" w:tplc="04220019" w:tentative="1">
      <w:start w:val="1"/>
      <w:numFmt w:val="lowerLetter"/>
      <w:lvlText w:val="%8."/>
      <w:lvlJc w:val="left"/>
      <w:pPr>
        <w:ind w:left="7527" w:hanging="360"/>
      </w:pPr>
    </w:lvl>
    <w:lvl w:ilvl="8" w:tplc="0422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 w15:restartNumberingAfterBreak="0">
    <w:nsid w:val="541A432A"/>
    <w:multiLevelType w:val="hybridMultilevel"/>
    <w:tmpl w:val="7102E34A"/>
    <w:numStyleLink w:val="8"/>
  </w:abstractNum>
  <w:abstractNum w:abstractNumId="3" w15:restartNumberingAfterBreak="0">
    <w:nsid w:val="5D30516B"/>
    <w:multiLevelType w:val="hybridMultilevel"/>
    <w:tmpl w:val="5D0AAC7E"/>
    <w:lvl w:ilvl="0" w:tplc="C0BEC210">
      <w:start w:val="1"/>
      <w:numFmt w:val="decimal"/>
      <w:lvlText w:val="%1."/>
      <w:lvlJc w:val="left"/>
      <w:pPr>
        <w:ind w:left="1081" w:hanging="37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6041"/>
    <w:rsid w:val="00006DB0"/>
    <w:rsid w:val="00011B5D"/>
    <w:rsid w:val="0001229B"/>
    <w:rsid w:val="000123BA"/>
    <w:rsid w:val="00012FE7"/>
    <w:rsid w:val="00013FA1"/>
    <w:rsid w:val="00014598"/>
    <w:rsid w:val="00014E8E"/>
    <w:rsid w:val="000221EE"/>
    <w:rsid w:val="0002599C"/>
    <w:rsid w:val="00030C30"/>
    <w:rsid w:val="00037278"/>
    <w:rsid w:val="00037321"/>
    <w:rsid w:val="00043A59"/>
    <w:rsid w:val="0004441A"/>
    <w:rsid w:val="000474D8"/>
    <w:rsid w:val="00060CC5"/>
    <w:rsid w:val="000818DB"/>
    <w:rsid w:val="00087245"/>
    <w:rsid w:val="00090E76"/>
    <w:rsid w:val="000A125A"/>
    <w:rsid w:val="000A762C"/>
    <w:rsid w:val="000B1135"/>
    <w:rsid w:val="000B69E1"/>
    <w:rsid w:val="000C4DEE"/>
    <w:rsid w:val="000D0856"/>
    <w:rsid w:val="000D26F8"/>
    <w:rsid w:val="000D57C2"/>
    <w:rsid w:val="000E2EB6"/>
    <w:rsid w:val="000E56E0"/>
    <w:rsid w:val="000E5CFA"/>
    <w:rsid w:val="00107017"/>
    <w:rsid w:val="001115A4"/>
    <w:rsid w:val="00112C2E"/>
    <w:rsid w:val="0011302C"/>
    <w:rsid w:val="001149CB"/>
    <w:rsid w:val="001167C9"/>
    <w:rsid w:val="00116B6F"/>
    <w:rsid w:val="001204DD"/>
    <w:rsid w:val="001206EE"/>
    <w:rsid w:val="00121A56"/>
    <w:rsid w:val="00144D9C"/>
    <w:rsid w:val="00145B3F"/>
    <w:rsid w:val="0014608B"/>
    <w:rsid w:val="00147E14"/>
    <w:rsid w:val="001512B8"/>
    <w:rsid w:val="0015176F"/>
    <w:rsid w:val="001633E6"/>
    <w:rsid w:val="00174723"/>
    <w:rsid w:val="00177ACD"/>
    <w:rsid w:val="001800ED"/>
    <w:rsid w:val="00182CE2"/>
    <w:rsid w:val="0019159A"/>
    <w:rsid w:val="00192365"/>
    <w:rsid w:val="00193160"/>
    <w:rsid w:val="00195905"/>
    <w:rsid w:val="001B1102"/>
    <w:rsid w:val="001B1941"/>
    <w:rsid w:val="001B2CAC"/>
    <w:rsid w:val="001C13CF"/>
    <w:rsid w:val="001C15AC"/>
    <w:rsid w:val="001D04C4"/>
    <w:rsid w:val="001E0F73"/>
    <w:rsid w:val="001E1A68"/>
    <w:rsid w:val="001E4364"/>
    <w:rsid w:val="001F4F76"/>
    <w:rsid w:val="001F5C31"/>
    <w:rsid w:val="0020005F"/>
    <w:rsid w:val="00202612"/>
    <w:rsid w:val="00207E58"/>
    <w:rsid w:val="00215D7C"/>
    <w:rsid w:val="0022534D"/>
    <w:rsid w:val="00236363"/>
    <w:rsid w:val="00241A81"/>
    <w:rsid w:val="002435F5"/>
    <w:rsid w:val="00255343"/>
    <w:rsid w:val="00255A0B"/>
    <w:rsid w:val="00255D31"/>
    <w:rsid w:val="00274D22"/>
    <w:rsid w:val="0028170B"/>
    <w:rsid w:val="00291CD6"/>
    <w:rsid w:val="00297C6A"/>
    <w:rsid w:val="002B1545"/>
    <w:rsid w:val="002B2A16"/>
    <w:rsid w:val="002B7766"/>
    <w:rsid w:val="002D1943"/>
    <w:rsid w:val="002D2A89"/>
    <w:rsid w:val="002D3A01"/>
    <w:rsid w:val="002D4C41"/>
    <w:rsid w:val="002D4F71"/>
    <w:rsid w:val="002D6E78"/>
    <w:rsid w:val="002E07F1"/>
    <w:rsid w:val="002F083E"/>
    <w:rsid w:val="002F0A8F"/>
    <w:rsid w:val="002F0E6B"/>
    <w:rsid w:val="003008B9"/>
    <w:rsid w:val="00311034"/>
    <w:rsid w:val="003171B4"/>
    <w:rsid w:val="00327CFA"/>
    <w:rsid w:val="00336873"/>
    <w:rsid w:val="00337FF0"/>
    <w:rsid w:val="00340D2A"/>
    <w:rsid w:val="00343E40"/>
    <w:rsid w:val="00345219"/>
    <w:rsid w:val="0035165F"/>
    <w:rsid w:val="00360183"/>
    <w:rsid w:val="00363DE7"/>
    <w:rsid w:val="00366920"/>
    <w:rsid w:val="00371246"/>
    <w:rsid w:val="00376937"/>
    <w:rsid w:val="003806E1"/>
    <w:rsid w:val="00383103"/>
    <w:rsid w:val="003837F4"/>
    <w:rsid w:val="003A07EC"/>
    <w:rsid w:val="003A1898"/>
    <w:rsid w:val="003A2A4C"/>
    <w:rsid w:val="003A52E4"/>
    <w:rsid w:val="003B0EF6"/>
    <w:rsid w:val="003B78D6"/>
    <w:rsid w:val="003E3928"/>
    <w:rsid w:val="003E43BF"/>
    <w:rsid w:val="003E6446"/>
    <w:rsid w:val="003F0061"/>
    <w:rsid w:val="003F007E"/>
    <w:rsid w:val="003F1E7D"/>
    <w:rsid w:val="003F2088"/>
    <w:rsid w:val="003F460A"/>
    <w:rsid w:val="00400359"/>
    <w:rsid w:val="0040559B"/>
    <w:rsid w:val="00407CF9"/>
    <w:rsid w:val="00407FAB"/>
    <w:rsid w:val="00414E2C"/>
    <w:rsid w:val="0041747C"/>
    <w:rsid w:val="00421B4C"/>
    <w:rsid w:val="00422373"/>
    <w:rsid w:val="0042307C"/>
    <w:rsid w:val="00435EAD"/>
    <w:rsid w:val="004400D2"/>
    <w:rsid w:val="00445E88"/>
    <w:rsid w:val="004511DA"/>
    <w:rsid w:val="00457BB1"/>
    <w:rsid w:val="0046418C"/>
    <w:rsid w:val="00467E6C"/>
    <w:rsid w:val="00483ACF"/>
    <w:rsid w:val="004B1052"/>
    <w:rsid w:val="004B1BA3"/>
    <w:rsid w:val="004C6D9A"/>
    <w:rsid w:val="004E0697"/>
    <w:rsid w:val="004E34DE"/>
    <w:rsid w:val="004F3BCB"/>
    <w:rsid w:val="0052352E"/>
    <w:rsid w:val="00533E6D"/>
    <w:rsid w:val="00537001"/>
    <w:rsid w:val="00537135"/>
    <w:rsid w:val="00551B9E"/>
    <w:rsid w:val="005553A9"/>
    <w:rsid w:val="005646CE"/>
    <w:rsid w:val="00572288"/>
    <w:rsid w:val="00594526"/>
    <w:rsid w:val="0059471C"/>
    <w:rsid w:val="00595B4B"/>
    <w:rsid w:val="005A2A93"/>
    <w:rsid w:val="005A547F"/>
    <w:rsid w:val="005B0BA9"/>
    <w:rsid w:val="005B4260"/>
    <w:rsid w:val="005B448B"/>
    <w:rsid w:val="005B642F"/>
    <w:rsid w:val="005B76BB"/>
    <w:rsid w:val="005B7E28"/>
    <w:rsid w:val="005D5D25"/>
    <w:rsid w:val="005D5EAA"/>
    <w:rsid w:val="005D662F"/>
    <w:rsid w:val="005D6D8E"/>
    <w:rsid w:val="005F1E89"/>
    <w:rsid w:val="00601E12"/>
    <w:rsid w:val="00610465"/>
    <w:rsid w:val="00610ED2"/>
    <w:rsid w:val="00611B65"/>
    <w:rsid w:val="00611FFD"/>
    <w:rsid w:val="006148B4"/>
    <w:rsid w:val="00614E83"/>
    <w:rsid w:val="006163D6"/>
    <w:rsid w:val="00626F31"/>
    <w:rsid w:val="006327AC"/>
    <w:rsid w:val="00632B67"/>
    <w:rsid w:val="00641AE7"/>
    <w:rsid w:val="006433F4"/>
    <w:rsid w:val="00662A6F"/>
    <w:rsid w:val="006633E2"/>
    <w:rsid w:val="006648C0"/>
    <w:rsid w:val="00675869"/>
    <w:rsid w:val="00677668"/>
    <w:rsid w:val="00690A9A"/>
    <w:rsid w:val="0069246E"/>
    <w:rsid w:val="00696AA9"/>
    <w:rsid w:val="006A2292"/>
    <w:rsid w:val="006C65CB"/>
    <w:rsid w:val="006C777A"/>
    <w:rsid w:val="006E2CBD"/>
    <w:rsid w:val="006F2AC9"/>
    <w:rsid w:val="006F31BF"/>
    <w:rsid w:val="007033D8"/>
    <w:rsid w:val="00716F80"/>
    <w:rsid w:val="00723DC3"/>
    <w:rsid w:val="007257E1"/>
    <w:rsid w:val="00727634"/>
    <w:rsid w:val="007320DC"/>
    <w:rsid w:val="007341F4"/>
    <w:rsid w:val="0073481A"/>
    <w:rsid w:val="00735C26"/>
    <w:rsid w:val="00752191"/>
    <w:rsid w:val="00757D7A"/>
    <w:rsid w:val="00760A36"/>
    <w:rsid w:val="0076747F"/>
    <w:rsid w:val="007676B4"/>
    <w:rsid w:val="00767F3E"/>
    <w:rsid w:val="007731CF"/>
    <w:rsid w:val="0077423F"/>
    <w:rsid w:val="00784B56"/>
    <w:rsid w:val="00797A05"/>
    <w:rsid w:val="007A1CD9"/>
    <w:rsid w:val="007A6A7B"/>
    <w:rsid w:val="007A7257"/>
    <w:rsid w:val="007B3835"/>
    <w:rsid w:val="007B4893"/>
    <w:rsid w:val="007C0DB5"/>
    <w:rsid w:val="007C529F"/>
    <w:rsid w:val="007D1574"/>
    <w:rsid w:val="007D20B4"/>
    <w:rsid w:val="007D4B27"/>
    <w:rsid w:val="00801181"/>
    <w:rsid w:val="00810C2E"/>
    <w:rsid w:val="00814A53"/>
    <w:rsid w:val="00820133"/>
    <w:rsid w:val="00821D70"/>
    <w:rsid w:val="0083421D"/>
    <w:rsid w:val="00835E52"/>
    <w:rsid w:val="0083621F"/>
    <w:rsid w:val="00842F41"/>
    <w:rsid w:val="008455C7"/>
    <w:rsid w:val="008470B0"/>
    <w:rsid w:val="00853B53"/>
    <w:rsid w:val="008652F6"/>
    <w:rsid w:val="008817A4"/>
    <w:rsid w:val="008825D7"/>
    <w:rsid w:val="00883B77"/>
    <w:rsid w:val="00884A42"/>
    <w:rsid w:val="00897F94"/>
    <w:rsid w:val="008A1F42"/>
    <w:rsid w:val="008A24FF"/>
    <w:rsid w:val="008B2506"/>
    <w:rsid w:val="008B4134"/>
    <w:rsid w:val="008B6A93"/>
    <w:rsid w:val="008C1305"/>
    <w:rsid w:val="008C45AA"/>
    <w:rsid w:val="008C5E5B"/>
    <w:rsid w:val="008D06F5"/>
    <w:rsid w:val="008D1961"/>
    <w:rsid w:val="008D2C7E"/>
    <w:rsid w:val="008D4340"/>
    <w:rsid w:val="008D6129"/>
    <w:rsid w:val="008E5F60"/>
    <w:rsid w:val="008F317F"/>
    <w:rsid w:val="008F5EF0"/>
    <w:rsid w:val="00907725"/>
    <w:rsid w:val="0092129A"/>
    <w:rsid w:val="00922674"/>
    <w:rsid w:val="00933D59"/>
    <w:rsid w:val="0093511D"/>
    <w:rsid w:val="0094321A"/>
    <w:rsid w:val="00944CC0"/>
    <w:rsid w:val="00945794"/>
    <w:rsid w:val="00960B3D"/>
    <w:rsid w:val="0096462E"/>
    <w:rsid w:val="00966D09"/>
    <w:rsid w:val="00981199"/>
    <w:rsid w:val="0099012A"/>
    <w:rsid w:val="00991D56"/>
    <w:rsid w:val="00994086"/>
    <w:rsid w:val="0099431C"/>
    <w:rsid w:val="009A1F20"/>
    <w:rsid w:val="009B0687"/>
    <w:rsid w:val="009B2C1F"/>
    <w:rsid w:val="009B33A5"/>
    <w:rsid w:val="009C205E"/>
    <w:rsid w:val="009F1353"/>
    <w:rsid w:val="009F2044"/>
    <w:rsid w:val="00A06D30"/>
    <w:rsid w:val="00A07BF1"/>
    <w:rsid w:val="00A11806"/>
    <w:rsid w:val="00A12E42"/>
    <w:rsid w:val="00A17CF6"/>
    <w:rsid w:val="00A21063"/>
    <w:rsid w:val="00A312AB"/>
    <w:rsid w:val="00A31A5D"/>
    <w:rsid w:val="00A31D4E"/>
    <w:rsid w:val="00A3443D"/>
    <w:rsid w:val="00A366D7"/>
    <w:rsid w:val="00A4224A"/>
    <w:rsid w:val="00A422AA"/>
    <w:rsid w:val="00A57B8E"/>
    <w:rsid w:val="00A65CF8"/>
    <w:rsid w:val="00A7089A"/>
    <w:rsid w:val="00A734E1"/>
    <w:rsid w:val="00A73CC8"/>
    <w:rsid w:val="00A74C44"/>
    <w:rsid w:val="00A758FD"/>
    <w:rsid w:val="00A77646"/>
    <w:rsid w:val="00A82C8B"/>
    <w:rsid w:val="00A9496E"/>
    <w:rsid w:val="00AB24FD"/>
    <w:rsid w:val="00AC3BC1"/>
    <w:rsid w:val="00AC4182"/>
    <w:rsid w:val="00AC696C"/>
    <w:rsid w:val="00AE4705"/>
    <w:rsid w:val="00AE7066"/>
    <w:rsid w:val="00AF2751"/>
    <w:rsid w:val="00AF7A3B"/>
    <w:rsid w:val="00B04C34"/>
    <w:rsid w:val="00B059EB"/>
    <w:rsid w:val="00B14C16"/>
    <w:rsid w:val="00B207FA"/>
    <w:rsid w:val="00B22FD7"/>
    <w:rsid w:val="00B329F9"/>
    <w:rsid w:val="00B41DD7"/>
    <w:rsid w:val="00B45BF4"/>
    <w:rsid w:val="00B50985"/>
    <w:rsid w:val="00B52965"/>
    <w:rsid w:val="00B55212"/>
    <w:rsid w:val="00B61301"/>
    <w:rsid w:val="00B71417"/>
    <w:rsid w:val="00B86136"/>
    <w:rsid w:val="00B91AC5"/>
    <w:rsid w:val="00B93A15"/>
    <w:rsid w:val="00B956BE"/>
    <w:rsid w:val="00BA2DD3"/>
    <w:rsid w:val="00BA2FC9"/>
    <w:rsid w:val="00BA35CC"/>
    <w:rsid w:val="00BA76AB"/>
    <w:rsid w:val="00BC05C8"/>
    <w:rsid w:val="00BC5261"/>
    <w:rsid w:val="00BD1420"/>
    <w:rsid w:val="00BD3279"/>
    <w:rsid w:val="00BD4D58"/>
    <w:rsid w:val="00BD77CD"/>
    <w:rsid w:val="00BE1DC0"/>
    <w:rsid w:val="00BF2202"/>
    <w:rsid w:val="00BF746B"/>
    <w:rsid w:val="00C047B9"/>
    <w:rsid w:val="00C118C3"/>
    <w:rsid w:val="00C12027"/>
    <w:rsid w:val="00C1312E"/>
    <w:rsid w:val="00C13299"/>
    <w:rsid w:val="00C31B04"/>
    <w:rsid w:val="00C4193F"/>
    <w:rsid w:val="00C41F38"/>
    <w:rsid w:val="00C440A3"/>
    <w:rsid w:val="00C50BFE"/>
    <w:rsid w:val="00C51A00"/>
    <w:rsid w:val="00C52E4E"/>
    <w:rsid w:val="00C56EE1"/>
    <w:rsid w:val="00C62DA7"/>
    <w:rsid w:val="00C63F9C"/>
    <w:rsid w:val="00C71ED5"/>
    <w:rsid w:val="00C77956"/>
    <w:rsid w:val="00C80AD5"/>
    <w:rsid w:val="00C874D3"/>
    <w:rsid w:val="00C94F9C"/>
    <w:rsid w:val="00C950E7"/>
    <w:rsid w:val="00C96D91"/>
    <w:rsid w:val="00CA1E8A"/>
    <w:rsid w:val="00CA233A"/>
    <w:rsid w:val="00CA4BEA"/>
    <w:rsid w:val="00CB3D56"/>
    <w:rsid w:val="00CB4441"/>
    <w:rsid w:val="00CB61BA"/>
    <w:rsid w:val="00CC31C6"/>
    <w:rsid w:val="00CC63F7"/>
    <w:rsid w:val="00CC7E9E"/>
    <w:rsid w:val="00CD0612"/>
    <w:rsid w:val="00CD7964"/>
    <w:rsid w:val="00CE420F"/>
    <w:rsid w:val="00CF14DD"/>
    <w:rsid w:val="00CF3233"/>
    <w:rsid w:val="00CF6290"/>
    <w:rsid w:val="00D14D91"/>
    <w:rsid w:val="00D23B23"/>
    <w:rsid w:val="00D2528F"/>
    <w:rsid w:val="00D267B0"/>
    <w:rsid w:val="00D303FD"/>
    <w:rsid w:val="00D333DB"/>
    <w:rsid w:val="00D3440C"/>
    <w:rsid w:val="00D35C93"/>
    <w:rsid w:val="00D46788"/>
    <w:rsid w:val="00D51ADD"/>
    <w:rsid w:val="00D52E2F"/>
    <w:rsid w:val="00D631FF"/>
    <w:rsid w:val="00D6464E"/>
    <w:rsid w:val="00D704B4"/>
    <w:rsid w:val="00D735CE"/>
    <w:rsid w:val="00D7410C"/>
    <w:rsid w:val="00D74942"/>
    <w:rsid w:val="00D8060E"/>
    <w:rsid w:val="00D826C9"/>
    <w:rsid w:val="00D83E58"/>
    <w:rsid w:val="00D85DB4"/>
    <w:rsid w:val="00D918F3"/>
    <w:rsid w:val="00D93F29"/>
    <w:rsid w:val="00D943C9"/>
    <w:rsid w:val="00D95274"/>
    <w:rsid w:val="00DA73F9"/>
    <w:rsid w:val="00DB16CE"/>
    <w:rsid w:val="00DC4F30"/>
    <w:rsid w:val="00DC7203"/>
    <w:rsid w:val="00DE30FA"/>
    <w:rsid w:val="00DE7F9E"/>
    <w:rsid w:val="00DF02AC"/>
    <w:rsid w:val="00DF2D86"/>
    <w:rsid w:val="00DF4880"/>
    <w:rsid w:val="00E05B67"/>
    <w:rsid w:val="00E065BF"/>
    <w:rsid w:val="00E13025"/>
    <w:rsid w:val="00E214EE"/>
    <w:rsid w:val="00E256F8"/>
    <w:rsid w:val="00E30EEC"/>
    <w:rsid w:val="00E42F61"/>
    <w:rsid w:val="00E6048D"/>
    <w:rsid w:val="00E70E90"/>
    <w:rsid w:val="00E7288C"/>
    <w:rsid w:val="00E73CA2"/>
    <w:rsid w:val="00E749B7"/>
    <w:rsid w:val="00E7605C"/>
    <w:rsid w:val="00E76C8B"/>
    <w:rsid w:val="00E8180B"/>
    <w:rsid w:val="00E83F17"/>
    <w:rsid w:val="00E86906"/>
    <w:rsid w:val="00E87AFA"/>
    <w:rsid w:val="00E9270E"/>
    <w:rsid w:val="00E93134"/>
    <w:rsid w:val="00E93780"/>
    <w:rsid w:val="00E960AA"/>
    <w:rsid w:val="00EA35F6"/>
    <w:rsid w:val="00EC1875"/>
    <w:rsid w:val="00EC2C8C"/>
    <w:rsid w:val="00ED027E"/>
    <w:rsid w:val="00ED1823"/>
    <w:rsid w:val="00EE786D"/>
    <w:rsid w:val="00EE7AC4"/>
    <w:rsid w:val="00EE7DA4"/>
    <w:rsid w:val="00F15E1D"/>
    <w:rsid w:val="00F23B96"/>
    <w:rsid w:val="00F240DD"/>
    <w:rsid w:val="00F26FB4"/>
    <w:rsid w:val="00F376A8"/>
    <w:rsid w:val="00F572FB"/>
    <w:rsid w:val="00F632E7"/>
    <w:rsid w:val="00F64225"/>
    <w:rsid w:val="00F6504A"/>
    <w:rsid w:val="00F666C2"/>
    <w:rsid w:val="00F71DFA"/>
    <w:rsid w:val="00F80069"/>
    <w:rsid w:val="00F83389"/>
    <w:rsid w:val="00F8434F"/>
    <w:rsid w:val="00F860AA"/>
    <w:rsid w:val="00F93709"/>
    <w:rsid w:val="00FA25AF"/>
    <w:rsid w:val="00FB1E9E"/>
    <w:rsid w:val="00FB5D88"/>
    <w:rsid w:val="00FD5793"/>
    <w:rsid w:val="00FD768C"/>
    <w:rsid w:val="00FD78AB"/>
    <w:rsid w:val="00FE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1034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link w:val="2"/>
    <w:uiPriority w:val="9"/>
    <w:semiHidden/>
    <w:rsid w:val="003E43BF"/>
    <w:rPr>
      <w:rFonts w:ascii="Calibri Light" w:eastAsia="Times New Roman" w:hAnsi="Calibri Light" w:cs="Times New Roman"/>
      <w:color w:val="2F5496"/>
      <w:sz w:val="26"/>
      <w:szCs w:val="26"/>
      <w:lang w:val="uk-UA"/>
    </w:rPr>
  </w:style>
  <w:style w:type="character" w:customStyle="1" w:styleId="30">
    <w:name w:val="Заголовок 3 Знак"/>
    <w:link w:val="3"/>
    <w:uiPriority w:val="9"/>
    <w:semiHidden/>
    <w:rsid w:val="003E43BF"/>
    <w:rPr>
      <w:rFonts w:ascii="Calibri Light" w:eastAsia="Times New Roman" w:hAnsi="Calibri Light" w:cs="Times New Roman"/>
      <w:color w:val="1F3763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  <w:lang w:val="ru-RU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A82C8B"/>
    <w:rPr>
      <w:sz w:val="20"/>
      <w:szCs w:val="20"/>
    </w:rPr>
  </w:style>
  <w:style w:type="character" w:customStyle="1" w:styleId="af2">
    <w:name w:val="Текст виноски Знак"/>
    <w:link w:val="af1"/>
    <w:uiPriority w:val="99"/>
    <w:semiHidden/>
    <w:rsid w:val="00A82C8B"/>
    <w:rPr>
      <w:rFonts w:ascii="Times New Roman" w:hAnsi="Times New Roman"/>
      <w:lang w:eastAsia="en-US"/>
    </w:rPr>
  </w:style>
  <w:style w:type="character" w:styleId="af3">
    <w:name w:val="footnote reference"/>
    <w:uiPriority w:val="99"/>
    <w:semiHidden/>
    <w:unhideWhenUsed/>
    <w:rsid w:val="00A82C8B"/>
    <w:rPr>
      <w:vertAlign w:val="superscript"/>
    </w:rPr>
  </w:style>
  <w:style w:type="character" w:styleId="af4">
    <w:name w:val="annotation reference"/>
    <w:uiPriority w:val="99"/>
    <w:semiHidden/>
    <w:unhideWhenUsed/>
    <w:rsid w:val="00FE7CF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FE7CF2"/>
    <w:rPr>
      <w:sz w:val="20"/>
      <w:szCs w:val="20"/>
    </w:rPr>
  </w:style>
  <w:style w:type="character" w:customStyle="1" w:styleId="af6">
    <w:name w:val="Текст примітки Знак"/>
    <w:link w:val="af5"/>
    <w:uiPriority w:val="99"/>
    <w:semiHidden/>
    <w:rsid w:val="00FE7CF2"/>
    <w:rPr>
      <w:rFonts w:ascii="Times New Roman" w:hAnsi="Times New Roman"/>
      <w:lang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FE7CF2"/>
    <w:rPr>
      <w:b/>
      <w:bCs/>
    </w:rPr>
  </w:style>
  <w:style w:type="character" w:customStyle="1" w:styleId="af8">
    <w:name w:val="Тема примітки Знак"/>
    <w:link w:val="af7"/>
    <w:uiPriority w:val="99"/>
    <w:semiHidden/>
    <w:rsid w:val="00FE7CF2"/>
    <w:rPr>
      <w:rFonts w:ascii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D26DB-3471-455A-B92C-0F37E3741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2392</Words>
  <Characters>1365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2022-02-14T09:55:00Z</dcterms:created>
  <dcterms:modified xsi:type="dcterms:W3CDTF">2022-02-14T09:55:00Z</dcterms:modified>
</cp:coreProperties>
</file>