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916EE" w14:textId="77777777" w:rsidR="008F5A93" w:rsidRPr="00CF40A7" w:rsidRDefault="008F5A93" w:rsidP="008F5A93">
      <w:pPr>
        <w:pStyle w:val="af7"/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F40A7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Є</w:t>
      </w:r>
      <w:r w:rsidRPr="00CF40A7">
        <w:rPr>
          <w:rFonts w:ascii="Times New Roman" w:hAnsi="Times New Roman"/>
          <w:sz w:val="28"/>
          <w:szCs w:val="28"/>
        </w:rPr>
        <w:t>КТ</w:t>
      </w:r>
    </w:p>
    <w:p w14:paraId="6FD18C6A" w14:textId="77777777" w:rsidR="008F5A93" w:rsidRDefault="008F5A93" w:rsidP="008F5A93">
      <w:pPr>
        <w:ind w:left="5040"/>
        <w:rPr>
          <w:sz w:val="28"/>
          <w:szCs w:val="28"/>
        </w:rPr>
      </w:pPr>
    </w:p>
    <w:p w14:paraId="5504A42F" w14:textId="113722B3" w:rsidR="008F5A93" w:rsidRDefault="008F5A93" w:rsidP="008F5A93">
      <w:pPr>
        <w:ind w:left="5040"/>
        <w:rPr>
          <w:sz w:val="28"/>
          <w:szCs w:val="28"/>
        </w:rPr>
      </w:pPr>
      <w:r w:rsidRPr="00CF40A7">
        <w:rPr>
          <w:sz w:val="28"/>
          <w:szCs w:val="28"/>
        </w:rPr>
        <w:t xml:space="preserve">Вноситься </w:t>
      </w:r>
      <w:r w:rsidRPr="00CF40A7">
        <w:rPr>
          <w:sz w:val="28"/>
          <w:szCs w:val="28"/>
        </w:rPr>
        <w:br/>
        <w:t>народними депутатами України</w:t>
      </w:r>
    </w:p>
    <w:p w14:paraId="5F6909D8" w14:textId="77777777" w:rsidR="00617E91" w:rsidRDefault="00617E91" w:rsidP="008F5A93">
      <w:pPr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Медяник В.А.  </w:t>
      </w:r>
    </w:p>
    <w:p w14:paraId="0B3AE1DB" w14:textId="34C297D4" w:rsidR="00617E91" w:rsidRPr="00CF40A7" w:rsidRDefault="00617E91" w:rsidP="008F5A93">
      <w:pPr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Павлюк М.В. та інші </w:t>
      </w:r>
    </w:p>
    <w:p w14:paraId="06FF3CF2" w14:textId="77777777" w:rsidR="00F121F5" w:rsidRPr="004A0F2A" w:rsidRDefault="00F121F5" w:rsidP="00896C7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</w:rPr>
      </w:pPr>
    </w:p>
    <w:p w14:paraId="74D9A71F" w14:textId="77777777" w:rsidR="00151F00" w:rsidRPr="002238F4" w:rsidRDefault="00151F00" w:rsidP="00896C7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</w:rPr>
      </w:pPr>
    </w:p>
    <w:p w14:paraId="5CED5722" w14:textId="77777777" w:rsidR="007D7CDA" w:rsidRPr="0074282D" w:rsidRDefault="007D7CDA" w:rsidP="007D7CDA">
      <w:pPr>
        <w:pStyle w:val="rvps17"/>
        <w:spacing w:before="133" w:beforeAutospacing="0" w:after="0" w:afterAutospacing="0"/>
        <w:ind w:left="200" w:right="200"/>
        <w:jc w:val="center"/>
        <w:rPr>
          <w:sz w:val="32"/>
          <w:szCs w:val="32"/>
        </w:rPr>
      </w:pPr>
      <w:r w:rsidRPr="0074282D">
        <w:rPr>
          <w:rStyle w:val="rvts78"/>
          <w:b/>
          <w:bCs/>
          <w:i/>
          <w:iCs/>
          <w:spacing w:val="27"/>
          <w:sz w:val="32"/>
          <w:szCs w:val="32"/>
        </w:rPr>
        <w:t>ЗАКОН УКРАЇНИ</w:t>
      </w:r>
    </w:p>
    <w:p w14:paraId="18348B65" w14:textId="188CD624" w:rsidR="007D7CDA" w:rsidRPr="0074282D" w:rsidRDefault="007D7CDA" w:rsidP="000E6570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74282D">
        <w:rPr>
          <w:rStyle w:val="rvts23"/>
          <w:b/>
          <w:bCs/>
          <w:sz w:val="28"/>
          <w:szCs w:val="28"/>
        </w:rPr>
        <w:t xml:space="preserve">Про </w:t>
      </w:r>
      <w:r w:rsidR="007D06F6" w:rsidRPr="00B63E3D">
        <w:rPr>
          <w:b/>
          <w:bCs/>
          <w:color w:val="000000" w:themeColor="text1"/>
          <w:sz w:val="28"/>
          <w:szCs w:val="28"/>
        </w:rPr>
        <w:t>внесення змін до Кодексу України про адміністративні правопорушення щодо посилення відповідальності за керування транспортним засобом, обладнаним шинами з порушенням установлених законодавством вимог</w:t>
      </w:r>
    </w:p>
    <w:p w14:paraId="32D46594" w14:textId="77777777" w:rsidR="000E6570" w:rsidRDefault="000E6570" w:rsidP="000E657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949A7F9" w14:textId="77777777" w:rsidR="0020795D" w:rsidRPr="00A6054A" w:rsidRDefault="0020795D" w:rsidP="0020795D">
      <w:pPr>
        <w:pStyle w:val="af6"/>
        <w:rPr>
          <w:rFonts w:ascii="Times New Roman" w:hAnsi="Times New Roman"/>
          <w:sz w:val="28"/>
          <w:szCs w:val="28"/>
        </w:rPr>
      </w:pPr>
      <w:r w:rsidRPr="00A6054A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39BDC0B1" w14:textId="77777777" w:rsidR="00151F00" w:rsidRDefault="00151F00" w:rsidP="000E657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82C634A" w14:textId="077C6592" w:rsidR="007D06F6" w:rsidRPr="00B36E45" w:rsidRDefault="001E16C6" w:rsidP="007D06F6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І</w:t>
      </w:r>
      <w:r w:rsidR="007D06F6" w:rsidRPr="00B36E45">
        <w:rPr>
          <w:sz w:val="28"/>
          <w:szCs w:val="28"/>
        </w:rPr>
        <w:t xml:space="preserve">. Внести до </w:t>
      </w:r>
      <w:r w:rsidR="007D06F6" w:rsidRPr="00B36E45">
        <w:rPr>
          <w:rStyle w:val="rvts44"/>
          <w:bCs/>
          <w:sz w:val="28"/>
          <w:szCs w:val="28"/>
        </w:rPr>
        <w:t>Кодексу України про адміністративні правопорушення</w:t>
      </w:r>
      <w:r w:rsidR="007D06F6" w:rsidRPr="00B36E45">
        <w:rPr>
          <w:sz w:val="28"/>
          <w:szCs w:val="28"/>
          <w:shd w:val="clear" w:color="auto" w:fill="FFFFFF"/>
        </w:rPr>
        <w:t xml:space="preserve"> (Відомості Верховної Ради УРСР, 1984 р., додаток до № 51, ст. 1122) такі зміни:</w:t>
      </w:r>
    </w:p>
    <w:p w14:paraId="69E9EE50" w14:textId="3E0F0B4F" w:rsidR="007D06F6" w:rsidRPr="00B36E45" w:rsidRDefault="007D06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 w:rsidRPr="00B36E45">
        <w:rPr>
          <w:color w:val="000000"/>
          <w:sz w:val="28"/>
          <w:szCs w:val="28"/>
        </w:rPr>
        <w:t>1</w:t>
      </w:r>
      <w:r w:rsidR="001E16C6">
        <w:rPr>
          <w:color w:val="000000"/>
          <w:sz w:val="28"/>
          <w:szCs w:val="28"/>
        </w:rPr>
        <w:t>.</w:t>
      </w:r>
      <w:r w:rsidRPr="00B36E45">
        <w:rPr>
          <w:color w:val="000000"/>
          <w:sz w:val="28"/>
          <w:szCs w:val="28"/>
        </w:rPr>
        <w:t xml:space="preserve"> </w:t>
      </w:r>
      <w:r w:rsidR="001E16C6">
        <w:rPr>
          <w:color w:val="000000"/>
          <w:sz w:val="28"/>
          <w:szCs w:val="28"/>
        </w:rPr>
        <w:t>П</w:t>
      </w:r>
      <w:r w:rsidRPr="00B36E45">
        <w:rPr>
          <w:color w:val="000000"/>
          <w:sz w:val="28"/>
          <w:szCs w:val="28"/>
        </w:rPr>
        <w:t>риміт</w:t>
      </w:r>
      <w:r>
        <w:rPr>
          <w:color w:val="000000"/>
          <w:sz w:val="28"/>
          <w:szCs w:val="28"/>
        </w:rPr>
        <w:t>ку</w:t>
      </w:r>
      <w:r w:rsidRPr="00B36E45">
        <w:rPr>
          <w:color w:val="000000"/>
          <w:sz w:val="28"/>
          <w:szCs w:val="28"/>
        </w:rPr>
        <w:t xml:space="preserve"> статті 22 </w:t>
      </w:r>
      <w:r>
        <w:rPr>
          <w:color w:val="000000"/>
          <w:sz w:val="28"/>
          <w:szCs w:val="28"/>
        </w:rPr>
        <w:t>після цифр «121» доповнити словом та цифрами «статтею 121</w:t>
      </w:r>
      <w:r w:rsidRPr="007D06F6">
        <w:rPr>
          <w:color w:val="000000"/>
          <w:sz w:val="28"/>
          <w:szCs w:val="28"/>
          <w:vertAlign w:val="superscript"/>
        </w:rPr>
        <w:t>3</w:t>
      </w:r>
      <w:r>
        <w:rPr>
          <w:color w:val="000000"/>
          <w:sz w:val="28"/>
          <w:szCs w:val="28"/>
        </w:rPr>
        <w:t>»</w:t>
      </w:r>
      <w:r w:rsidR="001E16C6">
        <w:rPr>
          <w:color w:val="000000"/>
          <w:sz w:val="28"/>
          <w:szCs w:val="28"/>
        </w:rPr>
        <w:t>.</w:t>
      </w:r>
    </w:p>
    <w:p w14:paraId="22096111" w14:textId="082EFE2A" w:rsidR="007D06F6" w:rsidRDefault="007D06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 w:rsidRPr="00B36E45">
        <w:rPr>
          <w:color w:val="000000"/>
          <w:sz w:val="28"/>
          <w:szCs w:val="28"/>
        </w:rPr>
        <w:t>2</w:t>
      </w:r>
      <w:r w:rsidR="001E16C6">
        <w:rPr>
          <w:color w:val="000000"/>
          <w:sz w:val="28"/>
          <w:szCs w:val="28"/>
        </w:rPr>
        <w:t>.</w:t>
      </w:r>
      <w:r w:rsidRPr="00B36E45">
        <w:rPr>
          <w:color w:val="000000"/>
          <w:sz w:val="28"/>
          <w:szCs w:val="28"/>
        </w:rPr>
        <w:t> </w:t>
      </w:r>
      <w:r w:rsidR="001E16C6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статті 121:</w:t>
      </w:r>
    </w:p>
    <w:p w14:paraId="3FC1E48D" w14:textId="0063DDEE" w:rsidR="007D06F6" w:rsidRDefault="007D06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абзац перший частини першої після слів «норм і стандартів» доповнити словами та цифрами «(крім порушень, передбачених статтею 121</w:t>
      </w:r>
      <w:r w:rsidRPr="007D06F6">
        <w:rPr>
          <w:color w:val="000000"/>
          <w:sz w:val="28"/>
          <w:szCs w:val="28"/>
          <w:vertAlign w:val="superscript"/>
        </w:rPr>
        <w:t>3</w:t>
      </w:r>
      <w:r>
        <w:rPr>
          <w:color w:val="000000"/>
          <w:sz w:val="28"/>
          <w:szCs w:val="28"/>
        </w:rPr>
        <w:t xml:space="preserve"> цього Кодексу)»;</w:t>
      </w:r>
    </w:p>
    <w:p w14:paraId="7CD13179" w14:textId="65A71584" w:rsidR="007D06F6" w:rsidRDefault="007D06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абзац перший частини другої після слів «технічної експлуатації» доповнити словами та цифрами «(крім порушень, передбачених статтею 121</w:t>
      </w:r>
      <w:r w:rsidRPr="007D06F6">
        <w:rPr>
          <w:color w:val="000000"/>
          <w:sz w:val="28"/>
          <w:szCs w:val="28"/>
          <w:vertAlign w:val="superscript"/>
        </w:rPr>
        <w:t>3</w:t>
      </w:r>
      <w:r>
        <w:rPr>
          <w:color w:val="000000"/>
          <w:sz w:val="28"/>
          <w:szCs w:val="28"/>
        </w:rPr>
        <w:t xml:space="preserve"> цього Кодексу)»</w:t>
      </w:r>
      <w:r w:rsidR="001E16C6">
        <w:rPr>
          <w:color w:val="000000"/>
          <w:sz w:val="28"/>
          <w:szCs w:val="28"/>
        </w:rPr>
        <w:t>.</w:t>
      </w:r>
    </w:p>
    <w:p w14:paraId="52E8C298" w14:textId="5964A096" w:rsidR="007D06F6" w:rsidRDefault="007D06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1E16C6">
        <w:rPr>
          <w:color w:val="000000"/>
          <w:sz w:val="28"/>
          <w:szCs w:val="28"/>
        </w:rPr>
        <w:t>. Д</w:t>
      </w:r>
      <w:r w:rsidR="00072D23">
        <w:rPr>
          <w:color w:val="000000"/>
          <w:sz w:val="28"/>
          <w:szCs w:val="28"/>
        </w:rPr>
        <w:t>оповнити статтею 121</w:t>
      </w:r>
      <w:r w:rsidR="00072D23" w:rsidRPr="00072D23">
        <w:rPr>
          <w:color w:val="000000"/>
          <w:sz w:val="28"/>
          <w:szCs w:val="28"/>
          <w:vertAlign w:val="superscript"/>
        </w:rPr>
        <w:t>3</w:t>
      </w:r>
      <w:r w:rsidR="00072D23">
        <w:rPr>
          <w:color w:val="000000"/>
          <w:sz w:val="28"/>
          <w:szCs w:val="28"/>
        </w:rPr>
        <w:t xml:space="preserve"> такого змісту:</w:t>
      </w:r>
    </w:p>
    <w:p w14:paraId="6CAA6332" w14:textId="77777777" w:rsidR="00072D23" w:rsidRPr="00072D23" w:rsidRDefault="00072D23" w:rsidP="00072D23">
      <w:pPr>
        <w:spacing w:after="12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«</w:t>
      </w:r>
      <w:r w:rsidRPr="00072D23">
        <w:rPr>
          <w:color w:val="000000" w:themeColor="text1"/>
          <w:sz w:val="28"/>
          <w:szCs w:val="28"/>
        </w:rPr>
        <w:t>Стаття 121</w:t>
      </w:r>
      <w:r w:rsidRPr="00072D23">
        <w:rPr>
          <w:color w:val="000000" w:themeColor="text1"/>
          <w:sz w:val="28"/>
          <w:szCs w:val="28"/>
          <w:vertAlign w:val="superscript"/>
        </w:rPr>
        <w:t>3</w:t>
      </w:r>
      <w:r w:rsidRPr="00072D23">
        <w:rPr>
          <w:color w:val="000000" w:themeColor="text1"/>
          <w:sz w:val="28"/>
          <w:szCs w:val="28"/>
        </w:rPr>
        <w:t xml:space="preserve">. Керування водієм вантажним автомобілем або автобусом, обладнаним шинами, залишкова висота малюнка протектора яких не відповідає вимогам законодавства </w:t>
      </w:r>
    </w:p>
    <w:p w14:paraId="5FAC5D3D" w14:textId="77777777" w:rsidR="00072D23" w:rsidRPr="00072D23" w:rsidRDefault="00072D23" w:rsidP="00072D23">
      <w:pPr>
        <w:spacing w:after="120"/>
        <w:ind w:firstLine="709"/>
        <w:jc w:val="both"/>
        <w:rPr>
          <w:bCs/>
          <w:color w:val="000000" w:themeColor="text1"/>
          <w:sz w:val="28"/>
          <w:szCs w:val="28"/>
        </w:rPr>
      </w:pPr>
      <w:r w:rsidRPr="00072D23">
        <w:rPr>
          <w:bCs/>
          <w:color w:val="000000" w:themeColor="text1"/>
          <w:sz w:val="28"/>
          <w:szCs w:val="28"/>
        </w:rPr>
        <w:t>Керування водієм вантажним автомобілем або автобусом, обладнаним шинами, залишкова висота малюнка протектора яких не відповідає вимогам законодавства, -</w:t>
      </w:r>
    </w:p>
    <w:p w14:paraId="7281D289" w14:textId="77777777" w:rsidR="00072D23" w:rsidRPr="00072D23" w:rsidRDefault="00072D23" w:rsidP="00072D23">
      <w:pPr>
        <w:shd w:val="clear" w:color="auto" w:fill="FFFFFF"/>
        <w:spacing w:after="120"/>
        <w:ind w:firstLine="709"/>
        <w:jc w:val="both"/>
        <w:rPr>
          <w:bCs/>
          <w:color w:val="000000" w:themeColor="text1"/>
          <w:sz w:val="28"/>
          <w:szCs w:val="28"/>
        </w:rPr>
      </w:pPr>
      <w:r w:rsidRPr="00072D23">
        <w:rPr>
          <w:bCs/>
          <w:color w:val="000000" w:themeColor="text1"/>
          <w:sz w:val="28"/>
          <w:szCs w:val="28"/>
        </w:rPr>
        <w:t>тягне за собою накладення штрафу в розмірі п’ятисот неоподатковуваних мінімумів доходів громадян.</w:t>
      </w:r>
    </w:p>
    <w:p w14:paraId="7976C8C1" w14:textId="77777777" w:rsidR="00072D23" w:rsidRPr="00072D23" w:rsidRDefault="00072D23" w:rsidP="00072D23">
      <w:pPr>
        <w:spacing w:before="120"/>
        <w:ind w:firstLine="709"/>
        <w:jc w:val="both"/>
        <w:rPr>
          <w:bCs/>
          <w:color w:val="000000" w:themeColor="text1"/>
          <w:sz w:val="28"/>
          <w:szCs w:val="28"/>
        </w:rPr>
      </w:pPr>
      <w:r w:rsidRPr="00072D23">
        <w:rPr>
          <w:bCs/>
          <w:color w:val="000000" w:themeColor="text1"/>
          <w:sz w:val="28"/>
          <w:szCs w:val="28"/>
          <w:shd w:val="clear" w:color="auto" w:fill="FFFFFF"/>
        </w:rPr>
        <w:t>Повторне протягом року вчинення порушення, передбаченого частиною першою цієї статті, -</w:t>
      </w:r>
    </w:p>
    <w:p w14:paraId="5D007F09" w14:textId="2E1B8BA6" w:rsidR="00072D23" w:rsidRDefault="00072D23" w:rsidP="007970AA">
      <w:pPr>
        <w:spacing w:before="12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 w:rsidRPr="00072D23">
        <w:rPr>
          <w:bCs/>
          <w:color w:val="000000" w:themeColor="text1"/>
          <w:sz w:val="28"/>
          <w:szCs w:val="28"/>
          <w:shd w:val="clear" w:color="auto" w:fill="FFFFFF"/>
        </w:rPr>
        <w:t>тягне за собою позбавлення права керування транспортними засобами на строк від шести місяців до одного року</w:t>
      </w:r>
      <w:r>
        <w:rPr>
          <w:bCs/>
          <w:color w:val="000000" w:themeColor="text1"/>
          <w:sz w:val="28"/>
          <w:szCs w:val="28"/>
          <w:shd w:val="clear" w:color="auto" w:fill="FFFFFF"/>
        </w:rPr>
        <w:t>»</w:t>
      </w:r>
      <w:r w:rsidR="001E16C6">
        <w:rPr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6B6CCC29" w14:textId="12B0AFD0" w:rsidR="007D06F6" w:rsidRPr="003F2C93" w:rsidRDefault="007970AA" w:rsidP="00495222">
      <w:pPr>
        <w:spacing w:before="120"/>
        <w:ind w:firstLine="709"/>
        <w:jc w:val="both"/>
        <w:rPr>
          <w:sz w:val="28"/>
          <w:szCs w:val="28"/>
        </w:rPr>
      </w:pPr>
      <w:r>
        <w:rPr>
          <w:bCs/>
          <w:color w:val="000000" w:themeColor="text1"/>
          <w:sz w:val="28"/>
          <w:szCs w:val="28"/>
          <w:shd w:val="clear" w:color="auto" w:fill="FFFFFF"/>
        </w:rPr>
        <w:lastRenderedPageBreak/>
        <w:t>4</w:t>
      </w:r>
      <w:r w:rsidR="001E16C6">
        <w:rPr>
          <w:bCs/>
          <w:color w:val="000000" w:themeColor="text1"/>
          <w:sz w:val="28"/>
          <w:szCs w:val="28"/>
          <w:shd w:val="clear" w:color="auto" w:fill="FFFFFF"/>
        </w:rPr>
        <w:t>. С</w:t>
      </w:r>
      <w:r w:rsidR="007D06F6">
        <w:rPr>
          <w:sz w:val="28"/>
          <w:szCs w:val="28"/>
        </w:rPr>
        <w:t>татт</w:t>
      </w:r>
      <w:r w:rsidR="00495222">
        <w:rPr>
          <w:sz w:val="28"/>
          <w:szCs w:val="28"/>
        </w:rPr>
        <w:t>ю</w:t>
      </w:r>
      <w:r w:rsidR="007D06F6">
        <w:rPr>
          <w:sz w:val="28"/>
          <w:szCs w:val="28"/>
        </w:rPr>
        <w:t xml:space="preserve"> 221 </w:t>
      </w:r>
      <w:r w:rsidR="00495222">
        <w:rPr>
          <w:sz w:val="28"/>
          <w:szCs w:val="28"/>
        </w:rPr>
        <w:t xml:space="preserve">після </w:t>
      </w:r>
      <w:r w:rsidR="007D06F6">
        <w:rPr>
          <w:sz w:val="28"/>
          <w:szCs w:val="28"/>
        </w:rPr>
        <w:t>сл</w:t>
      </w:r>
      <w:r w:rsidR="00495222">
        <w:rPr>
          <w:sz w:val="28"/>
          <w:szCs w:val="28"/>
        </w:rPr>
        <w:t>і</w:t>
      </w:r>
      <w:r w:rsidR="007D06F6">
        <w:rPr>
          <w:sz w:val="28"/>
          <w:szCs w:val="28"/>
        </w:rPr>
        <w:t>в та цифр «</w:t>
      </w:r>
      <w:r w:rsidR="00495222">
        <w:rPr>
          <w:sz w:val="28"/>
          <w:szCs w:val="28"/>
        </w:rPr>
        <w:t xml:space="preserve">дев’ятою </w:t>
      </w:r>
      <w:r w:rsidR="007D06F6">
        <w:rPr>
          <w:sz w:val="28"/>
          <w:szCs w:val="28"/>
        </w:rPr>
        <w:t>статті 12</w:t>
      </w:r>
      <w:r w:rsidR="00495222">
        <w:rPr>
          <w:sz w:val="28"/>
          <w:szCs w:val="28"/>
        </w:rPr>
        <w:t>1</w:t>
      </w:r>
      <w:r w:rsidR="007D06F6">
        <w:rPr>
          <w:sz w:val="28"/>
          <w:szCs w:val="28"/>
        </w:rPr>
        <w:t xml:space="preserve">» </w:t>
      </w:r>
      <w:r w:rsidR="00495222">
        <w:rPr>
          <w:sz w:val="28"/>
          <w:szCs w:val="28"/>
        </w:rPr>
        <w:t xml:space="preserve">доповнити </w:t>
      </w:r>
      <w:r w:rsidR="007D06F6">
        <w:rPr>
          <w:sz w:val="28"/>
          <w:szCs w:val="28"/>
        </w:rPr>
        <w:t>словами та цифрами «</w:t>
      </w:r>
      <w:r w:rsidR="00495222">
        <w:rPr>
          <w:sz w:val="28"/>
          <w:szCs w:val="28"/>
        </w:rPr>
        <w:t>частиною другою статті 121</w:t>
      </w:r>
      <w:r w:rsidR="00495222" w:rsidRPr="00495222">
        <w:rPr>
          <w:sz w:val="28"/>
          <w:szCs w:val="28"/>
          <w:vertAlign w:val="superscript"/>
        </w:rPr>
        <w:t>3</w:t>
      </w:r>
      <w:r w:rsidR="007D06F6">
        <w:rPr>
          <w:sz w:val="28"/>
          <w:szCs w:val="28"/>
        </w:rPr>
        <w:t>»</w:t>
      </w:r>
      <w:r w:rsidR="001E16C6">
        <w:rPr>
          <w:sz w:val="28"/>
          <w:szCs w:val="28"/>
        </w:rPr>
        <w:t>.</w:t>
      </w:r>
    </w:p>
    <w:p w14:paraId="47E1302A" w14:textId="13C091ED" w:rsidR="007D06F6" w:rsidRDefault="007D06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1E16C6">
        <w:rPr>
          <w:color w:val="000000"/>
          <w:sz w:val="28"/>
          <w:szCs w:val="28"/>
        </w:rPr>
        <w:t>. Ч</w:t>
      </w:r>
      <w:r>
        <w:rPr>
          <w:color w:val="000000"/>
          <w:sz w:val="28"/>
          <w:szCs w:val="28"/>
        </w:rPr>
        <w:t>астин</w:t>
      </w:r>
      <w:r w:rsidR="00495222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перш</w:t>
      </w:r>
      <w:r w:rsidR="00495222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статті 222 </w:t>
      </w:r>
      <w:r w:rsidR="00495222">
        <w:rPr>
          <w:color w:val="000000"/>
          <w:sz w:val="28"/>
          <w:szCs w:val="28"/>
        </w:rPr>
        <w:t xml:space="preserve">після </w:t>
      </w:r>
      <w:r>
        <w:rPr>
          <w:color w:val="000000"/>
          <w:sz w:val="28"/>
          <w:szCs w:val="28"/>
        </w:rPr>
        <w:t>цифр «12</w:t>
      </w:r>
      <w:r w:rsidR="00495222">
        <w:rPr>
          <w:color w:val="000000"/>
          <w:sz w:val="28"/>
          <w:szCs w:val="28"/>
        </w:rPr>
        <w:t>1</w:t>
      </w:r>
      <w:r w:rsidR="00495222" w:rsidRPr="00495222"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» </w:t>
      </w:r>
      <w:r w:rsidR="00495222">
        <w:rPr>
          <w:color w:val="000000"/>
          <w:sz w:val="28"/>
          <w:szCs w:val="28"/>
        </w:rPr>
        <w:t xml:space="preserve">доповнити </w:t>
      </w:r>
      <w:r>
        <w:rPr>
          <w:color w:val="000000"/>
          <w:sz w:val="28"/>
          <w:szCs w:val="28"/>
        </w:rPr>
        <w:t>словами та цифрами «</w:t>
      </w:r>
      <w:r w:rsidR="00495222">
        <w:rPr>
          <w:color w:val="000000"/>
          <w:sz w:val="28"/>
          <w:szCs w:val="28"/>
        </w:rPr>
        <w:t>частина перша статті 121</w:t>
      </w:r>
      <w:r w:rsidR="00495222" w:rsidRPr="00495222">
        <w:rPr>
          <w:color w:val="000000"/>
          <w:sz w:val="28"/>
          <w:szCs w:val="28"/>
          <w:vertAlign w:val="superscript"/>
        </w:rPr>
        <w:t>3</w:t>
      </w:r>
      <w:r>
        <w:rPr>
          <w:color w:val="000000"/>
          <w:sz w:val="28"/>
          <w:szCs w:val="28"/>
        </w:rPr>
        <w:t>»</w:t>
      </w:r>
      <w:r w:rsidR="001E16C6">
        <w:rPr>
          <w:color w:val="000000"/>
          <w:sz w:val="28"/>
          <w:szCs w:val="28"/>
        </w:rPr>
        <w:t>.</w:t>
      </w:r>
    </w:p>
    <w:p w14:paraId="589D5253" w14:textId="06F2FF8A" w:rsidR="00495222" w:rsidRDefault="007D06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1E16C6">
        <w:rPr>
          <w:color w:val="000000"/>
          <w:sz w:val="28"/>
          <w:szCs w:val="28"/>
        </w:rPr>
        <w:t>. У</w:t>
      </w:r>
      <w:r>
        <w:rPr>
          <w:color w:val="000000"/>
          <w:sz w:val="28"/>
          <w:szCs w:val="28"/>
        </w:rPr>
        <w:t xml:space="preserve"> частині першій статті 235</w:t>
      </w:r>
      <w:r w:rsidRPr="00AB4541">
        <w:rPr>
          <w:color w:val="000000"/>
          <w:sz w:val="28"/>
          <w:szCs w:val="28"/>
          <w:vertAlign w:val="superscript"/>
        </w:rPr>
        <w:t>1</w:t>
      </w:r>
      <w:r w:rsidR="00495222">
        <w:rPr>
          <w:color w:val="000000"/>
          <w:sz w:val="28"/>
          <w:szCs w:val="28"/>
        </w:rPr>
        <w:t>:</w:t>
      </w:r>
    </w:p>
    <w:p w14:paraId="531DCC0E" w14:textId="37EC19E1" w:rsidR="00495222" w:rsidRDefault="00495222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слова та цифри «четвертою і п’ятою статті 121» замінити словами та цифрами «п’ятою статті 121»;</w:t>
      </w:r>
    </w:p>
    <w:p w14:paraId="25018B0F" w14:textId="08BD0F12" w:rsidR="007D06F6" w:rsidRDefault="00495222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після цифр «121</w:t>
      </w:r>
      <w:r w:rsidRPr="00495222"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>» доповнити словами та цифрами «частиною першою статті 121</w:t>
      </w:r>
      <w:r w:rsidRPr="00495222">
        <w:rPr>
          <w:color w:val="000000"/>
          <w:sz w:val="28"/>
          <w:szCs w:val="28"/>
          <w:vertAlign w:val="superscript"/>
        </w:rPr>
        <w:t>3</w:t>
      </w:r>
      <w:r>
        <w:rPr>
          <w:color w:val="000000"/>
          <w:sz w:val="28"/>
          <w:szCs w:val="28"/>
        </w:rPr>
        <w:t>»</w:t>
      </w:r>
      <w:r w:rsidR="001E16C6">
        <w:rPr>
          <w:color w:val="000000"/>
          <w:sz w:val="28"/>
          <w:szCs w:val="28"/>
        </w:rPr>
        <w:t>.</w:t>
      </w:r>
    </w:p>
    <w:p w14:paraId="47408315" w14:textId="10A75749" w:rsidR="007D06F6" w:rsidRDefault="007D06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1E16C6">
        <w:rPr>
          <w:color w:val="000000"/>
          <w:sz w:val="28"/>
          <w:szCs w:val="28"/>
        </w:rPr>
        <w:t>. У</w:t>
      </w:r>
      <w:r>
        <w:rPr>
          <w:color w:val="000000"/>
          <w:sz w:val="28"/>
          <w:szCs w:val="28"/>
        </w:rPr>
        <w:t xml:space="preserve"> </w:t>
      </w:r>
      <w:r w:rsidR="00F159F6">
        <w:rPr>
          <w:color w:val="000000"/>
          <w:sz w:val="28"/>
          <w:szCs w:val="28"/>
        </w:rPr>
        <w:t xml:space="preserve">пункті 1 частини першої </w:t>
      </w:r>
      <w:r>
        <w:rPr>
          <w:color w:val="000000"/>
          <w:sz w:val="28"/>
          <w:szCs w:val="28"/>
        </w:rPr>
        <w:t>статті 255:</w:t>
      </w:r>
    </w:p>
    <w:p w14:paraId="45BD3236" w14:textId="645B34F9" w:rsidR="00495222" w:rsidRDefault="007D06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абзац друг</w:t>
      </w:r>
      <w:r w:rsidR="00495222">
        <w:rPr>
          <w:color w:val="000000"/>
          <w:sz w:val="28"/>
          <w:szCs w:val="28"/>
        </w:rPr>
        <w:t xml:space="preserve">ий після цифр «121» доповнити </w:t>
      </w:r>
      <w:r>
        <w:rPr>
          <w:color w:val="000000"/>
          <w:sz w:val="28"/>
          <w:szCs w:val="28"/>
        </w:rPr>
        <w:t>слова</w:t>
      </w:r>
      <w:r w:rsidR="00495222">
        <w:rPr>
          <w:color w:val="000000"/>
          <w:sz w:val="28"/>
          <w:szCs w:val="28"/>
        </w:rPr>
        <w:t>ми та цифрами «частина друга статті 121</w:t>
      </w:r>
      <w:r w:rsidR="00495222" w:rsidRPr="00495222">
        <w:rPr>
          <w:color w:val="000000"/>
          <w:sz w:val="28"/>
          <w:szCs w:val="28"/>
          <w:vertAlign w:val="superscript"/>
        </w:rPr>
        <w:t>3</w:t>
      </w:r>
      <w:r w:rsidR="00495222">
        <w:rPr>
          <w:color w:val="000000"/>
          <w:sz w:val="28"/>
          <w:szCs w:val="28"/>
        </w:rPr>
        <w:t>»;</w:t>
      </w:r>
      <w:r>
        <w:rPr>
          <w:color w:val="000000"/>
          <w:sz w:val="28"/>
          <w:szCs w:val="28"/>
        </w:rPr>
        <w:t xml:space="preserve"> </w:t>
      </w:r>
    </w:p>
    <w:p w14:paraId="5860B9B8" w14:textId="7E03BE03" w:rsidR="00F159F6" w:rsidRDefault="00F159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F159F6">
        <w:rPr>
          <w:sz w:val="28"/>
          <w:szCs w:val="28"/>
          <w:shd w:val="clear" w:color="auto" w:fill="FFFFFF"/>
        </w:rPr>
        <w:t xml:space="preserve">абзац «органів управління Військової служби правопорядку у Збройних Силах України (про правопорушення, вчинені військовослужбовцями, військовозобов’язаними та резервістами під час проходження зборів, а також працівниками Збройних Сил України під час виконання ними службових обов’язків, - </w:t>
      </w:r>
      <w:hyperlink r:id="rId11" w:anchor="n245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стаття 44</w:t>
        </w:r>
      </w:hyperlink>
      <w:r w:rsidRPr="00F159F6">
        <w:rPr>
          <w:sz w:val="28"/>
          <w:szCs w:val="28"/>
          <w:shd w:val="clear" w:color="auto" w:fill="FFFFFF"/>
        </w:rPr>
        <w:t xml:space="preserve">, </w:t>
      </w:r>
      <w:hyperlink r:id="rId12" w:anchor="n2977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частини друга</w:t>
        </w:r>
      </w:hyperlink>
      <w:r w:rsidRPr="00F159F6">
        <w:rPr>
          <w:sz w:val="28"/>
          <w:szCs w:val="28"/>
        </w:rPr>
        <w:t xml:space="preserve"> </w:t>
      </w:r>
      <w:r w:rsidRPr="00F159F6">
        <w:rPr>
          <w:sz w:val="28"/>
          <w:szCs w:val="28"/>
          <w:shd w:val="clear" w:color="auto" w:fill="FFFFFF"/>
        </w:rPr>
        <w:t xml:space="preserve">і </w:t>
      </w:r>
      <w:hyperlink r:id="rId13" w:anchor="n2979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третя статті 123</w:t>
        </w:r>
      </w:hyperlink>
      <w:r w:rsidRPr="00F159F6">
        <w:rPr>
          <w:sz w:val="28"/>
          <w:szCs w:val="28"/>
          <w:shd w:val="clear" w:color="auto" w:fill="FFFFFF"/>
        </w:rPr>
        <w:t xml:space="preserve">, </w:t>
      </w:r>
      <w:hyperlink r:id="rId14" w:anchor="n3793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статті 172</w:t>
        </w:r>
      </w:hyperlink>
      <w:hyperlink r:id="rId15" w:anchor="n3793" w:tgtFrame="_blank" w:history="1">
        <w:r w:rsidRPr="00F159F6">
          <w:rPr>
            <w:rStyle w:val="af"/>
            <w:b/>
            <w:bCs/>
            <w:color w:val="auto"/>
            <w:sz w:val="28"/>
            <w:szCs w:val="28"/>
            <w:shd w:val="clear" w:color="auto" w:fill="FFFFFF"/>
            <w:vertAlign w:val="superscript"/>
          </w:rPr>
          <w:t>-10</w:t>
        </w:r>
      </w:hyperlink>
      <w:hyperlink r:id="rId16" w:anchor="n3793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 xml:space="preserve"> - 172</w:t>
        </w:r>
      </w:hyperlink>
      <w:hyperlink r:id="rId17" w:anchor="n3793" w:tgtFrame="_blank" w:history="1">
        <w:r w:rsidRPr="00F159F6">
          <w:rPr>
            <w:rStyle w:val="af"/>
            <w:b/>
            <w:bCs/>
            <w:color w:val="auto"/>
            <w:sz w:val="28"/>
            <w:szCs w:val="28"/>
            <w:shd w:val="clear" w:color="auto" w:fill="FFFFFF"/>
            <w:vertAlign w:val="superscript"/>
          </w:rPr>
          <w:t>-20</w:t>
        </w:r>
      </w:hyperlink>
      <w:r w:rsidRPr="00F159F6">
        <w:rPr>
          <w:sz w:val="28"/>
          <w:szCs w:val="28"/>
          <w:shd w:val="clear" w:color="auto" w:fill="FFFFFF"/>
        </w:rPr>
        <w:t xml:space="preserve">, </w:t>
      </w:r>
      <w:hyperlink r:id="rId18" w:anchor="n1859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173</w:t>
        </w:r>
      </w:hyperlink>
      <w:r w:rsidRPr="00F159F6">
        <w:rPr>
          <w:sz w:val="28"/>
          <w:szCs w:val="28"/>
          <w:shd w:val="clear" w:color="auto" w:fill="FFFFFF"/>
        </w:rPr>
        <w:t xml:space="preserve">, </w:t>
      </w:r>
      <w:hyperlink r:id="rId19" w:anchor="n1873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174</w:t>
        </w:r>
      </w:hyperlink>
      <w:r w:rsidRPr="00F159F6">
        <w:rPr>
          <w:sz w:val="28"/>
          <w:szCs w:val="28"/>
          <w:shd w:val="clear" w:color="auto" w:fill="FFFFFF"/>
        </w:rPr>
        <w:t xml:space="preserve">, </w:t>
      </w:r>
      <w:hyperlink r:id="rId20" w:anchor="n1904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178</w:t>
        </w:r>
      </w:hyperlink>
      <w:r w:rsidRPr="00F159F6">
        <w:rPr>
          <w:sz w:val="28"/>
          <w:szCs w:val="28"/>
          <w:shd w:val="clear" w:color="auto" w:fill="FFFFFF"/>
        </w:rPr>
        <w:t xml:space="preserve">, </w:t>
      </w:r>
      <w:hyperlink r:id="rId21" w:anchor="n1938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182</w:t>
        </w:r>
      </w:hyperlink>
      <w:r w:rsidRPr="00F159F6">
        <w:rPr>
          <w:sz w:val="28"/>
          <w:szCs w:val="28"/>
          <w:shd w:val="clear" w:color="auto" w:fill="FFFFFF"/>
        </w:rPr>
        <w:t xml:space="preserve">, </w:t>
      </w:r>
      <w:hyperlink r:id="rId22" w:anchor="n1959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184</w:t>
        </w:r>
      </w:hyperlink>
      <w:hyperlink r:id="rId23" w:anchor="n1959" w:tgtFrame="_blank" w:history="1">
        <w:r w:rsidRPr="00F159F6">
          <w:rPr>
            <w:rStyle w:val="af"/>
            <w:b/>
            <w:bCs/>
            <w:color w:val="auto"/>
            <w:sz w:val="28"/>
            <w:szCs w:val="28"/>
            <w:shd w:val="clear" w:color="auto" w:fill="FFFFFF"/>
            <w:vertAlign w:val="superscript"/>
          </w:rPr>
          <w:t>-1</w:t>
        </w:r>
      </w:hyperlink>
      <w:r w:rsidRPr="00F159F6">
        <w:rPr>
          <w:sz w:val="28"/>
          <w:szCs w:val="28"/>
          <w:shd w:val="clear" w:color="auto" w:fill="FFFFFF"/>
        </w:rPr>
        <w:t xml:space="preserve">, </w:t>
      </w:r>
      <w:hyperlink r:id="rId24" w:anchor="n1967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185</w:t>
        </w:r>
      </w:hyperlink>
      <w:r w:rsidRPr="00F159F6">
        <w:rPr>
          <w:sz w:val="28"/>
          <w:szCs w:val="28"/>
        </w:rPr>
        <w:t xml:space="preserve"> </w:t>
      </w:r>
      <w:r w:rsidRPr="00F159F6">
        <w:rPr>
          <w:sz w:val="28"/>
          <w:szCs w:val="28"/>
          <w:shd w:val="clear" w:color="auto" w:fill="FFFFFF"/>
        </w:rPr>
        <w:t xml:space="preserve">і </w:t>
      </w:r>
      <w:hyperlink r:id="rId25" w:anchor="n2001" w:tgtFrame="_blank" w:history="1">
        <w:r w:rsidRPr="00F159F6">
          <w:rPr>
            <w:rStyle w:val="af"/>
            <w:color w:val="auto"/>
            <w:sz w:val="28"/>
            <w:szCs w:val="28"/>
            <w:shd w:val="clear" w:color="auto" w:fill="FFFFFF"/>
          </w:rPr>
          <w:t>185</w:t>
        </w:r>
      </w:hyperlink>
      <w:hyperlink r:id="rId26" w:anchor="n2001" w:tgtFrame="_blank" w:history="1">
        <w:r w:rsidRPr="00F159F6">
          <w:rPr>
            <w:rStyle w:val="af"/>
            <w:b/>
            <w:bCs/>
            <w:color w:val="auto"/>
            <w:sz w:val="28"/>
            <w:szCs w:val="28"/>
            <w:shd w:val="clear" w:color="auto" w:fill="FFFFFF"/>
            <w:vertAlign w:val="superscript"/>
          </w:rPr>
          <w:t>-7</w:t>
        </w:r>
      </w:hyperlink>
      <w:r w:rsidRPr="00F159F6">
        <w:rPr>
          <w:sz w:val="28"/>
          <w:szCs w:val="28"/>
          <w:shd w:val="clear" w:color="auto" w:fill="FFFFFF"/>
        </w:rPr>
        <w:t xml:space="preserve">)» </w:t>
      </w:r>
      <w:r w:rsidRPr="00F159F6">
        <w:rPr>
          <w:color w:val="333333"/>
          <w:sz w:val="28"/>
          <w:szCs w:val="28"/>
          <w:shd w:val="clear" w:color="auto" w:fill="FFFFFF"/>
        </w:rPr>
        <w:t>після цифр «44» доповнити словами та цифрами «частина четверта статті 121, частина друга статті 121</w:t>
      </w:r>
      <w:r w:rsidRPr="00F159F6">
        <w:rPr>
          <w:color w:val="333333"/>
          <w:sz w:val="28"/>
          <w:szCs w:val="28"/>
          <w:shd w:val="clear" w:color="auto" w:fill="FFFFFF"/>
          <w:vertAlign w:val="superscript"/>
        </w:rPr>
        <w:t>3</w:t>
      </w:r>
      <w:r w:rsidRPr="00F159F6">
        <w:rPr>
          <w:color w:val="333333"/>
          <w:sz w:val="28"/>
          <w:szCs w:val="28"/>
          <w:shd w:val="clear" w:color="auto" w:fill="FFFFFF"/>
        </w:rPr>
        <w:t>»</w:t>
      </w:r>
      <w:r w:rsidR="001E16C6">
        <w:rPr>
          <w:color w:val="333333"/>
          <w:sz w:val="28"/>
          <w:szCs w:val="28"/>
          <w:shd w:val="clear" w:color="auto" w:fill="FFFFFF"/>
        </w:rPr>
        <w:t>.</w:t>
      </w:r>
    </w:p>
    <w:p w14:paraId="05DE9BC8" w14:textId="7538ACB3" w:rsidR="00716958" w:rsidRDefault="00F159F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8</w:t>
      </w:r>
      <w:r w:rsidR="001E16C6">
        <w:rPr>
          <w:color w:val="333333"/>
          <w:sz w:val="28"/>
          <w:szCs w:val="28"/>
          <w:shd w:val="clear" w:color="auto" w:fill="FFFFFF"/>
        </w:rPr>
        <w:t>. Ч</w:t>
      </w:r>
      <w:r w:rsidR="007D06F6">
        <w:rPr>
          <w:color w:val="000000"/>
          <w:sz w:val="28"/>
          <w:szCs w:val="28"/>
        </w:rPr>
        <w:t>астин</w:t>
      </w:r>
      <w:r w:rsidR="00716958">
        <w:rPr>
          <w:color w:val="000000"/>
          <w:sz w:val="28"/>
          <w:szCs w:val="28"/>
        </w:rPr>
        <w:t>у</w:t>
      </w:r>
      <w:r w:rsidR="007D06F6">
        <w:rPr>
          <w:color w:val="000000"/>
          <w:sz w:val="28"/>
          <w:szCs w:val="28"/>
        </w:rPr>
        <w:t xml:space="preserve"> перш</w:t>
      </w:r>
      <w:r w:rsidR="00716958">
        <w:rPr>
          <w:color w:val="000000"/>
          <w:sz w:val="28"/>
          <w:szCs w:val="28"/>
        </w:rPr>
        <w:t>у</w:t>
      </w:r>
      <w:r w:rsidR="007D06F6">
        <w:rPr>
          <w:color w:val="000000"/>
          <w:sz w:val="28"/>
          <w:szCs w:val="28"/>
        </w:rPr>
        <w:t xml:space="preserve"> статті 265</w:t>
      </w:r>
      <w:r w:rsidR="007D06F6" w:rsidRPr="00F96101">
        <w:rPr>
          <w:color w:val="000000"/>
          <w:sz w:val="28"/>
          <w:szCs w:val="28"/>
          <w:vertAlign w:val="superscript"/>
        </w:rPr>
        <w:t>2</w:t>
      </w:r>
      <w:r w:rsidR="007D06F6">
        <w:rPr>
          <w:color w:val="000000"/>
          <w:sz w:val="28"/>
          <w:szCs w:val="28"/>
        </w:rPr>
        <w:t xml:space="preserve"> </w:t>
      </w:r>
      <w:r w:rsidR="00716958">
        <w:rPr>
          <w:color w:val="000000"/>
          <w:sz w:val="28"/>
          <w:szCs w:val="28"/>
        </w:rPr>
        <w:t xml:space="preserve">після цифр 121» доповнити </w:t>
      </w:r>
      <w:r w:rsidR="007D06F6">
        <w:rPr>
          <w:color w:val="000000"/>
          <w:sz w:val="28"/>
          <w:szCs w:val="28"/>
        </w:rPr>
        <w:t>слов</w:t>
      </w:r>
      <w:r w:rsidR="00716958">
        <w:rPr>
          <w:color w:val="000000"/>
          <w:sz w:val="28"/>
          <w:szCs w:val="28"/>
        </w:rPr>
        <w:t>ом</w:t>
      </w:r>
      <w:r w:rsidR="007D06F6">
        <w:rPr>
          <w:color w:val="000000"/>
          <w:sz w:val="28"/>
          <w:szCs w:val="28"/>
        </w:rPr>
        <w:t xml:space="preserve"> та цифр</w:t>
      </w:r>
      <w:r w:rsidR="00716958">
        <w:rPr>
          <w:color w:val="000000"/>
          <w:sz w:val="28"/>
          <w:szCs w:val="28"/>
        </w:rPr>
        <w:t>ам</w:t>
      </w:r>
      <w:r w:rsidR="007D06F6">
        <w:rPr>
          <w:color w:val="000000"/>
          <w:sz w:val="28"/>
          <w:szCs w:val="28"/>
        </w:rPr>
        <w:t>и «</w:t>
      </w:r>
      <w:r w:rsidR="00716958">
        <w:rPr>
          <w:color w:val="000000"/>
          <w:sz w:val="28"/>
          <w:szCs w:val="28"/>
        </w:rPr>
        <w:t>статтею 121</w:t>
      </w:r>
      <w:r w:rsidR="00716958" w:rsidRPr="00716958">
        <w:rPr>
          <w:color w:val="000000"/>
          <w:sz w:val="28"/>
          <w:szCs w:val="28"/>
          <w:vertAlign w:val="superscript"/>
        </w:rPr>
        <w:t>3</w:t>
      </w:r>
      <w:r w:rsidR="007D06F6">
        <w:rPr>
          <w:color w:val="000000"/>
          <w:sz w:val="28"/>
          <w:szCs w:val="28"/>
        </w:rPr>
        <w:t>»</w:t>
      </w:r>
      <w:r w:rsidR="00716958">
        <w:rPr>
          <w:color w:val="000000"/>
          <w:sz w:val="28"/>
          <w:szCs w:val="28"/>
        </w:rPr>
        <w:t>.</w:t>
      </w:r>
    </w:p>
    <w:p w14:paraId="160CBF9A" w14:textId="77777777" w:rsidR="001E16C6" w:rsidRPr="00390622" w:rsidRDefault="001E16C6" w:rsidP="001E16C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390622">
        <w:rPr>
          <w:sz w:val="28"/>
          <w:szCs w:val="28"/>
          <w:shd w:val="clear" w:color="auto" w:fill="FFFFFF"/>
        </w:rPr>
        <w:t>II. Прикінцеві положення</w:t>
      </w:r>
    </w:p>
    <w:p w14:paraId="021F2627" w14:textId="77777777" w:rsidR="001E16C6" w:rsidRPr="00390622" w:rsidRDefault="001E16C6" w:rsidP="001E16C6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390622">
        <w:rPr>
          <w:sz w:val="28"/>
          <w:szCs w:val="28"/>
          <w:shd w:val="clear" w:color="auto" w:fill="FFFFFF"/>
        </w:rPr>
        <w:t>1. Цей Закон набирає чинності з дня, наступного за днем його опублікування.</w:t>
      </w:r>
    </w:p>
    <w:p w14:paraId="00076A48" w14:textId="10284134" w:rsidR="001E16C6" w:rsidRPr="00390622" w:rsidRDefault="001E16C6" w:rsidP="001E16C6">
      <w:pPr>
        <w:shd w:val="clear" w:color="auto" w:fill="FFFFFF"/>
        <w:spacing w:after="120"/>
        <w:ind w:firstLine="709"/>
        <w:jc w:val="both"/>
        <w:rPr>
          <w:sz w:val="28"/>
          <w:szCs w:val="28"/>
          <w:lang w:eastAsia="uk-UA"/>
        </w:rPr>
      </w:pPr>
      <w:r w:rsidRPr="00390622">
        <w:rPr>
          <w:sz w:val="28"/>
          <w:szCs w:val="28"/>
          <w:lang w:eastAsia="uk-UA"/>
        </w:rPr>
        <w:t>2.</w:t>
      </w:r>
      <w:r>
        <w:rPr>
          <w:sz w:val="28"/>
          <w:szCs w:val="28"/>
          <w:lang w:eastAsia="uk-UA"/>
        </w:rPr>
        <w:t> </w:t>
      </w:r>
      <w:r w:rsidRPr="00390622">
        <w:rPr>
          <w:sz w:val="28"/>
          <w:szCs w:val="28"/>
          <w:lang w:eastAsia="uk-UA"/>
        </w:rPr>
        <w:t>Кабінету Міністрів України протягом трьох місяців з дня опублікування цього Закону:</w:t>
      </w:r>
    </w:p>
    <w:p w14:paraId="378503E8" w14:textId="77777777" w:rsidR="001E16C6" w:rsidRPr="00390622" w:rsidRDefault="001E16C6" w:rsidP="001E16C6">
      <w:pPr>
        <w:shd w:val="clear" w:color="auto" w:fill="FFFFFF"/>
        <w:spacing w:after="120"/>
        <w:ind w:firstLine="709"/>
        <w:jc w:val="both"/>
        <w:rPr>
          <w:sz w:val="28"/>
          <w:szCs w:val="28"/>
          <w:lang w:eastAsia="uk-UA"/>
        </w:rPr>
      </w:pPr>
      <w:bookmarkStart w:id="1" w:name="n97"/>
      <w:bookmarkStart w:id="2" w:name="n98"/>
      <w:bookmarkEnd w:id="1"/>
      <w:bookmarkEnd w:id="2"/>
      <w:r w:rsidRPr="00390622">
        <w:rPr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14:paraId="04F3AB27" w14:textId="77777777" w:rsidR="001E16C6" w:rsidRPr="00390622" w:rsidRDefault="001E16C6" w:rsidP="001E16C6">
      <w:pPr>
        <w:shd w:val="clear" w:color="auto" w:fill="FFFFFF"/>
        <w:spacing w:after="120"/>
        <w:ind w:firstLine="709"/>
        <w:jc w:val="both"/>
        <w:rPr>
          <w:sz w:val="28"/>
          <w:szCs w:val="28"/>
          <w:lang w:eastAsia="uk-UA"/>
        </w:rPr>
      </w:pPr>
      <w:bookmarkStart w:id="3" w:name="n99"/>
      <w:bookmarkEnd w:id="3"/>
      <w:r w:rsidRPr="00390622">
        <w:rPr>
          <w:sz w:val="28"/>
          <w:szCs w:val="28"/>
          <w:lang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1A464D36" w14:textId="77777777" w:rsidR="001E16C6" w:rsidRDefault="001E16C6" w:rsidP="007D06F6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</w:p>
    <w:p w14:paraId="53D744D4" w14:textId="77777777" w:rsidR="00851B76" w:rsidRPr="009C231F" w:rsidRDefault="00851B76" w:rsidP="00851B76">
      <w:pPr>
        <w:pStyle w:val="StyleZakonu"/>
        <w:spacing w:after="0" w:line="240" w:lineRule="auto"/>
        <w:ind w:firstLine="0"/>
        <w:rPr>
          <w:b/>
          <w:color w:val="000000" w:themeColor="text1"/>
          <w:sz w:val="28"/>
          <w:szCs w:val="28"/>
        </w:rPr>
      </w:pPr>
      <w:r w:rsidRPr="009C231F">
        <w:rPr>
          <w:b/>
          <w:color w:val="000000" w:themeColor="text1"/>
          <w:sz w:val="28"/>
          <w:szCs w:val="28"/>
        </w:rPr>
        <w:t xml:space="preserve">Голова Верховної Ради </w:t>
      </w:r>
    </w:p>
    <w:p w14:paraId="04785688" w14:textId="77777777" w:rsidR="00851B76" w:rsidRPr="009C231F" w:rsidRDefault="00851B76" w:rsidP="00851B76">
      <w:pPr>
        <w:pStyle w:val="StyleZakonu"/>
        <w:spacing w:after="0" w:line="240" w:lineRule="auto"/>
        <w:ind w:firstLine="0"/>
        <w:rPr>
          <w:b/>
          <w:color w:val="000000" w:themeColor="text1"/>
          <w:sz w:val="28"/>
          <w:szCs w:val="28"/>
        </w:rPr>
      </w:pPr>
      <w:r w:rsidRPr="009C231F">
        <w:rPr>
          <w:b/>
          <w:color w:val="000000" w:themeColor="text1"/>
          <w:sz w:val="28"/>
          <w:szCs w:val="28"/>
        </w:rPr>
        <w:tab/>
        <w:t xml:space="preserve">України                                              </w:t>
      </w:r>
    </w:p>
    <w:sectPr w:rsidR="00851B76" w:rsidRPr="009C231F" w:rsidSect="00A67731">
      <w:headerReference w:type="even" r:id="rId27"/>
      <w:headerReference w:type="default" r:id="rId28"/>
      <w:footerReference w:type="even" r:id="rId29"/>
      <w:footerReference w:type="default" r:id="rId30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3071EE" w14:textId="77777777" w:rsidR="002C5915" w:rsidRDefault="002C5915" w:rsidP="00587893">
      <w:r>
        <w:separator/>
      </w:r>
    </w:p>
  </w:endnote>
  <w:endnote w:type="continuationSeparator" w:id="0">
    <w:p w14:paraId="4B3C0EDA" w14:textId="77777777" w:rsidR="002C5915" w:rsidRDefault="002C5915" w:rsidP="0058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DD8F5" w14:textId="77777777" w:rsidR="007D7CDA" w:rsidRDefault="00DF1E5E" w:rsidP="00A6773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14:paraId="6A091787" w14:textId="77777777" w:rsidR="007D7CDA" w:rsidRDefault="007D7CDA" w:rsidP="00A67731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7E8EA" w14:textId="77777777" w:rsidR="007D7CDA" w:rsidRDefault="007D7CDA" w:rsidP="00A6773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029F9" w14:textId="77777777" w:rsidR="002C5915" w:rsidRDefault="002C5915" w:rsidP="00587893">
      <w:r>
        <w:separator/>
      </w:r>
    </w:p>
  </w:footnote>
  <w:footnote w:type="continuationSeparator" w:id="0">
    <w:p w14:paraId="7C12CDA3" w14:textId="77777777" w:rsidR="002C5915" w:rsidRDefault="002C5915" w:rsidP="00587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256C8" w14:textId="77777777" w:rsidR="007D7CDA" w:rsidRDefault="00DF1E5E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14:paraId="7EC7E782" w14:textId="77777777" w:rsidR="007D7CDA" w:rsidRDefault="007D7CD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40179" w14:textId="34342051" w:rsidR="007D7CDA" w:rsidRDefault="00DF1E5E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214C9">
      <w:rPr>
        <w:rStyle w:val="a9"/>
        <w:noProof/>
      </w:rPr>
      <w:t>2</w:t>
    </w:r>
    <w:r>
      <w:rPr>
        <w:rStyle w:val="a9"/>
      </w:rPr>
      <w:fldChar w:fldCharType="end"/>
    </w:r>
  </w:p>
  <w:p w14:paraId="1D99470A" w14:textId="77777777" w:rsidR="007D7CDA" w:rsidRDefault="007D7CD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4D1"/>
    <w:multiLevelType w:val="hybridMultilevel"/>
    <w:tmpl w:val="1BB8A0E2"/>
    <w:lvl w:ilvl="0" w:tplc="2C0671A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7F1F55"/>
    <w:multiLevelType w:val="multilevel"/>
    <w:tmpl w:val="63FC51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D2B40C0"/>
    <w:multiLevelType w:val="hybridMultilevel"/>
    <w:tmpl w:val="912E2B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00129"/>
    <w:multiLevelType w:val="multilevel"/>
    <w:tmpl w:val="5BE865F0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4"/>
        <w:szCs w:val="22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4" w15:restartNumberingAfterBreak="0">
    <w:nsid w:val="2AEF570F"/>
    <w:multiLevelType w:val="multilevel"/>
    <w:tmpl w:val="65C6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bCs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418C5973"/>
    <w:multiLevelType w:val="hybridMultilevel"/>
    <w:tmpl w:val="78167CD6"/>
    <w:lvl w:ilvl="0" w:tplc="37423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A64FB0"/>
    <w:multiLevelType w:val="hybridMultilevel"/>
    <w:tmpl w:val="59243C9E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393469"/>
    <w:multiLevelType w:val="multilevel"/>
    <w:tmpl w:val="AFD03A9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2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  <w:szCs w:val="22"/>
        <w:u w:val="none"/>
      </w:rPr>
    </w:lvl>
    <w:lvl w:ilvl="2">
      <w:start w:val="1"/>
      <w:numFmt w:val="bullet"/>
      <w:lvlText w:val=""/>
      <w:lvlJc w:val="right"/>
      <w:pPr>
        <w:ind w:left="2160" w:hanging="360"/>
      </w:pPr>
      <w:rPr>
        <w:rFonts w:ascii="Wingdings" w:hAnsi="Wingdings" w:hint="default"/>
        <w:sz w:val="28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8" w15:restartNumberingAfterBreak="0">
    <w:nsid w:val="6E755AE0"/>
    <w:multiLevelType w:val="hybridMultilevel"/>
    <w:tmpl w:val="2384C528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2914CD"/>
    <w:multiLevelType w:val="hybridMultilevel"/>
    <w:tmpl w:val="3A6493FC"/>
    <w:lvl w:ilvl="0" w:tplc="C8120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F5"/>
    <w:rsid w:val="00000790"/>
    <w:rsid w:val="0000220E"/>
    <w:rsid w:val="00003356"/>
    <w:rsid w:val="00003C25"/>
    <w:rsid w:val="00003EF6"/>
    <w:rsid w:val="00004AE7"/>
    <w:rsid w:val="00006020"/>
    <w:rsid w:val="00007E5F"/>
    <w:rsid w:val="000113A4"/>
    <w:rsid w:val="00013626"/>
    <w:rsid w:val="00016854"/>
    <w:rsid w:val="00016EBA"/>
    <w:rsid w:val="0002014D"/>
    <w:rsid w:val="0002178E"/>
    <w:rsid w:val="0002352F"/>
    <w:rsid w:val="000249EC"/>
    <w:rsid w:val="000252E1"/>
    <w:rsid w:val="0002799F"/>
    <w:rsid w:val="000353F8"/>
    <w:rsid w:val="0003572B"/>
    <w:rsid w:val="00035F56"/>
    <w:rsid w:val="00036A8B"/>
    <w:rsid w:val="00050C90"/>
    <w:rsid w:val="000525C9"/>
    <w:rsid w:val="00052602"/>
    <w:rsid w:val="00054584"/>
    <w:rsid w:val="000612C1"/>
    <w:rsid w:val="00061497"/>
    <w:rsid w:val="00063344"/>
    <w:rsid w:val="0006362F"/>
    <w:rsid w:val="00063837"/>
    <w:rsid w:val="00065C88"/>
    <w:rsid w:val="00065F2C"/>
    <w:rsid w:val="000667E2"/>
    <w:rsid w:val="00067E77"/>
    <w:rsid w:val="00072D23"/>
    <w:rsid w:val="0007471D"/>
    <w:rsid w:val="000773D7"/>
    <w:rsid w:val="00080DAB"/>
    <w:rsid w:val="00083656"/>
    <w:rsid w:val="00083968"/>
    <w:rsid w:val="000842EA"/>
    <w:rsid w:val="0008695A"/>
    <w:rsid w:val="0009169C"/>
    <w:rsid w:val="00092511"/>
    <w:rsid w:val="000932AD"/>
    <w:rsid w:val="000978A1"/>
    <w:rsid w:val="000A2415"/>
    <w:rsid w:val="000A2B84"/>
    <w:rsid w:val="000A5610"/>
    <w:rsid w:val="000A59DC"/>
    <w:rsid w:val="000A767E"/>
    <w:rsid w:val="000B40BB"/>
    <w:rsid w:val="000B4718"/>
    <w:rsid w:val="000B6EF8"/>
    <w:rsid w:val="000B74DD"/>
    <w:rsid w:val="000C2B35"/>
    <w:rsid w:val="000C7E95"/>
    <w:rsid w:val="000D7BE4"/>
    <w:rsid w:val="000E169C"/>
    <w:rsid w:val="000E1818"/>
    <w:rsid w:val="000E5885"/>
    <w:rsid w:val="000E6570"/>
    <w:rsid w:val="000E76EC"/>
    <w:rsid w:val="000F019F"/>
    <w:rsid w:val="000F4D05"/>
    <w:rsid w:val="000F6511"/>
    <w:rsid w:val="00100B68"/>
    <w:rsid w:val="001018BF"/>
    <w:rsid w:val="0010686F"/>
    <w:rsid w:val="00106B62"/>
    <w:rsid w:val="00107A41"/>
    <w:rsid w:val="00107A5B"/>
    <w:rsid w:val="00107A82"/>
    <w:rsid w:val="00114A29"/>
    <w:rsid w:val="00114C9B"/>
    <w:rsid w:val="001155B8"/>
    <w:rsid w:val="00121B90"/>
    <w:rsid w:val="0012469B"/>
    <w:rsid w:val="0012493B"/>
    <w:rsid w:val="00126F24"/>
    <w:rsid w:val="001317E2"/>
    <w:rsid w:val="00133070"/>
    <w:rsid w:val="00137050"/>
    <w:rsid w:val="00140790"/>
    <w:rsid w:val="001423FF"/>
    <w:rsid w:val="00142DCE"/>
    <w:rsid w:val="001465F1"/>
    <w:rsid w:val="00150AD3"/>
    <w:rsid w:val="00150C55"/>
    <w:rsid w:val="00151537"/>
    <w:rsid w:val="00151F00"/>
    <w:rsid w:val="00160F17"/>
    <w:rsid w:val="001616DD"/>
    <w:rsid w:val="001703E4"/>
    <w:rsid w:val="00170679"/>
    <w:rsid w:val="0017238B"/>
    <w:rsid w:val="001723A1"/>
    <w:rsid w:val="00181DB4"/>
    <w:rsid w:val="00183040"/>
    <w:rsid w:val="0018474D"/>
    <w:rsid w:val="00186FA3"/>
    <w:rsid w:val="00187504"/>
    <w:rsid w:val="00187858"/>
    <w:rsid w:val="0019579C"/>
    <w:rsid w:val="0019740B"/>
    <w:rsid w:val="001A0101"/>
    <w:rsid w:val="001A089E"/>
    <w:rsid w:val="001A1EB1"/>
    <w:rsid w:val="001A262B"/>
    <w:rsid w:val="001B57EB"/>
    <w:rsid w:val="001B6A08"/>
    <w:rsid w:val="001B7DE0"/>
    <w:rsid w:val="001C024E"/>
    <w:rsid w:val="001C13C4"/>
    <w:rsid w:val="001C1A3E"/>
    <w:rsid w:val="001C43C3"/>
    <w:rsid w:val="001C5C96"/>
    <w:rsid w:val="001C7B39"/>
    <w:rsid w:val="001E16C6"/>
    <w:rsid w:val="001E1D2F"/>
    <w:rsid w:val="001E48EC"/>
    <w:rsid w:val="001F08E0"/>
    <w:rsid w:val="001F1463"/>
    <w:rsid w:val="001F3CF7"/>
    <w:rsid w:val="001F5072"/>
    <w:rsid w:val="002015F0"/>
    <w:rsid w:val="00203680"/>
    <w:rsid w:val="00205DCF"/>
    <w:rsid w:val="0020795D"/>
    <w:rsid w:val="0021276C"/>
    <w:rsid w:val="002133CC"/>
    <w:rsid w:val="00215CD0"/>
    <w:rsid w:val="00216E07"/>
    <w:rsid w:val="00216EEA"/>
    <w:rsid w:val="00221769"/>
    <w:rsid w:val="002238F4"/>
    <w:rsid w:val="002243C1"/>
    <w:rsid w:val="002304ED"/>
    <w:rsid w:val="00236330"/>
    <w:rsid w:val="00240865"/>
    <w:rsid w:val="00242FBE"/>
    <w:rsid w:val="002433C3"/>
    <w:rsid w:val="00243CEE"/>
    <w:rsid w:val="00244F96"/>
    <w:rsid w:val="00246A6D"/>
    <w:rsid w:val="00251DF8"/>
    <w:rsid w:val="00252544"/>
    <w:rsid w:val="00252DA9"/>
    <w:rsid w:val="00254E94"/>
    <w:rsid w:val="002561F7"/>
    <w:rsid w:val="0026046C"/>
    <w:rsid w:val="00263E10"/>
    <w:rsid w:val="00267621"/>
    <w:rsid w:val="00267AE4"/>
    <w:rsid w:val="00267EC6"/>
    <w:rsid w:val="00273A1E"/>
    <w:rsid w:val="00273BE3"/>
    <w:rsid w:val="0027726A"/>
    <w:rsid w:val="00277C91"/>
    <w:rsid w:val="00283921"/>
    <w:rsid w:val="0028425B"/>
    <w:rsid w:val="00284613"/>
    <w:rsid w:val="002863D6"/>
    <w:rsid w:val="00286C5D"/>
    <w:rsid w:val="00291DFA"/>
    <w:rsid w:val="002964C7"/>
    <w:rsid w:val="00296E72"/>
    <w:rsid w:val="00297A35"/>
    <w:rsid w:val="002A322A"/>
    <w:rsid w:val="002A335D"/>
    <w:rsid w:val="002A3E28"/>
    <w:rsid w:val="002A4C7C"/>
    <w:rsid w:val="002A6DF5"/>
    <w:rsid w:val="002B10B9"/>
    <w:rsid w:val="002C5915"/>
    <w:rsid w:val="002C73DC"/>
    <w:rsid w:val="002D2E17"/>
    <w:rsid w:val="002D6EBF"/>
    <w:rsid w:val="002E0965"/>
    <w:rsid w:val="002E2869"/>
    <w:rsid w:val="002E5A0D"/>
    <w:rsid w:val="002F3882"/>
    <w:rsid w:val="002F5315"/>
    <w:rsid w:val="002F7673"/>
    <w:rsid w:val="0030291C"/>
    <w:rsid w:val="003036FA"/>
    <w:rsid w:val="00305108"/>
    <w:rsid w:val="003051EC"/>
    <w:rsid w:val="003105EE"/>
    <w:rsid w:val="003131CE"/>
    <w:rsid w:val="003132ED"/>
    <w:rsid w:val="00314A6E"/>
    <w:rsid w:val="00314F57"/>
    <w:rsid w:val="0031712A"/>
    <w:rsid w:val="003178F9"/>
    <w:rsid w:val="00322928"/>
    <w:rsid w:val="00327683"/>
    <w:rsid w:val="00332517"/>
    <w:rsid w:val="0033337A"/>
    <w:rsid w:val="003348A1"/>
    <w:rsid w:val="0033505C"/>
    <w:rsid w:val="00335B9A"/>
    <w:rsid w:val="00340EC5"/>
    <w:rsid w:val="00341F0F"/>
    <w:rsid w:val="003442A9"/>
    <w:rsid w:val="00344A21"/>
    <w:rsid w:val="00344C47"/>
    <w:rsid w:val="00347F08"/>
    <w:rsid w:val="00351647"/>
    <w:rsid w:val="00352C5D"/>
    <w:rsid w:val="003542C9"/>
    <w:rsid w:val="003545CF"/>
    <w:rsid w:val="00356F5D"/>
    <w:rsid w:val="00361809"/>
    <w:rsid w:val="00364E2A"/>
    <w:rsid w:val="00365356"/>
    <w:rsid w:val="00365855"/>
    <w:rsid w:val="003779D4"/>
    <w:rsid w:val="003833A9"/>
    <w:rsid w:val="00384BE4"/>
    <w:rsid w:val="003869A5"/>
    <w:rsid w:val="003872EC"/>
    <w:rsid w:val="00394417"/>
    <w:rsid w:val="003A0DF3"/>
    <w:rsid w:val="003B73C2"/>
    <w:rsid w:val="003C369D"/>
    <w:rsid w:val="003C4645"/>
    <w:rsid w:val="003C5CE2"/>
    <w:rsid w:val="003D5D89"/>
    <w:rsid w:val="003E17A2"/>
    <w:rsid w:val="003E2232"/>
    <w:rsid w:val="003E5DF8"/>
    <w:rsid w:val="003F4AC4"/>
    <w:rsid w:val="003F5A57"/>
    <w:rsid w:val="003F5D12"/>
    <w:rsid w:val="003F63F8"/>
    <w:rsid w:val="003F6ACF"/>
    <w:rsid w:val="003F7412"/>
    <w:rsid w:val="00400AB2"/>
    <w:rsid w:val="00401CA9"/>
    <w:rsid w:val="00402436"/>
    <w:rsid w:val="0041030D"/>
    <w:rsid w:val="00411377"/>
    <w:rsid w:val="0041363E"/>
    <w:rsid w:val="004136F5"/>
    <w:rsid w:val="0041596C"/>
    <w:rsid w:val="0042022D"/>
    <w:rsid w:val="0042497D"/>
    <w:rsid w:val="0042788C"/>
    <w:rsid w:val="00431004"/>
    <w:rsid w:val="004426F2"/>
    <w:rsid w:val="004427C1"/>
    <w:rsid w:val="00452062"/>
    <w:rsid w:val="00452A79"/>
    <w:rsid w:val="004561D9"/>
    <w:rsid w:val="004611FF"/>
    <w:rsid w:val="00470611"/>
    <w:rsid w:val="004714FF"/>
    <w:rsid w:val="00471DD7"/>
    <w:rsid w:val="004758C8"/>
    <w:rsid w:val="00475C7C"/>
    <w:rsid w:val="00475FA7"/>
    <w:rsid w:val="00476145"/>
    <w:rsid w:val="004765A4"/>
    <w:rsid w:val="00477BE5"/>
    <w:rsid w:val="004812E1"/>
    <w:rsid w:val="004818A1"/>
    <w:rsid w:val="00482477"/>
    <w:rsid w:val="00485210"/>
    <w:rsid w:val="004859A9"/>
    <w:rsid w:val="00491EB0"/>
    <w:rsid w:val="00495222"/>
    <w:rsid w:val="004A0F2A"/>
    <w:rsid w:val="004A15F9"/>
    <w:rsid w:val="004A5133"/>
    <w:rsid w:val="004A6F77"/>
    <w:rsid w:val="004B190C"/>
    <w:rsid w:val="004B22EE"/>
    <w:rsid w:val="004B38E6"/>
    <w:rsid w:val="004B6101"/>
    <w:rsid w:val="004C54E6"/>
    <w:rsid w:val="004C6950"/>
    <w:rsid w:val="004D1B1E"/>
    <w:rsid w:val="004E00A5"/>
    <w:rsid w:val="004E318C"/>
    <w:rsid w:val="004E4D60"/>
    <w:rsid w:val="004F27DA"/>
    <w:rsid w:val="004F47A2"/>
    <w:rsid w:val="004F4C6A"/>
    <w:rsid w:val="004F506F"/>
    <w:rsid w:val="005055AF"/>
    <w:rsid w:val="005076B7"/>
    <w:rsid w:val="00512B79"/>
    <w:rsid w:val="0051470B"/>
    <w:rsid w:val="00514D4E"/>
    <w:rsid w:val="00514ECE"/>
    <w:rsid w:val="0051562B"/>
    <w:rsid w:val="0051646D"/>
    <w:rsid w:val="00517BE9"/>
    <w:rsid w:val="00520B88"/>
    <w:rsid w:val="005300CE"/>
    <w:rsid w:val="00531DF8"/>
    <w:rsid w:val="0053206D"/>
    <w:rsid w:val="0053502C"/>
    <w:rsid w:val="00541726"/>
    <w:rsid w:val="0055270D"/>
    <w:rsid w:val="00553125"/>
    <w:rsid w:val="005538AF"/>
    <w:rsid w:val="0055412A"/>
    <w:rsid w:val="00554355"/>
    <w:rsid w:val="00555491"/>
    <w:rsid w:val="005605B5"/>
    <w:rsid w:val="00564744"/>
    <w:rsid w:val="005659DB"/>
    <w:rsid w:val="00573B69"/>
    <w:rsid w:val="00573DE0"/>
    <w:rsid w:val="00575DE4"/>
    <w:rsid w:val="0058232A"/>
    <w:rsid w:val="00582A10"/>
    <w:rsid w:val="00584C38"/>
    <w:rsid w:val="00585FD6"/>
    <w:rsid w:val="00587893"/>
    <w:rsid w:val="005929EF"/>
    <w:rsid w:val="005A01A2"/>
    <w:rsid w:val="005A165F"/>
    <w:rsid w:val="005A4291"/>
    <w:rsid w:val="005B110D"/>
    <w:rsid w:val="005B1331"/>
    <w:rsid w:val="005B1837"/>
    <w:rsid w:val="005B5974"/>
    <w:rsid w:val="005D451B"/>
    <w:rsid w:val="005D4691"/>
    <w:rsid w:val="005D6431"/>
    <w:rsid w:val="005D6649"/>
    <w:rsid w:val="005E16BA"/>
    <w:rsid w:val="005E414F"/>
    <w:rsid w:val="005E62BB"/>
    <w:rsid w:val="005E6994"/>
    <w:rsid w:val="005E6E81"/>
    <w:rsid w:val="005F1571"/>
    <w:rsid w:val="005F24BE"/>
    <w:rsid w:val="005F3BCF"/>
    <w:rsid w:val="005F4609"/>
    <w:rsid w:val="005F5CC0"/>
    <w:rsid w:val="005F686E"/>
    <w:rsid w:val="006002B6"/>
    <w:rsid w:val="006057DE"/>
    <w:rsid w:val="0060666D"/>
    <w:rsid w:val="00610B14"/>
    <w:rsid w:val="006127E5"/>
    <w:rsid w:val="00617E91"/>
    <w:rsid w:val="00621D55"/>
    <w:rsid w:val="006264D8"/>
    <w:rsid w:val="0062656D"/>
    <w:rsid w:val="00627746"/>
    <w:rsid w:val="0063269A"/>
    <w:rsid w:val="00635668"/>
    <w:rsid w:val="006513C7"/>
    <w:rsid w:val="00652801"/>
    <w:rsid w:val="006548E6"/>
    <w:rsid w:val="00655F91"/>
    <w:rsid w:val="00672982"/>
    <w:rsid w:val="00672E3E"/>
    <w:rsid w:val="00673BE7"/>
    <w:rsid w:val="0067628A"/>
    <w:rsid w:val="00682775"/>
    <w:rsid w:val="00682E08"/>
    <w:rsid w:val="0068485D"/>
    <w:rsid w:val="0068533C"/>
    <w:rsid w:val="006872FE"/>
    <w:rsid w:val="00690C9C"/>
    <w:rsid w:val="00691AF6"/>
    <w:rsid w:val="006931C3"/>
    <w:rsid w:val="00693637"/>
    <w:rsid w:val="006940A9"/>
    <w:rsid w:val="006951D9"/>
    <w:rsid w:val="00695B97"/>
    <w:rsid w:val="00697E54"/>
    <w:rsid w:val="006A1838"/>
    <w:rsid w:val="006A1B64"/>
    <w:rsid w:val="006A50A8"/>
    <w:rsid w:val="006A5C08"/>
    <w:rsid w:val="006A7A19"/>
    <w:rsid w:val="006B1522"/>
    <w:rsid w:val="006B3162"/>
    <w:rsid w:val="006B34D5"/>
    <w:rsid w:val="006B4F7E"/>
    <w:rsid w:val="006B737B"/>
    <w:rsid w:val="006C0025"/>
    <w:rsid w:val="006C08CB"/>
    <w:rsid w:val="006C11DB"/>
    <w:rsid w:val="006C51B9"/>
    <w:rsid w:val="006C59C7"/>
    <w:rsid w:val="006D704B"/>
    <w:rsid w:val="006E0118"/>
    <w:rsid w:val="006E2AB5"/>
    <w:rsid w:val="006E56C7"/>
    <w:rsid w:val="006E651C"/>
    <w:rsid w:val="006F02FF"/>
    <w:rsid w:val="00700643"/>
    <w:rsid w:val="007071AC"/>
    <w:rsid w:val="00713B03"/>
    <w:rsid w:val="00714095"/>
    <w:rsid w:val="00715227"/>
    <w:rsid w:val="00716958"/>
    <w:rsid w:val="007171E9"/>
    <w:rsid w:val="0072758A"/>
    <w:rsid w:val="0072779D"/>
    <w:rsid w:val="00727F5B"/>
    <w:rsid w:val="007302E0"/>
    <w:rsid w:val="00731C7A"/>
    <w:rsid w:val="007400C3"/>
    <w:rsid w:val="0074282D"/>
    <w:rsid w:val="007467DB"/>
    <w:rsid w:val="007536BC"/>
    <w:rsid w:val="007538FF"/>
    <w:rsid w:val="00754884"/>
    <w:rsid w:val="00754B6B"/>
    <w:rsid w:val="00761BB9"/>
    <w:rsid w:val="00762891"/>
    <w:rsid w:val="00770CB4"/>
    <w:rsid w:val="0077496E"/>
    <w:rsid w:val="00776B3D"/>
    <w:rsid w:val="00776F1F"/>
    <w:rsid w:val="00777413"/>
    <w:rsid w:val="00780156"/>
    <w:rsid w:val="00780C67"/>
    <w:rsid w:val="00786E57"/>
    <w:rsid w:val="00787611"/>
    <w:rsid w:val="0079192D"/>
    <w:rsid w:val="00791932"/>
    <w:rsid w:val="0079239D"/>
    <w:rsid w:val="00796CA5"/>
    <w:rsid w:val="00796F5B"/>
    <w:rsid w:val="007970AA"/>
    <w:rsid w:val="00797A1E"/>
    <w:rsid w:val="007A2C5B"/>
    <w:rsid w:val="007A3668"/>
    <w:rsid w:val="007A6401"/>
    <w:rsid w:val="007A78B1"/>
    <w:rsid w:val="007B0C19"/>
    <w:rsid w:val="007B2251"/>
    <w:rsid w:val="007B74E5"/>
    <w:rsid w:val="007B7B00"/>
    <w:rsid w:val="007C0BFF"/>
    <w:rsid w:val="007C2FBD"/>
    <w:rsid w:val="007C59D6"/>
    <w:rsid w:val="007C7827"/>
    <w:rsid w:val="007D06F6"/>
    <w:rsid w:val="007D0B97"/>
    <w:rsid w:val="007D4097"/>
    <w:rsid w:val="007D66C4"/>
    <w:rsid w:val="007D764C"/>
    <w:rsid w:val="007D7CDA"/>
    <w:rsid w:val="007E21CD"/>
    <w:rsid w:val="007E2C2D"/>
    <w:rsid w:val="007F6595"/>
    <w:rsid w:val="008028C5"/>
    <w:rsid w:val="00806FF6"/>
    <w:rsid w:val="008079F1"/>
    <w:rsid w:val="00811F2C"/>
    <w:rsid w:val="00816BCE"/>
    <w:rsid w:val="00820871"/>
    <w:rsid w:val="0082176E"/>
    <w:rsid w:val="00821956"/>
    <w:rsid w:val="008255B2"/>
    <w:rsid w:val="00832F1A"/>
    <w:rsid w:val="00833F90"/>
    <w:rsid w:val="008376A2"/>
    <w:rsid w:val="00841793"/>
    <w:rsid w:val="00841A37"/>
    <w:rsid w:val="00842CDC"/>
    <w:rsid w:val="00844092"/>
    <w:rsid w:val="0084625E"/>
    <w:rsid w:val="00847149"/>
    <w:rsid w:val="008505CC"/>
    <w:rsid w:val="00851B76"/>
    <w:rsid w:val="00853596"/>
    <w:rsid w:val="00853BDA"/>
    <w:rsid w:val="008547CD"/>
    <w:rsid w:val="00854872"/>
    <w:rsid w:val="00860E74"/>
    <w:rsid w:val="00865A8D"/>
    <w:rsid w:val="00875EB3"/>
    <w:rsid w:val="00880D5E"/>
    <w:rsid w:val="00881443"/>
    <w:rsid w:val="00882115"/>
    <w:rsid w:val="00890F67"/>
    <w:rsid w:val="008921F9"/>
    <w:rsid w:val="00896C71"/>
    <w:rsid w:val="008A3A23"/>
    <w:rsid w:val="008A50E3"/>
    <w:rsid w:val="008B0050"/>
    <w:rsid w:val="008C703E"/>
    <w:rsid w:val="008C711D"/>
    <w:rsid w:val="008D19CA"/>
    <w:rsid w:val="008E06D4"/>
    <w:rsid w:val="008E0DFC"/>
    <w:rsid w:val="008E33F3"/>
    <w:rsid w:val="008E5297"/>
    <w:rsid w:val="008E64D9"/>
    <w:rsid w:val="008F5A93"/>
    <w:rsid w:val="008F6109"/>
    <w:rsid w:val="00906EF0"/>
    <w:rsid w:val="00907943"/>
    <w:rsid w:val="009102D9"/>
    <w:rsid w:val="00911030"/>
    <w:rsid w:val="00914284"/>
    <w:rsid w:val="0091562B"/>
    <w:rsid w:val="00915B43"/>
    <w:rsid w:val="009209DB"/>
    <w:rsid w:val="00921B62"/>
    <w:rsid w:val="00924EA7"/>
    <w:rsid w:val="0093303C"/>
    <w:rsid w:val="00933F1F"/>
    <w:rsid w:val="00934D80"/>
    <w:rsid w:val="0093513C"/>
    <w:rsid w:val="0095147A"/>
    <w:rsid w:val="00952142"/>
    <w:rsid w:val="00952E2E"/>
    <w:rsid w:val="00953ABF"/>
    <w:rsid w:val="00956993"/>
    <w:rsid w:val="009624E6"/>
    <w:rsid w:val="00962B0A"/>
    <w:rsid w:val="00963295"/>
    <w:rsid w:val="00965864"/>
    <w:rsid w:val="00965F61"/>
    <w:rsid w:val="009708B1"/>
    <w:rsid w:val="00977603"/>
    <w:rsid w:val="009814CD"/>
    <w:rsid w:val="00984976"/>
    <w:rsid w:val="00986790"/>
    <w:rsid w:val="00986FCD"/>
    <w:rsid w:val="0099091B"/>
    <w:rsid w:val="00990B6E"/>
    <w:rsid w:val="00993854"/>
    <w:rsid w:val="00997924"/>
    <w:rsid w:val="009A34AB"/>
    <w:rsid w:val="009B1045"/>
    <w:rsid w:val="009B15DF"/>
    <w:rsid w:val="009B27E8"/>
    <w:rsid w:val="009B34CC"/>
    <w:rsid w:val="009B4DC2"/>
    <w:rsid w:val="009B71C9"/>
    <w:rsid w:val="009C231F"/>
    <w:rsid w:val="009C2E20"/>
    <w:rsid w:val="009C35A1"/>
    <w:rsid w:val="009C5177"/>
    <w:rsid w:val="009C552B"/>
    <w:rsid w:val="009C7AB7"/>
    <w:rsid w:val="009D121C"/>
    <w:rsid w:val="009D20D3"/>
    <w:rsid w:val="009D3AFC"/>
    <w:rsid w:val="009D3DCA"/>
    <w:rsid w:val="009D68A1"/>
    <w:rsid w:val="009E253F"/>
    <w:rsid w:val="009E5041"/>
    <w:rsid w:val="009E7838"/>
    <w:rsid w:val="009F6B27"/>
    <w:rsid w:val="009F7B3E"/>
    <w:rsid w:val="00A018BB"/>
    <w:rsid w:val="00A01E66"/>
    <w:rsid w:val="00A04A22"/>
    <w:rsid w:val="00A06F3D"/>
    <w:rsid w:val="00A10C3E"/>
    <w:rsid w:val="00A16A9A"/>
    <w:rsid w:val="00A23CCF"/>
    <w:rsid w:val="00A2594E"/>
    <w:rsid w:val="00A25A6C"/>
    <w:rsid w:val="00A25C27"/>
    <w:rsid w:val="00A302DB"/>
    <w:rsid w:val="00A404B7"/>
    <w:rsid w:val="00A416DB"/>
    <w:rsid w:val="00A43A86"/>
    <w:rsid w:val="00A45484"/>
    <w:rsid w:val="00A51FC3"/>
    <w:rsid w:val="00A568E3"/>
    <w:rsid w:val="00A56B94"/>
    <w:rsid w:val="00A632B1"/>
    <w:rsid w:val="00A6612C"/>
    <w:rsid w:val="00A668BC"/>
    <w:rsid w:val="00A67731"/>
    <w:rsid w:val="00A757F6"/>
    <w:rsid w:val="00A76E42"/>
    <w:rsid w:val="00A810AF"/>
    <w:rsid w:val="00A81A8E"/>
    <w:rsid w:val="00A83F3B"/>
    <w:rsid w:val="00A84B1B"/>
    <w:rsid w:val="00A92AF7"/>
    <w:rsid w:val="00A937A3"/>
    <w:rsid w:val="00A97876"/>
    <w:rsid w:val="00AA121B"/>
    <w:rsid w:val="00AA28C9"/>
    <w:rsid w:val="00AA30ED"/>
    <w:rsid w:val="00AA55E9"/>
    <w:rsid w:val="00AA57C3"/>
    <w:rsid w:val="00AB06A7"/>
    <w:rsid w:val="00AB2559"/>
    <w:rsid w:val="00AC2DFA"/>
    <w:rsid w:val="00AD3303"/>
    <w:rsid w:val="00AD4242"/>
    <w:rsid w:val="00AD4FFA"/>
    <w:rsid w:val="00AE0715"/>
    <w:rsid w:val="00AE08BD"/>
    <w:rsid w:val="00AE46DF"/>
    <w:rsid w:val="00AE5032"/>
    <w:rsid w:val="00AE751D"/>
    <w:rsid w:val="00AF1203"/>
    <w:rsid w:val="00AF1B0D"/>
    <w:rsid w:val="00AF303E"/>
    <w:rsid w:val="00AF3818"/>
    <w:rsid w:val="00B02FC4"/>
    <w:rsid w:val="00B03D1F"/>
    <w:rsid w:val="00B15EFC"/>
    <w:rsid w:val="00B16179"/>
    <w:rsid w:val="00B16A93"/>
    <w:rsid w:val="00B17DAA"/>
    <w:rsid w:val="00B24F74"/>
    <w:rsid w:val="00B25671"/>
    <w:rsid w:val="00B27ED0"/>
    <w:rsid w:val="00B31D93"/>
    <w:rsid w:val="00B33069"/>
    <w:rsid w:val="00B345A5"/>
    <w:rsid w:val="00B345EC"/>
    <w:rsid w:val="00B3564A"/>
    <w:rsid w:val="00B35D8F"/>
    <w:rsid w:val="00B362AA"/>
    <w:rsid w:val="00B378EA"/>
    <w:rsid w:val="00B43A93"/>
    <w:rsid w:val="00B4664C"/>
    <w:rsid w:val="00B473D3"/>
    <w:rsid w:val="00B525A8"/>
    <w:rsid w:val="00B5320A"/>
    <w:rsid w:val="00B5394C"/>
    <w:rsid w:val="00B53E5D"/>
    <w:rsid w:val="00B54D68"/>
    <w:rsid w:val="00B55267"/>
    <w:rsid w:val="00B559B1"/>
    <w:rsid w:val="00B56442"/>
    <w:rsid w:val="00B56E07"/>
    <w:rsid w:val="00B671C1"/>
    <w:rsid w:val="00B677C9"/>
    <w:rsid w:val="00B722F8"/>
    <w:rsid w:val="00B74848"/>
    <w:rsid w:val="00B77AD1"/>
    <w:rsid w:val="00B81D3F"/>
    <w:rsid w:val="00B824BE"/>
    <w:rsid w:val="00B8291E"/>
    <w:rsid w:val="00B83094"/>
    <w:rsid w:val="00B84AA7"/>
    <w:rsid w:val="00B855FA"/>
    <w:rsid w:val="00B90414"/>
    <w:rsid w:val="00B91025"/>
    <w:rsid w:val="00B91275"/>
    <w:rsid w:val="00B91387"/>
    <w:rsid w:val="00B91EF0"/>
    <w:rsid w:val="00B931A1"/>
    <w:rsid w:val="00B93A9A"/>
    <w:rsid w:val="00B948E3"/>
    <w:rsid w:val="00B950B1"/>
    <w:rsid w:val="00B958EF"/>
    <w:rsid w:val="00B95AFD"/>
    <w:rsid w:val="00BA445A"/>
    <w:rsid w:val="00BA582C"/>
    <w:rsid w:val="00BB0458"/>
    <w:rsid w:val="00BB23B0"/>
    <w:rsid w:val="00BB26E9"/>
    <w:rsid w:val="00BB2DA7"/>
    <w:rsid w:val="00BB4B02"/>
    <w:rsid w:val="00BB68E5"/>
    <w:rsid w:val="00BC3A92"/>
    <w:rsid w:val="00BC51F6"/>
    <w:rsid w:val="00BC61B2"/>
    <w:rsid w:val="00BC7CD4"/>
    <w:rsid w:val="00BD32C6"/>
    <w:rsid w:val="00BD3BAC"/>
    <w:rsid w:val="00BD438E"/>
    <w:rsid w:val="00BD6806"/>
    <w:rsid w:val="00BE0953"/>
    <w:rsid w:val="00BE3A11"/>
    <w:rsid w:val="00BE3A61"/>
    <w:rsid w:val="00BE4841"/>
    <w:rsid w:val="00BE5129"/>
    <w:rsid w:val="00BE5B42"/>
    <w:rsid w:val="00BE5FEA"/>
    <w:rsid w:val="00C00D52"/>
    <w:rsid w:val="00C01B60"/>
    <w:rsid w:val="00C01F58"/>
    <w:rsid w:val="00C059F2"/>
    <w:rsid w:val="00C14F3F"/>
    <w:rsid w:val="00C162F6"/>
    <w:rsid w:val="00C223E5"/>
    <w:rsid w:val="00C2283B"/>
    <w:rsid w:val="00C32B1E"/>
    <w:rsid w:val="00C376F2"/>
    <w:rsid w:val="00C37A07"/>
    <w:rsid w:val="00C41CE9"/>
    <w:rsid w:val="00C45EC6"/>
    <w:rsid w:val="00C502F0"/>
    <w:rsid w:val="00C530C7"/>
    <w:rsid w:val="00C538EB"/>
    <w:rsid w:val="00C539A1"/>
    <w:rsid w:val="00C54487"/>
    <w:rsid w:val="00C5788E"/>
    <w:rsid w:val="00C5789F"/>
    <w:rsid w:val="00C57DE0"/>
    <w:rsid w:val="00C60239"/>
    <w:rsid w:val="00C60AE2"/>
    <w:rsid w:val="00C61679"/>
    <w:rsid w:val="00C62021"/>
    <w:rsid w:val="00C65572"/>
    <w:rsid w:val="00C65E8D"/>
    <w:rsid w:val="00C67D9A"/>
    <w:rsid w:val="00C8091C"/>
    <w:rsid w:val="00C81A85"/>
    <w:rsid w:val="00C82B58"/>
    <w:rsid w:val="00C82D18"/>
    <w:rsid w:val="00C8663B"/>
    <w:rsid w:val="00C86F8B"/>
    <w:rsid w:val="00C903AF"/>
    <w:rsid w:val="00C918A0"/>
    <w:rsid w:val="00C94869"/>
    <w:rsid w:val="00C96559"/>
    <w:rsid w:val="00CA188C"/>
    <w:rsid w:val="00CA2AF4"/>
    <w:rsid w:val="00CA31F1"/>
    <w:rsid w:val="00CA5506"/>
    <w:rsid w:val="00CA64C7"/>
    <w:rsid w:val="00CB1EB1"/>
    <w:rsid w:val="00CB4F5C"/>
    <w:rsid w:val="00CC1CC4"/>
    <w:rsid w:val="00CC233A"/>
    <w:rsid w:val="00CC415A"/>
    <w:rsid w:val="00CC68B1"/>
    <w:rsid w:val="00CC69B4"/>
    <w:rsid w:val="00CD388B"/>
    <w:rsid w:val="00CD6365"/>
    <w:rsid w:val="00CE11A8"/>
    <w:rsid w:val="00CE498A"/>
    <w:rsid w:val="00CE6CB1"/>
    <w:rsid w:val="00CF0268"/>
    <w:rsid w:val="00CF734B"/>
    <w:rsid w:val="00D00880"/>
    <w:rsid w:val="00D03386"/>
    <w:rsid w:val="00D0600F"/>
    <w:rsid w:val="00D07294"/>
    <w:rsid w:val="00D105A9"/>
    <w:rsid w:val="00D118E5"/>
    <w:rsid w:val="00D15B61"/>
    <w:rsid w:val="00D2017D"/>
    <w:rsid w:val="00D20B52"/>
    <w:rsid w:val="00D21C21"/>
    <w:rsid w:val="00D23AD2"/>
    <w:rsid w:val="00D25E2E"/>
    <w:rsid w:val="00D26E84"/>
    <w:rsid w:val="00D278AF"/>
    <w:rsid w:val="00D3088F"/>
    <w:rsid w:val="00D31A49"/>
    <w:rsid w:val="00D32F9A"/>
    <w:rsid w:val="00D3635D"/>
    <w:rsid w:val="00D40458"/>
    <w:rsid w:val="00D4320C"/>
    <w:rsid w:val="00D45335"/>
    <w:rsid w:val="00D45820"/>
    <w:rsid w:val="00D45D0E"/>
    <w:rsid w:val="00D45F77"/>
    <w:rsid w:val="00D51744"/>
    <w:rsid w:val="00D51A92"/>
    <w:rsid w:val="00D545AA"/>
    <w:rsid w:val="00D5524D"/>
    <w:rsid w:val="00D55AA2"/>
    <w:rsid w:val="00D57B61"/>
    <w:rsid w:val="00D60C88"/>
    <w:rsid w:val="00D62484"/>
    <w:rsid w:val="00D72C70"/>
    <w:rsid w:val="00D77B64"/>
    <w:rsid w:val="00D80BC4"/>
    <w:rsid w:val="00D83CAF"/>
    <w:rsid w:val="00D853E1"/>
    <w:rsid w:val="00D8622D"/>
    <w:rsid w:val="00D92D49"/>
    <w:rsid w:val="00DA20B8"/>
    <w:rsid w:val="00DA4B6E"/>
    <w:rsid w:val="00DB0C53"/>
    <w:rsid w:val="00DB1184"/>
    <w:rsid w:val="00DB11DC"/>
    <w:rsid w:val="00DB32E6"/>
    <w:rsid w:val="00DB3CAB"/>
    <w:rsid w:val="00DB59C8"/>
    <w:rsid w:val="00DB640F"/>
    <w:rsid w:val="00DC0683"/>
    <w:rsid w:val="00DC0B76"/>
    <w:rsid w:val="00DC1DE2"/>
    <w:rsid w:val="00DC232A"/>
    <w:rsid w:val="00DC4C9C"/>
    <w:rsid w:val="00DC58FC"/>
    <w:rsid w:val="00DC62C1"/>
    <w:rsid w:val="00DC6FB7"/>
    <w:rsid w:val="00DD0778"/>
    <w:rsid w:val="00DD5264"/>
    <w:rsid w:val="00DD7BE8"/>
    <w:rsid w:val="00DE01B7"/>
    <w:rsid w:val="00DE1673"/>
    <w:rsid w:val="00DE221E"/>
    <w:rsid w:val="00DE7146"/>
    <w:rsid w:val="00DF1E5E"/>
    <w:rsid w:val="00DF3D26"/>
    <w:rsid w:val="00DF3E11"/>
    <w:rsid w:val="00DF45A6"/>
    <w:rsid w:val="00DF467E"/>
    <w:rsid w:val="00DF5A9D"/>
    <w:rsid w:val="00E019E5"/>
    <w:rsid w:val="00E0204D"/>
    <w:rsid w:val="00E023A3"/>
    <w:rsid w:val="00E02D84"/>
    <w:rsid w:val="00E04591"/>
    <w:rsid w:val="00E10512"/>
    <w:rsid w:val="00E10C5E"/>
    <w:rsid w:val="00E11708"/>
    <w:rsid w:val="00E1276A"/>
    <w:rsid w:val="00E13063"/>
    <w:rsid w:val="00E13F2D"/>
    <w:rsid w:val="00E15D57"/>
    <w:rsid w:val="00E16681"/>
    <w:rsid w:val="00E22080"/>
    <w:rsid w:val="00E27F8C"/>
    <w:rsid w:val="00E3055F"/>
    <w:rsid w:val="00E322A1"/>
    <w:rsid w:val="00E34118"/>
    <w:rsid w:val="00E34F01"/>
    <w:rsid w:val="00E36AD6"/>
    <w:rsid w:val="00E379BA"/>
    <w:rsid w:val="00E40FE9"/>
    <w:rsid w:val="00E4111C"/>
    <w:rsid w:val="00E43E88"/>
    <w:rsid w:val="00E45E8B"/>
    <w:rsid w:val="00E46852"/>
    <w:rsid w:val="00E51474"/>
    <w:rsid w:val="00E55F05"/>
    <w:rsid w:val="00E60677"/>
    <w:rsid w:val="00E62D44"/>
    <w:rsid w:val="00E63155"/>
    <w:rsid w:val="00E67176"/>
    <w:rsid w:val="00E74247"/>
    <w:rsid w:val="00E80777"/>
    <w:rsid w:val="00E82B41"/>
    <w:rsid w:val="00E8713B"/>
    <w:rsid w:val="00E91F06"/>
    <w:rsid w:val="00E94E42"/>
    <w:rsid w:val="00EA299A"/>
    <w:rsid w:val="00EB0069"/>
    <w:rsid w:val="00EB23F2"/>
    <w:rsid w:val="00EB3011"/>
    <w:rsid w:val="00EB3A14"/>
    <w:rsid w:val="00EC2ED6"/>
    <w:rsid w:val="00EC6D7E"/>
    <w:rsid w:val="00ED2517"/>
    <w:rsid w:val="00ED2BA3"/>
    <w:rsid w:val="00ED7792"/>
    <w:rsid w:val="00EE0F6D"/>
    <w:rsid w:val="00EE3C67"/>
    <w:rsid w:val="00EE4B23"/>
    <w:rsid w:val="00EE51BD"/>
    <w:rsid w:val="00EE7AB8"/>
    <w:rsid w:val="00EF0061"/>
    <w:rsid w:val="00EF0CF7"/>
    <w:rsid w:val="00EF1622"/>
    <w:rsid w:val="00EF25A8"/>
    <w:rsid w:val="00EF5FF8"/>
    <w:rsid w:val="00F04115"/>
    <w:rsid w:val="00F0491E"/>
    <w:rsid w:val="00F07C7A"/>
    <w:rsid w:val="00F121F5"/>
    <w:rsid w:val="00F146A2"/>
    <w:rsid w:val="00F159F6"/>
    <w:rsid w:val="00F15ECE"/>
    <w:rsid w:val="00F17CA1"/>
    <w:rsid w:val="00F202F4"/>
    <w:rsid w:val="00F214C9"/>
    <w:rsid w:val="00F2239C"/>
    <w:rsid w:val="00F23F9A"/>
    <w:rsid w:val="00F26FC5"/>
    <w:rsid w:val="00F27693"/>
    <w:rsid w:val="00F31C61"/>
    <w:rsid w:val="00F333EF"/>
    <w:rsid w:val="00F348E2"/>
    <w:rsid w:val="00F35B6A"/>
    <w:rsid w:val="00F360CC"/>
    <w:rsid w:val="00F37230"/>
    <w:rsid w:val="00F375EF"/>
    <w:rsid w:val="00F37CB1"/>
    <w:rsid w:val="00F4121F"/>
    <w:rsid w:val="00F414F0"/>
    <w:rsid w:val="00F4525A"/>
    <w:rsid w:val="00F47F2C"/>
    <w:rsid w:val="00F52169"/>
    <w:rsid w:val="00F53995"/>
    <w:rsid w:val="00F54D7D"/>
    <w:rsid w:val="00F557AB"/>
    <w:rsid w:val="00F57A69"/>
    <w:rsid w:val="00F614E4"/>
    <w:rsid w:val="00F63235"/>
    <w:rsid w:val="00F63C23"/>
    <w:rsid w:val="00F651F0"/>
    <w:rsid w:val="00F71EC4"/>
    <w:rsid w:val="00F750D6"/>
    <w:rsid w:val="00F75B2D"/>
    <w:rsid w:val="00F81F01"/>
    <w:rsid w:val="00F82A96"/>
    <w:rsid w:val="00F83F5E"/>
    <w:rsid w:val="00F87D9C"/>
    <w:rsid w:val="00F91036"/>
    <w:rsid w:val="00F91EB9"/>
    <w:rsid w:val="00F93004"/>
    <w:rsid w:val="00FA7D70"/>
    <w:rsid w:val="00FB1071"/>
    <w:rsid w:val="00FB1819"/>
    <w:rsid w:val="00FB1F64"/>
    <w:rsid w:val="00FB2A7B"/>
    <w:rsid w:val="00FB37F0"/>
    <w:rsid w:val="00FB3ADF"/>
    <w:rsid w:val="00FC0DDE"/>
    <w:rsid w:val="00FC1261"/>
    <w:rsid w:val="00FC15DC"/>
    <w:rsid w:val="00FC3E9A"/>
    <w:rsid w:val="00FD0FC3"/>
    <w:rsid w:val="00FD3AE4"/>
    <w:rsid w:val="00FD76FF"/>
    <w:rsid w:val="00FE33AA"/>
    <w:rsid w:val="00FE5415"/>
    <w:rsid w:val="00FF1A4F"/>
    <w:rsid w:val="00FF2996"/>
    <w:rsid w:val="00FF5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63324"/>
  <w15:docId w15:val="{69761A57-C5C2-43F0-8B50-458059CB3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579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Normal">
    <w:name w:val="StyleNormal"/>
    <w:uiPriority w:val="99"/>
    <w:rsid w:val="00F121F5"/>
    <w:pPr>
      <w:spacing w:after="0" w:line="22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Shap">
    <w:name w:val="StyleShap"/>
    <w:basedOn w:val="StyleNormal"/>
    <w:uiPriority w:val="99"/>
    <w:rsid w:val="00F121F5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uiPriority w:val="99"/>
    <w:rsid w:val="00F121F5"/>
    <w:pPr>
      <w:spacing w:after="60"/>
      <w:ind w:firstLine="284"/>
      <w:jc w:val="both"/>
    </w:pPr>
  </w:style>
  <w:style w:type="paragraph" w:styleId="a3">
    <w:name w:val="Body Text"/>
    <w:basedOn w:val="a"/>
    <w:link w:val="a4"/>
    <w:uiPriority w:val="99"/>
    <w:rsid w:val="00F121F5"/>
    <w:pPr>
      <w:jc w:val="both"/>
    </w:pPr>
    <w:rPr>
      <w:sz w:val="20"/>
      <w:szCs w:val="20"/>
    </w:rPr>
  </w:style>
  <w:style w:type="character" w:customStyle="1" w:styleId="a4">
    <w:name w:val="Основний текст Знак"/>
    <w:basedOn w:val="a0"/>
    <w:link w:val="a3"/>
    <w:uiPriority w:val="99"/>
    <w:rsid w:val="00F121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F121F5"/>
    <w:rPr>
      <w:rFonts w:ascii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F121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121F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a">
    <w:name w:val="Normal (Web)"/>
    <w:basedOn w:val="a"/>
    <w:uiPriority w:val="99"/>
    <w:rsid w:val="00F121F5"/>
  </w:style>
  <w:style w:type="paragraph" w:styleId="ab">
    <w:name w:val="Balloon Text"/>
    <w:basedOn w:val="a"/>
    <w:link w:val="ac"/>
    <w:uiPriority w:val="99"/>
    <w:semiHidden/>
    <w:rsid w:val="00F121F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121F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Document Map"/>
    <w:basedOn w:val="a"/>
    <w:link w:val="ae"/>
    <w:uiPriority w:val="99"/>
    <w:semiHidden/>
    <w:rsid w:val="00F121F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F121F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">
    <w:name w:val="Hyperlink"/>
    <w:basedOn w:val="a0"/>
    <w:uiPriority w:val="99"/>
    <w:rsid w:val="00F121F5"/>
    <w:rPr>
      <w:rFonts w:cs="Times New Roman"/>
      <w:color w:val="0260D0"/>
      <w:u w:val="none"/>
      <w:effect w:val="none"/>
    </w:rPr>
  </w:style>
  <w:style w:type="paragraph" w:customStyle="1" w:styleId="af0">
    <w:name w:val="Стиль"/>
    <w:basedOn w:val="a"/>
    <w:uiPriority w:val="99"/>
    <w:rsid w:val="00F121F5"/>
    <w:rPr>
      <w:rFonts w:ascii="Verdana" w:hAnsi="Verdana"/>
      <w:sz w:val="20"/>
      <w:szCs w:val="20"/>
      <w:lang w:val="ru-RU" w:eastAsia="en-US"/>
    </w:rPr>
  </w:style>
  <w:style w:type="character" w:styleId="af1">
    <w:name w:val="FollowedHyperlink"/>
    <w:basedOn w:val="a0"/>
    <w:uiPriority w:val="99"/>
    <w:rsid w:val="00F121F5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7C59D6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7C59D6"/>
  </w:style>
  <w:style w:type="paragraph" w:styleId="af2">
    <w:name w:val="List Paragraph"/>
    <w:basedOn w:val="a"/>
    <w:uiPriority w:val="34"/>
    <w:qFormat/>
    <w:rsid w:val="008E64D9"/>
    <w:pPr>
      <w:ind w:left="720"/>
      <w:contextualSpacing/>
    </w:pPr>
  </w:style>
  <w:style w:type="paragraph" w:customStyle="1" w:styleId="formattext">
    <w:name w:val="formattext"/>
    <w:basedOn w:val="a"/>
    <w:rsid w:val="00A67731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9579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7">
    <w:name w:val="rvps7"/>
    <w:basedOn w:val="a"/>
    <w:rsid w:val="00215CD0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sid w:val="00215CD0"/>
  </w:style>
  <w:style w:type="character" w:styleId="af3">
    <w:name w:val="annotation reference"/>
    <w:basedOn w:val="a0"/>
    <w:uiPriority w:val="99"/>
    <w:semiHidden/>
    <w:unhideWhenUsed/>
    <w:rsid w:val="000E76E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0E76EC"/>
    <w:rPr>
      <w:sz w:val="20"/>
      <w:szCs w:val="20"/>
    </w:rPr>
  </w:style>
  <w:style w:type="character" w:customStyle="1" w:styleId="af5">
    <w:name w:val="Текст примітки Знак"/>
    <w:basedOn w:val="a0"/>
    <w:link w:val="af4"/>
    <w:uiPriority w:val="99"/>
    <w:semiHidden/>
    <w:rsid w:val="000E7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17">
    <w:name w:val="rvps17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a0"/>
    <w:rsid w:val="007D7CDA"/>
  </w:style>
  <w:style w:type="paragraph" w:customStyle="1" w:styleId="rvps6">
    <w:name w:val="rvps6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7D7CDA"/>
  </w:style>
  <w:style w:type="character" w:customStyle="1" w:styleId="rvts44">
    <w:name w:val="rvts44"/>
    <w:basedOn w:val="a0"/>
    <w:rsid w:val="007D7CDA"/>
  </w:style>
  <w:style w:type="paragraph" w:customStyle="1" w:styleId="af6">
    <w:name w:val="Нормальний текст"/>
    <w:basedOn w:val="a"/>
    <w:rsid w:val="0020795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37">
    <w:name w:val="rvts37"/>
    <w:basedOn w:val="a0"/>
    <w:rsid w:val="007467DB"/>
  </w:style>
  <w:style w:type="paragraph" w:customStyle="1" w:styleId="af7">
    <w:name w:val="Вид документа"/>
    <w:basedOn w:val="a"/>
    <w:next w:val="a"/>
    <w:rsid w:val="008F5A93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80731-10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https://zakon.rada.gov.ua/laws/show/80731-10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32271-36B9-4C45-BB04-00D065338A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6C64A0-B4C4-4D9A-81A7-B4F2C52C8D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A44846-BE16-4A66-8B69-977A2DD346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C57307-11B3-4CFF-A3B2-9BAAADAD2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2882</Words>
  <Characters>1644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2021-12-24T09:30:00Z</dcterms:created>
  <dcterms:modified xsi:type="dcterms:W3CDTF">2021-12-24T09:30:00Z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