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C229F" w:rsidRPr="006C229F" w:rsidRDefault="006C229F" w:rsidP="006C229F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6C229F">
        <w:rPr>
          <w:rFonts w:ascii="Times New Roman" w:hAnsi="Times New Roman"/>
          <w:b w:val="0"/>
          <w:sz w:val="28"/>
          <w:szCs w:val="28"/>
        </w:rPr>
        <w:t xml:space="preserve">Про внесення змін до Цивільного кодексу України та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C229F">
        <w:rPr>
          <w:rFonts w:ascii="Times New Roman" w:hAnsi="Times New Roman"/>
          <w:b w:val="0"/>
          <w:sz w:val="28"/>
          <w:szCs w:val="28"/>
        </w:rPr>
        <w:t xml:space="preserve">Цивільного процесуального кодексу України щодо посилення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C229F">
        <w:rPr>
          <w:rFonts w:ascii="Times New Roman" w:hAnsi="Times New Roman"/>
          <w:b w:val="0"/>
          <w:sz w:val="28"/>
          <w:szCs w:val="28"/>
        </w:rPr>
        <w:t>захисту прав осіб, визнаних судом недієздатними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>І. Внести зміни до таких законодавчих актів України: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>1. У Цивільному кодексі України (Відомості Верховної Ради України, 2003 р., № 40</w:t>
      </w:r>
      <w:r>
        <w:rPr>
          <w:rFonts w:ascii="Times New Roman" w:hAnsi="Times New Roman"/>
          <w:sz w:val="28"/>
          <w:szCs w:val="28"/>
        </w:rPr>
        <w:t>—</w:t>
      </w:r>
      <w:r w:rsidRPr="006C229F">
        <w:rPr>
          <w:rFonts w:ascii="Times New Roman" w:hAnsi="Times New Roman"/>
          <w:sz w:val="28"/>
          <w:szCs w:val="28"/>
        </w:rPr>
        <w:t>44, ст. 356):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>1) частину другу статті 75 доповнити абзацом такого змісту: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C229F">
        <w:rPr>
          <w:rFonts w:ascii="Times New Roman" w:hAnsi="Times New Roman"/>
          <w:sz w:val="28"/>
          <w:szCs w:val="28"/>
        </w:rPr>
        <w:t>Суд може звільнити опікуна від його повноважень за заявою особи, визнаної недієздатною, члена її сім’ї.”;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 xml:space="preserve">2) у частині четвертій статті 289 слова </w:t>
      </w:r>
      <w:r>
        <w:rPr>
          <w:rFonts w:ascii="Times New Roman" w:hAnsi="Times New Roman"/>
          <w:sz w:val="28"/>
          <w:szCs w:val="28"/>
        </w:rPr>
        <w:t>“</w:t>
      </w:r>
      <w:r w:rsidRPr="006C229F">
        <w:rPr>
          <w:rFonts w:ascii="Times New Roman" w:hAnsi="Times New Roman"/>
          <w:sz w:val="28"/>
          <w:szCs w:val="28"/>
        </w:rPr>
        <w:t xml:space="preserve">науковим, медичним або навчальним закладам”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6C229F">
        <w:rPr>
          <w:rFonts w:ascii="Times New Roman" w:hAnsi="Times New Roman"/>
          <w:sz w:val="28"/>
          <w:szCs w:val="28"/>
        </w:rPr>
        <w:t>науковим закладам, закладам охорони здоров’я або закладам освіти”;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 xml:space="preserve">3) у тексті Кодексу  слова </w:t>
      </w:r>
      <w:r>
        <w:rPr>
          <w:rFonts w:ascii="Times New Roman" w:hAnsi="Times New Roman"/>
          <w:sz w:val="28"/>
          <w:szCs w:val="28"/>
        </w:rPr>
        <w:t>“</w:t>
      </w:r>
      <w:r w:rsidRPr="006C229F">
        <w:rPr>
          <w:rFonts w:ascii="Times New Roman" w:hAnsi="Times New Roman"/>
          <w:sz w:val="28"/>
          <w:szCs w:val="28"/>
        </w:rPr>
        <w:t>навчальний заклад” в усіх відмінках і числа</w:t>
      </w:r>
      <w:r w:rsidR="007D68E7">
        <w:rPr>
          <w:rFonts w:ascii="Times New Roman" w:hAnsi="Times New Roman"/>
          <w:sz w:val="28"/>
          <w:szCs w:val="28"/>
        </w:rPr>
        <w:t>х</w:t>
      </w:r>
      <w:r w:rsidRPr="006C229F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6C229F">
        <w:rPr>
          <w:rFonts w:ascii="Times New Roman" w:hAnsi="Times New Roman"/>
          <w:sz w:val="28"/>
          <w:szCs w:val="28"/>
        </w:rPr>
        <w:t>заклад освіти” у відповідному відмінку і числі.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 xml:space="preserve">2. Частину другу статті 300 Цивільного процесуального кодексу України (Відомості Верховної Ради </w:t>
      </w:r>
      <w:r w:rsidR="007D68E7">
        <w:rPr>
          <w:rFonts w:ascii="Times New Roman" w:hAnsi="Times New Roman"/>
          <w:sz w:val="28"/>
          <w:szCs w:val="28"/>
        </w:rPr>
        <w:t>України, 2017 р., № 48, ст. 436)</w:t>
      </w:r>
      <w:r w:rsidRPr="006C229F">
        <w:rPr>
          <w:rFonts w:ascii="Times New Roman" w:hAnsi="Times New Roman"/>
          <w:sz w:val="28"/>
          <w:szCs w:val="28"/>
        </w:rPr>
        <w:t xml:space="preserve"> після абзацу першого доповнити новим абзацом такого змісту: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bookmarkStart w:id="1" w:name="n1032"/>
      <w:bookmarkEnd w:id="1"/>
      <w:r>
        <w:rPr>
          <w:rFonts w:ascii="Times New Roman" w:hAnsi="Times New Roman"/>
          <w:sz w:val="28"/>
          <w:szCs w:val="28"/>
        </w:rPr>
        <w:t>“</w:t>
      </w:r>
      <w:r w:rsidRPr="006C229F">
        <w:rPr>
          <w:rFonts w:ascii="Times New Roman" w:hAnsi="Times New Roman"/>
          <w:sz w:val="28"/>
          <w:szCs w:val="28"/>
        </w:rPr>
        <w:t>Суд за заявою особи, визнаної недієздатною, члена її сім’ї може звільнити опікуна від його повноважень і призначити за поданням органу опіки та піклування іншого опікуна, про що постановляє ухвалу.”.</w:t>
      </w:r>
    </w:p>
    <w:p w:rsidR="006C229F" w:rsidRDefault="006C229F" w:rsidP="007D68E7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>У зв’язку з цим абзац другий вважати абзацом третім.</w:t>
      </w:r>
    </w:p>
    <w:p w:rsidR="006C229F" w:rsidRPr="006C229F" w:rsidRDefault="007D68E7" w:rsidP="006C229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 Прикінцеві положення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r w:rsidRPr="006C229F">
        <w:rPr>
          <w:rFonts w:ascii="Times New Roman" w:hAnsi="Times New Roman"/>
          <w:sz w:val="28"/>
          <w:szCs w:val="28"/>
        </w:rPr>
        <w:lastRenderedPageBreak/>
        <w:t>2. Кабінету Міністрів України у шестимісячний строк із дня набрання чинності цим Законом: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bookmarkStart w:id="2" w:name="n14"/>
      <w:bookmarkEnd w:id="2"/>
      <w:r w:rsidRPr="006C229F">
        <w:rPr>
          <w:rFonts w:ascii="Times New Roman" w:hAnsi="Times New Roman"/>
          <w:sz w:val="28"/>
          <w:szCs w:val="28"/>
        </w:rPr>
        <w:t xml:space="preserve">привести </w:t>
      </w:r>
      <w:r w:rsidR="007D68E7">
        <w:rPr>
          <w:rFonts w:ascii="Times New Roman" w:hAnsi="Times New Roman"/>
          <w:sz w:val="28"/>
          <w:szCs w:val="28"/>
        </w:rPr>
        <w:t>власні</w:t>
      </w:r>
      <w:r w:rsidRPr="006C229F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</w:t>
      </w:r>
      <w:r w:rsidR="007D68E7">
        <w:rPr>
          <w:rFonts w:ascii="Times New Roman" w:hAnsi="Times New Roman"/>
          <w:sz w:val="28"/>
          <w:szCs w:val="28"/>
        </w:rPr>
        <w:t>із</w:t>
      </w:r>
      <w:r w:rsidRPr="006C229F">
        <w:rPr>
          <w:rFonts w:ascii="Times New Roman" w:hAnsi="Times New Roman"/>
          <w:sz w:val="28"/>
          <w:szCs w:val="28"/>
        </w:rPr>
        <w:t xml:space="preserve"> ц</w:t>
      </w:r>
      <w:r w:rsidR="007D68E7">
        <w:rPr>
          <w:rFonts w:ascii="Times New Roman" w:hAnsi="Times New Roman"/>
          <w:sz w:val="28"/>
          <w:szCs w:val="28"/>
        </w:rPr>
        <w:t>им</w:t>
      </w:r>
      <w:r w:rsidRPr="006C229F">
        <w:rPr>
          <w:rFonts w:ascii="Times New Roman" w:hAnsi="Times New Roman"/>
          <w:sz w:val="28"/>
          <w:szCs w:val="28"/>
        </w:rPr>
        <w:t xml:space="preserve"> Закон</w:t>
      </w:r>
      <w:r w:rsidR="007D68E7">
        <w:rPr>
          <w:rFonts w:ascii="Times New Roman" w:hAnsi="Times New Roman"/>
          <w:sz w:val="28"/>
          <w:szCs w:val="28"/>
        </w:rPr>
        <w:t>ом</w:t>
      </w:r>
      <w:r w:rsidRPr="006C229F">
        <w:rPr>
          <w:rFonts w:ascii="Times New Roman" w:hAnsi="Times New Roman"/>
          <w:sz w:val="28"/>
          <w:szCs w:val="28"/>
        </w:rPr>
        <w:t>;</w:t>
      </w:r>
    </w:p>
    <w:p w:rsidR="006C229F" w:rsidRPr="006C229F" w:rsidRDefault="006C229F" w:rsidP="006C229F">
      <w:pPr>
        <w:pStyle w:val="a3"/>
        <w:rPr>
          <w:rFonts w:ascii="Times New Roman" w:hAnsi="Times New Roman"/>
          <w:sz w:val="28"/>
          <w:szCs w:val="28"/>
        </w:rPr>
      </w:pPr>
      <w:bookmarkStart w:id="3" w:name="n15"/>
      <w:bookmarkEnd w:id="3"/>
      <w:r w:rsidRPr="006C229F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</w:t>
      </w:r>
      <w:r w:rsidR="007D68E7">
        <w:rPr>
          <w:rFonts w:ascii="Times New Roman" w:hAnsi="Times New Roman"/>
          <w:sz w:val="28"/>
          <w:szCs w:val="28"/>
        </w:rPr>
        <w:t>ми органами виконавчої влади їх</w:t>
      </w:r>
      <w:r w:rsidRPr="006C229F">
        <w:rPr>
          <w:rFonts w:ascii="Times New Roman" w:hAnsi="Times New Roman"/>
          <w:sz w:val="28"/>
          <w:szCs w:val="28"/>
        </w:rPr>
        <w:t xml:space="preserve"> нормативно-правових актів у відповідність </w:t>
      </w:r>
      <w:r w:rsidR="007D68E7">
        <w:rPr>
          <w:rFonts w:ascii="Times New Roman" w:hAnsi="Times New Roman"/>
          <w:sz w:val="28"/>
          <w:szCs w:val="28"/>
        </w:rPr>
        <w:t>із</w:t>
      </w:r>
      <w:r w:rsidRPr="006C229F">
        <w:rPr>
          <w:rFonts w:ascii="Times New Roman" w:hAnsi="Times New Roman"/>
          <w:sz w:val="28"/>
          <w:szCs w:val="28"/>
        </w:rPr>
        <w:t xml:space="preserve"> ц</w:t>
      </w:r>
      <w:r w:rsidR="007D68E7">
        <w:rPr>
          <w:rFonts w:ascii="Times New Roman" w:hAnsi="Times New Roman"/>
          <w:sz w:val="28"/>
          <w:szCs w:val="28"/>
        </w:rPr>
        <w:t>им</w:t>
      </w:r>
      <w:r w:rsidRPr="006C229F">
        <w:rPr>
          <w:rFonts w:ascii="Times New Roman" w:hAnsi="Times New Roman"/>
          <w:sz w:val="28"/>
          <w:szCs w:val="28"/>
        </w:rPr>
        <w:t xml:space="preserve"> Закон</w:t>
      </w:r>
      <w:r w:rsidR="007D68E7">
        <w:rPr>
          <w:rFonts w:ascii="Times New Roman" w:hAnsi="Times New Roman"/>
          <w:sz w:val="28"/>
          <w:szCs w:val="28"/>
        </w:rPr>
        <w:t>ом</w:t>
      </w:r>
      <w:r w:rsidRPr="006C229F">
        <w:rPr>
          <w:rFonts w:ascii="Times New Roman" w:hAnsi="Times New Roman"/>
          <w:sz w:val="28"/>
          <w:szCs w:val="28"/>
        </w:rPr>
        <w:t>.</w:t>
      </w:r>
    </w:p>
    <w:p w:rsidR="006C229F" w:rsidRDefault="006C229F" w:rsidP="006C229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8A5" w:rsidRDefault="009428A5">
      <w:r>
        <w:separator/>
      </w:r>
    </w:p>
  </w:endnote>
  <w:endnote w:type="continuationSeparator" w:id="0">
    <w:p w:rsidR="009428A5" w:rsidRDefault="0094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8A5" w:rsidRDefault="009428A5">
      <w:r>
        <w:separator/>
      </w:r>
    </w:p>
  </w:footnote>
  <w:footnote w:type="continuationSeparator" w:id="0">
    <w:p w:rsidR="009428A5" w:rsidRDefault="00942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2C4B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0E2A8B"/>
    <w:rsid w:val="000F642A"/>
    <w:rsid w:val="001054BE"/>
    <w:rsid w:val="001B63B2"/>
    <w:rsid w:val="002223C5"/>
    <w:rsid w:val="00222A07"/>
    <w:rsid w:val="002729B5"/>
    <w:rsid w:val="002B53D3"/>
    <w:rsid w:val="002D5098"/>
    <w:rsid w:val="002F1A96"/>
    <w:rsid w:val="00323C48"/>
    <w:rsid w:val="00445A63"/>
    <w:rsid w:val="00451576"/>
    <w:rsid w:val="00455CFC"/>
    <w:rsid w:val="00485D81"/>
    <w:rsid w:val="004D6044"/>
    <w:rsid w:val="005C3CB4"/>
    <w:rsid w:val="005E77C2"/>
    <w:rsid w:val="005F4706"/>
    <w:rsid w:val="00635060"/>
    <w:rsid w:val="006C229F"/>
    <w:rsid w:val="006C6D58"/>
    <w:rsid w:val="007370F8"/>
    <w:rsid w:val="00757FFD"/>
    <w:rsid w:val="00764C95"/>
    <w:rsid w:val="00767E3A"/>
    <w:rsid w:val="00780723"/>
    <w:rsid w:val="007B5FAB"/>
    <w:rsid w:val="007D1318"/>
    <w:rsid w:val="007D68E7"/>
    <w:rsid w:val="008016F2"/>
    <w:rsid w:val="00803285"/>
    <w:rsid w:val="008D506E"/>
    <w:rsid w:val="008E0FCE"/>
    <w:rsid w:val="00906AB0"/>
    <w:rsid w:val="009428A5"/>
    <w:rsid w:val="00A455BA"/>
    <w:rsid w:val="00A603B3"/>
    <w:rsid w:val="00AD6988"/>
    <w:rsid w:val="00B76F4B"/>
    <w:rsid w:val="00BB56AD"/>
    <w:rsid w:val="00BE1F87"/>
    <w:rsid w:val="00C3481E"/>
    <w:rsid w:val="00C362EA"/>
    <w:rsid w:val="00CB44E4"/>
    <w:rsid w:val="00D4191B"/>
    <w:rsid w:val="00E135E5"/>
    <w:rsid w:val="00E77455"/>
    <w:rsid w:val="00EA6049"/>
    <w:rsid w:val="00F166F2"/>
    <w:rsid w:val="00F17A2E"/>
    <w:rsid w:val="00F37B32"/>
    <w:rsid w:val="00F44363"/>
    <w:rsid w:val="00F72B80"/>
    <w:rsid w:val="00F92C4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6C22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uiPriority w:val="99"/>
    <w:rsid w:val="006C22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6C22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uiPriority w:val="99"/>
    <w:rsid w:val="006C22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2021-12-24T08:34:00Z</dcterms:created>
  <dcterms:modified xsi:type="dcterms:W3CDTF">2021-12-24T08:34:00Z</dcterms:modified>
</cp:coreProperties>
</file>