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6A69" w:rsidRPr="00007071" w:rsidRDefault="000B6A69" w:rsidP="000B6A69">
      <w:pPr>
        <w:ind w:left="7371"/>
        <w:rPr>
          <w:sz w:val="24"/>
          <w:szCs w:val="24"/>
          <w:lang w:val="ru-RU"/>
        </w:rPr>
      </w:pPr>
      <w:r>
        <w:rPr>
          <w:sz w:val="24"/>
          <w:szCs w:val="24"/>
          <w:lang w:val="uk-UA"/>
        </w:rPr>
        <w:t xml:space="preserve">  </w:t>
      </w:r>
      <w:r w:rsidRPr="005A4ACA">
        <w:rPr>
          <w:sz w:val="24"/>
          <w:szCs w:val="24"/>
          <w:lang w:val="uk-UA"/>
        </w:rPr>
        <w:t>До реєстр. №</w:t>
      </w:r>
      <w:r>
        <w:rPr>
          <w:sz w:val="24"/>
          <w:szCs w:val="24"/>
          <w:lang w:val="ru-RU"/>
        </w:rPr>
        <w:t>0140</w:t>
      </w:r>
    </w:p>
    <w:p w:rsidR="000B6A69" w:rsidRPr="000B6A69" w:rsidRDefault="000B6A69" w:rsidP="000B6A69">
      <w:pPr>
        <w:tabs>
          <w:tab w:val="left" w:pos="7740"/>
        </w:tabs>
        <w:ind w:left="7371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</w:t>
      </w:r>
      <w:r w:rsidRPr="005A4ACA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29</w:t>
      </w:r>
      <w:r w:rsidRPr="005A4ACA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12.2021</w:t>
      </w:r>
    </w:p>
    <w:tbl>
      <w:tblPr>
        <w:tblW w:w="10490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490"/>
      </w:tblGrid>
      <w:tr w:rsidR="000B6A69" w:rsidRPr="006C15D0" w:rsidTr="00D65AFB"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</w:tcPr>
          <w:p w:rsidR="000B6A69" w:rsidRPr="000B6A69" w:rsidRDefault="000B6A69" w:rsidP="00D65AFB">
            <w:pPr>
              <w:pStyle w:val="a5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  <w:r w:rsidRPr="0021032F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E5FDEC1" wp14:editId="4EF17B76">
                  <wp:simplePos x="0" y="0"/>
                  <wp:positionH relativeFrom="margin">
                    <wp:posOffset>3016885</wp:posOffset>
                  </wp:positionH>
                  <wp:positionV relativeFrom="paragraph">
                    <wp:posOffset>19050</wp:posOffset>
                  </wp:positionV>
                  <wp:extent cx="461010" cy="636905"/>
                  <wp:effectExtent l="0" t="0" r="0" b="0"/>
                  <wp:wrapSquare wrapText="bothSides"/>
                  <wp:docPr id="8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B6A69" w:rsidRPr="000B6A69" w:rsidRDefault="000B6A69" w:rsidP="00D65AFB">
            <w:pPr>
              <w:pStyle w:val="a5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0B6A69" w:rsidRPr="000B6A69" w:rsidRDefault="000B6A69" w:rsidP="00D65AFB">
            <w:pPr>
              <w:pStyle w:val="a5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0B6A69" w:rsidRPr="000B6A69" w:rsidRDefault="000B6A69" w:rsidP="00D65AFB">
            <w:pPr>
              <w:pStyle w:val="a5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</w:pP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0B6A69" w:rsidRPr="008D7BBE" w:rsidRDefault="000B6A69" w:rsidP="00D65AFB">
            <w:pPr>
              <w:pStyle w:val="a5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зовнішньої політики та міжпарламентського співробітництва</w:t>
            </w:r>
          </w:p>
          <w:p w:rsidR="000B6A69" w:rsidRPr="009865D4" w:rsidRDefault="000B6A69" w:rsidP="00D65AFB">
            <w:pPr>
              <w:pStyle w:val="a5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1008, м.Київ-8, вул. М. Грушевського, 5, 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: 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2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55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35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49</w:t>
            </w:r>
          </w:p>
        </w:tc>
      </w:tr>
    </w:tbl>
    <w:p w:rsidR="000B6A69" w:rsidRPr="00715AFC" w:rsidRDefault="000B6A69" w:rsidP="000B6A69">
      <w:pPr>
        <w:rPr>
          <w:lang w:val="ru-RU"/>
        </w:rPr>
      </w:pPr>
    </w:p>
    <w:p w:rsidR="000B6A69" w:rsidRPr="0051382B" w:rsidRDefault="000B6A69" w:rsidP="000B6A69">
      <w:pPr>
        <w:tabs>
          <w:tab w:val="left" w:pos="6435"/>
        </w:tabs>
        <w:ind w:left="5670"/>
        <w:rPr>
          <w:lang w:val="uk-UA"/>
        </w:rPr>
      </w:pPr>
      <w:r>
        <w:rPr>
          <w:lang w:val="uk-UA"/>
        </w:rPr>
        <w:t>ВЕРХОВНА РАДА УКРАЇНИ</w:t>
      </w:r>
    </w:p>
    <w:p w:rsidR="000B6A69" w:rsidRDefault="000B6A69" w:rsidP="000B6A69">
      <w:pPr>
        <w:tabs>
          <w:tab w:val="left" w:pos="6435"/>
        </w:tabs>
        <w:ind w:firstLine="851"/>
        <w:jc w:val="both"/>
        <w:rPr>
          <w:sz w:val="27"/>
          <w:szCs w:val="27"/>
          <w:lang w:val="uk-UA"/>
        </w:rPr>
      </w:pPr>
    </w:p>
    <w:p w:rsidR="000B6A69" w:rsidRPr="00330FCF" w:rsidRDefault="000B6A69" w:rsidP="000B6A69">
      <w:pPr>
        <w:tabs>
          <w:tab w:val="left" w:pos="6435"/>
        </w:tabs>
        <w:ind w:firstLine="851"/>
        <w:jc w:val="both"/>
        <w:rPr>
          <w:sz w:val="27"/>
          <w:szCs w:val="27"/>
          <w:lang w:val="uk-UA"/>
        </w:rPr>
      </w:pPr>
    </w:p>
    <w:p w:rsidR="000B6A69" w:rsidRPr="00330FCF" w:rsidRDefault="000B6A69" w:rsidP="000B6A69">
      <w:pPr>
        <w:tabs>
          <w:tab w:val="left" w:pos="6435"/>
        </w:tabs>
        <w:ind w:firstLine="851"/>
        <w:jc w:val="both"/>
        <w:rPr>
          <w:lang w:val="uk-UA"/>
        </w:rPr>
      </w:pPr>
      <w:r>
        <w:rPr>
          <w:lang w:val="uk-UA"/>
        </w:rPr>
        <w:t>Відповідно до статті 197</w:t>
      </w:r>
      <w:r w:rsidRPr="00330FCF">
        <w:rPr>
          <w:lang w:val="uk-UA"/>
        </w:rPr>
        <w:t xml:space="preserve"> Регламенту Верховної Ради України Комітет розглянув поданий Президентом України </w:t>
      </w:r>
      <w:proofErr w:type="spellStart"/>
      <w:r w:rsidRPr="00330FCF">
        <w:rPr>
          <w:lang w:val="uk-UA"/>
        </w:rPr>
        <w:t>В.Зеленським</w:t>
      </w:r>
      <w:proofErr w:type="spellEnd"/>
      <w:r w:rsidRPr="00330FCF">
        <w:rPr>
          <w:lang w:val="uk-UA"/>
        </w:rPr>
        <w:t xml:space="preserve"> </w:t>
      </w:r>
      <w:r>
        <w:rPr>
          <w:lang w:val="uk-UA"/>
        </w:rPr>
        <w:t>проект Закону «</w:t>
      </w:r>
      <w:r w:rsidR="00EC529D">
        <w:rPr>
          <w:lang w:val="uk-UA"/>
        </w:rPr>
        <w:t>П</w:t>
      </w:r>
      <w:r w:rsidRPr="000B6A69">
        <w:rPr>
          <w:lang w:val="uk-UA"/>
        </w:rPr>
        <w:t>ро приєднання України до Конвенції про транскордонний вплив промислових аварій</w:t>
      </w:r>
      <w:r>
        <w:rPr>
          <w:lang w:val="uk-UA"/>
        </w:rPr>
        <w:t>»</w:t>
      </w:r>
      <w:r w:rsidRPr="00330FCF">
        <w:rPr>
          <w:lang w:val="uk-UA"/>
        </w:rPr>
        <w:t xml:space="preserve"> </w:t>
      </w:r>
      <w:r>
        <w:rPr>
          <w:i/>
          <w:lang w:val="uk-UA"/>
        </w:rPr>
        <w:t>(реєстр.№0140 від 29.12.2021</w:t>
      </w:r>
      <w:r w:rsidRPr="00330FCF">
        <w:rPr>
          <w:i/>
          <w:lang w:val="uk-UA"/>
        </w:rPr>
        <w:t>).</w:t>
      </w:r>
    </w:p>
    <w:p w:rsidR="000B6A69" w:rsidRDefault="000B6A69" w:rsidP="00EC529D">
      <w:pPr>
        <w:tabs>
          <w:tab w:val="left" w:pos="6435"/>
        </w:tabs>
        <w:ind w:firstLine="851"/>
        <w:jc w:val="both"/>
        <w:rPr>
          <w:lang w:val="uk-UA"/>
        </w:rPr>
      </w:pPr>
      <w:r>
        <w:rPr>
          <w:lang w:val="uk-UA"/>
        </w:rPr>
        <w:t>Законопрое</w:t>
      </w:r>
      <w:r w:rsidRPr="00D44E06">
        <w:rPr>
          <w:lang w:val="uk-UA"/>
        </w:rPr>
        <w:t>ктом п</w:t>
      </w:r>
      <w:r>
        <w:rPr>
          <w:lang w:val="uk-UA"/>
        </w:rPr>
        <w:t>ропонується приєднатися</w:t>
      </w:r>
      <w:r w:rsidR="00910A02">
        <w:rPr>
          <w:lang w:val="uk-UA"/>
        </w:rPr>
        <w:t xml:space="preserve"> </w:t>
      </w:r>
      <w:r w:rsidR="00910A02" w:rsidRPr="00910A02">
        <w:rPr>
          <w:lang w:val="uk-UA"/>
        </w:rPr>
        <w:t>до Конвенції про транскордонний вплив промислових аварій,</w:t>
      </w:r>
      <w:r w:rsidR="00910A02">
        <w:rPr>
          <w:lang w:val="uk-UA"/>
        </w:rPr>
        <w:t xml:space="preserve"> що</w:t>
      </w:r>
      <w:r w:rsidR="006C15D0">
        <w:rPr>
          <w:lang w:val="uk-UA"/>
        </w:rPr>
        <w:t xml:space="preserve"> </w:t>
      </w:r>
      <w:r w:rsidR="00910A02" w:rsidRPr="00910A02">
        <w:rPr>
          <w:lang w:val="uk-UA"/>
        </w:rPr>
        <w:t xml:space="preserve">сприятиме удосконаленню системи запобігання, підготовки, реагування та ліквідації наслідків промислових аварій транскордонного характеру, можливості </w:t>
      </w:r>
      <w:r w:rsidR="00910A02">
        <w:rPr>
          <w:lang w:val="uk-UA"/>
        </w:rPr>
        <w:t>отримання допомоги у рамках</w:t>
      </w:r>
      <w:r w:rsidR="006C15D0">
        <w:rPr>
          <w:lang w:val="uk-UA"/>
        </w:rPr>
        <w:t xml:space="preserve"> Конвенції</w:t>
      </w:r>
      <w:r w:rsidR="000F1AD8">
        <w:rPr>
          <w:lang w:val="uk-UA"/>
        </w:rPr>
        <w:t>,</w:t>
      </w:r>
      <w:bookmarkStart w:id="0" w:name="_GoBack"/>
      <w:bookmarkEnd w:id="0"/>
      <w:r w:rsidR="006C15D0">
        <w:rPr>
          <w:lang w:val="uk-UA"/>
        </w:rPr>
        <w:t xml:space="preserve"> що збільшить потенціал України в обміні</w:t>
      </w:r>
      <w:r w:rsidR="00910A02" w:rsidRPr="00910A02">
        <w:rPr>
          <w:lang w:val="uk-UA"/>
        </w:rPr>
        <w:t xml:space="preserve"> досвідом </w:t>
      </w:r>
      <w:r w:rsidR="00910A02">
        <w:rPr>
          <w:lang w:val="uk-UA"/>
        </w:rPr>
        <w:t>у цих</w:t>
      </w:r>
      <w:r w:rsidR="00910A02" w:rsidRPr="00910A02">
        <w:rPr>
          <w:lang w:val="uk-UA"/>
        </w:rPr>
        <w:t xml:space="preserve"> сферах</w:t>
      </w:r>
      <w:r w:rsidR="006C15D0">
        <w:rPr>
          <w:lang w:val="uk-UA"/>
        </w:rPr>
        <w:t>. В</w:t>
      </w:r>
      <w:r w:rsidR="00910A02" w:rsidRPr="00910A02">
        <w:rPr>
          <w:lang w:val="uk-UA"/>
        </w:rPr>
        <w:t>икористання Конвенції як додаткового правового механ</w:t>
      </w:r>
      <w:r w:rsidR="00910A02">
        <w:rPr>
          <w:lang w:val="uk-UA"/>
        </w:rPr>
        <w:t xml:space="preserve">ізму </w:t>
      </w:r>
      <w:r w:rsidR="000F1AD8">
        <w:rPr>
          <w:lang w:val="uk-UA"/>
        </w:rPr>
        <w:t>сприятиме вирішенню</w:t>
      </w:r>
      <w:r w:rsidR="00910A02" w:rsidRPr="00910A02">
        <w:rPr>
          <w:lang w:val="uk-UA"/>
        </w:rPr>
        <w:t xml:space="preserve"> питань стосовно впливу аварій, які сталися на території сусідньої країни, але наслідки яких поширилися на територію України.</w:t>
      </w:r>
    </w:p>
    <w:p w:rsidR="00910A02" w:rsidRDefault="000B6A69" w:rsidP="007C1ED4">
      <w:pPr>
        <w:tabs>
          <w:tab w:val="left" w:pos="6435"/>
        </w:tabs>
        <w:ind w:firstLine="851"/>
        <w:jc w:val="both"/>
        <w:rPr>
          <w:lang w:val="uk-UA"/>
        </w:rPr>
      </w:pPr>
      <w:r w:rsidRPr="00330FCF">
        <w:rPr>
          <w:lang w:val="uk-UA"/>
        </w:rPr>
        <w:t xml:space="preserve">Відповідно до Пояснювальної записки за підписом </w:t>
      </w:r>
      <w:r w:rsidR="00910A02">
        <w:rPr>
          <w:lang w:val="uk-UA"/>
        </w:rPr>
        <w:t xml:space="preserve">Міністра внутрішніх справ України </w:t>
      </w:r>
      <w:proofErr w:type="spellStart"/>
      <w:r w:rsidR="00910A02">
        <w:rPr>
          <w:lang w:val="uk-UA"/>
        </w:rPr>
        <w:t>Д.Монастирського</w:t>
      </w:r>
      <w:proofErr w:type="spellEnd"/>
      <w:r w:rsidRPr="00330FCF">
        <w:rPr>
          <w:lang w:val="uk-UA"/>
        </w:rPr>
        <w:t xml:space="preserve">, </w:t>
      </w:r>
      <w:r w:rsidR="00910A02">
        <w:rPr>
          <w:lang w:val="uk-UA"/>
        </w:rPr>
        <w:t>реалізація законопрое</w:t>
      </w:r>
      <w:r w:rsidR="00910A02" w:rsidRPr="00910A02">
        <w:rPr>
          <w:lang w:val="uk-UA"/>
        </w:rPr>
        <w:t>кту не потребує будь-якого фінансування з державного чи місцевого бюджетів.</w:t>
      </w:r>
    </w:p>
    <w:p w:rsidR="007C1ED4" w:rsidRDefault="000B6A69" w:rsidP="007C1ED4">
      <w:pPr>
        <w:tabs>
          <w:tab w:val="left" w:pos="6435"/>
        </w:tabs>
        <w:ind w:firstLine="851"/>
        <w:jc w:val="both"/>
        <w:rPr>
          <w:lang w:val="uk-UA" w:eastAsia="uk-UA"/>
        </w:rPr>
      </w:pPr>
      <w:r w:rsidRPr="007C1ED4">
        <w:rPr>
          <w:lang w:val="uk-UA"/>
        </w:rPr>
        <w:t>Головне науково-експертне управління</w:t>
      </w:r>
      <w:r w:rsidRPr="00330FCF">
        <w:rPr>
          <w:lang w:val="uk-UA"/>
        </w:rPr>
        <w:t xml:space="preserve"> Апарату Верховної Ради України у своєму висновку </w:t>
      </w:r>
      <w:r w:rsidRPr="00A7261D">
        <w:rPr>
          <w:lang w:val="uk-UA"/>
        </w:rPr>
        <w:t xml:space="preserve">№ </w:t>
      </w:r>
      <w:r w:rsidR="00A7261D" w:rsidRPr="00A7261D">
        <w:rPr>
          <w:lang w:val="uk-UA"/>
        </w:rPr>
        <w:t>16/03-2022/21288</w:t>
      </w:r>
      <w:r w:rsidR="00A7261D">
        <w:rPr>
          <w:lang w:val="uk-UA"/>
        </w:rPr>
        <w:t xml:space="preserve"> </w:t>
      </w:r>
      <w:r w:rsidR="006D41AA">
        <w:rPr>
          <w:lang w:val="uk-UA"/>
        </w:rPr>
        <w:t>від 25 січня 2022</w:t>
      </w:r>
      <w:r w:rsidRPr="008D4893">
        <w:rPr>
          <w:lang w:val="uk-UA"/>
        </w:rPr>
        <w:t xml:space="preserve"> року</w:t>
      </w:r>
      <w:r w:rsidRPr="00330FCF">
        <w:rPr>
          <w:lang w:val="uk-UA"/>
        </w:rPr>
        <w:t xml:space="preserve"> за підписом керівника</w:t>
      </w:r>
      <w:r w:rsidRPr="00330FCF">
        <w:rPr>
          <w:lang w:val="uk-UA" w:eastAsia="uk-UA"/>
        </w:rPr>
        <w:t xml:space="preserve"> </w:t>
      </w:r>
      <w:r w:rsidRPr="00330FCF">
        <w:rPr>
          <w:lang w:val="uk-UA"/>
        </w:rPr>
        <w:t xml:space="preserve">Головного управління </w:t>
      </w:r>
      <w:proofErr w:type="spellStart"/>
      <w:r w:rsidRPr="00330FCF">
        <w:rPr>
          <w:lang w:val="uk-UA"/>
        </w:rPr>
        <w:t>С.Тихонюк</w:t>
      </w:r>
      <w:proofErr w:type="spellEnd"/>
      <w:r w:rsidRPr="00330FCF">
        <w:rPr>
          <w:lang w:val="uk-UA"/>
        </w:rPr>
        <w:t>,</w:t>
      </w:r>
      <w:r w:rsidR="007C1ED4" w:rsidRPr="007C1ED4">
        <w:rPr>
          <w:lang w:val="uk-UA" w:eastAsia="uk-UA"/>
        </w:rPr>
        <w:t xml:space="preserve"> не заперечує можливості прийняття поданого проекту та приєднання до Конвенції. </w:t>
      </w:r>
    </w:p>
    <w:p w:rsidR="003C22F6" w:rsidRDefault="003C22F6" w:rsidP="007C1ED4">
      <w:pPr>
        <w:tabs>
          <w:tab w:val="left" w:pos="6435"/>
        </w:tabs>
        <w:ind w:firstLine="851"/>
        <w:jc w:val="both"/>
        <w:rPr>
          <w:lang w:val="uk-UA" w:eastAsia="uk-UA"/>
        </w:rPr>
      </w:pPr>
      <w:r w:rsidRPr="003C22F6">
        <w:rPr>
          <w:lang w:val="uk-UA" w:eastAsia="uk-UA"/>
        </w:rPr>
        <w:t>Комітет з питань інтеграції України до Є</w:t>
      </w:r>
      <w:r>
        <w:rPr>
          <w:lang w:val="uk-UA" w:eastAsia="uk-UA"/>
        </w:rPr>
        <w:t xml:space="preserve">вропейського </w:t>
      </w:r>
      <w:r w:rsidRPr="003C22F6">
        <w:rPr>
          <w:lang w:val="uk-UA" w:eastAsia="uk-UA"/>
        </w:rPr>
        <w:t>С</w:t>
      </w:r>
      <w:r>
        <w:rPr>
          <w:lang w:val="uk-UA" w:eastAsia="uk-UA"/>
        </w:rPr>
        <w:t>оюзу</w:t>
      </w:r>
      <w:r w:rsidRPr="003C22F6">
        <w:rPr>
          <w:lang w:val="uk-UA" w:eastAsia="uk-UA"/>
        </w:rPr>
        <w:t xml:space="preserve">, </w:t>
      </w:r>
      <w:r>
        <w:rPr>
          <w:lang w:val="uk-UA" w:eastAsia="uk-UA"/>
        </w:rPr>
        <w:t>ухвалив рішення</w:t>
      </w:r>
      <w:r w:rsidRPr="003C22F6">
        <w:rPr>
          <w:lang w:val="uk-UA" w:eastAsia="uk-UA"/>
        </w:rPr>
        <w:t xml:space="preserve"> п</w:t>
      </w:r>
      <w:r>
        <w:rPr>
          <w:lang w:val="uk-UA" w:eastAsia="uk-UA"/>
        </w:rPr>
        <w:t>ідтримати законопрое</w:t>
      </w:r>
      <w:r w:rsidR="000F1AD8">
        <w:rPr>
          <w:lang w:val="uk-UA" w:eastAsia="uk-UA"/>
        </w:rPr>
        <w:t>кт та рекомендувати г</w:t>
      </w:r>
      <w:r w:rsidRPr="003C22F6">
        <w:rPr>
          <w:lang w:val="uk-UA" w:eastAsia="uk-UA"/>
        </w:rPr>
        <w:t xml:space="preserve">оловному комітету </w:t>
      </w:r>
      <w:proofErr w:type="spellStart"/>
      <w:r w:rsidRPr="003C22F6">
        <w:rPr>
          <w:lang w:val="uk-UA" w:eastAsia="uk-UA"/>
        </w:rPr>
        <w:t>внести</w:t>
      </w:r>
      <w:proofErr w:type="spellEnd"/>
      <w:r w:rsidRPr="003C22F6">
        <w:rPr>
          <w:lang w:val="uk-UA" w:eastAsia="uk-UA"/>
        </w:rPr>
        <w:t xml:space="preserve"> його на розгляд Верховної Ради України для прийняття за основу та в цілому.</w:t>
      </w:r>
    </w:p>
    <w:p w:rsidR="000B6A69" w:rsidRPr="007C1ED4" w:rsidRDefault="000B6A69" w:rsidP="007C1ED4">
      <w:pPr>
        <w:tabs>
          <w:tab w:val="left" w:pos="6435"/>
        </w:tabs>
        <w:ind w:firstLine="851"/>
        <w:jc w:val="both"/>
        <w:rPr>
          <w:lang w:val="ru-RU"/>
        </w:rPr>
      </w:pPr>
      <w:r w:rsidRPr="007C1ED4">
        <w:rPr>
          <w:lang w:val="ru-RU"/>
        </w:rPr>
        <w:t xml:space="preserve">За результатами </w:t>
      </w:r>
      <w:proofErr w:type="spellStart"/>
      <w:r w:rsidRPr="007C1ED4">
        <w:rPr>
          <w:lang w:val="ru-RU"/>
        </w:rPr>
        <w:t>розгляд</w:t>
      </w:r>
      <w:r w:rsidR="00EC529D" w:rsidRPr="007C1ED4">
        <w:rPr>
          <w:lang w:val="ru-RU"/>
        </w:rPr>
        <w:t>у</w:t>
      </w:r>
      <w:proofErr w:type="spellEnd"/>
      <w:r w:rsidR="00EC529D" w:rsidRPr="007C1ED4">
        <w:rPr>
          <w:lang w:val="ru-RU"/>
        </w:rPr>
        <w:t xml:space="preserve"> на </w:t>
      </w:r>
      <w:proofErr w:type="spellStart"/>
      <w:r w:rsidR="00EC529D" w:rsidRPr="007C1ED4">
        <w:rPr>
          <w:lang w:val="ru-RU"/>
        </w:rPr>
        <w:t>своєму</w:t>
      </w:r>
      <w:proofErr w:type="spellEnd"/>
      <w:r w:rsidR="00EC529D" w:rsidRPr="007C1ED4">
        <w:rPr>
          <w:lang w:val="ru-RU"/>
        </w:rPr>
        <w:t xml:space="preserve"> </w:t>
      </w:r>
      <w:proofErr w:type="spellStart"/>
      <w:r w:rsidR="00EC529D" w:rsidRPr="007C1ED4">
        <w:rPr>
          <w:lang w:val="ru-RU"/>
        </w:rPr>
        <w:t>засіданні</w:t>
      </w:r>
      <w:proofErr w:type="spellEnd"/>
      <w:r w:rsidR="00EC529D" w:rsidRPr="007C1ED4">
        <w:rPr>
          <w:lang w:val="ru-RU"/>
        </w:rPr>
        <w:t xml:space="preserve"> 26 </w:t>
      </w:r>
      <w:proofErr w:type="spellStart"/>
      <w:r w:rsidR="00EC529D" w:rsidRPr="007C1ED4">
        <w:rPr>
          <w:lang w:val="ru-RU"/>
        </w:rPr>
        <w:t>січня</w:t>
      </w:r>
      <w:proofErr w:type="spellEnd"/>
      <w:r w:rsidR="00EC529D" w:rsidRPr="007C1ED4">
        <w:rPr>
          <w:lang w:val="ru-RU"/>
        </w:rPr>
        <w:t xml:space="preserve"> 2022</w:t>
      </w:r>
      <w:r w:rsidRPr="007C1ED4">
        <w:rPr>
          <w:lang w:val="ru-RU"/>
        </w:rPr>
        <w:t xml:space="preserve"> року (Протокол №</w:t>
      </w:r>
      <w:r w:rsidRPr="00330FCF">
        <w:t> </w:t>
      </w:r>
      <w:r w:rsidR="00EC529D" w:rsidRPr="007C1ED4">
        <w:rPr>
          <w:lang w:val="ru-RU"/>
        </w:rPr>
        <w:t>74</w:t>
      </w:r>
      <w:r w:rsidRPr="007C1ED4">
        <w:rPr>
          <w:lang w:val="ru-RU"/>
        </w:rPr>
        <w:t xml:space="preserve">) </w:t>
      </w:r>
      <w:proofErr w:type="spellStart"/>
      <w:r w:rsidRPr="007C1ED4">
        <w:rPr>
          <w:lang w:val="ru-RU"/>
        </w:rPr>
        <w:t>Комітет</w:t>
      </w:r>
      <w:proofErr w:type="spellEnd"/>
      <w:r w:rsidRPr="007C1ED4">
        <w:rPr>
          <w:lang w:val="ru-RU"/>
        </w:rPr>
        <w:t xml:space="preserve"> </w:t>
      </w:r>
      <w:proofErr w:type="spellStart"/>
      <w:r w:rsidRPr="007C1ED4">
        <w:rPr>
          <w:lang w:val="ru-RU"/>
        </w:rPr>
        <w:t>ухвалив</w:t>
      </w:r>
      <w:proofErr w:type="spellEnd"/>
      <w:r w:rsidRPr="007C1ED4">
        <w:rPr>
          <w:lang w:val="ru-RU"/>
        </w:rPr>
        <w:t xml:space="preserve"> </w:t>
      </w:r>
      <w:proofErr w:type="spellStart"/>
      <w:r w:rsidRPr="007C1ED4">
        <w:rPr>
          <w:lang w:val="ru-RU"/>
        </w:rPr>
        <w:t>рішення</w:t>
      </w:r>
      <w:proofErr w:type="spellEnd"/>
      <w:r w:rsidRPr="007C1ED4">
        <w:rPr>
          <w:lang w:val="ru-RU"/>
        </w:rPr>
        <w:t xml:space="preserve"> </w:t>
      </w:r>
      <w:proofErr w:type="spellStart"/>
      <w:r w:rsidRPr="007C1ED4">
        <w:rPr>
          <w:lang w:val="ru-RU"/>
        </w:rPr>
        <w:t>рекомендувати</w:t>
      </w:r>
      <w:proofErr w:type="spellEnd"/>
      <w:r w:rsidRPr="007C1ED4">
        <w:rPr>
          <w:lang w:val="ru-RU"/>
        </w:rPr>
        <w:t xml:space="preserve"> </w:t>
      </w:r>
      <w:proofErr w:type="spellStart"/>
      <w:r w:rsidRPr="007C1ED4">
        <w:rPr>
          <w:lang w:val="ru-RU"/>
        </w:rPr>
        <w:t>Верховній</w:t>
      </w:r>
      <w:proofErr w:type="spellEnd"/>
      <w:r w:rsidRPr="007C1ED4">
        <w:rPr>
          <w:lang w:val="ru-RU"/>
        </w:rPr>
        <w:t xml:space="preserve"> </w:t>
      </w:r>
      <w:proofErr w:type="spellStart"/>
      <w:r w:rsidRPr="007C1ED4">
        <w:rPr>
          <w:lang w:val="ru-RU"/>
        </w:rPr>
        <w:t>Раді</w:t>
      </w:r>
      <w:proofErr w:type="spellEnd"/>
      <w:r w:rsidRPr="007C1ED4">
        <w:rPr>
          <w:lang w:val="ru-RU"/>
        </w:rPr>
        <w:t xml:space="preserve"> </w:t>
      </w:r>
      <w:proofErr w:type="spellStart"/>
      <w:r w:rsidRPr="007C1ED4">
        <w:rPr>
          <w:lang w:val="ru-RU"/>
        </w:rPr>
        <w:t>України</w:t>
      </w:r>
      <w:proofErr w:type="spellEnd"/>
      <w:r w:rsidRPr="007C1ED4">
        <w:rPr>
          <w:lang w:val="ru-RU"/>
        </w:rPr>
        <w:t xml:space="preserve"> </w:t>
      </w:r>
      <w:proofErr w:type="spellStart"/>
      <w:r w:rsidRPr="007C1ED4">
        <w:rPr>
          <w:lang w:val="ru-RU"/>
        </w:rPr>
        <w:t>прийняти</w:t>
      </w:r>
      <w:proofErr w:type="spellEnd"/>
      <w:r w:rsidRPr="007C1ED4">
        <w:rPr>
          <w:lang w:val="ru-RU"/>
        </w:rPr>
        <w:t xml:space="preserve"> проект Закону «</w:t>
      </w:r>
      <w:r w:rsidR="00EC529D" w:rsidRPr="007C1ED4">
        <w:rPr>
          <w:lang w:val="ru-RU"/>
        </w:rPr>
        <w:t xml:space="preserve">Про </w:t>
      </w:r>
      <w:proofErr w:type="spellStart"/>
      <w:r w:rsidR="00EC529D" w:rsidRPr="007C1ED4">
        <w:rPr>
          <w:lang w:val="ru-RU"/>
        </w:rPr>
        <w:t>приєднання</w:t>
      </w:r>
      <w:proofErr w:type="spellEnd"/>
      <w:r w:rsidR="00EC529D" w:rsidRPr="007C1ED4">
        <w:rPr>
          <w:lang w:val="ru-RU"/>
        </w:rPr>
        <w:t xml:space="preserve"> </w:t>
      </w:r>
      <w:proofErr w:type="spellStart"/>
      <w:r w:rsidR="00EC529D" w:rsidRPr="007C1ED4">
        <w:rPr>
          <w:lang w:val="ru-RU"/>
        </w:rPr>
        <w:t>України</w:t>
      </w:r>
      <w:proofErr w:type="spellEnd"/>
      <w:r w:rsidR="00EC529D" w:rsidRPr="007C1ED4">
        <w:rPr>
          <w:lang w:val="ru-RU"/>
        </w:rPr>
        <w:t xml:space="preserve"> до </w:t>
      </w:r>
      <w:proofErr w:type="spellStart"/>
      <w:r w:rsidR="00EC529D" w:rsidRPr="007C1ED4">
        <w:rPr>
          <w:lang w:val="ru-RU"/>
        </w:rPr>
        <w:t>Конвенції</w:t>
      </w:r>
      <w:proofErr w:type="spellEnd"/>
      <w:r w:rsidR="00EC529D" w:rsidRPr="007C1ED4">
        <w:rPr>
          <w:lang w:val="ru-RU"/>
        </w:rPr>
        <w:t xml:space="preserve"> про </w:t>
      </w:r>
      <w:proofErr w:type="spellStart"/>
      <w:r w:rsidR="00EC529D" w:rsidRPr="007C1ED4">
        <w:rPr>
          <w:lang w:val="ru-RU"/>
        </w:rPr>
        <w:t>транскордонний</w:t>
      </w:r>
      <w:proofErr w:type="spellEnd"/>
      <w:r w:rsidR="00EC529D" w:rsidRPr="007C1ED4">
        <w:rPr>
          <w:lang w:val="ru-RU"/>
        </w:rPr>
        <w:t xml:space="preserve"> </w:t>
      </w:r>
      <w:proofErr w:type="spellStart"/>
      <w:r w:rsidR="00EC529D" w:rsidRPr="007C1ED4">
        <w:rPr>
          <w:lang w:val="ru-RU"/>
        </w:rPr>
        <w:t>вплив</w:t>
      </w:r>
      <w:proofErr w:type="spellEnd"/>
      <w:r w:rsidR="00EC529D" w:rsidRPr="007C1ED4">
        <w:rPr>
          <w:lang w:val="ru-RU"/>
        </w:rPr>
        <w:t xml:space="preserve"> </w:t>
      </w:r>
      <w:proofErr w:type="spellStart"/>
      <w:r w:rsidR="00EC529D" w:rsidRPr="007C1ED4">
        <w:rPr>
          <w:lang w:val="ru-RU"/>
        </w:rPr>
        <w:t>промислових</w:t>
      </w:r>
      <w:proofErr w:type="spellEnd"/>
      <w:r w:rsidR="00EC529D" w:rsidRPr="007C1ED4">
        <w:rPr>
          <w:lang w:val="ru-RU"/>
        </w:rPr>
        <w:t xml:space="preserve"> </w:t>
      </w:r>
      <w:proofErr w:type="spellStart"/>
      <w:r w:rsidR="00EC529D" w:rsidRPr="007C1ED4">
        <w:rPr>
          <w:lang w:val="ru-RU"/>
        </w:rPr>
        <w:t>аварій</w:t>
      </w:r>
      <w:proofErr w:type="spellEnd"/>
      <w:r w:rsidR="00EC529D" w:rsidRPr="007C1ED4">
        <w:rPr>
          <w:lang w:val="ru-RU"/>
        </w:rPr>
        <w:t>»</w:t>
      </w:r>
      <w:r w:rsidRPr="007C1ED4">
        <w:rPr>
          <w:lang w:val="ru-RU"/>
        </w:rPr>
        <w:t xml:space="preserve"> за основу та в </w:t>
      </w:r>
      <w:proofErr w:type="spellStart"/>
      <w:r w:rsidRPr="007C1ED4">
        <w:rPr>
          <w:lang w:val="ru-RU"/>
        </w:rPr>
        <w:t>цілому</w:t>
      </w:r>
      <w:proofErr w:type="spellEnd"/>
      <w:r w:rsidRPr="007C1ED4">
        <w:rPr>
          <w:lang w:val="ru-RU"/>
        </w:rPr>
        <w:t>.</w:t>
      </w:r>
    </w:p>
    <w:p w:rsidR="000B6A69" w:rsidRPr="00330FCF" w:rsidRDefault="000B6A69" w:rsidP="000B6A69">
      <w:pPr>
        <w:ind w:firstLine="851"/>
        <w:jc w:val="both"/>
        <w:rPr>
          <w:lang w:val="uk-UA"/>
        </w:rPr>
      </w:pPr>
      <w:r w:rsidRPr="00330FCF">
        <w:rPr>
          <w:lang w:val="uk-UA"/>
        </w:rPr>
        <w:t xml:space="preserve">Доповідачем з цього питання визначено </w:t>
      </w:r>
      <w:r w:rsidRPr="0051382B">
        <w:rPr>
          <w:lang w:val="uk-UA"/>
        </w:rPr>
        <w:t>Міністр</w:t>
      </w:r>
      <w:r>
        <w:rPr>
          <w:lang w:val="uk-UA"/>
        </w:rPr>
        <w:t>а</w:t>
      </w:r>
      <w:r w:rsidR="00EC529D">
        <w:rPr>
          <w:lang w:val="uk-UA"/>
        </w:rPr>
        <w:t xml:space="preserve"> внутрішніх справ України Монастирського Дениса Анатолійовича</w:t>
      </w:r>
      <w:r w:rsidRPr="00330FCF">
        <w:rPr>
          <w:lang w:val="uk-UA"/>
        </w:rPr>
        <w:t xml:space="preserve">, співдоповідачем – Голову Комітету Мережка Олександра Олександровича. </w:t>
      </w:r>
    </w:p>
    <w:p w:rsidR="000B6A69" w:rsidRPr="00330FCF" w:rsidRDefault="000B6A69" w:rsidP="000B6A69">
      <w:pPr>
        <w:jc w:val="both"/>
        <w:rPr>
          <w:lang w:val="uk-UA"/>
        </w:rPr>
      </w:pPr>
    </w:p>
    <w:p w:rsidR="008966CF" w:rsidRPr="00EF4474" w:rsidRDefault="000B6A69" w:rsidP="00EF4474">
      <w:pPr>
        <w:tabs>
          <w:tab w:val="left" w:pos="7740"/>
        </w:tabs>
        <w:ind w:firstLine="851"/>
        <w:jc w:val="both"/>
        <w:rPr>
          <w:lang w:val="uk-UA"/>
        </w:rPr>
      </w:pPr>
      <w:r w:rsidRPr="00330FCF">
        <w:rPr>
          <w:lang w:val="uk-UA"/>
        </w:rPr>
        <w:t xml:space="preserve">Голова Комітету                                                                          </w:t>
      </w:r>
      <w:r w:rsidRPr="00EC0356">
        <w:rPr>
          <w:lang w:val="ru-RU"/>
        </w:rPr>
        <w:t xml:space="preserve">                </w:t>
      </w:r>
      <w:r w:rsidRPr="00330FCF">
        <w:rPr>
          <w:lang w:val="uk-UA"/>
        </w:rPr>
        <w:t xml:space="preserve"> О.МЕРЕЖКО</w:t>
      </w:r>
    </w:p>
    <w:sectPr w:rsidR="008966CF" w:rsidRPr="00EF4474" w:rsidSect="0051382B">
      <w:pgSz w:w="11906" w:h="16838"/>
      <w:pgMar w:top="568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811"/>
    <w:rsid w:val="000B6A69"/>
    <w:rsid w:val="000F1AD8"/>
    <w:rsid w:val="001A0811"/>
    <w:rsid w:val="003A3FC2"/>
    <w:rsid w:val="003C22F6"/>
    <w:rsid w:val="00577AC2"/>
    <w:rsid w:val="005C379C"/>
    <w:rsid w:val="006C15D0"/>
    <w:rsid w:val="006D41AA"/>
    <w:rsid w:val="007C1ED4"/>
    <w:rsid w:val="008966CF"/>
    <w:rsid w:val="00910A02"/>
    <w:rsid w:val="00A11609"/>
    <w:rsid w:val="00A41DE1"/>
    <w:rsid w:val="00A7261D"/>
    <w:rsid w:val="00EC529D"/>
    <w:rsid w:val="00EF4474"/>
    <w:rsid w:val="00F64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39388"/>
  <w15:chartTrackingRefBased/>
  <w15:docId w15:val="{B4B7EDFB-0E63-49BD-AEE5-8FB8EE76A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6A6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 Знак"/>
    <w:link w:val="a4"/>
    <w:locked/>
    <w:rsid w:val="000B6A69"/>
    <w:rPr>
      <w:rFonts w:ascii="Times New Roman" w:hAnsi="Times New Roman"/>
      <w:sz w:val="25"/>
      <w:shd w:val="clear" w:color="auto" w:fill="FFFFFF"/>
    </w:rPr>
  </w:style>
  <w:style w:type="paragraph" w:styleId="a4">
    <w:name w:val="Body Text"/>
    <w:basedOn w:val="a"/>
    <w:link w:val="a3"/>
    <w:rsid w:val="000B6A69"/>
    <w:pPr>
      <w:widowControl w:val="0"/>
      <w:shd w:val="clear" w:color="auto" w:fill="FFFFFF"/>
      <w:spacing w:line="322" w:lineRule="exact"/>
      <w:jc w:val="both"/>
    </w:pPr>
    <w:rPr>
      <w:rFonts w:eastAsiaTheme="minorHAnsi" w:cstheme="minorBidi"/>
      <w:sz w:val="25"/>
      <w:szCs w:val="22"/>
      <w:lang w:val="uk-UA" w:eastAsia="en-US"/>
    </w:rPr>
  </w:style>
  <w:style w:type="character" w:customStyle="1" w:styleId="1">
    <w:name w:val="Основний текст Знак1"/>
    <w:basedOn w:val="a0"/>
    <w:uiPriority w:val="99"/>
    <w:semiHidden/>
    <w:rsid w:val="000B6A69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a5">
    <w:name w:val="header"/>
    <w:basedOn w:val="a"/>
    <w:link w:val="a6"/>
    <w:uiPriority w:val="99"/>
    <w:rsid w:val="000B6A69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6">
    <w:name w:val="Верхній колонтитул Знак"/>
    <w:basedOn w:val="a0"/>
    <w:link w:val="a5"/>
    <w:uiPriority w:val="99"/>
    <w:rsid w:val="000B6A69"/>
    <w:rPr>
      <w:rFonts w:ascii="Calibri" w:eastAsia="Calibri" w:hAnsi="Calibri" w:cs="Times New Roman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A7261D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A7261D"/>
    <w:rPr>
      <w:rFonts w:ascii="Segoe UI" w:eastAsia="Times New Roman" w:hAnsi="Segoe UI" w:cs="Segoe UI"/>
      <w:sz w:val="18"/>
      <w:szCs w:val="1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27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1447</Words>
  <Characters>825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Попович Марина Павлівна</dc:creator>
  <cp:keywords/>
  <dc:description/>
  <cp:lastModifiedBy>Попович Марина Павлівна</cp:lastModifiedBy>
  <cp:revision>10</cp:revision>
  <cp:lastPrinted>2022-01-26T09:27:00Z</cp:lastPrinted>
  <dcterms:created xsi:type="dcterms:W3CDTF">2022-01-24T09:33:00Z</dcterms:created>
  <dcterms:modified xsi:type="dcterms:W3CDTF">2022-01-26T10:06:00Z</dcterms:modified>
</cp:coreProperties>
</file>