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B6E" w:rsidRPr="00597139" w:rsidRDefault="004E2B6E" w:rsidP="004E2B6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7139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4E2B6E" w:rsidRDefault="004E2B6E" w:rsidP="004E2B6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A1B90">
        <w:rPr>
          <w:rFonts w:ascii="Times New Roman" w:hAnsi="Times New Roman"/>
          <w:b/>
          <w:sz w:val="28"/>
          <w:szCs w:val="28"/>
        </w:rPr>
        <w:t xml:space="preserve">до </w:t>
      </w:r>
      <w:r w:rsidR="001A1B90" w:rsidRPr="001A1B90">
        <w:rPr>
          <w:rFonts w:ascii="Times New Roman" w:hAnsi="Times New Roman"/>
          <w:b/>
          <w:sz w:val="28"/>
          <w:szCs w:val="28"/>
        </w:rPr>
        <w:t xml:space="preserve">проєкту Закону України «Про внесення змін до </w:t>
      </w:r>
      <w:r w:rsidR="001A1B90" w:rsidRPr="001A1B90">
        <w:rPr>
          <w:rFonts w:ascii="Times New Roman" w:hAnsi="Times New Roman"/>
          <w:b/>
          <w:bCs/>
          <w:sz w:val="28"/>
          <w:szCs w:val="28"/>
        </w:rPr>
        <w:t xml:space="preserve">Закону України «Про </w:t>
      </w:r>
      <w:r w:rsidR="001A1B90" w:rsidRPr="001A1B9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благоустрій населених пунктів</w:t>
      </w:r>
      <w:r w:rsidR="001A1B90" w:rsidRPr="001A1B90">
        <w:rPr>
          <w:rFonts w:ascii="Times New Roman" w:hAnsi="Times New Roman"/>
          <w:b/>
          <w:bCs/>
          <w:sz w:val="28"/>
          <w:szCs w:val="28"/>
        </w:rPr>
        <w:t xml:space="preserve">» щодо </w:t>
      </w:r>
      <w:r w:rsidR="001A1B90" w:rsidRPr="001A1B90">
        <w:rPr>
          <w:rFonts w:ascii="Times New Roman" w:hAnsi="Times New Roman"/>
          <w:b/>
          <w:color w:val="000000"/>
          <w:sz w:val="28"/>
          <w:szCs w:val="28"/>
        </w:rPr>
        <w:t>встановлення пам</w:t>
      </w:r>
      <w:r w:rsidR="00757286">
        <w:rPr>
          <w:rFonts w:ascii="Times New Roman" w:hAnsi="Times New Roman"/>
          <w:b/>
          <w:color w:val="000000"/>
          <w:sz w:val="28"/>
          <w:szCs w:val="28"/>
        </w:rPr>
        <w:t>’</w:t>
      </w:r>
      <w:r w:rsidR="001A1B90" w:rsidRPr="001A1B90">
        <w:rPr>
          <w:rFonts w:ascii="Times New Roman" w:hAnsi="Times New Roman"/>
          <w:b/>
          <w:color w:val="000000"/>
          <w:sz w:val="28"/>
          <w:szCs w:val="28"/>
        </w:rPr>
        <w:t>ятних знаків, меморіальних та інформаційних</w:t>
      </w:r>
      <w:r w:rsidR="001A1B90" w:rsidRPr="00001615">
        <w:rPr>
          <w:rFonts w:ascii="Times New Roman" w:hAnsi="Times New Roman"/>
          <w:b/>
          <w:color w:val="000000"/>
          <w:sz w:val="28"/>
          <w:szCs w:val="28"/>
        </w:rPr>
        <w:t xml:space="preserve"> дошок на території населених пунктів з метою увічнення пам</w:t>
      </w:r>
      <w:r w:rsidR="00757286">
        <w:rPr>
          <w:rFonts w:ascii="Times New Roman" w:hAnsi="Times New Roman"/>
          <w:b/>
          <w:color w:val="000000"/>
          <w:sz w:val="28"/>
          <w:szCs w:val="28"/>
        </w:rPr>
        <w:t>’</w:t>
      </w:r>
      <w:r w:rsidR="001A1B90" w:rsidRPr="00001615">
        <w:rPr>
          <w:rFonts w:ascii="Times New Roman" w:hAnsi="Times New Roman"/>
          <w:b/>
          <w:color w:val="000000"/>
          <w:sz w:val="28"/>
          <w:szCs w:val="28"/>
        </w:rPr>
        <w:t xml:space="preserve">яті </w:t>
      </w:r>
      <w:r w:rsidR="001A1B90" w:rsidRPr="0000161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осіб, які брали участь у захисті Батьківщини</w:t>
      </w:r>
      <w:r w:rsidR="001A1B90" w:rsidRPr="00001615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4E2B6E" w:rsidRPr="00A543B5" w:rsidRDefault="004E2B6E" w:rsidP="004E2B6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E2B6E" w:rsidRPr="00667647" w:rsidRDefault="004E2B6E" w:rsidP="004E2B6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67647">
        <w:rPr>
          <w:rFonts w:ascii="Times New Roman" w:hAnsi="Times New Roman" w:cs="Times New Roman"/>
          <w:color w:val="auto"/>
          <w:sz w:val="28"/>
          <w:szCs w:val="28"/>
        </w:rPr>
        <w:t>1. Мета</w:t>
      </w:r>
    </w:p>
    <w:p w:rsidR="004E2B6E" w:rsidRDefault="004E2B6E" w:rsidP="004E2B6E">
      <w:pPr>
        <w:pStyle w:val="a3"/>
        <w:spacing w:before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67647">
        <w:rPr>
          <w:rFonts w:ascii="Times New Roman" w:eastAsia="Calibri" w:hAnsi="Times New Roman"/>
          <w:sz w:val="28"/>
          <w:szCs w:val="28"/>
        </w:rPr>
        <w:t xml:space="preserve">Проєкт </w:t>
      </w:r>
      <w:proofErr w:type="spellStart"/>
      <w:r w:rsidRPr="00667647">
        <w:rPr>
          <w:rFonts w:ascii="Times New Roman" w:eastAsia="Calibri" w:hAnsi="Times New Roman"/>
          <w:sz w:val="28"/>
          <w:szCs w:val="28"/>
        </w:rPr>
        <w:t>акта</w:t>
      </w:r>
      <w:proofErr w:type="spellEnd"/>
      <w:r w:rsidRPr="00667647">
        <w:rPr>
          <w:rFonts w:ascii="Times New Roman" w:eastAsia="Calibri" w:hAnsi="Times New Roman"/>
          <w:sz w:val="28"/>
          <w:szCs w:val="28"/>
        </w:rPr>
        <w:t xml:space="preserve"> підготовлено з метою </w:t>
      </w:r>
      <w:r>
        <w:rPr>
          <w:rFonts w:ascii="Times New Roman" w:eastAsia="Calibri" w:hAnsi="Times New Roman"/>
          <w:sz w:val="28"/>
          <w:szCs w:val="28"/>
        </w:rPr>
        <w:t xml:space="preserve">створення законодавчого підґрунтя для </w:t>
      </w:r>
      <w:r w:rsidRPr="00667647">
        <w:rPr>
          <w:rFonts w:ascii="Times New Roman" w:hAnsi="Times New Roman"/>
          <w:sz w:val="28"/>
          <w:szCs w:val="28"/>
        </w:rPr>
        <w:t>увічнення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667647">
        <w:rPr>
          <w:rFonts w:ascii="Times New Roman" w:hAnsi="Times New Roman"/>
          <w:sz w:val="28"/>
          <w:szCs w:val="28"/>
        </w:rPr>
        <w:t xml:space="preserve">яті </w:t>
      </w:r>
      <w:r w:rsidR="00757286" w:rsidRPr="007572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осіб, які брали участь у захисті Батьківщини</w:t>
      </w:r>
      <w:r w:rsidRPr="00667647">
        <w:rPr>
          <w:rFonts w:ascii="Times New Roman" w:hAnsi="Times New Roman"/>
          <w:sz w:val="28"/>
          <w:szCs w:val="28"/>
        </w:rPr>
        <w:t xml:space="preserve">, </w:t>
      </w:r>
      <w:r w:rsidR="00757286">
        <w:rPr>
          <w:rFonts w:ascii="Times New Roman" w:hAnsi="Times New Roman"/>
          <w:sz w:val="28"/>
          <w:szCs w:val="28"/>
        </w:rPr>
        <w:t>що</w:t>
      </w:r>
      <w:r w:rsidRPr="00667647">
        <w:rPr>
          <w:rFonts w:ascii="Times New Roman" w:hAnsi="Times New Roman"/>
          <w:sz w:val="28"/>
          <w:szCs w:val="28"/>
        </w:rPr>
        <w:t xml:space="preserve"> загинули під час участі в антитерористичній операції, забезпеченні її проведення чи здійсненні заходів із забезпечення національної безпеки і оборони, відсічі і стримування збройної агресії Російської Федерації проти України у Донецькій та Луганській областях</w:t>
      </w:r>
      <w:r w:rsidRPr="00667647">
        <w:rPr>
          <w:rFonts w:ascii="Times New Roman" w:eastAsia="Calibri" w:hAnsi="Times New Roman"/>
          <w:sz w:val="28"/>
          <w:szCs w:val="28"/>
        </w:rPr>
        <w:t xml:space="preserve">. </w:t>
      </w:r>
    </w:p>
    <w:p w:rsidR="004E2B6E" w:rsidRPr="00667647" w:rsidRDefault="004E2B6E" w:rsidP="004E2B6E">
      <w:pPr>
        <w:pStyle w:val="a3"/>
        <w:spacing w:before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2B6E" w:rsidRPr="00667647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667647">
        <w:rPr>
          <w:rFonts w:ascii="Times New Roman" w:hAnsi="Times New Roman"/>
          <w:b/>
          <w:bCs/>
          <w:sz w:val="28"/>
          <w:szCs w:val="28"/>
        </w:rPr>
        <w:t xml:space="preserve">2. Обґрунтування необхідності прийняття </w:t>
      </w:r>
      <w:proofErr w:type="spellStart"/>
      <w:r w:rsidRPr="00667647">
        <w:rPr>
          <w:rFonts w:ascii="Times New Roman" w:hAnsi="Times New Roman"/>
          <w:b/>
          <w:bCs/>
          <w:sz w:val="28"/>
          <w:szCs w:val="28"/>
        </w:rPr>
        <w:t>акта</w:t>
      </w:r>
      <w:proofErr w:type="spellEnd"/>
    </w:p>
    <w:p w:rsidR="004E2B6E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889">
        <w:rPr>
          <w:rFonts w:ascii="Times New Roman" w:hAnsi="Times New Roman"/>
          <w:sz w:val="28"/>
          <w:szCs w:val="28"/>
          <w:shd w:val="clear" w:color="auto" w:fill="FFFFFF"/>
        </w:rPr>
        <w:t xml:space="preserve">Законодавство в сфері </w:t>
      </w:r>
      <w:r w:rsidRPr="00491889">
        <w:rPr>
          <w:rFonts w:ascii="Times New Roman" w:hAnsi="Times New Roman"/>
          <w:sz w:val="28"/>
          <w:szCs w:val="28"/>
        </w:rPr>
        <w:t>благоустрою населених пунктів</w:t>
      </w:r>
      <w:r w:rsidRPr="00491889">
        <w:rPr>
          <w:rFonts w:ascii="Times New Roman" w:hAnsi="Times New Roman"/>
          <w:sz w:val="28"/>
          <w:szCs w:val="28"/>
          <w:shd w:val="clear" w:color="auto" w:fill="FFFFFF"/>
        </w:rPr>
        <w:t xml:space="preserve"> визначає зокрема </w:t>
      </w:r>
      <w:r w:rsidRPr="00491889">
        <w:rPr>
          <w:rFonts w:ascii="Times New Roman" w:hAnsi="Times New Roman"/>
          <w:sz w:val="28"/>
          <w:szCs w:val="28"/>
        </w:rPr>
        <w:t>основні принципи державної політики; забезпечує правове регулювання з цього питання відносин державних органів, місцевого самоврядування, суб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>єктів господарської діяльності та громадян України; основні умови, вимоги і правила щодо благоустрою населених пунктів; систему заходів, пов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>язаних з організаційно-правовими та соціально-економічними аспектами процесів.</w:t>
      </w:r>
    </w:p>
    <w:p w:rsidR="00C6568B" w:rsidRPr="00C6568B" w:rsidRDefault="00C6568B" w:rsidP="00C6568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568B">
        <w:rPr>
          <w:rFonts w:ascii="Times New Roman" w:hAnsi="Times New Roman"/>
          <w:sz w:val="28"/>
          <w:szCs w:val="28"/>
        </w:rPr>
        <w:t xml:space="preserve">Згідно з наданою обласними та Київською міською державними адміністраціями в Україні </w:t>
      </w:r>
      <w:r w:rsidR="0078386F">
        <w:rPr>
          <w:rFonts w:ascii="Times New Roman" w:hAnsi="Times New Roman"/>
          <w:sz w:val="28"/>
          <w:szCs w:val="28"/>
        </w:rPr>
        <w:t xml:space="preserve">інформацією </w:t>
      </w:r>
      <w:r w:rsidRPr="00C6568B">
        <w:rPr>
          <w:rFonts w:ascii="Times New Roman" w:hAnsi="Times New Roman"/>
          <w:sz w:val="28"/>
          <w:szCs w:val="28"/>
        </w:rPr>
        <w:t>станом на 1 січня 2021 року встановлено 3287 меморіальних дошок у населених пунктах України з метою увічнення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C6568B">
        <w:rPr>
          <w:rFonts w:ascii="Times New Roman" w:hAnsi="Times New Roman"/>
          <w:sz w:val="28"/>
          <w:szCs w:val="28"/>
        </w:rPr>
        <w:t xml:space="preserve">яті </w:t>
      </w:r>
      <w:r w:rsidRPr="00C6568B">
        <w:rPr>
          <w:rFonts w:ascii="Times New Roman" w:hAnsi="Times New Roman"/>
          <w:color w:val="000000"/>
          <w:sz w:val="28"/>
          <w:szCs w:val="28"/>
        </w:rPr>
        <w:t>осіб, які загинули під час участі в антитерористичній операції, забезпеченні її проведення чи здійсненні заходів із забезпечення національної безпеки і оборони, відсічі і стримування збройної агресії Російської Федерації проти України у Донецькій та Луганській областях</w:t>
      </w:r>
      <w:r w:rsidRPr="00C6568B">
        <w:rPr>
          <w:rFonts w:ascii="Times New Roman" w:hAnsi="Times New Roman"/>
          <w:sz w:val="28"/>
          <w:szCs w:val="28"/>
        </w:rPr>
        <w:t>.</w:t>
      </w:r>
    </w:p>
    <w:p w:rsidR="00C6568B" w:rsidRPr="00C6568B" w:rsidRDefault="00C6568B" w:rsidP="00C656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568B">
        <w:rPr>
          <w:rFonts w:ascii="Times New Roman" w:hAnsi="Times New Roman"/>
          <w:sz w:val="28"/>
          <w:szCs w:val="28"/>
        </w:rPr>
        <w:t>Разом з тим, відсутній єдиний підхід серед населених пунктів України до порядку встановлення, утримання та демонтажу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C6568B">
        <w:rPr>
          <w:rFonts w:ascii="Times New Roman" w:hAnsi="Times New Roman"/>
          <w:sz w:val="28"/>
          <w:szCs w:val="28"/>
        </w:rPr>
        <w:t>ятних знаків, меморіальних та інформаційних дошок на території населених пунктів з метою увічнення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C6568B">
        <w:rPr>
          <w:rFonts w:ascii="Times New Roman" w:hAnsi="Times New Roman"/>
          <w:sz w:val="28"/>
          <w:szCs w:val="28"/>
        </w:rPr>
        <w:t>яті захисників України. Не врегулювання питання на державному рівні підриває довіру до державної влади, створює негативні наслідки у вигляді правопорушень та конфліктних ситуацій.</w:t>
      </w:r>
    </w:p>
    <w:p w:rsidR="004E2B6E" w:rsidRPr="00491889" w:rsidRDefault="00C6568B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Відтак н</w:t>
      </w:r>
      <w:r w:rsidR="004E2B6E" w:rsidRPr="00491889">
        <w:rPr>
          <w:rFonts w:ascii="Times New Roman" w:hAnsi="Times New Roman"/>
          <w:sz w:val="28"/>
          <w:szCs w:val="28"/>
        </w:rPr>
        <w:t>а виконання завдання, визначеного пунктом 6 доручення Прем</w:t>
      </w:r>
      <w:r w:rsidR="00757286">
        <w:rPr>
          <w:rFonts w:ascii="Times New Roman" w:hAnsi="Times New Roman"/>
          <w:sz w:val="28"/>
          <w:szCs w:val="28"/>
        </w:rPr>
        <w:t>’</w:t>
      </w:r>
      <w:r w:rsidR="004E2B6E" w:rsidRPr="00491889">
        <w:rPr>
          <w:rFonts w:ascii="Times New Roman" w:hAnsi="Times New Roman"/>
          <w:sz w:val="28"/>
          <w:szCs w:val="28"/>
        </w:rPr>
        <w:t xml:space="preserve">єр-міністра України </w:t>
      </w:r>
      <w:proofErr w:type="spellStart"/>
      <w:r w:rsidR="004E2B6E" w:rsidRPr="00491889">
        <w:rPr>
          <w:rFonts w:ascii="Times New Roman" w:hAnsi="Times New Roman"/>
          <w:sz w:val="28"/>
          <w:szCs w:val="28"/>
        </w:rPr>
        <w:t>Шмигаля</w:t>
      </w:r>
      <w:proofErr w:type="spellEnd"/>
      <w:r w:rsidR="004E2B6E" w:rsidRPr="00491889">
        <w:rPr>
          <w:rFonts w:ascii="Times New Roman" w:hAnsi="Times New Roman"/>
          <w:sz w:val="28"/>
          <w:szCs w:val="28"/>
        </w:rPr>
        <w:t xml:space="preserve"> Д.А. від 21 липня 2020 року № 29910/1/1-20 до листа Президента України Зеленського В.О. від 15 липня 2020 року № 01-01/615 за результатами робочої поїздки до Одеської області </w:t>
      </w:r>
      <w:hyperlink r:id="rId5" w:history="1">
        <w:r w:rsidR="004E2B6E" w:rsidRPr="00491889">
          <w:rPr>
            <w:rFonts w:ascii="Times New Roman" w:hAnsi="Times New Roman"/>
            <w:sz w:val="28"/>
            <w:szCs w:val="28"/>
          </w:rPr>
          <w:t xml:space="preserve">4-5 липня </w:t>
        </w:r>
        <w:r w:rsidR="004E2AB0">
          <w:rPr>
            <w:rFonts w:ascii="Times New Roman" w:hAnsi="Times New Roman"/>
            <w:sz w:val="28"/>
            <w:szCs w:val="28"/>
          </w:rPr>
          <w:t xml:space="preserve">                       </w:t>
        </w:r>
        <w:r w:rsidR="004E2B6E" w:rsidRPr="00491889">
          <w:rPr>
            <w:rFonts w:ascii="Times New Roman" w:hAnsi="Times New Roman"/>
            <w:sz w:val="28"/>
            <w:szCs w:val="28"/>
          </w:rPr>
          <w:t>2020</w:t>
        </w:r>
      </w:hyperlink>
      <w:r w:rsidR="004E2B6E" w:rsidRPr="00491889">
        <w:rPr>
          <w:rFonts w:ascii="Times New Roman" w:hAnsi="Times New Roman"/>
          <w:sz w:val="28"/>
          <w:szCs w:val="28"/>
        </w:rPr>
        <w:t xml:space="preserve"> року було розробле</w:t>
      </w:r>
      <w:r w:rsidR="004E2AB0">
        <w:rPr>
          <w:rFonts w:ascii="Times New Roman" w:hAnsi="Times New Roman"/>
          <w:sz w:val="28"/>
          <w:szCs w:val="28"/>
        </w:rPr>
        <w:t>н</w:t>
      </w:r>
      <w:r w:rsidR="004E2B6E" w:rsidRPr="00491889">
        <w:rPr>
          <w:rFonts w:ascii="Times New Roman" w:hAnsi="Times New Roman"/>
          <w:sz w:val="28"/>
          <w:szCs w:val="28"/>
        </w:rPr>
        <w:t xml:space="preserve">о проєкт </w:t>
      </w:r>
      <w:r w:rsidR="004E2B6E" w:rsidRPr="00491889">
        <w:rPr>
          <w:rFonts w:ascii="Times New Roman" w:hAnsi="Times New Roman"/>
          <w:bCs/>
          <w:sz w:val="28"/>
          <w:szCs w:val="28"/>
        </w:rPr>
        <w:t xml:space="preserve">постанови Кабінету Міністрів України </w:t>
      </w:r>
      <w:r w:rsidR="003F74D9" w:rsidRPr="00121D3D">
        <w:rPr>
          <w:rFonts w:ascii="Times New Roman" w:hAnsi="Times New Roman"/>
          <w:bCs/>
          <w:sz w:val="28"/>
          <w:szCs w:val="28"/>
        </w:rPr>
        <w:t>«</w:t>
      </w:r>
      <w:r w:rsidR="004E2B6E" w:rsidRPr="00491889">
        <w:rPr>
          <w:rFonts w:ascii="Times New Roman" w:hAnsi="Times New Roman"/>
          <w:sz w:val="28"/>
          <w:szCs w:val="28"/>
        </w:rPr>
        <w:t>Про затвердження Порядку встановлення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="004E2B6E" w:rsidRPr="00491889">
        <w:rPr>
          <w:rFonts w:ascii="Times New Roman" w:hAnsi="Times New Roman"/>
          <w:sz w:val="28"/>
          <w:szCs w:val="28"/>
        </w:rPr>
        <w:t>ятних знаків, меморіальних та інформаційних дошок на території населених пунктів з метою увічнення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="004E2B6E" w:rsidRPr="00491889">
        <w:rPr>
          <w:rFonts w:ascii="Times New Roman" w:hAnsi="Times New Roman"/>
          <w:sz w:val="28"/>
          <w:szCs w:val="28"/>
        </w:rPr>
        <w:t>яті захисників України</w:t>
      </w:r>
      <w:r w:rsidR="003F74D9" w:rsidRPr="00121D3D">
        <w:rPr>
          <w:rFonts w:ascii="Times New Roman" w:hAnsi="Times New Roman"/>
          <w:bCs/>
          <w:sz w:val="28"/>
          <w:szCs w:val="28"/>
        </w:rPr>
        <w:t>»</w:t>
      </w:r>
      <w:r w:rsidR="004E2B6E" w:rsidRPr="00491889">
        <w:rPr>
          <w:rFonts w:ascii="Times New Roman" w:hAnsi="Times New Roman"/>
          <w:sz w:val="28"/>
          <w:szCs w:val="28"/>
        </w:rPr>
        <w:t>.</w:t>
      </w:r>
    </w:p>
    <w:p w:rsidR="004E2B6E" w:rsidRDefault="004E2B6E" w:rsidP="004E2B6E">
      <w:pPr>
        <w:pStyle w:val="a4"/>
        <w:spacing w:line="240" w:lineRule="auto"/>
      </w:pPr>
      <w:r>
        <w:rPr>
          <w:snapToGrid w:val="0"/>
        </w:rPr>
        <w:t>Проте Мін</w:t>
      </w:r>
      <w:r w:rsidR="00757286">
        <w:rPr>
          <w:snapToGrid w:val="0"/>
        </w:rPr>
        <w:t>’</w:t>
      </w:r>
      <w:r>
        <w:rPr>
          <w:snapToGrid w:val="0"/>
        </w:rPr>
        <w:t xml:space="preserve">юст листом від 09.08.2021 № </w:t>
      </w:r>
      <w:r w:rsidRPr="00321CC2">
        <w:rPr>
          <w:snapToGrid w:val="0"/>
        </w:rPr>
        <w:t>63196/67219-26-21/8.1.5</w:t>
      </w:r>
      <w:r>
        <w:rPr>
          <w:snapToGrid w:val="0"/>
        </w:rPr>
        <w:t xml:space="preserve"> надав висновок за результатами правової експертизи цього проєкту із загальною підсумковою оцінкою: невідповідний. </w:t>
      </w:r>
      <w:r>
        <w:t>Мін</w:t>
      </w:r>
      <w:r w:rsidR="00757286">
        <w:rPr>
          <w:snapToGrid w:val="0"/>
        </w:rPr>
        <w:t>’</w:t>
      </w:r>
      <w:r>
        <w:t xml:space="preserve">юст зазначив, що усунення невідповідності можливе шляхом внесення відповідних змін до Закону України </w:t>
      </w:r>
      <w:r w:rsidR="003F74D9" w:rsidRPr="00121D3D">
        <w:rPr>
          <w:bCs/>
          <w:szCs w:val="28"/>
        </w:rPr>
        <w:t>«</w:t>
      </w:r>
      <w:r>
        <w:t>Про благоустрій населених пунктів</w:t>
      </w:r>
      <w:r w:rsidR="003F74D9" w:rsidRPr="00121D3D">
        <w:rPr>
          <w:bCs/>
          <w:szCs w:val="28"/>
        </w:rPr>
        <w:t>»</w:t>
      </w:r>
      <w:r>
        <w:t xml:space="preserve"> щодо наповнення положеннями, які </w:t>
      </w:r>
      <w:r>
        <w:lastRenderedPageBreak/>
        <w:t>передбачать повноваження Уряду на затвердження Порядку встановлення пам</w:t>
      </w:r>
      <w:r w:rsidR="00757286">
        <w:t>’</w:t>
      </w:r>
      <w:r>
        <w:t>ятних знаків, меморіальних та інформаційних дошок на території населених пунктів з метою увічнення пам</w:t>
      </w:r>
      <w:r w:rsidR="00757286">
        <w:t>’</w:t>
      </w:r>
      <w:r>
        <w:t>яті захисників України.</w:t>
      </w:r>
    </w:p>
    <w:p w:rsidR="004E2B6E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647">
        <w:rPr>
          <w:rFonts w:ascii="Times New Roman" w:hAnsi="Times New Roman"/>
          <w:sz w:val="28"/>
          <w:szCs w:val="28"/>
        </w:rPr>
        <w:t xml:space="preserve">Проєкт </w:t>
      </w:r>
      <w:proofErr w:type="spellStart"/>
      <w:r w:rsidRPr="00667647">
        <w:rPr>
          <w:rFonts w:ascii="Times New Roman" w:hAnsi="Times New Roman"/>
          <w:sz w:val="28"/>
          <w:szCs w:val="28"/>
        </w:rPr>
        <w:t>акта</w:t>
      </w:r>
      <w:proofErr w:type="spellEnd"/>
      <w:r w:rsidRPr="00667647">
        <w:rPr>
          <w:rFonts w:ascii="Times New Roman" w:hAnsi="Times New Roman"/>
          <w:sz w:val="28"/>
          <w:szCs w:val="28"/>
        </w:rPr>
        <w:t xml:space="preserve"> направлений на вирішення питання щодо </w:t>
      </w:r>
      <w:r>
        <w:rPr>
          <w:rFonts w:ascii="Times New Roman" w:hAnsi="Times New Roman"/>
          <w:sz w:val="28"/>
          <w:szCs w:val="28"/>
        </w:rPr>
        <w:t>створення законодавчих передумов для встановлення</w:t>
      </w:r>
      <w:r w:rsidRPr="00667647">
        <w:rPr>
          <w:rFonts w:ascii="Times New Roman" w:hAnsi="Times New Roman"/>
          <w:sz w:val="28"/>
          <w:szCs w:val="28"/>
        </w:rPr>
        <w:t xml:space="preserve"> єдиного для всіх населених пунктів України порядку </w:t>
      </w:r>
      <w:r>
        <w:rPr>
          <w:rFonts w:ascii="Times New Roman" w:hAnsi="Times New Roman"/>
          <w:sz w:val="28"/>
          <w:szCs w:val="28"/>
        </w:rPr>
        <w:t>розміщенн</w:t>
      </w:r>
      <w:r w:rsidRPr="00667647">
        <w:rPr>
          <w:rFonts w:ascii="Times New Roman" w:hAnsi="Times New Roman"/>
          <w:sz w:val="28"/>
          <w:szCs w:val="28"/>
        </w:rPr>
        <w:t>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667647">
        <w:rPr>
          <w:rFonts w:ascii="Times New Roman" w:hAnsi="Times New Roman"/>
          <w:sz w:val="28"/>
          <w:szCs w:val="28"/>
        </w:rPr>
        <w:t>ятних знаків, меморіальних та інформаційних дошок на території населених пунктів з метою увічнення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667647">
        <w:rPr>
          <w:rFonts w:ascii="Times New Roman" w:hAnsi="Times New Roman"/>
          <w:sz w:val="28"/>
          <w:szCs w:val="28"/>
        </w:rPr>
        <w:t>яті захисників України та учасників бойових дій, що брали безпосередню участь в антитерористичній операції та/або операції Об</w:t>
      </w:r>
      <w:r w:rsidR="00757286">
        <w:rPr>
          <w:rFonts w:ascii="Times New Roman" w:hAnsi="Times New Roman"/>
          <w:sz w:val="28"/>
          <w:szCs w:val="28"/>
        </w:rPr>
        <w:t>’</w:t>
      </w:r>
      <w:r w:rsidRPr="00667647">
        <w:rPr>
          <w:rFonts w:ascii="Times New Roman" w:hAnsi="Times New Roman"/>
          <w:sz w:val="28"/>
          <w:szCs w:val="28"/>
        </w:rPr>
        <w:t>єднаних сил.</w:t>
      </w:r>
    </w:p>
    <w:p w:rsidR="004E2B6E" w:rsidRPr="00667647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E2B6E" w:rsidRPr="00667647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67647">
        <w:rPr>
          <w:rFonts w:ascii="Times New Roman" w:hAnsi="Times New Roman"/>
          <w:b/>
          <w:sz w:val="28"/>
          <w:szCs w:val="28"/>
        </w:rPr>
        <w:t xml:space="preserve">3. Основні положення проєкту </w:t>
      </w:r>
      <w:proofErr w:type="spellStart"/>
      <w:r w:rsidRPr="00667647">
        <w:rPr>
          <w:rFonts w:ascii="Times New Roman" w:hAnsi="Times New Roman"/>
          <w:b/>
          <w:sz w:val="28"/>
          <w:szCs w:val="28"/>
        </w:rPr>
        <w:t>акта</w:t>
      </w:r>
      <w:proofErr w:type="spellEnd"/>
    </w:p>
    <w:p w:rsidR="004E2B6E" w:rsidRPr="00491889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31207532"/>
      <w:r w:rsidRPr="00491889">
        <w:rPr>
          <w:rFonts w:ascii="Times New Roman" w:hAnsi="Times New Roman"/>
          <w:sz w:val="28"/>
          <w:szCs w:val="28"/>
        </w:rPr>
        <w:t xml:space="preserve">Проєкт </w:t>
      </w:r>
      <w:proofErr w:type="spellStart"/>
      <w:r w:rsidRPr="00491889">
        <w:rPr>
          <w:rFonts w:ascii="Times New Roman" w:hAnsi="Times New Roman"/>
          <w:sz w:val="28"/>
          <w:szCs w:val="28"/>
        </w:rPr>
        <w:t>акта</w:t>
      </w:r>
      <w:proofErr w:type="spellEnd"/>
      <w:r w:rsidRPr="00491889">
        <w:rPr>
          <w:rFonts w:ascii="Times New Roman" w:hAnsi="Times New Roman"/>
          <w:sz w:val="28"/>
          <w:szCs w:val="28"/>
        </w:rPr>
        <w:t xml:space="preserve"> регламентує положення, які передбачать повноваження Уряду на затвердження Порядку встановлення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>ятних знаків, меморіальних та інформаційних дошок на території населених пунктів з метою увічнення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 xml:space="preserve">яті </w:t>
      </w:r>
      <w:r w:rsidR="00757286" w:rsidRPr="007572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осіб, які брали участь у захисті Батьківщини</w:t>
      </w:r>
      <w:r w:rsidRPr="00757286">
        <w:rPr>
          <w:rFonts w:ascii="Times New Roman" w:hAnsi="Times New Roman"/>
          <w:sz w:val="28"/>
          <w:szCs w:val="28"/>
        </w:rPr>
        <w:t>.</w:t>
      </w:r>
    </w:p>
    <w:p w:rsidR="004E2B6E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889">
        <w:rPr>
          <w:rFonts w:ascii="Times New Roman" w:hAnsi="Times New Roman"/>
          <w:sz w:val="28"/>
          <w:szCs w:val="28"/>
        </w:rPr>
        <w:t>Це в свою чергу надає підстави для встановлення та демонтажу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>ятних знаків, меморіальних та інформаційних дошок на території населених пунктів України, визначає механізм розгляду клопотань та ухвалення рішень щодо встановлення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>ятних знаків, меморіальних та інформаційних дошок; встановлює критерії, що є підставами для встановлення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>ятних знаків, меморіальних та інформаційних дошок; порядок розгляду клопотань та ухвалення рішень щодо встановлення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>ятних знаків, меморіальних та інформаційних дошок; правила встановлення і збереження меморіальних та інформаційних дошок; порядок обліку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>ятних знаків, меморіальних та інформаційних дошок та відповідальність за їх стан, а також порядок демонтажу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491889">
        <w:rPr>
          <w:rFonts w:ascii="Times New Roman" w:hAnsi="Times New Roman"/>
          <w:sz w:val="28"/>
          <w:szCs w:val="28"/>
        </w:rPr>
        <w:t>ятних знаків, меморіальних та інформаційних дошок.</w:t>
      </w:r>
    </w:p>
    <w:p w:rsidR="003F74D9" w:rsidRPr="00491889" w:rsidRDefault="003F74D9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E2B6E" w:rsidRPr="00667647" w:rsidRDefault="004E2B6E" w:rsidP="004E2B6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  <w:lang w:val="uk-UA"/>
        </w:rPr>
      </w:pPr>
      <w:r w:rsidRPr="00667647">
        <w:rPr>
          <w:b/>
          <w:sz w:val="28"/>
          <w:szCs w:val="28"/>
          <w:lang w:val="uk-UA"/>
        </w:rPr>
        <w:t>4. Правові аспекти</w:t>
      </w:r>
    </w:p>
    <w:p w:rsidR="004E2B6E" w:rsidRDefault="004E2B6E" w:rsidP="004E2B6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121D3D">
        <w:rPr>
          <w:bCs/>
          <w:sz w:val="28"/>
          <w:szCs w:val="28"/>
          <w:lang w:val="uk-UA"/>
        </w:rPr>
        <w:t xml:space="preserve">Закон України «Про </w:t>
      </w:r>
      <w:r w:rsidRPr="00121D3D">
        <w:rPr>
          <w:bCs/>
          <w:sz w:val="28"/>
          <w:szCs w:val="28"/>
          <w:shd w:val="clear" w:color="auto" w:fill="FFFFFF"/>
          <w:lang w:val="uk-UA"/>
        </w:rPr>
        <w:t>благоустрій населених пунктів</w:t>
      </w:r>
      <w:r w:rsidRPr="00121D3D">
        <w:rPr>
          <w:bCs/>
          <w:sz w:val="28"/>
          <w:szCs w:val="28"/>
          <w:lang w:val="uk-UA"/>
        </w:rPr>
        <w:t>»</w:t>
      </w:r>
      <w:r w:rsidRPr="00121D3D">
        <w:rPr>
          <w:sz w:val="28"/>
          <w:szCs w:val="28"/>
          <w:lang w:val="uk-UA"/>
        </w:rPr>
        <w:t>,</w:t>
      </w:r>
      <w:r w:rsidRPr="00667647">
        <w:rPr>
          <w:sz w:val="28"/>
          <w:szCs w:val="28"/>
          <w:lang w:val="uk-UA"/>
        </w:rPr>
        <w:t xml:space="preserve"> розпорядження Кабінету Міністрів України від 20 січня 2021 р. </w:t>
      </w:r>
      <w:r w:rsidRPr="00CB551B">
        <w:rPr>
          <w:sz w:val="28"/>
          <w:szCs w:val="28"/>
          <w:lang w:val="uk-UA"/>
        </w:rPr>
        <w:t>№</w:t>
      </w:r>
      <w:r w:rsidRPr="00667647">
        <w:rPr>
          <w:sz w:val="28"/>
          <w:szCs w:val="28"/>
        </w:rPr>
        <w:t> </w:t>
      </w:r>
      <w:r w:rsidRPr="00CB551B">
        <w:rPr>
          <w:sz w:val="28"/>
          <w:szCs w:val="28"/>
          <w:lang w:val="uk-UA"/>
        </w:rPr>
        <w:t xml:space="preserve">37-р </w:t>
      </w:r>
      <w:r w:rsidR="003F74D9" w:rsidRPr="00121D3D">
        <w:rPr>
          <w:bCs/>
          <w:sz w:val="28"/>
          <w:szCs w:val="28"/>
          <w:lang w:val="uk-UA"/>
        </w:rPr>
        <w:t>«</w:t>
      </w:r>
      <w:r w:rsidRPr="00CB551B">
        <w:rPr>
          <w:sz w:val="28"/>
          <w:szCs w:val="28"/>
          <w:lang w:val="uk-UA"/>
        </w:rPr>
        <w:t>Про заходи з увічнення пам</w:t>
      </w:r>
      <w:r w:rsidR="00757286">
        <w:rPr>
          <w:sz w:val="28"/>
          <w:szCs w:val="28"/>
          <w:lang w:val="uk-UA"/>
        </w:rPr>
        <w:t>’</w:t>
      </w:r>
      <w:r w:rsidRPr="00CB551B">
        <w:rPr>
          <w:sz w:val="28"/>
          <w:szCs w:val="28"/>
          <w:lang w:val="uk-UA"/>
        </w:rPr>
        <w:t>яті захисників України на період до 2025 року</w:t>
      </w:r>
      <w:r w:rsidR="003F74D9" w:rsidRPr="00121D3D">
        <w:rPr>
          <w:bCs/>
          <w:sz w:val="28"/>
          <w:szCs w:val="28"/>
          <w:lang w:val="uk-UA"/>
        </w:rPr>
        <w:t>»</w:t>
      </w:r>
      <w:r w:rsidRPr="00CB551B">
        <w:rPr>
          <w:sz w:val="28"/>
          <w:szCs w:val="28"/>
          <w:lang w:val="uk-UA"/>
        </w:rPr>
        <w:t>.</w:t>
      </w:r>
    </w:p>
    <w:p w:rsidR="003F74D9" w:rsidRPr="00CB551B" w:rsidRDefault="003F74D9" w:rsidP="004E2B6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bookmarkEnd w:id="0"/>
    <w:p w:rsidR="004E2B6E" w:rsidRPr="00667647" w:rsidRDefault="004E2B6E" w:rsidP="004E2B6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67647">
        <w:rPr>
          <w:rFonts w:ascii="Times New Roman" w:hAnsi="Times New Roman" w:cs="Times New Roman"/>
          <w:color w:val="auto"/>
          <w:sz w:val="28"/>
          <w:szCs w:val="28"/>
        </w:rPr>
        <w:t>5. Фінансово-економічне обґрунтування</w:t>
      </w:r>
    </w:p>
    <w:p w:rsidR="004E2B6E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647">
        <w:rPr>
          <w:rFonts w:ascii="Times New Roman" w:hAnsi="Times New Roman"/>
          <w:sz w:val="28"/>
          <w:szCs w:val="28"/>
        </w:rPr>
        <w:t xml:space="preserve">Реалізація проєкту </w:t>
      </w:r>
      <w:proofErr w:type="spellStart"/>
      <w:r w:rsidRPr="00667647">
        <w:rPr>
          <w:rFonts w:ascii="Times New Roman" w:hAnsi="Times New Roman"/>
          <w:sz w:val="28"/>
          <w:szCs w:val="28"/>
        </w:rPr>
        <w:t>акта</w:t>
      </w:r>
      <w:proofErr w:type="spellEnd"/>
      <w:r w:rsidRPr="00667647">
        <w:rPr>
          <w:rFonts w:ascii="Times New Roman" w:hAnsi="Times New Roman"/>
          <w:sz w:val="28"/>
          <w:szCs w:val="28"/>
        </w:rPr>
        <w:t xml:space="preserve"> не потребуватиме додаткових видатків з державного чи з місцевих бюджетів.</w:t>
      </w:r>
    </w:p>
    <w:p w:rsidR="0087782E" w:rsidRPr="00667647" w:rsidRDefault="0087782E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E2B6E" w:rsidRPr="00667647" w:rsidRDefault="004E2B6E" w:rsidP="004E2B6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67647">
        <w:rPr>
          <w:rFonts w:ascii="Times New Roman" w:hAnsi="Times New Roman" w:cs="Times New Roman"/>
          <w:color w:val="auto"/>
          <w:sz w:val="28"/>
          <w:szCs w:val="28"/>
        </w:rPr>
        <w:t>6. Позиція заінтересованих сторін</w:t>
      </w:r>
    </w:p>
    <w:p w:rsidR="00D83909" w:rsidRDefault="004E2B6E" w:rsidP="00D83909">
      <w:pPr>
        <w:pStyle w:val="a6"/>
        <w:autoSpaceDE w:val="0"/>
        <w:ind w:left="0"/>
        <w:rPr>
          <w:rFonts w:eastAsia="TimesNewRomanPSMT"/>
          <w:color w:val="000000"/>
          <w:sz w:val="28"/>
          <w:szCs w:val="28"/>
          <w:lang w:val="uk-UA"/>
        </w:rPr>
      </w:pPr>
      <w:r w:rsidRPr="00D83909">
        <w:rPr>
          <w:sz w:val="28"/>
          <w:szCs w:val="28"/>
          <w:lang w:val="uk-UA"/>
        </w:rPr>
        <w:t xml:space="preserve">Проєкт </w:t>
      </w:r>
      <w:proofErr w:type="spellStart"/>
      <w:r w:rsidRPr="00D83909">
        <w:rPr>
          <w:sz w:val="28"/>
          <w:szCs w:val="28"/>
          <w:lang w:val="uk-UA"/>
        </w:rPr>
        <w:t>акта</w:t>
      </w:r>
      <w:proofErr w:type="spellEnd"/>
      <w:r w:rsidRPr="00D83909">
        <w:rPr>
          <w:sz w:val="28"/>
          <w:szCs w:val="28"/>
          <w:lang w:val="uk-UA"/>
        </w:rPr>
        <w:t xml:space="preserve"> </w:t>
      </w:r>
      <w:r w:rsidRPr="00D83909">
        <w:rPr>
          <w:color w:val="000000"/>
          <w:sz w:val="28"/>
          <w:szCs w:val="28"/>
          <w:lang w:val="uk-UA"/>
        </w:rPr>
        <w:t>погоджен</w:t>
      </w:r>
      <w:r w:rsidR="00D83909" w:rsidRPr="00D83909">
        <w:rPr>
          <w:color w:val="000000"/>
          <w:sz w:val="28"/>
          <w:szCs w:val="28"/>
          <w:lang w:val="uk-UA"/>
        </w:rPr>
        <w:t>ий без зауважень</w:t>
      </w:r>
      <w:r w:rsidRPr="00D83909">
        <w:rPr>
          <w:color w:val="000000"/>
          <w:sz w:val="28"/>
          <w:szCs w:val="28"/>
          <w:lang w:val="uk-UA"/>
        </w:rPr>
        <w:t xml:space="preserve"> Мінфіном, Мінекономіки, МКІП, </w:t>
      </w:r>
      <w:proofErr w:type="spellStart"/>
      <w:r w:rsidRPr="00D83909">
        <w:rPr>
          <w:color w:val="000000"/>
          <w:sz w:val="28"/>
          <w:szCs w:val="28"/>
          <w:lang w:val="uk-UA"/>
        </w:rPr>
        <w:t>Мінветеранів</w:t>
      </w:r>
      <w:proofErr w:type="spellEnd"/>
      <w:r w:rsidRPr="00D83909">
        <w:rPr>
          <w:color w:val="000000"/>
          <w:sz w:val="28"/>
          <w:szCs w:val="28"/>
          <w:lang w:val="uk-UA"/>
        </w:rPr>
        <w:t xml:space="preserve">, </w:t>
      </w:r>
      <w:r w:rsidR="00D83909" w:rsidRPr="00F63F09">
        <w:rPr>
          <w:rFonts w:eastAsia="TimesNewRomanPSMT"/>
          <w:color w:val="000000"/>
          <w:sz w:val="28"/>
          <w:szCs w:val="28"/>
          <w:lang w:val="uk-UA"/>
        </w:rPr>
        <w:t>Спільним представницьким органом</w:t>
      </w:r>
      <w:hyperlink r:id="rId6" w:history="1">
        <w:r w:rsidR="00D83909" w:rsidRPr="00F63F09">
          <w:rPr>
            <w:rStyle w:val="a5"/>
            <w:b w:val="0"/>
            <w:color w:val="000000"/>
            <w:sz w:val="28"/>
            <w:szCs w:val="28"/>
            <w:shd w:val="clear" w:color="auto" w:fill="FFFFFF"/>
            <w:lang w:val="uk-UA"/>
          </w:rPr>
          <w:t xml:space="preserve"> репрезентативних всеукраїнських</w:t>
        </w:r>
        <w:r w:rsidR="00D83909" w:rsidRPr="00F63F09">
          <w:rPr>
            <w:rStyle w:val="apple-converted-space"/>
            <w:b/>
            <w:bCs/>
            <w:color w:val="000000"/>
            <w:sz w:val="28"/>
            <w:szCs w:val="28"/>
            <w:shd w:val="clear" w:color="auto" w:fill="FFFFFF"/>
            <w:lang w:val="uk-UA"/>
          </w:rPr>
          <w:t xml:space="preserve"> </w:t>
        </w:r>
        <w:r w:rsidR="00D83909" w:rsidRPr="00F63F09">
          <w:rPr>
            <w:rStyle w:val="a5"/>
            <w:b w:val="0"/>
            <w:color w:val="000000"/>
            <w:sz w:val="28"/>
            <w:szCs w:val="28"/>
            <w:shd w:val="clear" w:color="auto" w:fill="FFFFFF"/>
            <w:lang w:val="uk-UA"/>
          </w:rPr>
          <w:t>об</w:t>
        </w:r>
        <w:r w:rsidR="00D83909">
          <w:rPr>
            <w:rStyle w:val="a5"/>
            <w:b w:val="0"/>
            <w:color w:val="000000"/>
            <w:sz w:val="28"/>
            <w:szCs w:val="28"/>
            <w:shd w:val="clear" w:color="auto" w:fill="FFFFFF"/>
            <w:lang w:val="uk-UA"/>
          </w:rPr>
          <w:t>’</w:t>
        </w:r>
        <w:r w:rsidR="00D83909" w:rsidRPr="00F63F09">
          <w:rPr>
            <w:rStyle w:val="a5"/>
            <w:b w:val="0"/>
            <w:color w:val="000000"/>
            <w:sz w:val="28"/>
            <w:szCs w:val="28"/>
            <w:shd w:val="clear" w:color="auto" w:fill="FFFFFF"/>
            <w:lang w:val="uk-UA"/>
          </w:rPr>
          <w:t>єднань профспілок на національному рівні</w:t>
        </w:r>
      </w:hyperlink>
      <w:r w:rsidR="00D83909" w:rsidRPr="00F63F09">
        <w:rPr>
          <w:color w:val="000000"/>
          <w:sz w:val="28"/>
          <w:szCs w:val="28"/>
          <w:lang w:val="uk-UA"/>
        </w:rPr>
        <w:t xml:space="preserve">, </w:t>
      </w:r>
      <w:r w:rsidR="00D83909" w:rsidRPr="00F63F09">
        <w:rPr>
          <w:rFonts w:eastAsia="TimesNewRomanPSMT"/>
          <w:color w:val="000000"/>
          <w:sz w:val="28"/>
          <w:szCs w:val="28"/>
          <w:lang w:val="uk-UA"/>
        </w:rPr>
        <w:t>Спільним представницьким органом сторони роботодавців на національному рівні та Конфедерацією роботодавців України.</w:t>
      </w:r>
    </w:p>
    <w:p w:rsidR="00D83909" w:rsidRPr="00F63F09" w:rsidRDefault="00D83909" w:rsidP="00D83909">
      <w:pPr>
        <w:pStyle w:val="a6"/>
        <w:autoSpaceDE w:val="0"/>
        <w:ind w:left="0"/>
        <w:rPr>
          <w:color w:val="000000"/>
          <w:sz w:val="28"/>
          <w:szCs w:val="28"/>
          <w:lang w:val="uk-UA"/>
        </w:rPr>
      </w:pPr>
      <w:r w:rsidRPr="00F63F09">
        <w:rPr>
          <w:color w:val="000000"/>
          <w:sz w:val="28"/>
          <w:szCs w:val="28"/>
          <w:lang w:val="uk-UA"/>
        </w:rPr>
        <w:t>Всеукраїнською асоціацією органів місцевого самоврядування «Асоціація міст України</w:t>
      </w:r>
      <w:r w:rsidRPr="0057505F">
        <w:rPr>
          <w:bCs/>
          <w:szCs w:val="28"/>
          <w:lang w:val="uk-UA"/>
        </w:rPr>
        <w:t>»</w:t>
      </w:r>
      <w:r>
        <w:rPr>
          <w:bCs/>
          <w:color w:val="000000"/>
          <w:sz w:val="28"/>
          <w:szCs w:val="28"/>
          <w:lang w:val="uk-UA" w:eastAsia="uk-UA"/>
        </w:rPr>
        <w:t xml:space="preserve"> було висловлено застереження до проєкту </w:t>
      </w:r>
      <w:proofErr w:type="spellStart"/>
      <w:r>
        <w:rPr>
          <w:bCs/>
          <w:color w:val="000000"/>
          <w:sz w:val="28"/>
          <w:szCs w:val="28"/>
          <w:lang w:val="uk-UA" w:eastAsia="uk-UA"/>
        </w:rPr>
        <w:t>акта</w:t>
      </w:r>
      <w:proofErr w:type="spellEnd"/>
      <w:r>
        <w:rPr>
          <w:bCs/>
          <w:color w:val="000000"/>
          <w:sz w:val="28"/>
          <w:szCs w:val="28"/>
          <w:lang w:val="uk-UA" w:eastAsia="uk-UA"/>
        </w:rPr>
        <w:t xml:space="preserve">, які було </w:t>
      </w:r>
      <w:proofErr w:type="spellStart"/>
      <w:r>
        <w:rPr>
          <w:bCs/>
          <w:color w:val="000000"/>
          <w:sz w:val="28"/>
          <w:szCs w:val="28"/>
          <w:lang w:val="uk-UA" w:eastAsia="uk-UA"/>
        </w:rPr>
        <w:t>відхилено</w:t>
      </w:r>
      <w:proofErr w:type="spellEnd"/>
      <w:r>
        <w:rPr>
          <w:bCs/>
          <w:color w:val="000000"/>
          <w:sz w:val="28"/>
          <w:szCs w:val="28"/>
          <w:lang w:val="uk-UA" w:eastAsia="uk-UA"/>
        </w:rPr>
        <w:t xml:space="preserve"> та обговорено під час узгоджувальної наради.</w:t>
      </w:r>
    </w:p>
    <w:p w:rsidR="00D83909" w:rsidRPr="00F63F09" w:rsidRDefault="00D83909" w:rsidP="00D83909">
      <w:pPr>
        <w:pStyle w:val="a6"/>
        <w:autoSpaceDE w:val="0"/>
        <w:ind w:left="0"/>
        <w:rPr>
          <w:color w:val="000000"/>
          <w:sz w:val="28"/>
          <w:szCs w:val="28"/>
          <w:lang w:val="uk-UA"/>
        </w:rPr>
      </w:pPr>
    </w:p>
    <w:p w:rsidR="00D83909" w:rsidRPr="00D83909" w:rsidRDefault="00D83909" w:rsidP="000C66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83909">
        <w:rPr>
          <w:rFonts w:ascii="Times New Roman" w:hAnsi="Times New Roman"/>
          <w:color w:val="000000"/>
          <w:sz w:val="28"/>
          <w:szCs w:val="28"/>
        </w:rPr>
        <w:lastRenderedPageBreak/>
        <w:t>Було отримано висновок</w:t>
      </w:r>
      <w:r w:rsidRPr="00D83909">
        <w:rPr>
          <w:rFonts w:ascii="Times New Roman" w:hAnsi="Times New Roman"/>
          <w:color w:val="000000"/>
          <w:sz w:val="28"/>
          <w:szCs w:val="28"/>
        </w:rPr>
        <w:t xml:space="preserve"> Мін’юсту за результатами правової експертизи від 24.11.2021 із зауваженнями</w:t>
      </w:r>
      <w:r w:rsidRPr="00D83909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D83909">
        <w:rPr>
          <w:rFonts w:ascii="Times New Roman" w:hAnsi="Times New Roman"/>
          <w:sz w:val="28"/>
          <w:szCs w:val="28"/>
        </w:rPr>
        <w:t>щодо недотримання вимог нормопроєктувальної техніки, які було враховано</w:t>
      </w:r>
      <w:r w:rsidRPr="00D83909">
        <w:rPr>
          <w:rFonts w:ascii="Times New Roman" w:hAnsi="Times New Roman"/>
          <w:color w:val="000000"/>
          <w:sz w:val="28"/>
          <w:szCs w:val="28"/>
        </w:rPr>
        <w:t>.</w:t>
      </w:r>
    </w:p>
    <w:p w:rsidR="00F63F09" w:rsidRDefault="00F63F09" w:rsidP="000C66EF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F63F0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З метою оприлюднення проект </w:t>
      </w:r>
      <w:proofErr w:type="spellStart"/>
      <w:r w:rsidRPr="00F63F09">
        <w:rPr>
          <w:rFonts w:ascii="Times New Roman" w:hAnsi="Times New Roman"/>
          <w:bCs/>
          <w:sz w:val="28"/>
          <w:szCs w:val="28"/>
          <w:shd w:val="clear" w:color="auto" w:fill="FFFFFF"/>
        </w:rPr>
        <w:t>акта</w:t>
      </w:r>
      <w:proofErr w:type="spellEnd"/>
      <w:r w:rsidRPr="00F63F09">
        <w:rPr>
          <w:rFonts w:ascii="Times New Roman" w:hAnsi="Times New Roman"/>
          <w:color w:val="000000"/>
          <w:sz w:val="28"/>
          <w:szCs w:val="28"/>
        </w:rPr>
        <w:t xml:space="preserve"> бу</w:t>
      </w:r>
      <w:r w:rsidR="00D83909">
        <w:rPr>
          <w:rFonts w:ascii="Times New Roman" w:hAnsi="Times New Roman"/>
          <w:color w:val="000000"/>
          <w:sz w:val="28"/>
          <w:szCs w:val="28"/>
        </w:rPr>
        <w:t>ло</w:t>
      </w:r>
      <w:r w:rsidRPr="00F63F09">
        <w:rPr>
          <w:rFonts w:ascii="Times New Roman" w:hAnsi="Times New Roman"/>
          <w:color w:val="000000"/>
          <w:sz w:val="28"/>
          <w:szCs w:val="28"/>
        </w:rPr>
        <w:t xml:space="preserve"> розміщено на офіційному веб-сайті Міністерства розвитку громад та територій України: http://www.minregion.gov.ua.</w:t>
      </w:r>
    </w:p>
    <w:p w:rsidR="004E2B6E" w:rsidRDefault="004E2B6E" w:rsidP="000C66E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7647">
        <w:rPr>
          <w:rFonts w:ascii="Times New Roman" w:hAnsi="Times New Roman"/>
          <w:sz w:val="28"/>
          <w:szCs w:val="28"/>
          <w:shd w:val="clear" w:color="auto" w:fill="FFFFFF"/>
        </w:rPr>
        <w:t xml:space="preserve">Проєкт </w:t>
      </w:r>
      <w:proofErr w:type="spellStart"/>
      <w:r w:rsidRPr="00667647">
        <w:rPr>
          <w:rFonts w:ascii="Times New Roman" w:hAnsi="Times New Roman"/>
          <w:sz w:val="28"/>
          <w:szCs w:val="28"/>
          <w:shd w:val="clear" w:color="auto" w:fill="FFFFFF"/>
        </w:rPr>
        <w:t>акта</w:t>
      </w:r>
      <w:proofErr w:type="spellEnd"/>
      <w:r w:rsidRPr="00667647">
        <w:rPr>
          <w:rFonts w:ascii="Times New Roman" w:hAnsi="Times New Roman"/>
          <w:sz w:val="28"/>
          <w:szCs w:val="28"/>
          <w:shd w:val="clear" w:color="auto" w:fill="FFFFFF"/>
        </w:rPr>
        <w:t xml:space="preserve"> не стосується питань функціонування соціально-трудової сфери, прав осіб з інвалідністю, функціонування і застосування української мови як державної, сфери наукової та науково-технічної діяльності.</w:t>
      </w:r>
    </w:p>
    <w:p w:rsidR="00D83909" w:rsidRDefault="00035388" w:rsidP="000C66E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 метою</w:t>
      </w:r>
      <w:r w:rsidRPr="006B222C">
        <w:rPr>
          <w:rFonts w:ascii="Times New Roman" w:hAnsi="Times New Roman"/>
          <w:color w:val="000000" w:themeColor="text1"/>
          <w:sz w:val="28"/>
          <w:szCs w:val="28"/>
        </w:rPr>
        <w:t xml:space="preserve"> пошук</w:t>
      </w:r>
      <w:r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6B222C">
        <w:rPr>
          <w:rFonts w:ascii="Times New Roman" w:hAnsi="Times New Roman"/>
          <w:color w:val="000000" w:themeColor="text1"/>
          <w:sz w:val="28"/>
          <w:szCs w:val="28"/>
        </w:rPr>
        <w:t xml:space="preserve"> взаємоприйнятного рішення та врегулювання спірних позицій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Мінрегіоном України 30.11.2021 було проведено узгоджувальну</w:t>
      </w:r>
      <w:r w:rsidRPr="006B222C">
        <w:rPr>
          <w:rFonts w:ascii="Times New Roman" w:hAnsi="Times New Roman"/>
          <w:color w:val="000000" w:themeColor="text1"/>
          <w:sz w:val="28"/>
          <w:szCs w:val="28"/>
        </w:rPr>
        <w:t xml:space="preserve"> нарад</w:t>
      </w:r>
      <w:r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6B222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за участі </w:t>
      </w:r>
      <w:r w:rsidRPr="00EA04C9">
        <w:rPr>
          <w:rFonts w:ascii="Times New Roman" w:hAnsi="Times New Roman"/>
          <w:sz w:val="28"/>
          <w:szCs w:val="28"/>
        </w:rPr>
        <w:t>Мін’юсту та ВГО «Асоціація міст України»</w:t>
      </w:r>
      <w:r>
        <w:rPr>
          <w:rFonts w:ascii="Times New Roman" w:hAnsi="Times New Roman"/>
          <w:sz w:val="28"/>
          <w:szCs w:val="28"/>
        </w:rPr>
        <w:t xml:space="preserve"> (копія протоколу наради додається).</w:t>
      </w:r>
    </w:p>
    <w:p w:rsidR="00F63F09" w:rsidRDefault="00F63F09" w:rsidP="000C66E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2B6E" w:rsidRPr="00667647" w:rsidRDefault="004E2B6E" w:rsidP="004E2B6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67647">
        <w:rPr>
          <w:rFonts w:ascii="Times New Roman" w:hAnsi="Times New Roman" w:cs="Times New Roman"/>
          <w:color w:val="auto"/>
          <w:sz w:val="28"/>
          <w:szCs w:val="28"/>
        </w:rPr>
        <w:t>7. Оцінка відповідності</w:t>
      </w:r>
    </w:p>
    <w:p w:rsidR="004E2B6E" w:rsidRPr="00667647" w:rsidRDefault="004E2B6E" w:rsidP="004E2B6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Проєкт </w:t>
      </w:r>
      <w:proofErr w:type="spellStart"/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акта</w:t>
      </w:r>
      <w:proofErr w:type="spellEnd"/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не містить положень, що стосуються</w:t>
      </w:r>
      <w:r w:rsidRPr="0066764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зобов</w:t>
      </w:r>
      <w:r w:rsidR="00757286">
        <w:rPr>
          <w:rFonts w:ascii="Times New Roman" w:hAnsi="Times New Roman" w:cs="Times New Roman"/>
          <w:b w:val="0"/>
          <w:color w:val="auto"/>
          <w:sz w:val="28"/>
          <w:szCs w:val="28"/>
        </w:rPr>
        <w:t>’</w:t>
      </w: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язань України у сфері європейської інтеграції, прав та свобод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</w:t>
      </w:r>
      <w:r w:rsidR="00757286">
        <w:rPr>
          <w:rFonts w:ascii="Times New Roman" w:hAnsi="Times New Roman" w:cs="Times New Roman"/>
          <w:b w:val="0"/>
          <w:color w:val="auto"/>
          <w:sz w:val="28"/>
          <w:szCs w:val="28"/>
        </w:rPr>
        <w:t>’</w:t>
      </w: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язаних з корупцією, створюють підстави для дискримінації, стосуються інших ризиків та обмежень, які можуть виникнути під час реалізації </w:t>
      </w:r>
      <w:proofErr w:type="spellStart"/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акта</w:t>
      </w:r>
      <w:proofErr w:type="spellEnd"/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</w:p>
    <w:p w:rsidR="004E2B6E" w:rsidRPr="00667647" w:rsidRDefault="004E2B6E" w:rsidP="004E2B6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Проєкт </w:t>
      </w:r>
      <w:proofErr w:type="spellStart"/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акта</w:t>
      </w:r>
      <w:proofErr w:type="spellEnd"/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бу</w:t>
      </w:r>
      <w:r w:rsidR="00D83909">
        <w:rPr>
          <w:rFonts w:ascii="Times New Roman" w:hAnsi="Times New Roman" w:cs="Times New Roman"/>
          <w:b w:val="0"/>
          <w:color w:val="auto"/>
          <w:sz w:val="28"/>
          <w:szCs w:val="28"/>
        </w:rPr>
        <w:t>ло</w:t>
      </w: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надіслано до Національного агентства з питань запобігання корупції для визначення необхідності проведення антикорупційної експертизи</w:t>
      </w:r>
      <w:r w:rsidR="00D8390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та за умовчанням вважається таким, що не потребує проведення такої експертизи</w:t>
      </w: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4E2B6E" w:rsidRDefault="004E2B6E" w:rsidP="004E2B6E">
      <w:pPr>
        <w:pStyle w:val="rvps2"/>
        <w:shd w:val="clear" w:color="auto" w:fill="FFFFFF"/>
        <w:tabs>
          <w:tab w:val="left" w:pos="1320"/>
        </w:tabs>
        <w:spacing w:before="0" w:beforeAutospacing="0" w:after="0" w:afterAutospacing="0"/>
        <w:ind w:firstLine="709"/>
        <w:jc w:val="both"/>
        <w:rPr>
          <w:rStyle w:val="rvts44"/>
          <w:bCs/>
          <w:sz w:val="28"/>
          <w:szCs w:val="28"/>
          <w:lang w:val="uk-UA"/>
        </w:rPr>
      </w:pPr>
      <w:proofErr w:type="spellStart"/>
      <w:r w:rsidRPr="00667647">
        <w:rPr>
          <w:sz w:val="28"/>
          <w:szCs w:val="28"/>
        </w:rPr>
        <w:t>Громадська</w:t>
      </w:r>
      <w:proofErr w:type="spellEnd"/>
      <w:r w:rsidRPr="00667647">
        <w:rPr>
          <w:sz w:val="28"/>
          <w:szCs w:val="28"/>
        </w:rPr>
        <w:t xml:space="preserve"> </w:t>
      </w:r>
      <w:proofErr w:type="spellStart"/>
      <w:r w:rsidRPr="00667647">
        <w:rPr>
          <w:sz w:val="28"/>
          <w:szCs w:val="28"/>
        </w:rPr>
        <w:t>антикорупційна</w:t>
      </w:r>
      <w:proofErr w:type="spellEnd"/>
      <w:r w:rsidRPr="00667647">
        <w:rPr>
          <w:sz w:val="28"/>
          <w:szCs w:val="28"/>
        </w:rPr>
        <w:t xml:space="preserve">, </w:t>
      </w:r>
      <w:proofErr w:type="spellStart"/>
      <w:r w:rsidRPr="00667647">
        <w:rPr>
          <w:sz w:val="28"/>
          <w:szCs w:val="28"/>
        </w:rPr>
        <w:t>громадська</w:t>
      </w:r>
      <w:proofErr w:type="spellEnd"/>
      <w:r w:rsidRPr="00667647">
        <w:rPr>
          <w:sz w:val="28"/>
          <w:szCs w:val="28"/>
        </w:rPr>
        <w:t xml:space="preserve"> </w:t>
      </w:r>
      <w:proofErr w:type="spellStart"/>
      <w:r w:rsidRPr="00667647">
        <w:rPr>
          <w:sz w:val="28"/>
          <w:szCs w:val="28"/>
        </w:rPr>
        <w:t>антидискримінаційна</w:t>
      </w:r>
      <w:proofErr w:type="spellEnd"/>
      <w:r w:rsidRPr="00667647">
        <w:rPr>
          <w:sz w:val="28"/>
          <w:szCs w:val="28"/>
        </w:rPr>
        <w:t xml:space="preserve"> та </w:t>
      </w:r>
      <w:proofErr w:type="spellStart"/>
      <w:r w:rsidRPr="00667647">
        <w:rPr>
          <w:sz w:val="28"/>
          <w:szCs w:val="28"/>
        </w:rPr>
        <w:t>громадська</w:t>
      </w:r>
      <w:proofErr w:type="spellEnd"/>
      <w:r w:rsidRPr="00667647">
        <w:rPr>
          <w:sz w:val="28"/>
          <w:szCs w:val="28"/>
        </w:rPr>
        <w:t xml:space="preserve"> гендерно-</w:t>
      </w:r>
      <w:proofErr w:type="spellStart"/>
      <w:r w:rsidRPr="00667647">
        <w:rPr>
          <w:sz w:val="28"/>
          <w:szCs w:val="28"/>
        </w:rPr>
        <w:t>правова</w:t>
      </w:r>
      <w:proofErr w:type="spellEnd"/>
      <w:r w:rsidRPr="00667647">
        <w:rPr>
          <w:sz w:val="28"/>
          <w:szCs w:val="28"/>
        </w:rPr>
        <w:t xml:space="preserve"> </w:t>
      </w:r>
      <w:proofErr w:type="spellStart"/>
      <w:r w:rsidRPr="00667647">
        <w:rPr>
          <w:sz w:val="28"/>
          <w:szCs w:val="28"/>
        </w:rPr>
        <w:t>експертиза</w:t>
      </w:r>
      <w:proofErr w:type="spellEnd"/>
      <w:r w:rsidRPr="00667647">
        <w:rPr>
          <w:sz w:val="28"/>
          <w:szCs w:val="28"/>
        </w:rPr>
        <w:t xml:space="preserve"> не </w:t>
      </w:r>
      <w:proofErr w:type="spellStart"/>
      <w:r w:rsidRPr="00667647">
        <w:rPr>
          <w:sz w:val="28"/>
          <w:szCs w:val="28"/>
        </w:rPr>
        <w:t>проводилася</w:t>
      </w:r>
      <w:proofErr w:type="spellEnd"/>
      <w:r w:rsidRPr="00667647">
        <w:rPr>
          <w:rStyle w:val="rvts44"/>
          <w:bCs/>
          <w:sz w:val="28"/>
          <w:szCs w:val="28"/>
        </w:rPr>
        <w:t>.</w:t>
      </w:r>
    </w:p>
    <w:p w:rsidR="0087782E" w:rsidRPr="0087782E" w:rsidRDefault="0087782E" w:rsidP="004E2B6E">
      <w:pPr>
        <w:pStyle w:val="rvps2"/>
        <w:shd w:val="clear" w:color="auto" w:fill="FFFFFF"/>
        <w:tabs>
          <w:tab w:val="left" w:pos="1320"/>
        </w:tabs>
        <w:spacing w:before="0" w:beforeAutospacing="0" w:after="0" w:afterAutospacing="0"/>
        <w:ind w:firstLine="709"/>
        <w:jc w:val="both"/>
        <w:rPr>
          <w:rStyle w:val="rvts44"/>
          <w:bCs/>
          <w:sz w:val="28"/>
          <w:szCs w:val="28"/>
          <w:lang w:val="uk-UA"/>
        </w:rPr>
      </w:pPr>
    </w:p>
    <w:p w:rsidR="004E2B6E" w:rsidRPr="00667647" w:rsidRDefault="004E2B6E" w:rsidP="004E2B6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67647">
        <w:rPr>
          <w:rFonts w:ascii="Times New Roman" w:hAnsi="Times New Roman" w:cs="Times New Roman"/>
          <w:color w:val="auto"/>
          <w:sz w:val="28"/>
          <w:szCs w:val="28"/>
        </w:rPr>
        <w:t xml:space="preserve">8. </w:t>
      </w:r>
      <w:r w:rsidRPr="00667647">
        <w:rPr>
          <w:rFonts w:ascii="Times New Roman" w:hAnsi="Times New Roman" w:cs="Times New Roman"/>
          <w:bCs w:val="0"/>
          <w:color w:val="auto"/>
          <w:sz w:val="28"/>
          <w:szCs w:val="28"/>
        </w:rPr>
        <w:t>Прогноз результатів</w:t>
      </w:r>
    </w:p>
    <w:p w:rsidR="004E2B6E" w:rsidRPr="00667647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647">
        <w:rPr>
          <w:rFonts w:ascii="Times New Roman" w:hAnsi="Times New Roman"/>
          <w:sz w:val="28"/>
          <w:szCs w:val="28"/>
        </w:rPr>
        <w:t xml:space="preserve">Прийняття проєкту </w:t>
      </w:r>
      <w:proofErr w:type="spellStart"/>
      <w:r w:rsidRPr="00667647">
        <w:rPr>
          <w:rFonts w:ascii="Times New Roman" w:hAnsi="Times New Roman"/>
          <w:sz w:val="28"/>
          <w:szCs w:val="28"/>
        </w:rPr>
        <w:t>акта</w:t>
      </w:r>
      <w:proofErr w:type="spellEnd"/>
      <w:r w:rsidRPr="00667647">
        <w:rPr>
          <w:rFonts w:ascii="Times New Roman" w:hAnsi="Times New Roman"/>
          <w:sz w:val="28"/>
          <w:szCs w:val="28"/>
        </w:rPr>
        <w:t xml:space="preserve"> сприятиме </w:t>
      </w:r>
      <w:r w:rsidR="0087782E">
        <w:rPr>
          <w:rFonts w:ascii="Times New Roman" w:hAnsi="Times New Roman"/>
          <w:sz w:val="28"/>
          <w:szCs w:val="28"/>
        </w:rPr>
        <w:t xml:space="preserve">законодавчому врегулюванню </w:t>
      </w:r>
      <w:r w:rsidRPr="00667647">
        <w:rPr>
          <w:rFonts w:ascii="Times New Roman" w:hAnsi="Times New Roman"/>
          <w:sz w:val="28"/>
          <w:szCs w:val="28"/>
        </w:rPr>
        <w:t>організації увічнення та вшанування пам</w:t>
      </w:r>
      <w:r w:rsidR="00757286">
        <w:rPr>
          <w:rFonts w:ascii="Times New Roman" w:hAnsi="Times New Roman"/>
          <w:sz w:val="28"/>
          <w:szCs w:val="28"/>
        </w:rPr>
        <w:t>’</w:t>
      </w:r>
      <w:r w:rsidRPr="00667647">
        <w:rPr>
          <w:rFonts w:ascii="Times New Roman" w:hAnsi="Times New Roman"/>
          <w:sz w:val="28"/>
          <w:szCs w:val="28"/>
        </w:rPr>
        <w:t xml:space="preserve">яті </w:t>
      </w:r>
      <w:r w:rsidR="00D83909" w:rsidRPr="007572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осіб, які брали участь у захисті Батьківщини</w:t>
      </w:r>
      <w:r w:rsidRPr="00667647">
        <w:rPr>
          <w:rFonts w:ascii="Times New Roman" w:hAnsi="Times New Roman"/>
          <w:sz w:val="28"/>
          <w:szCs w:val="28"/>
        </w:rPr>
        <w:t xml:space="preserve">, </w:t>
      </w:r>
      <w:r w:rsidR="00D83909">
        <w:rPr>
          <w:rFonts w:ascii="Times New Roman" w:hAnsi="Times New Roman"/>
          <w:sz w:val="28"/>
          <w:szCs w:val="28"/>
        </w:rPr>
        <w:t>що</w:t>
      </w:r>
      <w:r w:rsidRPr="00667647">
        <w:rPr>
          <w:rFonts w:ascii="Times New Roman" w:hAnsi="Times New Roman"/>
          <w:sz w:val="28"/>
          <w:szCs w:val="28"/>
        </w:rPr>
        <w:t xml:space="preserve"> загинули під час участі в антитерористичній операції, забезпеченні її проведення чи здійсненні заходів із забезпечення національної безпеки і оборони, відсічі і стримування збройної агресії Російської Федерації проти України у Донецькій та Луганській областях.</w:t>
      </w:r>
    </w:p>
    <w:p w:rsidR="004E2B6E" w:rsidRPr="00667647" w:rsidRDefault="004E2B6E" w:rsidP="004E2B6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</w:pPr>
      <w:r w:rsidRPr="0066764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Реалізація проєкту </w:t>
      </w:r>
      <w:proofErr w:type="spellStart"/>
      <w:r w:rsidRPr="0066764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акта</w:t>
      </w:r>
      <w:proofErr w:type="spellEnd"/>
      <w:r w:rsidRPr="0066764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матиме позитивний вплив на інтереси </w:t>
      </w:r>
      <w:bookmarkStart w:id="1" w:name="_Hlk31207610"/>
      <w:r w:rsidRPr="00667647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ветеранів війни, </w:t>
      </w:r>
      <w:bookmarkEnd w:id="1"/>
      <w:r w:rsidRPr="00667647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сімей загиблих захисників України, які загинули в боротьбі за незалежність, суверенітет і територіальну цілісність України, сприятиме консолідації та розвиткові української нації, її історичної свідомості, популяризації та формуванню позитивного образу ветерана.</w:t>
      </w:r>
    </w:p>
    <w:p w:rsidR="004E2B6E" w:rsidRPr="00667647" w:rsidRDefault="004E2B6E" w:rsidP="004E2B6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67647">
        <w:rPr>
          <w:rFonts w:ascii="Times New Roman" w:hAnsi="Times New Roman"/>
          <w:bCs/>
          <w:sz w:val="28"/>
          <w:szCs w:val="28"/>
        </w:rPr>
        <w:t xml:space="preserve">Проєкт </w:t>
      </w:r>
      <w:proofErr w:type="spellStart"/>
      <w:r w:rsidRPr="00667647">
        <w:rPr>
          <w:rFonts w:ascii="Times New Roman" w:hAnsi="Times New Roman"/>
          <w:sz w:val="28"/>
          <w:szCs w:val="28"/>
        </w:rPr>
        <w:t>акта</w:t>
      </w:r>
      <w:proofErr w:type="spellEnd"/>
      <w:r w:rsidRPr="00667647">
        <w:rPr>
          <w:rFonts w:ascii="Times New Roman" w:hAnsi="Times New Roman"/>
          <w:bCs/>
          <w:sz w:val="28"/>
          <w:szCs w:val="28"/>
        </w:rPr>
        <w:t xml:space="preserve"> стосується питання розвитку адміністративно-територіальних одиниць України.</w:t>
      </w:r>
    </w:p>
    <w:p w:rsidR="004E2B6E" w:rsidRPr="00667647" w:rsidRDefault="004E2B6E" w:rsidP="004E2B6E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Реалізація проєкту </w:t>
      </w:r>
      <w:proofErr w:type="spellStart"/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акта</w:t>
      </w:r>
      <w:proofErr w:type="spellEnd"/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не матиме вплив на ринкове середовище, забезпечення захисту прав та інтересів суб</w:t>
      </w:r>
      <w:r w:rsidR="00757286">
        <w:rPr>
          <w:rFonts w:ascii="Times New Roman" w:hAnsi="Times New Roman" w:cs="Times New Roman"/>
          <w:b w:val="0"/>
          <w:color w:val="auto"/>
          <w:sz w:val="28"/>
          <w:szCs w:val="28"/>
        </w:rPr>
        <w:t>’</w:t>
      </w: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єктів господарювання, громадян і держави; підвищення чи зниження спроможності територіальних громад; ринок праці, рівень зайнятості населення; громадське здоров</w:t>
      </w:r>
      <w:r w:rsidR="00757286">
        <w:rPr>
          <w:rFonts w:ascii="Times New Roman" w:hAnsi="Times New Roman" w:cs="Times New Roman"/>
          <w:b w:val="0"/>
          <w:color w:val="auto"/>
          <w:sz w:val="28"/>
          <w:szCs w:val="28"/>
        </w:rPr>
        <w:t>’</w:t>
      </w: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я, покращення чи погіршення стану здоров</w:t>
      </w:r>
      <w:r w:rsidR="00757286">
        <w:rPr>
          <w:rFonts w:ascii="Times New Roman" w:hAnsi="Times New Roman" w:cs="Times New Roman"/>
          <w:b w:val="0"/>
          <w:color w:val="auto"/>
          <w:sz w:val="28"/>
          <w:szCs w:val="28"/>
        </w:rPr>
        <w:t>’</w:t>
      </w: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відходами.</w:t>
      </w:r>
    </w:p>
    <w:p w:rsidR="004E2B6E" w:rsidRPr="00667647" w:rsidRDefault="004E2B6E" w:rsidP="00585AD7">
      <w:pPr>
        <w:pStyle w:val="3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7647">
        <w:rPr>
          <w:rFonts w:ascii="Times New Roman" w:hAnsi="Times New Roman" w:cs="Times New Roman"/>
          <w:b w:val="0"/>
          <w:color w:val="auto"/>
          <w:sz w:val="28"/>
          <w:szCs w:val="28"/>
        </w:rPr>
        <w:t>Інформація щодо впливу на інтереси заінтересованих сторін:</w:t>
      </w:r>
    </w:p>
    <w:tbl>
      <w:tblPr>
        <w:tblW w:w="9603" w:type="dxa"/>
        <w:jc w:val="center"/>
        <w:tblInd w:w="-2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2"/>
        <w:gridCol w:w="3402"/>
        <w:gridCol w:w="3969"/>
      </w:tblGrid>
      <w:tr w:rsidR="004E2B6E" w:rsidRPr="00667647" w:rsidTr="0057505F">
        <w:trPr>
          <w:trHeight w:val="1114"/>
          <w:jc w:val="center"/>
        </w:trPr>
        <w:tc>
          <w:tcPr>
            <w:tcW w:w="2232" w:type="dxa"/>
            <w:shd w:val="clear" w:color="auto" w:fill="auto"/>
            <w:vAlign w:val="center"/>
          </w:tcPr>
          <w:p w:rsidR="004E2B6E" w:rsidRPr="00667647" w:rsidRDefault="004E2B6E" w:rsidP="00585A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7647">
              <w:rPr>
                <w:rFonts w:ascii="Times New Roman" w:hAnsi="Times New Roman"/>
                <w:sz w:val="28"/>
                <w:szCs w:val="28"/>
              </w:rPr>
              <w:t>Заінтересована сторона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E2B6E" w:rsidRPr="00667647" w:rsidRDefault="004E2B6E" w:rsidP="00585A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7647">
              <w:rPr>
                <w:rFonts w:ascii="Times New Roman" w:hAnsi="Times New Roman"/>
                <w:sz w:val="28"/>
                <w:szCs w:val="28"/>
              </w:rPr>
              <w:t xml:space="preserve">Вплив реалізації </w:t>
            </w:r>
            <w:proofErr w:type="spellStart"/>
            <w:r w:rsidRPr="00667647">
              <w:rPr>
                <w:rFonts w:ascii="Times New Roman" w:hAnsi="Times New Roman"/>
                <w:sz w:val="28"/>
                <w:szCs w:val="28"/>
              </w:rPr>
              <w:t>акта</w:t>
            </w:r>
            <w:proofErr w:type="spellEnd"/>
            <w:r w:rsidRPr="00667647">
              <w:rPr>
                <w:rFonts w:ascii="Times New Roman" w:hAnsi="Times New Roman"/>
                <w:sz w:val="28"/>
                <w:szCs w:val="28"/>
              </w:rPr>
              <w:t xml:space="preserve"> на заінтересовану сторону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E2B6E" w:rsidRPr="00667647" w:rsidRDefault="004E2B6E" w:rsidP="00585A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7647">
              <w:rPr>
                <w:rFonts w:ascii="Times New Roman" w:hAnsi="Times New Roman"/>
                <w:sz w:val="28"/>
                <w:szCs w:val="28"/>
              </w:rPr>
              <w:t>Пояснення очікуваного впливу</w:t>
            </w:r>
          </w:p>
        </w:tc>
      </w:tr>
      <w:tr w:rsidR="004E2B6E" w:rsidRPr="00667647" w:rsidTr="0057505F">
        <w:trPr>
          <w:jc w:val="center"/>
        </w:trPr>
        <w:tc>
          <w:tcPr>
            <w:tcW w:w="2232" w:type="dxa"/>
            <w:shd w:val="clear" w:color="auto" w:fill="auto"/>
          </w:tcPr>
          <w:p w:rsidR="004E2B6E" w:rsidRPr="00667647" w:rsidRDefault="004E2B6E" w:rsidP="004E2B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764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Ініціативні групи та окремі громадяни, які пропонують встановлення пам</w:t>
            </w:r>
            <w:r w:rsidR="0075728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ятних знаків, меморіальних та інформаційних дошок на території населених пунктів України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4E2B6E" w:rsidRPr="00667647" w:rsidRDefault="004E2B6E" w:rsidP="004E2B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7647">
              <w:rPr>
                <w:rFonts w:ascii="Times New Roman" w:hAnsi="Times New Roman"/>
                <w:sz w:val="28"/>
                <w:szCs w:val="28"/>
              </w:rPr>
              <w:t>Врегулювання процедури встановлення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ятних знаків, меморіальних та інформаційних дошок на території населених пунктів з метою увічнення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 xml:space="preserve">яті захисників України матиме позитивний влив, та </w:t>
            </w:r>
            <w:r w:rsidRPr="0066764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сприятиме консолідації та розвиткові української нації, її історичної свідомості, популяризації та формуванню позитивного образу захисника України.</w:t>
            </w:r>
          </w:p>
        </w:tc>
        <w:tc>
          <w:tcPr>
            <w:tcW w:w="3969" w:type="dxa"/>
            <w:shd w:val="clear" w:color="auto" w:fill="auto"/>
          </w:tcPr>
          <w:p w:rsidR="004E2B6E" w:rsidRPr="00667647" w:rsidRDefault="004E2B6E" w:rsidP="004E2B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7647">
              <w:rPr>
                <w:rFonts w:ascii="Times New Roman" w:hAnsi="Times New Roman"/>
                <w:sz w:val="28"/>
                <w:szCs w:val="28"/>
              </w:rPr>
              <w:t>Реалізація цього акту призведе до очікуваного впливу за рахунок визначення чіткого механізму подання та розгляду клопотань та ухвалення рішень щодо встановлення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ятних знаків, меморіальних та інформаційних дошок з метою увічнення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яті захисників України; встановлення критеріїв, що є підставами для встановлення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ятних знаків, меморіальних та інформаційних дошок; а також порядку ухвалення рішень щодо встановлення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ятних знаків, меморіальних та інформаційних дошок</w:t>
            </w:r>
          </w:p>
        </w:tc>
      </w:tr>
      <w:tr w:rsidR="004E2B6E" w:rsidRPr="00667647" w:rsidTr="0057505F">
        <w:trPr>
          <w:jc w:val="center"/>
        </w:trPr>
        <w:tc>
          <w:tcPr>
            <w:tcW w:w="2232" w:type="dxa"/>
            <w:shd w:val="clear" w:color="auto" w:fill="auto"/>
          </w:tcPr>
          <w:p w:rsidR="004E2B6E" w:rsidRPr="00667647" w:rsidRDefault="004E2B6E" w:rsidP="004E2B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764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Органи місцевого самоврядування</w:t>
            </w:r>
          </w:p>
        </w:tc>
        <w:tc>
          <w:tcPr>
            <w:tcW w:w="3402" w:type="dxa"/>
            <w:shd w:val="clear" w:color="auto" w:fill="auto"/>
          </w:tcPr>
          <w:p w:rsidR="004E2B6E" w:rsidRPr="00667647" w:rsidRDefault="004E2B6E" w:rsidP="004E2B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7647">
              <w:rPr>
                <w:rFonts w:ascii="Times New Roman" w:hAnsi="Times New Roman"/>
                <w:sz w:val="28"/>
                <w:szCs w:val="28"/>
              </w:rPr>
              <w:t>Розроблення єдиного для всіх населених пунктів України порядку встановлення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ятних знаків, меморіальних та інформаційних дошок на території населених пунктів з метою увічнення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 xml:space="preserve">яті захисників України матиме позитивний вплив, та </w:t>
            </w:r>
            <w:r w:rsidRPr="0066764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сприятиме впровадженню єдиного підходу до увічнення пам</w:t>
            </w:r>
            <w:r w:rsidR="00757286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’</w:t>
            </w:r>
            <w:r w:rsidRPr="0066764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яті захисників України, сприятиме </w:t>
            </w:r>
            <w:r w:rsidRPr="0066764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lastRenderedPageBreak/>
              <w:t>консолідації та розвиткові української нації, її історичної свідомості, популяризації та формуванню позитивного образу захисника України.</w:t>
            </w:r>
          </w:p>
        </w:tc>
        <w:tc>
          <w:tcPr>
            <w:tcW w:w="3969" w:type="dxa"/>
            <w:shd w:val="clear" w:color="auto" w:fill="auto"/>
          </w:tcPr>
          <w:p w:rsidR="004E2B6E" w:rsidRPr="00667647" w:rsidRDefault="004E2B6E" w:rsidP="004E2B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7647">
              <w:rPr>
                <w:rFonts w:ascii="Times New Roman" w:hAnsi="Times New Roman"/>
                <w:sz w:val="28"/>
                <w:szCs w:val="28"/>
              </w:rPr>
              <w:lastRenderedPageBreak/>
              <w:t>Реалізація цього акту призведе до очікуваного впливу за рахунок врегулювання процедури встановлення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ятних знаків, меморіальних та інформаційних дошок на території населених пунктів з метою увічнення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яті захисників України, регламентації підстав для встановлення та демонтажу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 xml:space="preserve">ятних знаків, меморіальних та інформаційних дошок на території населених пунктів </w:t>
            </w:r>
            <w:r w:rsidRPr="00667647">
              <w:rPr>
                <w:rFonts w:ascii="Times New Roman" w:hAnsi="Times New Roman"/>
                <w:sz w:val="28"/>
                <w:szCs w:val="28"/>
              </w:rPr>
              <w:lastRenderedPageBreak/>
              <w:t>України, а також порядку обліку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ятних знаків, меморіальних та інформаційних дошок та відповідальності за їх стан, а також порядку демонтажу пам</w:t>
            </w:r>
            <w:r w:rsidR="00757286">
              <w:rPr>
                <w:rFonts w:ascii="Times New Roman" w:hAnsi="Times New Roman"/>
                <w:sz w:val="28"/>
                <w:szCs w:val="28"/>
              </w:rPr>
              <w:t>’</w:t>
            </w:r>
            <w:r w:rsidRPr="00667647">
              <w:rPr>
                <w:rFonts w:ascii="Times New Roman" w:hAnsi="Times New Roman"/>
                <w:sz w:val="28"/>
                <w:szCs w:val="28"/>
              </w:rPr>
              <w:t>ятних знаків, меморіальних та інформаційних дошок.</w:t>
            </w:r>
          </w:p>
        </w:tc>
      </w:tr>
    </w:tbl>
    <w:p w:rsidR="0087782E" w:rsidRDefault="0087782E" w:rsidP="004E2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35388" w:rsidRDefault="00035388" w:rsidP="004E2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35388" w:rsidRPr="00667647" w:rsidRDefault="00035388" w:rsidP="004E2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C3A36" w:rsidRPr="006C3A36" w:rsidRDefault="006C3A36" w:rsidP="006C3A36">
      <w:pPr>
        <w:spacing w:after="0"/>
        <w:rPr>
          <w:rFonts w:ascii="Times New Roman" w:hAnsi="Times New Roman"/>
          <w:b/>
          <w:sz w:val="28"/>
          <w:szCs w:val="28"/>
        </w:rPr>
      </w:pPr>
      <w:bookmarkStart w:id="2" w:name="_GoBack"/>
      <w:r w:rsidRPr="006C3A36">
        <w:rPr>
          <w:rFonts w:ascii="Times New Roman" w:hAnsi="Times New Roman"/>
          <w:b/>
          <w:sz w:val="28"/>
          <w:szCs w:val="28"/>
        </w:rPr>
        <w:t>Міністр розвитку громад та</w:t>
      </w:r>
    </w:p>
    <w:p w:rsidR="006C3A36" w:rsidRPr="006C3A36" w:rsidRDefault="006C3A36" w:rsidP="006C3A36">
      <w:pPr>
        <w:spacing w:after="0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6C3A36">
        <w:rPr>
          <w:rFonts w:ascii="Times New Roman" w:hAnsi="Times New Roman"/>
          <w:b/>
          <w:sz w:val="28"/>
          <w:szCs w:val="28"/>
        </w:rPr>
        <w:t xml:space="preserve">територій України                                                              </w:t>
      </w:r>
      <w:r w:rsidRPr="006C3A3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Олексій ЧЕРНИШОВ</w:t>
      </w:r>
    </w:p>
    <w:p w:rsidR="0007086D" w:rsidRPr="006C3A36" w:rsidRDefault="005231A0" w:rsidP="00C6568B">
      <w:pPr>
        <w:autoSpaceDE w:val="0"/>
        <w:spacing w:after="0" w:line="240" w:lineRule="auto"/>
        <w:jc w:val="both"/>
        <w:rPr>
          <w:rFonts w:ascii="Times New Roman" w:hAnsi="Times New Roman"/>
        </w:rPr>
      </w:pPr>
      <w:r w:rsidRPr="008C5E9C">
        <w:rPr>
          <w:rFonts w:ascii="Times New Roman" w:hAnsi="Times New Roman"/>
          <w:bCs/>
          <w:sz w:val="28"/>
          <w:szCs w:val="28"/>
        </w:rPr>
        <w:t>«</w:t>
      </w:r>
      <w:r w:rsidR="004E2B6E" w:rsidRPr="008C5E9C">
        <w:rPr>
          <w:rFonts w:ascii="Times New Roman" w:hAnsi="Times New Roman"/>
          <w:sz w:val="28"/>
          <w:szCs w:val="28"/>
        </w:rPr>
        <w:t>___</w:t>
      </w:r>
      <w:r w:rsidRPr="008C5E9C">
        <w:rPr>
          <w:rFonts w:ascii="Times New Roman" w:hAnsi="Times New Roman"/>
          <w:bCs/>
          <w:sz w:val="28"/>
          <w:szCs w:val="28"/>
        </w:rPr>
        <w:t>»</w:t>
      </w:r>
      <w:r w:rsidR="004E2B6E" w:rsidRPr="008C5E9C">
        <w:rPr>
          <w:rFonts w:ascii="Times New Roman" w:hAnsi="Times New Roman"/>
          <w:sz w:val="28"/>
          <w:szCs w:val="28"/>
        </w:rPr>
        <w:t xml:space="preserve">  ___________</w:t>
      </w:r>
      <w:r w:rsidR="004E2B6E" w:rsidRPr="006C3A36">
        <w:rPr>
          <w:rFonts w:ascii="Times New Roman" w:hAnsi="Times New Roman"/>
          <w:sz w:val="28"/>
          <w:szCs w:val="28"/>
        </w:rPr>
        <w:t xml:space="preserve"> 2021 р.</w:t>
      </w:r>
      <w:bookmarkEnd w:id="2"/>
    </w:p>
    <w:sectPr w:rsidR="0007086D" w:rsidRPr="006C3A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charset w:val="8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B6E"/>
    <w:rsid w:val="00035388"/>
    <w:rsid w:val="0007086D"/>
    <w:rsid w:val="000C66EF"/>
    <w:rsid w:val="000D14BE"/>
    <w:rsid w:val="00144D78"/>
    <w:rsid w:val="001A1B90"/>
    <w:rsid w:val="00253884"/>
    <w:rsid w:val="003F74D9"/>
    <w:rsid w:val="004E2AB0"/>
    <w:rsid w:val="004E2B6E"/>
    <w:rsid w:val="005231A0"/>
    <w:rsid w:val="0057505F"/>
    <w:rsid w:val="00585AD7"/>
    <w:rsid w:val="006C3A36"/>
    <w:rsid w:val="00757286"/>
    <w:rsid w:val="0078386F"/>
    <w:rsid w:val="00801A67"/>
    <w:rsid w:val="0087782E"/>
    <w:rsid w:val="008C5E9C"/>
    <w:rsid w:val="00C6568B"/>
    <w:rsid w:val="00D83909"/>
    <w:rsid w:val="00F63F09"/>
    <w:rsid w:val="00FD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B6E"/>
    <w:rPr>
      <w:rFonts w:ascii="Calibri" w:eastAsia="Times New Roman" w:hAnsi="Calibri" w:cs="Times New Roman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2B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E2B6E"/>
    <w:rPr>
      <w:rFonts w:asciiTheme="majorHAnsi" w:eastAsiaTheme="majorEastAsia" w:hAnsiTheme="majorHAnsi" w:cstheme="majorBidi"/>
      <w:b/>
      <w:bCs/>
      <w:color w:val="4F81BD" w:themeColor="accent1"/>
      <w:lang w:eastAsia="uk-UA"/>
    </w:rPr>
  </w:style>
  <w:style w:type="paragraph" w:customStyle="1" w:styleId="rvps2">
    <w:name w:val="rvps2"/>
    <w:basedOn w:val="a"/>
    <w:rsid w:val="004E2B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4E2B6E"/>
  </w:style>
  <w:style w:type="paragraph" w:customStyle="1" w:styleId="a3">
    <w:name w:val="Нормальний текст"/>
    <w:basedOn w:val="a"/>
    <w:rsid w:val="004E2B6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a4">
    <w:name w:val="абзац"/>
    <w:basedOn w:val="a"/>
    <w:rsid w:val="004E2B6E"/>
    <w:pPr>
      <w:suppressAutoHyphens/>
      <w:spacing w:after="0" w:line="380" w:lineRule="atLeast"/>
      <w:ind w:firstLine="709"/>
      <w:jc w:val="both"/>
    </w:pPr>
    <w:rPr>
      <w:rFonts w:ascii="Times New Roman" w:hAnsi="Times New Roman"/>
      <w:sz w:val="28"/>
      <w:szCs w:val="20"/>
      <w:lang w:eastAsia="ar-SA"/>
    </w:rPr>
  </w:style>
  <w:style w:type="character" w:styleId="a5">
    <w:name w:val="Strong"/>
    <w:uiPriority w:val="22"/>
    <w:qFormat/>
    <w:rsid w:val="00F63F09"/>
    <w:rPr>
      <w:b/>
    </w:rPr>
  </w:style>
  <w:style w:type="paragraph" w:styleId="a6">
    <w:name w:val="List Paragraph"/>
    <w:aliases w:val="Heading 2_sj,Numbered Para 1,Dot pt,No Spacing1,List Paragraph Char Char Char,Indicator Text,Bullet 1,List Paragraph1,MAIN CONTENT,List Paragraph12,F5 List Paragraph,Source,1st level - Bullet List Paragraph,List_Paragraph"/>
    <w:basedOn w:val="a"/>
    <w:link w:val="a7"/>
    <w:uiPriority w:val="34"/>
    <w:qFormat/>
    <w:rsid w:val="00F63F09"/>
    <w:pPr>
      <w:widowControl w:val="0"/>
      <w:spacing w:after="0" w:line="240" w:lineRule="auto"/>
      <w:ind w:left="720" w:firstLine="720"/>
      <w:contextualSpacing/>
      <w:jc w:val="both"/>
    </w:pPr>
    <w:rPr>
      <w:rFonts w:ascii="Times New Roman" w:hAnsi="Times New Roman"/>
      <w:sz w:val="24"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F63F09"/>
  </w:style>
  <w:style w:type="character" w:customStyle="1" w:styleId="a7">
    <w:name w:val="Абзац списку Знак"/>
    <w:aliases w:val="Heading 2_sj Знак,Numbered Para 1 Знак,Dot pt Знак,No Spacing1 Знак,List Paragraph Char Char Char Знак,Indicator Text Знак,Bullet 1 Знак,List Paragraph1 Знак,MAIN CONTENT Знак,List Paragraph12 Знак,F5 List Paragraph Знак,Source Знак"/>
    <w:link w:val="a6"/>
    <w:uiPriority w:val="34"/>
    <w:qFormat/>
    <w:locked/>
    <w:rsid w:val="00F63F09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styleId="a8">
    <w:name w:val="Hyperlink"/>
    <w:basedOn w:val="a0"/>
    <w:uiPriority w:val="99"/>
    <w:unhideWhenUsed/>
    <w:rsid w:val="00D839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B6E"/>
    <w:rPr>
      <w:rFonts w:ascii="Calibri" w:eastAsia="Times New Roman" w:hAnsi="Calibri" w:cs="Times New Roman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2B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E2B6E"/>
    <w:rPr>
      <w:rFonts w:asciiTheme="majorHAnsi" w:eastAsiaTheme="majorEastAsia" w:hAnsiTheme="majorHAnsi" w:cstheme="majorBidi"/>
      <w:b/>
      <w:bCs/>
      <w:color w:val="4F81BD" w:themeColor="accent1"/>
      <w:lang w:eastAsia="uk-UA"/>
    </w:rPr>
  </w:style>
  <w:style w:type="paragraph" w:customStyle="1" w:styleId="rvps2">
    <w:name w:val="rvps2"/>
    <w:basedOn w:val="a"/>
    <w:rsid w:val="004E2B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4E2B6E"/>
  </w:style>
  <w:style w:type="paragraph" w:customStyle="1" w:styleId="a3">
    <w:name w:val="Нормальний текст"/>
    <w:basedOn w:val="a"/>
    <w:rsid w:val="004E2B6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a4">
    <w:name w:val="абзац"/>
    <w:basedOn w:val="a"/>
    <w:rsid w:val="004E2B6E"/>
    <w:pPr>
      <w:suppressAutoHyphens/>
      <w:spacing w:after="0" w:line="380" w:lineRule="atLeast"/>
      <w:ind w:firstLine="709"/>
      <w:jc w:val="both"/>
    </w:pPr>
    <w:rPr>
      <w:rFonts w:ascii="Times New Roman" w:hAnsi="Times New Roman"/>
      <w:sz w:val="28"/>
      <w:szCs w:val="20"/>
      <w:lang w:eastAsia="ar-SA"/>
    </w:rPr>
  </w:style>
  <w:style w:type="character" w:styleId="a5">
    <w:name w:val="Strong"/>
    <w:uiPriority w:val="22"/>
    <w:qFormat/>
    <w:rsid w:val="00F63F09"/>
    <w:rPr>
      <w:b/>
    </w:rPr>
  </w:style>
  <w:style w:type="paragraph" w:styleId="a6">
    <w:name w:val="List Paragraph"/>
    <w:aliases w:val="Heading 2_sj,Numbered Para 1,Dot pt,No Spacing1,List Paragraph Char Char Char,Indicator Text,Bullet 1,List Paragraph1,MAIN CONTENT,List Paragraph12,F5 List Paragraph,Source,1st level - Bullet List Paragraph,List_Paragraph"/>
    <w:basedOn w:val="a"/>
    <w:link w:val="a7"/>
    <w:uiPriority w:val="34"/>
    <w:qFormat/>
    <w:rsid w:val="00F63F09"/>
    <w:pPr>
      <w:widowControl w:val="0"/>
      <w:spacing w:after="0" w:line="240" w:lineRule="auto"/>
      <w:ind w:left="720" w:firstLine="720"/>
      <w:contextualSpacing/>
      <w:jc w:val="both"/>
    </w:pPr>
    <w:rPr>
      <w:rFonts w:ascii="Times New Roman" w:hAnsi="Times New Roman"/>
      <w:sz w:val="24"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F63F09"/>
  </w:style>
  <w:style w:type="character" w:customStyle="1" w:styleId="a7">
    <w:name w:val="Абзац списку Знак"/>
    <w:aliases w:val="Heading 2_sj Знак,Numbered Para 1 Знак,Dot pt Знак,No Spacing1 Знак,List Paragraph Char Char Char Знак,Indicator Text Знак,Bullet 1 Знак,List Paragraph1 Знак,MAIN CONTENT Знак,List Paragraph12 Знак,F5 List Paragraph Знак,Source Знак"/>
    <w:link w:val="a6"/>
    <w:uiPriority w:val="34"/>
    <w:qFormat/>
    <w:locked/>
    <w:rsid w:val="00F63F09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styleId="a8">
    <w:name w:val="Hyperlink"/>
    <w:basedOn w:val="a0"/>
    <w:uiPriority w:val="99"/>
    <w:unhideWhenUsed/>
    <w:rsid w:val="00D839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fpsu.org.ua/images/stories/images/2012/oktober/261012/polochtnja_261012.doc" TargetMode="External"/><Relationship Id="rId5" Type="http://schemas.openxmlformats.org/officeDocument/2006/relationships/hyperlink" Target="callto:04-05.07.20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7006</Words>
  <Characters>3994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BozhkoOA</dc:creator>
  <cp:lastModifiedBy>BozhkoOA</cp:lastModifiedBy>
  <cp:revision>6</cp:revision>
  <dcterms:created xsi:type="dcterms:W3CDTF">2021-11-29T14:22:00Z</dcterms:created>
  <dcterms:modified xsi:type="dcterms:W3CDTF">2021-12-01T15:38:00Z</dcterms:modified>
</cp:coreProperties>
</file>