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640ED0" w14:textId="77777777" w:rsidR="004700A3" w:rsidRPr="009947A2" w:rsidRDefault="004700A3" w:rsidP="004700A3">
      <w:pPr>
        <w:pBdr>
          <w:top w:val="nil"/>
          <w:left w:val="nil"/>
          <w:bottom w:val="nil"/>
          <w:right w:val="nil"/>
          <w:between w:val="nil"/>
        </w:pBdr>
        <w:ind w:firstLine="6096"/>
        <w:jc w:val="center"/>
        <w:rPr>
          <w:sz w:val="28"/>
          <w:szCs w:val="28"/>
        </w:rPr>
      </w:pPr>
      <w:bookmarkStart w:id="0" w:name="_GoBack"/>
      <w:bookmarkEnd w:id="0"/>
      <w:r w:rsidRPr="009947A2">
        <w:rPr>
          <w:sz w:val="28"/>
          <w:szCs w:val="28"/>
        </w:rPr>
        <w:t>ПРОЄКТ</w:t>
      </w:r>
    </w:p>
    <w:p w14:paraId="1998F364" w14:textId="77777777" w:rsidR="004700A3" w:rsidRPr="009947A2" w:rsidRDefault="004700A3" w:rsidP="004700A3">
      <w:pPr>
        <w:pBdr>
          <w:top w:val="nil"/>
          <w:left w:val="nil"/>
          <w:bottom w:val="nil"/>
          <w:right w:val="nil"/>
          <w:between w:val="nil"/>
        </w:pBdr>
        <w:ind w:firstLine="6379"/>
        <w:jc w:val="center"/>
        <w:rPr>
          <w:sz w:val="28"/>
          <w:szCs w:val="28"/>
        </w:rPr>
      </w:pPr>
      <w:r w:rsidRPr="009947A2">
        <w:rPr>
          <w:sz w:val="28"/>
          <w:szCs w:val="28"/>
        </w:rPr>
        <w:t>вноситься народним</w:t>
      </w:r>
      <w:r>
        <w:rPr>
          <w:sz w:val="28"/>
          <w:szCs w:val="28"/>
        </w:rPr>
        <w:t>и</w:t>
      </w:r>
    </w:p>
    <w:p w14:paraId="1BBE1527" w14:textId="77777777" w:rsidR="004700A3" w:rsidRPr="009947A2" w:rsidRDefault="004700A3" w:rsidP="004700A3">
      <w:pPr>
        <w:pBdr>
          <w:top w:val="nil"/>
          <w:left w:val="nil"/>
          <w:bottom w:val="nil"/>
          <w:right w:val="nil"/>
          <w:between w:val="nil"/>
        </w:pBdr>
        <w:ind w:firstLine="6379"/>
        <w:jc w:val="center"/>
        <w:rPr>
          <w:sz w:val="28"/>
          <w:szCs w:val="28"/>
        </w:rPr>
      </w:pPr>
      <w:r>
        <w:rPr>
          <w:sz w:val="28"/>
          <w:szCs w:val="28"/>
        </w:rPr>
        <w:t>депутатами</w:t>
      </w:r>
      <w:r w:rsidRPr="009947A2">
        <w:rPr>
          <w:sz w:val="28"/>
          <w:szCs w:val="28"/>
        </w:rPr>
        <w:t xml:space="preserve"> України</w:t>
      </w:r>
    </w:p>
    <w:p w14:paraId="631BB22F" w14:textId="77777777" w:rsidR="004700A3" w:rsidRDefault="004700A3" w:rsidP="001B63BE">
      <w:pPr>
        <w:ind w:left="-426" w:right="272" w:firstLine="1146"/>
        <w:jc w:val="right"/>
        <w:rPr>
          <w:b/>
          <w:sz w:val="28"/>
          <w:szCs w:val="28"/>
          <w:lang w:val="ru-RU"/>
        </w:rPr>
      </w:pPr>
    </w:p>
    <w:p w14:paraId="7950174F" w14:textId="77777777" w:rsidR="004700A3" w:rsidRDefault="004700A3" w:rsidP="001B63BE">
      <w:pPr>
        <w:ind w:left="-426" w:right="272" w:firstLine="1146"/>
        <w:jc w:val="right"/>
        <w:rPr>
          <w:b/>
          <w:sz w:val="28"/>
          <w:szCs w:val="28"/>
          <w:lang w:val="ru-RU"/>
        </w:rPr>
      </w:pPr>
    </w:p>
    <w:p w14:paraId="490A222A" w14:textId="77777777" w:rsidR="001B63BE" w:rsidRPr="001B63BE" w:rsidRDefault="001B63BE" w:rsidP="001B63BE">
      <w:pPr>
        <w:ind w:left="-426" w:right="272" w:firstLine="1146"/>
        <w:jc w:val="right"/>
        <w:rPr>
          <w:b/>
          <w:sz w:val="28"/>
          <w:szCs w:val="28"/>
          <w:lang w:val="ru-RU"/>
        </w:rPr>
      </w:pPr>
    </w:p>
    <w:p w14:paraId="24CD8EFC" w14:textId="77777777" w:rsidR="001B63BE" w:rsidRPr="001B63BE" w:rsidRDefault="001B63BE" w:rsidP="006670C8">
      <w:pPr>
        <w:ind w:right="272"/>
        <w:jc w:val="center"/>
        <w:rPr>
          <w:b/>
          <w:sz w:val="28"/>
          <w:szCs w:val="28"/>
        </w:rPr>
      </w:pPr>
      <w:r w:rsidRPr="001B63BE">
        <w:rPr>
          <w:b/>
          <w:sz w:val="28"/>
          <w:szCs w:val="28"/>
        </w:rPr>
        <w:t>Закон України</w:t>
      </w:r>
    </w:p>
    <w:p w14:paraId="7CF31855" w14:textId="77777777" w:rsidR="001B63BE" w:rsidRPr="00D44E9A" w:rsidRDefault="001B63BE" w:rsidP="001B63BE">
      <w:pPr>
        <w:jc w:val="center"/>
        <w:rPr>
          <w:b/>
          <w:bCs/>
          <w:sz w:val="28"/>
          <w:szCs w:val="28"/>
        </w:rPr>
      </w:pPr>
      <w:r w:rsidRPr="001B63BE">
        <w:rPr>
          <w:b/>
          <w:sz w:val="28"/>
          <w:szCs w:val="28"/>
        </w:rPr>
        <w:t xml:space="preserve">Про внесення змін до Закону України "Про судоустрій і статус суддів" </w:t>
      </w:r>
      <w:r>
        <w:rPr>
          <w:b/>
          <w:bCs/>
          <w:sz w:val="28"/>
          <w:szCs w:val="28"/>
        </w:rPr>
        <w:t>щодо уніфікації законодавства стосовно організації та діяльності Вищого суду з питань інтелектуальної власності</w:t>
      </w:r>
    </w:p>
    <w:p w14:paraId="14F97D54" w14:textId="77777777" w:rsidR="001B63BE" w:rsidRPr="001B63BE" w:rsidRDefault="001B63BE" w:rsidP="001B63BE">
      <w:pPr>
        <w:ind w:left="-426" w:right="272" w:firstLine="1146"/>
        <w:jc w:val="center"/>
        <w:rPr>
          <w:b/>
          <w:sz w:val="28"/>
          <w:szCs w:val="28"/>
        </w:rPr>
      </w:pPr>
    </w:p>
    <w:p w14:paraId="4249AA26" w14:textId="77777777" w:rsidR="001B63BE" w:rsidRPr="001B63BE" w:rsidRDefault="001B63BE" w:rsidP="008B04B9">
      <w:pPr>
        <w:spacing w:before="120"/>
        <w:ind w:left="-425" w:right="272" w:firstLine="709"/>
        <w:jc w:val="both"/>
        <w:rPr>
          <w:sz w:val="28"/>
          <w:szCs w:val="28"/>
        </w:rPr>
      </w:pPr>
      <w:r w:rsidRPr="001B63BE">
        <w:rPr>
          <w:sz w:val="28"/>
          <w:szCs w:val="28"/>
        </w:rPr>
        <w:t>Верховна Рада України п о с т а н о в л я є:</w:t>
      </w:r>
    </w:p>
    <w:p w14:paraId="1F115B35" w14:textId="77777777" w:rsidR="001B63BE" w:rsidRPr="001B63BE" w:rsidRDefault="001B63BE" w:rsidP="008B04B9">
      <w:pPr>
        <w:spacing w:before="120"/>
        <w:ind w:left="-425" w:right="272" w:firstLine="709"/>
        <w:jc w:val="both"/>
        <w:rPr>
          <w:sz w:val="28"/>
          <w:szCs w:val="28"/>
        </w:rPr>
      </w:pPr>
    </w:p>
    <w:p w14:paraId="77E4CD34" w14:textId="6B8F27D9" w:rsidR="001B63BE" w:rsidRPr="001B63BE" w:rsidRDefault="001B63BE" w:rsidP="008B04B9">
      <w:pPr>
        <w:spacing w:before="120"/>
        <w:ind w:left="-425" w:right="272" w:firstLine="709"/>
        <w:jc w:val="both"/>
        <w:rPr>
          <w:sz w:val="28"/>
          <w:szCs w:val="28"/>
        </w:rPr>
      </w:pPr>
      <w:r w:rsidRPr="001B63BE">
        <w:rPr>
          <w:sz w:val="28"/>
          <w:szCs w:val="28"/>
        </w:rPr>
        <w:t xml:space="preserve">I.  </w:t>
      </w:r>
      <w:r w:rsidR="004700A3">
        <w:rPr>
          <w:sz w:val="28"/>
          <w:szCs w:val="28"/>
        </w:rPr>
        <w:t>У</w:t>
      </w:r>
      <w:r w:rsidRPr="001B63BE">
        <w:rPr>
          <w:sz w:val="28"/>
          <w:szCs w:val="28"/>
        </w:rPr>
        <w:t xml:space="preserve"> статті 33 </w:t>
      </w:r>
      <w:r w:rsidRPr="004700A3">
        <w:rPr>
          <w:sz w:val="28"/>
          <w:szCs w:val="28"/>
        </w:rPr>
        <w:t>Закону України «Про судоустрій і статус суддів»</w:t>
      </w:r>
      <w:r w:rsidRPr="001B63BE">
        <w:rPr>
          <w:sz w:val="28"/>
          <w:szCs w:val="28"/>
        </w:rPr>
        <w:t xml:space="preserve"> (Відомості Верховної Ради України, 2016 р., № 31, ст. 545):</w:t>
      </w:r>
    </w:p>
    <w:p w14:paraId="1FA132A3" w14:textId="77777777" w:rsidR="001B63BE" w:rsidRPr="001B63BE" w:rsidRDefault="001B63BE" w:rsidP="008B04B9">
      <w:pPr>
        <w:spacing w:before="120"/>
        <w:ind w:left="-425" w:right="272" w:firstLine="709"/>
        <w:jc w:val="both"/>
        <w:rPr>
          <w:sz w:val="28"/>
          <w:szCs w:val="28"/>
        </w:rPr>
      </w:pPr>
      <w:r w:rsidRPr="001B63BE">
        <w:rPr>
          <w:sz w:val="28"/>
          <w:szCs w:val="28"/>
        </w:rPr>
        <w:t>частину першу виключити;</w:t>
      </w:r>
    </w:p>
    <w:p w14:paraId="22901AF0" w14:textId="115DEA30" w:rsidR="001B63BE" w:rsidRPr="001B63BE" w:rsidRDefault="001B63BE" w:rsidP="008B04B9">
      <w:pPr>
        <w:spacing w:before="120"/>
        <w:ind w:left="-425" w:right="272" w:firstLine="709"/>
        <w:jc w:val="both"/>
        <w:rPr>
          <w:sz w:val="28"/>
          <w:szCs w:val="28"/>
        </w:rPr>
      </w:pPr>
      <w:r w:rsidRPr="001B63BE">
        <w:rPr>
          <w:sz w:val="28"/>
          <w:szCs w:val="28"/>
        </w:rPr>
        <w:t>у частині другій слова «Вищого антикорупційного суду» замінити словами «вищого спеціалізованого суду», слова «Вищому антикорупційному суді» – словами «вищому спеціалізованому суді».</w:t>
      </w:r>
    </w:p>
    <w:p w14:paraId="229729B9" w14:textId="5AEDDE83" w:rsidR="001B63BE" w:rsidRPr="001B63BE" w:rsidRDefault="001B63BE" w:rsidP="008B04B9">
      <w:pPr>
        <w:spacing w:before="120"/>
        <w:ind w:left="-425" w:right="272" w:firstLine="709"/>
        <w:jc w:val="both"/>
        <w:rPr>
          <w:sz w:val="28"/>
          <w:szCs w:val="28"/>
        </w:rPr>
      </w:pPr>
      <w:r w:rsidRPr="001B63BE">
        <w:rPr>
          <w:sz w:val="28"/>
          <w:szCs w:val="28"/>
        </w:rPr>
        <w:t>У зв'язку з цим частину другу вважати відповідно частиною першою.</w:t>
      </w:r>
    </w:p>
    <w:p w14:paraId="1C2868C3" w14:textId="77777777" w:rsidR="001B63BE" w:rsidRPr="001B63BE" w:rsidRDefault="001B63BE" w:rsidP="008B04B9">
      <w:pPr>
        <w:spacing w:before="120"/>
        <w:ind w:left="-425" w:right="272" w:firstLine="709"/>
        <w:jc w:val="both"/>
        <w:rPr>
          <w:sz w:val="28"/>
          <w:szCs w:val="28"/>
        </w:rPr>
      </w:pPr>
      <w:r w:rsidRPr="001B63BE">
        <w:rPr>
          <w:sz w:val="28"/>
          <w:szCs w:val="28"/>
        </w:rPr>
        <w:t>II. Прикінцеві положення</w:t>
      </w:r>
    </w:p>
    <w:p w14:paraId="6AEDA8A5" w14:textId="77777777" w:rsidR="008B04B9" w:rsidRDefault="001B63BE" w:rsidP="008B04B9">
      <w:pPr>
        <w:spacing w:before="120"/>
        <w:ind w:left="-425" w:right="272" w:firstLine="709"/>
        <w:jc w:val="both"/>
        <w:rPr>
          <w:sz w:val="28"/>
          <w:szCs w:val="28"/>
        </w:rPr>
      </w:pPr>
      <w:r w:rsidRPr="001B63BE">
        <w:rPr>
          <w:sz w:val="28"/>
          <w:szCs w:val="28"/>
        </w:rPr>
        <w:t xml:space="preserve">1. </w:t>
      </w:r>
      <w:r w:rsidR="004700A3" w:rsidRPr="004700A3">
        <w:rPr>
          <w:sz w:val="28"/>
          <w:szCs w:val="28"/>
        </w:rPr>
        <w:t>Цей Закон набирає чинності з дня, наступного за днем його опублікування,</w:t>
      </w:r>
      <w:r w:rsidR="004700A3">
        <w:rPr>
          <w:sz w:val="28"/>
          <w:szCs w:val="28"/>
        </w:rPr>
        <w:t xml:space="preserve"> але не раніше</w:t>
      </w:r>
      <w:r w:rsidRPr="001B63BE">
        <w:rPr>
          <w:sz w:val="28"/>
          <w:szCs w:val="28"/>
        </w:rPr>
        <w:t xml:space="preserve"> дня</w:t>
      </w:r>
      <w:r w:rsidRPr="001B63BE">
        <w:rPr>
          <w:rFonts w:eastAsia="MS Mincho"/>
          <w:sz w:val="28"/>
          <w:szCs w:val="28"/>
        </w:rPr>
        <w:t xml:space="preserve"> початку</w:t>
      </w:r>
      <w:r w:rsidR="008B04B9">
        <w:rPr>
          <w:rFonts w:eastAsia="MS Mincho"/>
          <w:sz w:val="28"/>
          <w:szCs w:val="28"/>
          <w:lang w:val="ru-RU"/>
        </w:rPr>
        <w:t xml:space="preserve"> </w:t>
      </w:r>
      <w:r w:rsidRPr="001B63BE">
        <w:rPr>
          <w:rFonts w:eastAsia="MS Mincho"/>
          <w:sz w:val="28"/>
          <w:szCs w:val="28"/>
        </w:rPr>
        <w:t>роботи Вищого суду з питань інтелектуальної власності</w:t>
      </w:r>
      <w:r w:rsidRPr="001B63BE">
        <w:rPr>
          <w:sz w:val="28"/>
          <w:szCs w:val="28"/>
        </w:rPr>
        <w:t>.</w:t>
      </w:r>
    </w:p>
    <w:p w14:paraId="3F13489A" w14:textId="17106489" w:rsidR="001B63BE" w:rsidRPr="001B63BE" w:rsidRDefault="001B63BE" w:rsidP="008B04B9">
      <w:pPr>
        <w:spacing w:before="120"/>
        <w:ind w:left="-425" w:right="272" w:firstLine="709"/>
        <w:jc w:val="both"/>
        <w:rPr>
          <w:sz w:val="28"/>
          <w:szCs w:val="28"/>
        </w:rPr>
      </w:pPr>
      <w:bookmarkStart w:id="1" w:name="_Hlk91232577"/>
      <w:r w:rsidRPr="001B63BE">
        <w:rPr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14:paraId="61D50A78" w14:textId="77777777" w:rsidR="001B63BE" w:rsidRPr="001B63BE" w:rsidRDefault="001B63BE" w:rsidP="008B04B9">
      <w:pPr>
        <w:spacing w:before="120"/>
        <w:ind w:left="-425" w:right="272" w:firstLine="709"/>
        <w:jc w:val="both"/>
        <w:rPr>
          <w:sz w:val="28"/>
          <w:szCs w:val="28"/>
        </w:rPr>
      </w:pPr>
      <w:r w:rsidRPr="001B63BE">
        <w:rPr>
          <w:sz w:val="28"/>
          <w:szCs w:val="28"/>
        </w:rPr>
        <w:t>привести свої нормативно-правові акти у відповідність із цим Законом;</w:t>
      </w:r>
    </w:p>
    <w:p w14:paraId="44FF8538" w14:textId="77777777" w:rsidR="001B63BE" w:rsidRPr="001B63BE" w:rsidRDefault="001B63BE" w:rsidP="008B04B9">
      <w:pPr>
        <w:spacing w:before="120"/>
        <w:ind w:left="-425" w:right="272" w:firstLine="709"/>
        <w:jc w:val="both"/>
        <w:rPr>
          <w:sz w:val="28"/>
          <w:szCs w:val="28"/>
        </w:rPr>
      </w:pPr>
      <w:r w:rsidRPr="001B63BE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bookmarkEnd w:id="1"/>
    <w:p w14:paraId="19A69734" w14:textId="30017171" w:rsidR="001B63BE" w:rsidRDefault="001B63BE" w:rsidP="001B63BE">
      <w:pPr>
        <w:ind w:firstLine="720"/>
        <w:jc w:val="both"/>
        <w:rPr>
          <w:sz w:val="28"/>
        </w:rPr>
      </w:pPr>
    </w:p>
    <w:p w14:paraId="4269CAA7" w14:textId="6F9030E5" w:rsidR="004700A3" w:rsidRDefault="004700A3" w:rsidP="001B63BE">
      <w:pPr>
        <w:ind w:firstLine="720"/>
        <w:jc w:val="both"/>
        <w:rPr>
          <w:sz w:val="28"/>
        </w:rPr>
      </w:pPr>
    </w:p>
    <w:p w14:paraId="33D6675B" w14:textId="77777777" w:rsidR="004700A3" w:rsidRPr="004700A3" w:rsidRDefault="004700A3" w:rsidP="004700A3">
      <w:pPr>
        <w:jc w:val="both"/>
        <w:rPr>
          <w:b/>
          <w:bCs/>
          <w:sz w:val="28"/>
        </w:rPr>
      </w:pPr>
      <w:r w:rsidRPr="004700A3">
        <w:rPr>
          <w:b/>
          <w:bCs/>
          <w:sz w:val="28"/>
        </w:rPr>
        <w:t>Голова Верховної Ради</w:t>
      </w:r>
    </w:p>
    <w:p w14:paraId="09B0C54B" w14:textId="29C4A61A" w:rsidR="004700A3" w:rsidRPr="004700A3" w:rsidRDefault="004700A3" w:rsidP="004700A3">
      <w:pPr>
        <w:ind w:firstLine="720"/>
        <w:jc w:val="both"/>
        <w:rPr>
          <w:b/>
          <w:bCs/>
          <w:sz w:val="28"/>
        </w:rPr>
      </w:pPr>
      <w:r w:rsidRPr="004700A3">
        <w:rPr>
          <w:b/>
          <w:bCs/>
          <w:sz w:val="28"/>
        </w:rPr>
        <w:t xml:space="preserve">   України      </w:t>
      </w:r>
      <w:r w:rsidRPr="004700A3">
        <w:rPr>
          <w:b/>
          <w:bCs/>
          <w:sz w:val="28"/>
        </w:rPr>
        <w:tab/>
      </w:r>
      <w:r w:rsidRPr="004700A3">
        <w:rPr>
          <w:b/>
          <w:bCs/>
          <w:sz w:val="28"/>
        </w:rPr>
        <w:tab/>
      </w:r>
      <w:r w:rsidRPr="004700A3">
        <w:rPr>
          <w:b/>
          <w:bCs/>
          <w:sz w:val="28"/>
        </w:rPr>
        <w:tab/>
      </w:r>
      <w:r w:rsidRPr="004700A3">
        <w:rPr>
          <w:b/>
          <w:bCs/>
          <w:sz w:val="28"/>
        </w:rPr>
        <w:tab/>
      </w:r>
      <w:r w:rsidRPr="004700A3">
        <w:rPr>
          <w:b/>
          <w:bCs/>
          <w:sz w:val="28"/>
        </w:rPr>
        <w:tab/>
      </w:r>
      <w:r w:rsidRPr="004700A3">
        <w:rPr>
          <w:b/>
          <w:bCs/>
          <w:sz w:val="28"/>
        </w:rPr>
        <w:tab/>
        <w:t xml:space="preserve">       Р.О. Стефанчук</w:t>
      </w:r>
    </w:p>
    <w:p w14:paraId="270361E9" w14:textId="77777777" w:rsidR="00E54B70" w:rsidRDefault="00E54B70"/>
    <w:sectPr w:rsidR="00E54B70" w:rsidSect="008254EF">
      <w:footerReference w:type="even" r:id="rId9"/>
      <w:footerReference w:type="default" r:id="rId10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FA5FBF" w14:textId="77777777" w:rsidR="00AF0248" w:rsidRDefault="00AF0248">
      <w:r>
        <w:separator/>
      </w:r>
    </w:p>
  </w:endnote>
  <w:endnote w:type="continuationSeparator" w:id="0">
    <w:p w14:paraId="716F47C2" w14:textId="77777777" w:rsidR="00AF0248" w:rsidRDefault="00AF0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3BD5C5" w14:textId="77777777" w:rsidR="008254EF" w:rsidRDefault="008254EF" w:rsidP="008254E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end"/>
    </w:r>
  </w:p>
  <w:p w14:paraId="4184CF17" w14:textId="77777777" w:rsidR="008254EF" w:rsidRDefault="008254EF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A058F8" w14:textId="77777777" w:rsidR="008254EF" w:rsidRDefault="008254EF" w:rsidP="008254E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- </w:t>
    </w: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  <w:r>
      <w:rPr>
        <w:rStyle w:val="a5"/>
      </w:rPr>
      <w:t xml:space="preserve"> -</w:t>
    </w:r>
  </w:p>
  <w:p w14:paraId="3E820F44" w14:textId="77777777" w:rsidR="008254EF" w:rsidRDefault="008254E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7EAB74" w14:textId="77777777" w:rsidR="00AF0248" w:rsidRDefault="00AF0248">
      <w:r>
        <w:separator/>
      </w:r>
    </w:p>
  </w:footnote>
  <w:footnote w:type="continuationSeparator" w:id="0">
    <w:p w14:paraId="09CF2F79" w14:textId="77777777" w:rsidR="00AF0248" w:rsidRDefault="00AF02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3BE"/>
    <w:rsid w:val="001B63BE"/>
    <w:rsid w:val="002B103C"/>
    <w:rsid w:val="003D7E8B"/>
    <w:rsid w:val="00441E9F"/>
    <w:rsid w:val="004700A3"/>
    <w:rsid w:val="006670C8"/>
    <w:rsid w:val="007F2975"/>
    <w:rsid w:val="008254EF"/>
    <w:rsid w:val="008B04B9"/>
    <w:rsid w:val="00AF0248"/>
    <w:rsid w:val="00BA1DF3"/>
    <w:rsid w:val="00C851B1"/>
    <w:rsid w:val="00E54B70"/>
    <w:rsid w:val="00EA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493306"/>
  <w14:defaultImageDpi w14:val="300"/>
  <w15:chartTrackingRefBased/>
  <w15:docId w15:val="{574FBFF8-1602-4A0A-AF17-AD86DB860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63BE"/>
    <w:rPr>
      <w:rFonts w:ascii="Times New Roman" w:eastAsia="Times New Roman" w:hAnsi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B63BE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character" w:customStyle="1" w:styleId="a4">
    <w:name w:val="Нижній колонтитул Знак"/>
    <w:link w:val="a3"/>
    <w:rsid w:val="001B63BE"/>
    <w:rPr>
      <w:rFonts w:ascii="Times New Roman" w:eastAsia="Times New Roman" w:hAnsi="Times New Roman" w:cs="Times New Roman"/>
    </w:rPr>
  </w:style>
  <w:style w:type="character" w:styleId="a5">
    <w:name w:val="page number"/>
    <w:rsid w:val="001B63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2C0292-F8D5-40A0-86F5-D9ACEB802A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0F1BB5-E6F1-40C2-9183-94EB79D389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764D61-8996-4DFD-94F3-9E17DF0F1CC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790</Words>
  <Characters>451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2021-12-29T15:52:00Z</dcterms:created>
  <dcterms:modified xsi:type="dcterms:W3CDTF">2021-12-29T15:52:00Z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