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1BF" w:rsidRDefault="00C611BF" w:rsidP="00C611BF">
      <w:pPr>
        <w:autoSpaceDE w:val="0"/>
        <w:autoSpaceDN w:val="0"/>
        <w:adjustRightInd w:val="0"/>
        <w:spacing w:after="120" w:line="240" w:lineRule="auto"/>
        <w:jc w:val="center"/>
        <w:textAlignment w:val="baseline"/>
        <w:rPr>
          <w:rFonts w:ascii="Pragmatica" w:eastAsia="Times New Roman" w:hAnsi="Times New Roman" w:cs="Times New Roman"/>
          <w:kern w:val="2"/>
          <w:sz w:val="16"/>
          <w:szCs w:val="24"/>
          <w:lang w:eastAsia="ru-RU"/>
        </w:rPr>
      </w:pPr>
      <w:bookmarkStart w:id="0" w:name="_GoBack"/>
      <w:bookmarkEnd w:id="0"/>
      <w:r>
        <w:rPr>
          <w:rFonts w:ascii="Pragmatica" w:eastAsia="Times New Roman" w:hAnsi="Times New Roman" w:cs="Times New Roman"/>
          <w:noProof/>
          <w:kern w:val="2"/>
          <w:sz w:val="16"/>
          <w:szCs w:val="24"/>
          <w:lang w:eastAsia="uk-UA"/>
        </w:rPr>
        <w:drawing>
          <wp:inline distT="0" distB="0" distL="0" distR="0" wp14:anchorId="48B86C2D" wp14:editId="661AC367">
            <wp:extent cx="847725" cy="1133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7725" cy="1133475"/>
                    </a:xfrm>
                    <a:prstGeom prst="rect">
                      <a:avLst/>
                    </a:prstGeom>
                    <a:noFill/>
                    <a:ln>
                      <a:noFill/>
                    </a:ln>
                  </pic:spPr>
                </pic:pic>
              </a:graphicData>
            </a:graphic>
          </wp:inline>
        </w:drawing>
      </w:r>
      <w:r>
        <w:rPr>
          <w:rFonts w:ascii="Pragmatica" w:eastAsia="Times New Roman" w:hAnsi="Times New Roman" w:cs="Times New Roman"/>
          <w:color w:val="000000"/>
          <w:kern w:val="2"/>
          <w:sz w:val="16"/>
          <w:szCs w:val="24"/>
          <w:lang w:eastAsia="ru-RU"/>
        </w:rPr>
        <w:t xml:space="preserve"> </w:t>
      </w:r>
    </w:p>
    <w:p w:rsidR="00C611BF" w:rsidRDefault="00C611BF" w:rsidP="00C611BF">
      <w:pPr>
        <w:autoSpaceDE w:val="0"/>
        <w:autoSpaceDN w:val="0"/>
        <w:adjustRightInd w:val="0"/>
        <w:spacing w:after="120" w:line="240" w:lineRule="auto"/>
        <w:jc w:val="center"/>
        <w:textAlignment w:val="baseline"/>
        <w:rPr>
          <w:rFonts w:ascii="Times New Roman" w:eastAsia="Times New Roman" w:hAnsi="Times New Roman" w:cs="Times New Roman"/>
          <w:b/>
          <w:color w:val="000000"/>
          <w:kern w:val="2"/>
          <w:sz w:val="40"/>
          <w:szCs w:val="24"/>
          <w:lang w:eastAsia="ru-RU"/>
        </w:rPr>
      </w:pPr>
      <w:r>
        <w:rPr>
          <w:rFonts w:ascii="Times New Roman" w:eastAsia="Times New Roman" w:hAnsi="Times New Roman" w:cs="Times New Roman"/>
          <w:b/>
          <w:color w:val="000000"/>
          <w:kern w:val="2"/>
          <w:sz w:val="40"/>
          <w:szCs w:val="24"/>
          <w:lang w:eastAsia="ru-RU"/>
        </w:rPr>
        <w:t>НАРОДНИЙ ДЕПУТАТ УКРАЇНИ</w:t>
      </w:r>
    </w:p>
    <w:p w:rsidR="00C611BF" w:rsidRDefault="00C611BF" w:rsidP="00C611BF">
      <w:pPr>
        <w:spacing w:after="40" w:line="240" w:lineRule="auto"/>
        <w:jc w:val="center"/>
        <w:rPr>
          <w:rFonts w:ascii="Times New Roman" w:eastAsia="Times New Roman" w:hAnsi="Times New Roman" w:cs="Times New Roman"/>
          <w:i/>
          <w:sz w:val="20"/>
          <w:szCs w:val="20"/>
          <w:lang w:eastAsia="ru-RU"/>
        </w:rPr>
      </w:pPr>
      <w:smartTag w:uri="urn:schemas-microsoft-com:office:smarttags" w:element="metricconverter">
        <w:smartTagPr>
          <w:attr w:name="ProductID" w:val="01008, м"/>
        </w:smartTagPr>
        <w:r>
          <w:rPr>
            <w:rFonts w:ascii="Times New Roman" w:eastAsia="Times New Roman" w:hAnsi="Times New Roman" w:cs="Times New Roman"/>
            <w:sz w:val="20"/>
            <w:szCs w:val="20"/>
            <w:lang w:eastAsia="ru-RU"/>
          </w:rPr>
          <w:t>01008, м</w:t>
        </w:r>
      </w:smartTag>
      <w:r>
        <w:rPr>
          <w:rFonts w:ascii="Times New Roman" w:eastAsia="Times New Roman" w:hAnsi="Times New Roman" w:cs="Times New Roman"/>
          <w:sz w:val="20"/>
          <w:szCs w:val="20"/>
          <w:lang w:eastAsia="ru-RU"/>
        </w:rPr>
        <w:t xml:space="preserve">. Київ-8, вул. М. Грушевського, 5 </w:t>
      </w:r>
    </w:p>
    <w:p w:rsidR="00C611BF" w:rsidRDefault="00C611BF" w:rsidP="00C611BF">
      <w:pPr>
        <w:pBdr>
          <w:bottom w:val="double" w:sz="6" w:space="1" w:color="00000A"/>
        </w:pBdr>
        <w:tabs>
          <w:tab w:val="center" w:pos="4677"/>
          <w:tab w:val="right" w:pos="9355"/>
        </w:tabs>
        <w:autoSpaceDE w:val="0"/>
        <w:autoSpaceDN w:val="0"/>
        <w:adjustRightInd w:val="0"/>
        <w:spacing w:after="120" w:line="240" w:lineRule="auto"/>
        <w:ind w:firstLine="709"/>
        <w:jc w:val="center"/>
        <w:rPr>
          <w:rFonts w:ascii="Times New Roman" w:eastAsia="Times New Roman" w:hAnsi="Times New Roman" w:cs="Times New Roman"/>
          <w:color w:val="000000"/>
          <w:kern w:val="2"/>
          <w:sz w:val="10"/>
          <w:szCs w:val="24"/>
          <w:lang w:eastAsia="ru-RU"/>
        </w:rPr>
      </w:pPr>
    </w:p>
    <w:p w:rsidR="00C611BF" w:rsidRDefault="00C611BF" w:rsidP="00C611BF">
      <w:pPr>
        <w:spacing w:after="0" w:line="240" w:lineRule="auto"/>
        <w:jc w:val="center"/>
        <w:rPr>
          <w:rFonts w:ascii="Times New Roman" w:eastAsia="Times New Roman" w:hAnsi="Times New Roman" w:cs="Times New Roman"/>
          <w:b/>
          <w:bCs/>
          <w:sz w:val="20"/>
          <w:szCs w:val="20"/>
          <w:lang w:eastAsia="ru-RU"/>
        </w:rPr>
      </w:pPr>
    </w:p>
    <w:p w:rsidR="00C611BF" w:rsidRDefault="00C611BF" w:rsidP="00C611BF">
      <w:pPr>
        <w:autoSpaceDE w:val="0"/>
        <w:autoSpaceDN w:val="0"/>
        <w:spacing w:after="0" w:line="360" w:lineRule="auto"/>
        <w:ind w:left="5220"/>
        <w:rPr>
          <w:rFonts w:ascii="Times New Roman" w:eastAsia="Times New Roman" w:hAnsi="Times New Roman" w:cs="Times New Roman"/>
          <w:b/>
          <w:bCs/>
          <w:caps/>
          <w:sz w:val="28"/>
          <w:szCs w:val="28"/>
          <w:lang w:eastAsia="ru-RU"/>
        </w:rPr>
      </w:pPr>
      <w:r>
        <w:rPr>
          <w:rFonts w:ascii="Times New Roman" w:eastAsia="Times New Roman" w:hAnsi="Times New Roman" w:cs="Times New Roman"/>
          <w:b/>
          <w:bCs/>
          <w:caps/>
          <w:sz w:val="28"/>
          <w:szCs w:val="28"/>
          <w:lang w:eastAsia="ru-RU"/>
        </w:rPr>
        <w:t xml:space="preserve">       Верховна Рада України</w:t>
      </w:r>
    </w:p>
    <w:p w:rsidR="00C611BF" w:rsidRDefault="00C611BF" w:rsidP="00C611BF">
      <w:pPr>
        <w:spacing w:after="0" w:line="240" w:lineRule="auto"/>
        <w:ind w:firstLine="708"/>
        <w:jc w:val="both"/>
        <w:rPr>
          <w:rFonts w:ascii="Times New Roman" w:eastAsia="Times New Roman" w:hAnsi="Times New Roman" w:cs="Times New Roman"/>
          <w:sz w:val="28"/>
          <w:szCs w:val="28"/>
          <w:lang w:eastAsia="ru-RU"/>
        </w:rPr>
      </w:pPr>
    </w:p>
    <w:p w:rsidR="00C611BF" w:rsidRDefault="00C611BF" w:rsidP="00C611BF">
      <w:pPr>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Відповідно до статті 93 Конституції України в порядку законодавчої ініціативи вноситься на розгляд Верховної Ради України проект Закону України </w:t>
      </w:r>
      <w:r>
        <w:rPr>
          <w:rFonts w:ascii="Times New Roman" w:hAnsi="Times New Roman"/>
          <w:sz w:val="28"/>
          <w:szCs w:val="28"/>
        </w:rPr>
        <w:t>«</w:t>
      </w:r>
      <w:r w:rsidRPr="00C611BF">
        <w:rPr>
          <w:rFonts w:ascii="Times New Roman" w:hAnsi="Times New Roman"/>
          <w:sz w:val="28"/>
          <w:szCs w:val="28"/>
        </w:rPr>
        <w:t>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спроб легалізувати та легітимізувати анексію частини території України та проп</w:t>
      </w:r>
      <w:r w:rsidR="000474C0">
        <w:rPr>
          <w:rFonts w:ascii="Times New Roman" w:hAnsi="Times New Roman"/>
          <w:sz w:val="28"/>
          <w:szCs w:val="28"/>
        </w:rPr>
        <w:t>аганду ідеології «руського міру</w:t>
      </w:r>
      <w:r>
        <w:rPr>
          <w:rFonts w:ascii="Times New Roman" w:hAnsi="Times New Roman"/>
          <w:sz w:val="28"/>
          <w:szCs w:val="28"/>
        </w:rPr>
        <w:t>»</w:t>
      </w:r>
      <w:r>
        <w:rPr>
          <w:rFonts w:ascii="Times New Roman" w:hAnsi="Times New Roman" w:cs="Times New Roman"/>
          <w:sz w:val="28"/>
          <w:szCs w:val="28"/>
        </w:rPr>
        <w:t xml:space="preserve">, </w:t>
      </w:r>
      <w:r w:rsidRPr="00A92E51">
        <w:rPr>
          <w:rFonts w:ascii="Times New Roman" w:hAnsi="Times New Roman" w:cs="Times New Roman"/>
          <w:sz w:val="28"/>
          <w:szCs w:val="28"/>
        </w:rPr>
        <w:t>який є альтернативним до проекту Закону України «</w:t>
      </w:r>
      <w:r w:rsidRPr="00C611BF">
        <w:rPr>
          <w:rFonts w:ascii="Times New Roman" w:hAnsi="Times New Roman" w:cs="Times New Roman"/>
          <w:sz w:val="28"/>
          <w:szCs w:val="28"/>
        </w:rPr>
        <w:t>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w:t>
      </w:r>
      <w:r>
        <w:rPr>
          <w:rFonts w:ascii="Times New Roman" w:hAnsi="Times New Roman" w:cs="Times New Roman"/>
          <w:sz w:val="28"/>
          <w:szCs w:val="28"/>
        </w:rPr>
        <w:t xml:space="preserve"> та</w:t>
      </w:r>
      <w:r w:rsidRPr="00C611BF">
        <w:rPr>
          <w:rFonts w:ascii="Times New Roman" w:hAnsi="Times New Roman" w:cs="Times New Roman"/>
          <w:sz w:val="28"/>
          <w:szCs w:val="28"/>
        </w:rPr>
        <w:t xml:space="preserve"> спроб легалізувати та легітимізувати анексію частини території України</w:t>
      </w:r>
      <w:r>
        <w:rPr>
          <w:rFonts w:ascii="Times New Roman" w:hAnsi="Times New Roman" w:cs="Times New Roman"/>
          <w:sz w:val="28"/>
          <w:szCs w:val="28"/>
        </w:rPr>
        <w:t xml:space="preserve">» </w:t>
      </w:r>
      <w:r w:rsidRPr="00A92E51">
        <w:rPr>
          <w:rFonts w:ascii="Times New Roman" w:hAnsi="Times New Roman" w:cs="Times New Roman"/>
          <w:sz w:val="28"/>
          <w:szCs w:val="28"/>
        </w:rPr>
        <w:t xml:space="preserve">від </w:t>
      </w:r>
      <w:r>
        <w:rPr>
          <w:rFonts w:ascii="Times New Roman" w:hAnsi="Times New Roman" w:cs="Times New Roman"/>
          <w:sz w:val="28"/>
          <w:szCs w:val="28"/>
        </w:rPr>
        <w:t>15.12.2021</w:t>
      </w:r>
      <w:r w:rsidR="00730EA6" w:rsidRPr="00730EA6">
        <w:rPr>
          <w:rFonts w:ascii="Times New Roman" w:hAnsi="Times New Roman" w:cs="Times New Roman"/>
          <w:sz w:val="28"/>
          <w:szCs w:val="28"/>
        </w:rPr>
        <w:t xml:space="preserve"> </w:t>
      </w:r>
      <w:r w:rsidR="00730EA6">
        <w:rPr>
          <w:rFonts w:ascii="Times New Roman" w:hAnsi="Times New Roman" w:cs="Times New Roman"/>
          <w:sz w:val="28"/>
          <w:szCs w:val="28"/>
        </w:rPr>
        <w:t>року</w:t>
      </w:r>
      <w:r>
        <w:rPr>
          <w:rFonts w:ascii="Times New Roman" w:hAnsi="Times New Roman" w:cs="Times New Roman"/>
          <w:sz w:val="28"/>
          <w:szCs w:val="28"/>
        </w:rPr>
        <w:t xml:space="preserve"> за реєстр.№6436, </w:t>
      </w:r>
      <w:r w:rsidRPr="00A92E51">
        <w:rPr>
          <w:rFonts w:ascii="Times New Roman" w:hAnsi="Times New Roman" w:cs="Times New Roman"/>
          <w:sz w:val="28"/>
          <w:szCs w:val="28"/>
        </w:rPr>
        <w:t xml:space="preserve">що внесений </w:t>
      </w:r>
      <w:r>
        <w:rPr>
          <w:rFonts w:ascii="Times New Roman" w:hAnsi="Times New Roman" w:cs="Times New Roman"/>
          <w:sz w:val="28"/>
          <w:szCs w:val="28"/>
        </w:rPr>
        <w:t>Кабінетом Міністрів України</w:t>
      </w:r>
      <w:r w:rsidRPr="00A92E51">
        <w:rPr>
          <w:rFonts w:ascii="Times New Roman" w:hAnsi="Times New Roman" w:cs="Times New Roman"/>
          <w:sz w:val="28"/>
          <w:szCs w:val="28"/>
        </w:rPr>
        <w:t>.</w:t>
      </w:r>
    </w:p>
    <w:p w:rsidR="00C611BF" w:rsidRDefault="00C611BF" w:rsidP="00C611BF">
      <w:pPr>
        <w:pStyle w:val="a3"/>
        <w:spacing w:before="0"/>
        <w:rPr>
          <w:sz w:val="28"/>
          <w:szCs w:val="28"/>
          <w:lang w:val="uk-UA"/>
        </w:rPr>
      </w:pPr>
      <w:r>
        <w:rPr>
          <w:sz w:val="28"/>
          <w:szCs w:val="24"/>
          <w:lang w:val="uk-UA"/>
        </w:rPr>
        <w:t xml:space="preserve">Доповідати законопроект на пленарному засіданні Верховної Ради України буде народний депутат України </w:t>
      </w:r>
      <w:proofErr w:type="spellStart"/>
      <w:r>
        <w:rPr>
          <w:sz w:val="28"/>
          <w:szCs w:val="24"/>
          <w:lang w:val="uk-UA"/>
        </w:rPr>
        <w:t>О.А.Дунда</w:t>
      </w:r>
      <w:proofErr w:type="spellEnd"/>
      <w:r>
        <w:rPr>
          <w:sz w:val="28"/>
          <w:szCs w:val="28"/>
          <w:lang w:val="uk-UA"/>
        </w:rPr>
        <w:t>.</w:t>
      </w:r>
    </w:p>
    <w:p w:rsidR="00C611BF" w:rsidRDefault="00C611BF" w:rsidP="00C611BF">
      <w:pPr>
        <w:pStyle w:val="a3"/>
        <w:spacing w:before="0"/>
        <w:ind w:left="43" w:firstLine="667"/>
        <w:jc w:val="left"/>
        <w:rPr>
          <w:sz w:val="28"/>
          <w:szCs w:val="28"/>
          <w:lang w:val="uk-UA"/>
        </w:rPr>
      </w:pPr>
    </w:p>
    <w:p w:rsidR="00C611BF" w:rsidRDefault="00C611BF" w:rsidP="00C611BF">
      <w:pPr>
        <w:pStyle w:val="a3"/>
        <w:spacing w:before="0"/>
        <w:ind w:left="43" w:firstLine="667"/>
        <w:jc w:val="left"/>
        <w:rPr>
          <w:sz w:val="28"/>
          <w:szCs w:val="28"/>
          <w:lang w:val="uk-UA"/>
        </w:rPr>
      </w:pPr>
      <w:r>
        <w:rPr>
          <w:sz w:val="28"/>
          <w:szCs w:val="28"/>
          <w:lang w:val="uk-UA"/>
        </w:rPr>
        <w:t>Додаток: 1. Текст законопроекту на</w:t>
      </w:r>
      <w:r w:rsidRPr="00D06FB7">
        <w:rPr>
          <w:sz w:val="28"/>
          <w:szCs w:val="28"/>
        </w:rPr>
        <w:t xml:space="preserve"> </w:t>
      </w:r>
      <w:r w:rsidR="00541C33">
        <w:rPr>
          <w:sz w:val="28"/>
          <w:szCs w:val="28"/>
          <w:lang w:val="uk-UA"/>
        </w:rPr>
        <w:t>3</w:t>
      </w:r>
      <w:r>
        <w:rPr>
          <w:sz w:val="28"/>
          <w:szCs w:val="28"/>
          <w:lang w:val="uk-UA"/>
        </w:rPr>
        <w:t xml:space="preserve"> </w:t>
      </w:r>
      <w:proofErr w:type="spellStart"/>
      <w:r>
        <w:rPr>
          <w:sz w:val="28"/>
          <w:szCs w:val="28"/>
          <w:lang w:val="uk-UA"/>
        </w:rPr>
        <w:t>арк</w:t>
      </w:r>
      <w:proofErr w:type="spellEnd"/>
      <w:r>
        <w:rPr>
          <w:sz w:val="28"/>
          <w:szCs w:val="28"/>
          <w:lang w:val="uk-UA"/>
        </w:rPr>
        <w:t>.</w:t>
      </w:r>
    </w:p>
    <w:p w:rsidR="00C611BF" w:rsidRDefault="00C611BF" w:rsidP="00C611BF">
      <w:pPr>
        <w:pStyle w:val="a3"/>
        <w:spacing w:before="0"/>
        <w:ind w:left="43" w:firstLine="1817"/>
        <w:jc w:val="left"/>
        <w:rPr>
          <w:sz w:val="28"/>
          <w:szCs w:val="28"/>
          <w:lang w:val="uk-UA"/>
        </w:rPr>
      </w:pPr>
      <w:r>
        <w:rPr>
          <w:sz w:val="28"/>
          <w:szCs w:val="28"/>
          <w:lang w:val="uk-UA"/>
        </w:rPr>
        <w:t xml:space="preserve">2. Проект постанови Верховної Ради України на 1 </w:t>
      </w:r>
      <w:proofErr w:type="spellStart"/>
      <w:r>
        <w:rPr>
          <w:sz w:val="28"/>
          <w:szCs w:val="28"/>
          <w:lang w:val="uk-UA"/>
        </w:rPr>
        <w:t>арк</w:t>
      </w:r>
      <w:proofErr w:type="spellEnd"/>
      <w:r>
        <w:rPr>
          <w:sz w:val="28"/>
          <w:szCs w:val="28"/>
          <w:lang w:val="uk-UA"/>
        </w:rPr>
        <w:t>.</w:t>
      </w:r>
    </w:p>
    <w:p w:rsidR="00C611BF" w:rsidRDefault="00C611BF" w:rsidP="00C611BF">
      <w:pPr>
        <w:pStyle w:val="a3"/>
        <w:spacing w:before="0"/>
        <w:ind w:left="43" w:firstLine="1817"/>
        <w:jc w:val="left"/>
        <w:rPr>
          <w:sz w:val="28"/>
          <w:szCs w:val="28"/>
          <w:lang w:val="uk-UA"/>
        </w:rPr>
      </w:pPr>
      <w:r w:rsidRPr="00203935">
        <w:rPr>
          <w:sz w:val="28"/>
          <w:szCs w:val="28"/>
          <w:lang w:val="uk-UA"/>
        </w:rPr>
        <w:t xml:space="preserve">3. Пояснювальна записка на </w:t>
      </w:r>
      <w:r w:rsidR="00541C33">
        <w:rPr>
          <w:sz w:val="28"/>
          <w:szCs w:val="28"/>
          <w:lang w:val="uk-UA"/>
        </w:rPr>
        <w:t xml:space="preserve">5 </w:t>
      </w:r>
      <w:proofErr w:type="spellStart"/>
      <w:r w:rsidRPr="00203935">
        <w:rPr>
          <w:sz w:val="28"/>
          <w:szCs w:val="28"/>
          <w:lang w:val="uk-UA"/>
        </w:rPr>
        <w:t>арк</w:t>
      </w:r>
      <w:proofErr w:type="spellEnd"/>
      <w:r w:rsidRPr="00203935">
        <w:rPr>
          <w:sz w:val="28"/>
          <w:szCs w:val="28"/>
          <w:lang w:val="uk-UA"/>
        </w:rPr>
        <w:t>.</w:t>
      </w:r>
    </w:p>
    <w:p w:rsidR="00C611BF" w:rsidRDefault="00C611BF" w:rsidP="00C611BF">
      <w:pPr>
        <w:pStyle w:val="a3"/>
        <w:spacing w:before="0"/>
        <w:ind w:left="43" w:firstLine="1817"/>
        <w:jc w:val="left"/>
        <w:rPr>
          <w:sz w:val="28"/>
          <w:szCs w:val="28"/>
          <w:lang w:val="uk-UA"/>
        </w:rPr>
      </w:pPr>
      <w:r>
        <w:rPr>
          <w:sz w:val="28"/>
          <w:szCs w:val="28"/>
          <w:lang w:val="uk-UA"/>
        </w:rPr>
        <w:t xml:space="preserve">4. Порівняльна таблиця на </w:t>
      </w:r>
      <w:r w:rsidR="00541C33">
        <w:rPr>
          <w:sz w:val="28"/>
          <w:szCs w:val="28"/>
          <w:lang w:val="uk-UA"/>
        </w:rPr>
        <w:t>6</w:t>
      </w:r>
      <w:r>
        <w:rPr>
          <w:sz w:val="28"/>
          <w:szCs w:val="28"/>
        </w:rPr>
        <w:t xml:space="preserve"> </w:t>
      </w:r>
      <w:proofErr w:type="spellStart"/>
      <w:r>
        <w:rPr>
          <w:sz w:val="28"/>
          <w:szCs w:val="28"/>
          <w:lang w:val="uk-UA"/>
        </w:rPr>
        <w:t>арк</w:t>
      </w:r>
      <w:proofErr w:type="spellEnd"/>
      <w:r>
        <w:rPr>
          <w:sz w:val="28"/>
          <w:szCs w:val="28"/>
          <w:lang w:val="uk-UA"/>
        </w:rPr>
        <w:t xml:space="preserve">. </w:t>
      </w:r>
    </w:p>
    <w:p w:rsidR="00C611BF" w:rsidRDefault="00C611BF" w:rsidP="00C611BF">
      <w:pPr>
        <w:pStyle w:val="a3"/>
        <w:spacing w:before="0"/>
        <w:ind w:left="43" w:firstLine="1817"/>
        <w:jc w:val="left"/>
        <w:rPr>
          <w:sz w:val="28"/>
          <w:szCs w:val="28"/>
          <w:lang w:val="uk-UA"/>
        </w:rPr>
      </w:pPr>
      <w:r>
        <w:rPr>
          <w:sz w:val="28"/>
          <w:szCs w:val="28"/>
          <w:lang w:val="uk-UA"/>
        </w:rPr>
        <w:t>5. Електронні копії вищезазначених документів.</w:t>
      </w:r>
    </w:p>
    <w:p w:rsidR="00C611BF" w:rsidRDefault="00C611BF" w:rsidP="00C611BF">
      <w:pPr>
        <w:spacing w:after="0" w:line="240" w:lineRule="auto"/>
        <w:rPr>
          <w:rFonts w:ascii="Times New Roman" w:eastAsia="Times New Roman" w:hAnsi="Times New Roman" w:cs="Times New Roman"/>
          <w:b/>
          <w:bCs/>
          <w:sz w:val="28"/>
          <w:szCs w:val="28"/>
          <w:lang w:eastAsia="uk-UA"/>
        </w:rPr>
      </w:pPr>
    </w:p>
    <w:p w:rsidR="00C611BF" w:rsidRDefault="00C611BF" w:rsidP="00C611BF">
      <w:pPr>
        <w:spacing w:after="0" w:line="240" w:lineRule="auto"/>
        <w:rPr>
          <w:rFonts w:ascii="Times New Roman" w:eastAsia="Times New Roman" w:hAnsi="Times New Roman" w:cs="Times New Roman"/>
          <w:b/>
          <w:bCs/>
          <w:sz w:val="28"/>
          <w:szCs w:val="28"/>
          <w:lang w:eastAsia="uk-UA"/>
        </w:rPr>
      </w:pPr>
    </w:p>
    <w:p w:rsidR="00C611BF" w:rsidRDefault="00C611BF" w:rsidP="00C611BF">
      <w:pPr>
        <w:spacing w:after="0" w:line="240" w:lineRule="auto"/>
        <w:rPr>
          <w:rFonts w:ascii="Times New Roman" w:eastAsia="Times New Roman" w:hAnsi="Times New Roman" w:cs="Times New Roman"/>
          <w:b/>
          <w:bCs/>
          <w:sz w:val="28"/>
          <w:szCs w:val="28"/>
          <w:lang w:eastAsia="uk-UA"/>
        </w:rPr>
      </w:pPr>
    </w:p>
    <w:p w:rsidR="00C611BF" w:rsidRDefault="00C611BF" w:rsidP="00C611BF">
      <w:pPr>
        <w:spacing w:after="0" w:line="240" w:lineRule="auto"/>
        <w:rPr>
          <w:rFonts w:ascii="Times New Roman" w:eastAsia="Times New Roman" w:hAnsi="Times New Roman" w:cs="Times New Roman"/>
          <w:b/>
          <w:bCs/>
          <w:sz w:val="28"/>
          <w:szCs w:val="28"/>
          <w:lang w:eastAsia="uk-UA"/>
        </w:rPr>
      </w:pPr>
    </w:p>
    <w:p w:rsidR="00C611BF" w:rsidRDefault="00C611BF" w:rsidP="00C611BF">
      <w:pPr>
        <w:spacing w:after="0" w:line="24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
          <w:bCs/>
          <w:sz w:val="28"/>
          <w:szCs w:val="28"/>
          <w:lang w:eastAsia="uk-UA"/>
        </w:rPr>
        <w:t>Народний депутат України</w:t>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r>
      <w:r>
        <w:rPr>
          <w:rFonts w:ascii="Times New Roman" w:eastAsia="Times New Roman" w:hAnsi="Times New Roman" w:cs="Times New Roman"/>
          <w:b/>
          <w:bCs/>
          <w:sz w:val="28"/>
          <w:szCs w:val="28"/>
          <w:lang w:eastAsia="uk-UA"/>
        </w:rPr>
        <w:tab/>
        <w:t xml:space="preserve">О.А.ДУНДА </w:t>
      </w:r>
    </w:p>
    <w:p w:rsidR="00C611BF" w:rsidRPr="00C81A16" w:rsidRDefault="00C611BF" w:rsidP="00C611BF">
      <w:pPr>
        <w:spacing w:after="0" w:line="240" w:lineRule="auto"/>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Pr>
          <w:rFonts w:ascii="Times New Roman" w:eastAsia="Times New Roman" w:hAnsi="Times New Roman" w:cs="Times New Roman"/>
          <w:bCs/>
          <w:sz w:val="28"/>
          <w:szCs w:val="28"/>
          <w:lang w:eastAsia="uk-UA"/>
        </w:rPr>
        <w:tab/>
      </w:r>
      <w:r w:rsidRPr="00D94DEF">
        <w:rPr>
          <w:rFonts w:ascii="Times New Roman" w:eastAsia="Times New Roman" w:hAnsi="Times New Roman" w:cs="Times New Roman"/>
          <w:b/>
          <w:bCs/>
          <w:sz w:val="28"/>
          <w:szCs w:val="28"/>
          <w:lang w:eastAsia="uk-UA"/>
        </w:rPr>
        <w:t xml:space="preserve"> </w:t>
      </w:r>
    </w:p>
    <w:p w:rsidR="00C611BF" w:rsidRDefault="00C611BF" w:rsidP="00C611BF"/>
    <w:p w:rsidR="00C611BF" w:rsidRDefault="00C611BF" w:rsidP="00C611BF"/>
    <w:p w:rsidR="00C611BF" w:rsidRDefault="00C611BF" w:rsidP="00C611BF"/>
    <w:p w:rsidR="00C611BF" w:rsidRDefault="00C611BF" w:rsidP="00C611BF"/>
    <w:p w:rsidR="002F1C40" w:rsidRDefault="002F1C40"/>
    <w:sectPr w:rsidR="002F1C4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
    <w:altName w:val="Courier New"/>
    <w:panose1 w:val="00000000000000000000"/>
    <w:charset w:val="CC"/>
    <w:family w:val="roman"/>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1BF"/>
    <w:rsid w:val="000474C0"/>
    <w:rsid w:val="002F1C40"/>
    <w:rsid w:val="00541C33"/>
    <w:rsid w:val="00730EA6"/>
    <w:rsid w:val="00A8563E"/>
    <w:rsid w:val="00C611BF"/>
    <w:rsid w:val="00D919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EF476E7-5D2A-4ABC-B1F1-19988B35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1B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C611BF"/>
    <w:pPr>
      <w:suppressAutoHyphens/>
      <w:spacing w:before="120" w:after="0" w:line="240" w:lineRule="auto"/>
      <w:ind w:firstLine="567"/>
      <w:jc w:val="both"/>
    </w:pPr>
    <w:rPr>
      <w:rFonts w:ascii="Times New Roman" w:eastAsia="Times New Roman" w:hAnsi="Times New Roman" w:cs="Times New Roman"/>
      <w:sz w:val="20"/>
      <w:szCs w:val="20"/>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1D840-60C9-476F-A5DC-DD3B0B71E2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C3DB65-861B-40FB-BF35-6A7C3A206975}">
  <ds:schemaRefs>
    <ds:schemaRef ds:uri="http://schemas.microsoft.com/sharepoint/v3/contenttype/forms"/>
  </ds:schemaRefs>
</ds:datastoreItem>
</file>

<file path=customXml/itemProps3.xml><?xml version="1.0" encoding="utf-8"?>
<ds:datastoreItem xmlns:ds="http://schemas.openxmlformats.org/officeDocument/2006/customXml" ds:itemID="{C4B07038-93AA-4E93-B375-02ED34242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914</Words>
  <Characters>522</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2021-12-30T10:05:00Z</dcterms:created>
  <dcterms:modified xsi:type="dcterms:W3CDTF">2021-12-30T10:05:00Z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