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7BC41F" w14:textId="77777777" w:rsidR="009D28F0" w:rsidRDefault="001604F4" w:rsidP="00066A12">
      <w:pPr>
        <w:keepLines/>
        <w:widowControl w:val="0"/>
        <w:spacing w:line="276" w:lineRule="auto"/>
        <w:jc w:val="center"/>
        <w:rPr>
          <w:rFonts w:ascii="Bookman Old Style" w:hAnsi="Bookman Old Style" w:cs="Bookman Old Style"/>
          <w:color w:val="000000"/>
          <w:sz w:val="54"/>
          <w:szCs w:val="54"/>
        </w:rPr>
      </w:pPr>
      <w:bookmarkStart w:id="0" w:name="_GoBack"/>
      <w:bookmarkEnd w:id="0"/>
      <w:r w:rsidRPr="009D398B">
        <w:rPr>
          <w:rFonts w:ascii="Calibri" w:hAnsi="Calibri" w:cs="Calibri"/>
          <w:b/>
          <w:noProof/>
          <w:color w:val="000000"/>
          <w:sz w:val="48"/>
          <w:szCs w:val="48"/>
          <w:lang w:eastAsia="uk-UA"/>
        </w:rPr>
        <w:drawing>
          <wp:inline distT="0" distB="0" distL="0" distR="0" wp14:anchorId="5E499060" wp14:editId="47349B7A">
            <wp:extent cx="419100" cy="5334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1FB2F4" w14:textId="77777777" w:rsidR="009D28F0" w:rsidRDefault="009D28F0" w:rsidP="00066A12">
      <w:pPr>
        <w:keepLines/>
        <w:widowControl w:val="0"/>
        <w:spacing w:line="276" w:lineRule="auto"/>
        <w:jc w:val="center"/>
        <w:rPr>
          <w:rFonts w:ascii="Bookman Old Style" w:hAnsi="Bookman Old Style" w:cs="Bookman Old Style"/>
          <w:color w:val="000000"/>
          <w:sz w:val="54"/>
          <w:szCs w:val="54"/>
        </w:rPr>
      </w:pPr>
      <w:r>
        <w:rPr>
          <w:rFonts w:ascii="Bookman Old Style" w:hAnsi="Bookman Old Style" w:cs="Bookman Old Style"/>
          <w:color w:val="000000"/>
          <w:sz w:val="54"/>
          <w:szCs w:val="54"/>
        </w:rPr>
        <w:t>НАРОДНИЙ ДЕПУТАТ УКРАЇНИ</w:t>
      </w:r>
    </w:p>
    <w:p w14:paraId="3420FE60" w14:textId="77777777" w:rsidR="009D28F0" w:rsidRDefault="009D28F0" w:rsidP="00066A12">
      <w:pPr>
        <w:widowControl w:val="0"/>
        <w:tabs>
          <w:tab w:val="right" w:pos="8505"/>
        </w:tabs>
        <w:spacing w:before="240"/>
        <w:ind w:left="-540"/>
        <w:jc w:val="center"/>
        <w:rPr>
          <w:sz w:val="26"/>
          <w:szCs w:val="26"/>
        </w:rPr>
      </w:pPr>
      <w:r w:rsidRPr="00B754E6">
        <w:rPr>
          <w:color w:val="000000"/>
          <w:sz w:val="26"/>
          <w:szCs w:val="26"/>
        </w:rPr>
        <w:t>01008, м. Київ, вул. Грушевського, 5</w:t>
      </w:r>
      <w:r w:rsidR="001604F4"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83D60AD" wp14:editId="75B2A004">
                <wp:simplePos x="0" y="0"/>
                <wp:positionH relativeFrom="margin">
                  <wp:posOffset>-457200</wp:posOffset>
                </wp:positionH>
                <wp:positionV relativeFrom="paragraph">
                  <wp:posOffset>170815</wp:posOffset>
                </wp:positionV>
                <wp:extent cx="6650355" cy="635"/>
                <wp:effectExtent l="23495" t="20955" r="22225" b="26035"/>
                <wp:wrapTopAndBottom/>
                <wp:docPr id="2" name="Пряма сполучна лінія 10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650355" cy="635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316FAF1E" id="Пряма сполучна лінія 1026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-36pt,13.45pt" to="487.65pt,1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aM6GWQIAAGgEAAAOAAAAZHJzL2Uyb0RvYy54bWysVMtu1DAU3SPxD5b30yTzCNOomQpNZtgU&#10;qNTyAZ7YmVg4tmW78xBCArFg2V23/AJ7KPxC8kdcex5qYYMQWTjX9vXJuece5+x80wi0YsZyJXOc&#10;nMQYMVkqyuUyx2+u570xRtYRSYlQkuV4yyw+nzx9crbWGeurWgnKDAIQabO1znHtnM6iyJY1a4g9&#10;UZpJ2KyUaYiDqVlG1JA1oDci6sdxGq2VodqoklkLq8VuE08CflWx0r2uKsscEjkGbi6MJowLP0aT&#10;M5ItDdE1L/c0yD+waAiX8NEjVEEcQTeG/wHV8NIoqyp3UqomUlXFSxZqgGqS+LdqrmqiWagFxLH6&#10;KJP9f7Dlq9WlQZzmuI+RJA20qP3Sfehu2+/tV9R9bH+2P9pv3afuc3sPCxDetffdXXeLkrifevnW&#10;2maAMpWXxgtQbuSVvlDlW4ukmtZELlko43qrATvxJ6JHR/zEaiCxWL9UFHLIjVNBy01lGg8JKqFN&#10;aNn22DK2caiExTQdxYPRCKMS9tLBKOCT7HBUG+teMNUgH+RYcOn1JBlZXVjnqZDskOKXpZpzIYIn&#10;hETrHA/GSQy2KRsNCtGFCIetEpz6RH/EmuViKgxaEe+w8Ow5PEpruAOfC97keHxMIlnNCJ1JGr7o&#10;CBe7GFgJ6cGhSuC5j3Z+encan87Gs/GwN+yns94wLore8/l02EvnybNRMSim0yJ573kmw6zmlDLp&#10;qR68nQz/zjv7W7Zz5dHdR32ix+hBSCB7eAfSoc2+szuPLBTdXppD+8HOIXl/9fx9eTiH+OEPYvIL&#10;AAD//wMAUEsDBBQABgAIAAAAIQBh5igY4AAAAAkBAAAPAAAAZHJzL2Rvd25yZXYueG1sTI9La8Mw&#10;EITvhf4HsYXeEikujRPHciiF3PogDyi5KdbGNrVWxpIT9993e0qPszPMfpOvR9eKC/ah8aRhNlUg&#10;kEpvG6o0HPabyQJEiIasaT2hhh8MsC7u73KTWX+lLV52sRJcQiEzGuoYu0zKUNboTJj6Dom9s++d&#10;iSz7StreXLnctTJRai6daYg/1KbD1xrL793gNHy918PH8bx/M5+z7WKgQ7lJVdD68WF8WYGIOMZb&#10;GP7wGR0KZjr5gWwQrYZJmvCWqCGZL0FwYJk+P4E48SFVIItc/l9Q/AIAAP//AwBQSwECLQAUAAYA&#10;CAAAACEAtoM4kv4AAADhAQAAEwAAAAAAAAAAAAAAAAAAAAAAW0NvbnRlbnRfVHlwZXNdLnhtbFBL&#10;AQItABQABgAIAAAAIQA4/SH/1gAAAJQBAAALAAAAAAAAAAAAAAAAAC8BAABfcmVscy8ucmVsc1BL&#10;AQItABQABgAIAAAAIQBNaM6GWQIAAGgEAAAOAAAAAAAAAAAAAAAAAC4CAABkcnMvZTJvRG9jLnht&#10;bFBLAQItABQABgAIAAAAIQBh5igY4AAAAAkBAAAPAAAAAAAAAAAAAAAAALMEAABkcnMvZG93bnJl&#10;di54bWxQSwUGAAAAAAQABADzAAAAwAUAAAAA&#10;" strokeweight="3pt">
                <v:stroke linestyle="thinThin" joinstyle="miter"/>
                <w10:wrap type="topAndBottom" anchorx="margin"/>
              </v:line>
            </w:pict>
          </mc:Fallback>
        </mc:AlternateContent>
      </w:r>
      <w:r w:rsidRPr="00B754E6">
        <w:rPr>
          <w:color w:val="000000"/>
          <w:sz w:val="26"/>
          <w:szCs w:val="26"/>
        </w:rPr>
        <w:t xml:space="preserve">, </w:t>
      </w:r>
      <w:r w:rsidRPr="00C812A0">
        <w:rPr>
          <w:rStyle w:val="a5"/>
          <w:color w:val="auto"/>
          <w:sz w:val="26"/>
          <w:szCs w:val="26"/>
          <w:u w:val="none"/>
          <w:bdr w:val="none" w:sz="0" w:space="0" w:color="auto" w:frame="1"/>
          <w:shd w:val="clear" w:color="auto" w:fill="FFFFFF"/>
        </w:rPr>
        <w:t>hryvko@rada.gov.ua</w:t>
      </w:r>
    </w:p>
    <w:p w14:paraId="70CB8A81" w14:textId="77777777" w:rsidR="009D28F0" w:rsidRPr="00B754E6" w:rsidRDefault="009D28F0" w:rsidP="00066A12">
      <w:pPr>
        <w:widowControl w:val="0"/>
        <w:tabs>
          <w:tab w:val="right" w:pos="8505"/>
        </w:tabs>
        <w:spacing w:before="240"/>
        <w:ind w:left="-540"/>
        <w:jc w:val="center"/>
        <w:rPr>
          <w:sz w:val="26"/>
          <w:szCs w:val="26"/>
        </w:rPr>
      </w:pPr>
    </w:p>
    <w:p w14:paraId="4B8D6AB4" w14:textId="77777777" w:rsidR="009D28F0" w:rsidRDefault="009D28F0" w:rsidP="00066A12">
      <w:pPr>
        <w:widowControl w:val="0"/>
        <w:tabs>
          <w:tab w:val="left" w:pos="7020"/>
        </w:tabs>
        <w:spacing w:after="200" w:line="276" w:lineRule="auto"/>
        <w:ind w:left="-540" w:right="-2"/>
        <w:jc w:val="center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№___________                                                                                         «___» </w:t>
      </w:r>
      <w:r w:rsidRPr="00AE36D4">
        <w:rPr>
          <w:color w:val="000000"/>
          <w:sz w:val="26"/>
          <w:szCs w:val="26"/>
        </w:rPr>
        <w:t>________</w:t>
      </w:r>
      <w:r>
        <w:rPr>
          <w:color w:val="000000"/>
          <w:sz w:val="26"/>
          <w:szCs w:val="26"/>
        </w:rPr>
        <w:t xml:space="preserve"> 202</w:t>
      </w:r>
      <w:r w:rsidR="005A17CC">
        <w:rPr>
          <w:color w:val="000000"/>
          <w:sz w:val="26"/>
          <w:szCs w:val="26"/>
        </w:rPr>
        <w:t>1</w:t>
      </w:r>
      <w:r>
        <w:rPr>
          <w:color w:val="000000"/>
          <w:sz w:val="26"/>
          <w:szCs w:val="26"/>
        </w:rPr>
        <w:t xml:space="preserve"> р.</w:t>
      </w:r>
    </w:p>
    <w:p w14:paraId="0B434E57" w14:textId="77777777" w:rsidR="009D28F0" w:rsidRDefault="009D28F0" w:rsidP="00066A12">
      <w:pPr>
        <w:pStyle w:val="a3"/>
        <w:spacing w:line="283" w:lineRule="auto"/>
        <w:ind w:firstLine="709"/>
        <w:jc w:val="right"/>
        <w:rPr>
          <w:rFonts w:ascii="Times New Roman" w:hAnsi="Times New Roman"/>
          <w:sz w:val="28"/>
          <w:szCs w:val="28"/>
          <w:lang w:val="uk-UA" w:eastAsia="x-none"/>
        </w:rPr>
      </w:pPr>
    </w:p>
    <w:p w14:paraId="30211601" w14:textId="77777777" w:rsidR="009D28F0" w:rsidRPr="00DC12C1" w:rsidRDefault="009D28F0" w:rsidP="00DC12C1">
      <w:pPr>
        <w:autoSpaceDE w:val="0"/>
        <w:autoSpaceDN w:val="0"/>
        <w:adjustRightInd w:val="0"/>
        <w:jc w:val="right"/>
        <w:rPr>
          <w:sz w:val="28"/>
          <w:szCs w:val="28"/>
        </w:rPr>
      </w:pPr>
      <w:r w:rsidRPr="00DC12C1">
        <w:rPr>
          <w:b/>
          <w:bCs/>
          <w:sz w:val="28"/>
          <w:szCs w:val="28"/>
        </w:rPr>
        <w:t>Верховна Рада України</w:t>
      </w:r>
    </w:p>
    <w:p w14:paraId="0055F943" w14:textId="77777777" w:rsidR="009D28F0" w:rsidRPr="00DC12C1" w:rsidRDefault="009D28F0" w:rsidP="00DC12C1">
      <w:pPr>
        <w:autoSpaceDE w:val="0"/>
        <w:autoSpaceDN w:val="0"/>
        <w:adjustRightInd w:val="0"/>
        <w:jc w:val="right"/>
        <w:rPr>
          <w:sz w:val="28"/>
          <w:szCs w:val="28"/>
        </w:rPr>
      </w:pPr>
    </w:p>
    <w:p w14:paraId="7D482B18" w14:textId="77777777" w:rsidR="009D28F0" w:rsidRPr="00DC12C1" w:rsidRDefault="009D28F0" w:rsidP="00DC12C1">
      <w:pPr>
        <w:autoSpaceDE w:val="0"/>
        <w:autoSpaceDN w:val="0"/>
        <w:adjustRightInd w:val="0"/>
        <w:jc w:val="both"/>
      </w:pPr>
    </w:p>
    <w:p w14:paraId="54AA3AEB" w14:textId="678E590E" w:rsidR="009D28F0" w:rsidRPr="00A63616" w:rsidRDefault="009D28F0" w:rsidP="00FD7002">
      <w:pPr>
        <w:tabs>
          <w:tab w:val="left" w:pos="851"/>
        </w:tabs>
        <w:ind w:firstLine="720"/>
        <w:jc w:val="both"/>
        <w:rPr>
          <w:bCs/>
          <w:sz w:val="28"/>
          <w:szCs w:val="28"/>
        </w:rPr>
      </w:pPr>
      <w:r w:rsidRPr="00FD7002">
        <w:rPr>
          <w:sz w:val="28"/>
          <w:szCs w:val="28"/>
        </w:rPr>
        <w:t>Відповідно до частини першої статті 93 Конституції України та статті 12 Закону України «Про статус н</w:t>
      </w:r>
      <w:r w:rsidR="005A17CC">
        <w:rPr>
          <w:sz w:val="28"/>
          <w:szCs w:val="28"/>
        </w:rPr>
        <w:t>ар</w:t>
      </w:r>
      <w:r w:rsidR="00C812A0">
        <w:rPr>
          <w:sz w:val="28"/>
          <w:szCs w:val="28"/>
        </w:rPr>
        <w:t xml:space="preserve">одного депутата України» </w:t>
      </w:r>
      <w:proofErr w:type="spellStart"/>
      <w:r w:rsidR="00C812A0">
        <w:rPr>
          <w:sz w:val="28"/>
          <w:szCs w:val="28"/>
        </w:rPr>
        <w:t>вношу</w:t>
      </w:r>
      <w:proofErr w:type="spellEnd"/>
      <w:r w:rsidRPr="00FD7002">
        <w:rPr>
          <w:sz w:val="28"/>
          <w:szCs w:val="28"/>
        </w:rPr>
        <w:t xml:space="preserve"> на роз</w:t>
      </w:r>
      <w:r w:rsidR="00FD7002">
        <w:rPr>
          <w:sz w:val="28"/>
          <w:szCs w:val="28"/>
        </w:rPr>
        <w:t>гляд Верховної Ради України про</w:t>
      </w:r>
      <w:r w:rsidR="00541E43">
        <w:rPr>
          <w:sz w:val="28"/>
          <w:szCs w:val="28"/>
        </w:rPr>
        <w:t>е</w:t>
      </w:r>
      <w:r w:rsidRPr="00FD7002">
        <w:rPr>
          <w:sz w:val="28"/>
          <w:szCs w:val="28"/>
        </w:rPr>
        <w:t xml:space="preserve">кт Закону України </w:t>
      </w:r>
      <w:r w:rsidR="00A63616" w:rsidRPr="00A63616">
        <w:rPr>
          <w:bCs/>
          <w:sz w:val="28"/>
          <w:szCs w:val="28"/>
        </w:rPr>
        <w:t>«</w:t>
      </w:r>
      <w:r w:rsidR="00C812A0" w:rsidRPr="00C812A0">
        <w:rPr>
          <w:sz w:val="28"/>
          <w:szCs w:val="28"/>
        </w:rPr>
        <w:t>Про внесення змін до частини 1 статті 69 Закону України "Про судоустрій і статус суддів" щодо вимог до кандидатів на посаду суд</w:t>
      </w:r>
      <w:r w:rsidR="00A63616" w:rsidRPr="00A63616">
        <w:rPr>
          <w:sz w:val="28"/>
          <w:szCs w:val="28"/>
        </w:rPr>
        <w:t>»</w:t>
      </w:r>
      <w:r w:rsidRPr="00A63616">
        <w:rPr>
          <w:sz w:val="28"/>
          <w:szCs w:val="28"/>
        </w:rPr>
        <w:t>.</w:t>
      </w:r>
    </w:p>
    <w:p w14:paraId="21A333B2" w14:textId="77777777" w:rsidR="009D28F0" w:rsidRPr="00DC12C1" w:rsidRDefault="009D28F0" w:rsidP="00FD70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line="276" w:lineRule="auto"/>
        <w:ind w:firstLine="720"/>
        <w:jc w:val="both"/>
        <w:rPr>
          <w:sz w:val="28"/>
          <w:szCs w:val="28"/>
        </w:rPr>
      </w:pPr>
      <w:r w:rsidRPr="00FD7002">
        <w:rPr>
          <w:sz w:val="28"/>
          <w:szCs w:val="28"/>
        </w:rPr>
        <w:t>На пленарному засіданні Верховної  Ради  України</w:t>
      </w:r>
      <w:r w:rsidRPr="00DC12C1">
        <w:rPr>
          <w:sz w:val="28"/>
          <w:szCs w:val="28"/>
        </w:rPr>
        <w:t xml:space="preserve"> даний проект буде представляти народний депутат України Гривко С.Д.</w:t>
      </w:r>
    </w:p>
    <w:p w14:paraId="0D0303D7" w14:textId="77777777" w:rsidR="009D28F0" w:rsidRDefault="009D28F0" w:rsidP="00D4528B">
      <w:pPr>
        <w:autoSpaceDE w:val="0"/>
        <w:autoSpaceDN w:val="0"/>
        <w:adjustRightInd w:val="0"/>
        <w:spacing w:line="276" w:lineRule="auto"/>
        <w:ind w:firstLine="720"/>
        <w:jc w:val="both"/>
        <w:rPr>
          <w:sz w:val="28"/>
          <w:szCs w:val="28"/>
        </w:rPr>
      </w:pPr>
    </w:p>
    <w:p w14:paraId="47B71038" w14:textId="77777777" w:rsidR="009D28F0" w:rsidRPr="00DC12C1" w:rsidRDefault="009D28F0" w:rsidP="00D4528B">
      <w:pPr>
        <w:autoSpaceDE w:val="0"/>
        <w:autoSpaceDN w:val="0"/>
        <w:adjustRightInd w:val="0"/>
        <w:spacing w:line="276" w:lineRule="auto"/>
        <w:ind w:firstLine="720"/>
        <w:jc w:val="both"/>
        <w:rPr>
          <w:sz w:val="28"/>
          <w:szCs w:val="28"/>
        </w:rPr>
      </w:pPr>
      <w:r w:rsidRPr="00DC12C1">
        <w:rPr>
          <w:sz w:val="28"/>
          <w:szCs w:val="28"/>
        </w:rPr>
        <w:t xml:space="preserve">Додатки: </w:t>
      </w:r>
    </w:p>
    <w:p w14:paraId="54F60843" w14:textId="77777777" w:rsidR="009D28F0" w:rsidRPr="00DC12C1" w:rsidRDefault="009D28F0" w:rsidP="00D4528B">
      <w:pPr>
        <w:pStyle w:val="1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C12C1">
        <w:rPr>
          <w:rFonts w:ascii="Times New Roman" w:hAnsi="Times New Roman"/>
          <w:sz w:val="28"/>
          <w:szCs w:val="28"/>
        </w:rPr>
        <w:t xml:space="preserve">Проект Закону України – на </w:t>
      </w:r>
      <w:r w:rsidR="00FD7002">
        <w:rPr>
          <w:rFonts w:ascii="Times New Roman" w:hAnsi="Times New Roman"/>
          <w:sz w:val="28"/>
          <w:szCs w:val="28"/>
          <w:lang w:val="ru-RU"/>
        </w:rPr>
        <w:t>1</w:t>
      </w:r>
      <w:r w:rsidRPr="00DC12C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C12C1">
        <w:rPr>
          <w:rFonts w:ascii="Times New Roman" w:hAnsi="Times New Roman"/>
          <w:sz w:val="28"/>
          <w:szCs w:val="28"/>
        </w:rPr>
        <w:t>арк</w:t>
      </w:r>
      <w:proofErr w:type="spellEnd"/>
      <w:r w:rsidRPr="00DC12C1">
        <w:rPr>
          <w:rFonts w:ascii="Times New Roman" w:hAnsi="Times New Roman"/>
          <w:sz w:val="28"/>
          <w:szCs w:val="28"/>
        </w:rPr>
        <w:t>.;</w:t>
      </w:r>
    </w:p>
    <w:p w14:paraId="7DA7DCF6" w14:textId="104D7C15" w:rsidR="009D28F0" w:rsidRPr="00DC12C1" w:rsidRDefault="009D28F0" w:rsidP="00D4528B">
      <w:pPr>
        <w:pStyle w:val="1"/>
        <w:numPr>
          <w:ilvl w:val="0"/>
          <w:numId w:val="1"/>
        </w:numPr>
        <w:tabs>
          <w:tab w:val="left" w:pos="993"/>
          <w:tab w:val="left" w:pos="2127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C12C1">
        <w:rPr>
          <w:rFonts w:ascii="Times New Roman" w:hAnsi="Times New Roman"/>
          <w:sz w:val="28"/>
          <w:szCs w:val="28"/>
        </w:rPr>
        <w:t xml:space="preserve">Пояснювальна записка до проекту – на </w:t>
      </w:r>
      <w:r w:rsidR="00541E43">
        <w:rPr>
          <w:rFonts w:ascii="Times New Roman" w:hAnsi="Times New Roman"/>
          <w:sz w:val="28"/>
          <w:szCs w:val="28"/>
        </w:rPr>
        <w:t>2</w:t>
      </w:r>
      <w:r w:rsidRPr="00DC12C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C12C1">
        <w:rPr>
          <w:rFonts w:ascii="Times New Roman" w:hAnsi="Times New Roman"/>
          <w:sz w:val="28"/>
          <w:szCs w:val="28"/>
        </w:rPr>
        <w:t>арк</w:t>
      </w:r>
      <w:proofErr w:type="spellEnd"/>
      <w:r w:rsidRPr="00DC12C1">
        <w:rPr>
          <w:rFonts w:ascii="Times New Roman" w:hAnsi="Times New Roman"/>
          <w:sz w:val="28"/>
          <w:szCs w:val="28"/>
        </w:rPr>
        <w:t>.;</w:t>
      </w:r>
    </w:p>
    <w:p w14:paraId="2BD4B56A" w14:textId="77777777" w:rsidR="009D28F0" w:rsidRPr="00DC12C1" w:rsidRDefault="009D28F0" w:rsidP="00D4528B">
      <w:pPr>
        <w:pStyle w:val="1"/>
        <w:numPr>
          <w:ilvl w:val="0"/>
          <w:numId w:val="1"/>
        </w:numPr>
        <w:tabs>
          <w:tab w:val="left" w:pos="993"/>
          <w:tab w:val="left" w:pos="2127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C12C1">
        <w:rPr>
          <w:rFonts w:ascii="Times New Roman" w:hAnsi="Times New Roman"/>
          <w:sz w:val="28"/>
          <w:szCs w:val="28"/>
        </w:rPr>
        <w:t>Порівняльна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C12C1">
        <w:rPr>
          <w:rFonts w:ascii="Times New Roman" w:hAnsi="Times New Roman"/>
          <w:sz w:val="28"/>
          <w:szCs w:val="28"/>
        </w:rPr>
        <w:t xml:space="preserve">таблиця – на </w:t>
      </w:r>
      <w:r w:rsidR="00162390">
        <w:rPr>
          <w:rFonts w:ascii="Times New Roman" w:hAnsi="Times New Roman"/>
          <w:sz w:val="28"/>
          <w:szCs w:val="28"/>
        </w:rPr>
        <w:t>1</w:t>
      </w:r>
      <w:r w:rsidRPr="00DC12C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C12C1">
        <w:rPr>
          <w:rFonts w:ascii="Times New Roman" w:hAnsi="Times New Roman"/>
          <w:sz w:val="28"/>
          <w:szCs w:val="28"/>
        </w:rPr>
        <w:t>арк</w:t>
      </w:r>
      <w:proofErr w:type="spellEnd"/>
      <w:r w:rsidRPr="00DC12C1">
        <w:rPr>
          <w:rFonts w:ascii="Times New Roman" w:hAnsi="Times New Roman"/>
          <w:sz w:val="28"/>
          <w:szCs w:val="28"/>
        </w:rPr>
        <w:t>.;</w:t>
      </w:r>
    </w:p>
    <w:p w14:paraId="1A407AA7" w14:textId="77777777" w:rsidR="009D28F0" w:rsidRPr="00DC12C1" w:rsidRDefault="009D28F0" w:rsidP="00D4528B">
      <w:pPr>
        <w:pStyle w:val="1"/>
        <w:numPr>
          <w:ilvl w:val="0"/>
          <w:numId w:val="1"/>
        </w:numPr>
        <w:tabs>
          <w:tab w:val="left" w:pos="993"/>
          <w:tab w:val="left" w:pos="2127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C12C1">
        <w:rPr>
          <w:rFonts w:ascii="Times New Roman" w:hAnsi="Times New Roman"/>
          <w:sz w:val="28"/>
          <w:szCs w:val="28"/>
        </w:rPr>
        <w:t xml:space="preserve">Проект Постанови – на 1 </w:t>
      </w:r>
      <w:proofErr w:type="spellStart"/>
      <w:r w:rsidRPr="00DC12C1">
        <w:rPr>
          <w:rFonts w:ascii="Times New Roman" w:hAnsi="Times New Roman"/>
          <w:sz w:val="28"/>
          <w:szCs w:val="28"/>
        </w:rPr>
        <w:t>арк</w:t>
      </w:r>
      <w:proofErr w:type="spellEnd"/>
      <w:r w:rsidRPr="00DC12C1">
        <w:rPr>
          <w:rFonts w:ascii="Times New Roman" w:hAnsi="Times New Roman"/>
          <w:sz w:val="28"/>
          <w:szCs w:val="28"/>
        </w:rPr>
        <w:t>.;</w:t>
      </w:r>
    </w:p>
    <w:p w14:paraId="36AE15A9" w14:textId="77777777" w:rsidR="009D28F0" w:rsidRPr="00DC12C1" w:rsidRDefault="009D28F0" w:rsidP="00D4528B">
      <w:pPr>
        <w:pStyle w:val="1"/>
        <w:numPr>
          <w:ilvl w:val="0"/>
          <w:numId w:val="1"/>
        </w:numPr>
        <w:tabs>
          <w:tab w:val="left" w:pos="993"/>
          <w:tab w:val="left" w:pos="2127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C12C1">
        <w:rPr>
          <w:rFonts w:ascii="Times New Roman" w:hAnsi="Times New Roman"/>
          <w:sz w:val="28"/>
          <w:szCs w:val="28"/>
        </w:rPr>
        <w:t>Електронні файли зазначених документів.</w:t>
      </w:r>
    </w:p>
    <w:p w14:paraId="4F81C8B0" w14:textId="77777777" w:rsidR="009D28F0" w:rsidRPr="00DC12C1" w:rsidRDefault="009D28F0" w:rsidP="00D4528B">
      <w:p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</w:p>
    <w:p w14:paraId="40FCEF0A" w14:textId="77777777" w:rsidR="009D28F0" w:rsidRPr="00BA382C" w:rsidRDefault="009D28F0" w:rsidP="00D4528B">
      <w:pPr>
        <w:tabs>
          <w:tab w:val="left" w:pos="708"/>
        </w:tabs>
        <w:autoSpaceDE w:val="0"/>
        <w:autoSpaceDN w:val="0"/>
        <w:adjustRightInd w:val="0"/>
        <w:spacing w:line="276" w:lineRule="auto"/>
        <w:jc w:val="both"/>
        <w:rPr>
          <w:i/>
          <w:iCs/>
          <w:sz w:val="28"/>
          <w:szCs w:val="28"/>
          <w:lang w:val="ru-RU"/>
        </w:rPr>
      </w:pPr>
    </w:p>
    <w:p w14:paraId="426B2A13" w14:textId="20CDC00D" w:rsidR="00232413" w:rsidRDefault="00C812A0" w:rsidP="005A17CC">
      <w:pPr>
        <w:spacing w:line="276" w:lineRule="auto"/>
        <w:ind w:firstLine="540"/>
        <w:rPr>
          <w:b/>
          <w:sz w:val="28"/>
          <w:szCs w:val="28"/>
        </w:rPr>
      </w:pPr>
      <w:r>
        <w:rPr>
          <w:b/>
          <w:sz w:val="28"/>
          <w:szCs w:val="28"/>
        </w:rPr>
        <w:t>Народний</w:t>
      </w:r>
      <w:r w:rsidR="009D28F0">
        <w:rPr>
          <w:b/>
          <w:sz w:val="28"/>
          <w:szCs w:val="28"/>
        </w:rPr>
        <w:t xml:space="preserve"> </w:t>
      </w:r>
      <w:r w:rsidR="009D28F0" w:rsidRPr="00BA382C">
        <w:rPr>
          <w:b/>
          <w:sz w:val="28"/>
          <w:szCs w:val="28"/>
        </w:rPr>
        <w:t>депутат України</w:t>
      </w:r>
      <w:r w:rsidR="009D28F0">
        <w:rPr>
          <w:b/>
          <w:sz w:val="28"/>
          <w:szCs w:val="28"/>
        </w:rPr>
        <w:t xml:space="preserve">                  </w:t>
      </w:r>
      <w:r w:rsidR="00232413">
        <w:rPr>
          <w:b/>
          <w:sz w:val="28"/>
          <w:szCs w:val="28"/>
        </w:rPr>
        <w:t xml:space="preserve">      </w:t>
      </w:r>
      <w:r w:rsidR="00541E43">
        <w:rPr>
          <w:b/>
          <w:sz w:val="28"/>
          <w:szCs w:val="28"/>
        </w:rPr>
        <w:t xml:space="preserve"> </w:t>
      </w:r>
      <w:r w:rsidR="00232413">
        <w:rPr>
          <w:b/>
          <w:sz w:val="28"/>
          <w:szCs w:val="28"/>
        </w:rPr>
        <w:t>С</w:t>
      </w:r>
      <w:r w:rsidR="00541E43">
        <w:rPr>
          <w:b/>
          <w:sz w:val="28"/>
          <w:szCs w:val="28"/>
        </w:rPr>
        <w:t>ергій</w:t>
      </w:r>
      <w:r w:rsidR="00232413" w:rsidRPr="00232413">
        <w:rPr>
          <w:b/>
          <w:sz w:val="28"/>
          <w:szCs w:val="28"/>
        </w:rPr>
        <w:t xml:space="preserve"> Г</w:t>
      </w:r>
      <w:r w:rsidR="00541E43">
        <w:rPr>
          <w:b/>
          <w:sz w:val="28"/>
          <w:szCs w:val="28"/>
        </w:rPr>
        <w:t>РИВКО</w:t>
      </w:r>
      <w:r w:rsidR="00232413" w:rsidRPr="00232413">
        <w:rPr>
          <w:b/>
          <w:sz w:val="28"/>
          <w:szCs w:val="28"/>
        </w:rPr>
        <w:t xml:space="preserve"> (</w:t>
      </w:r>
      <w:proofErr w:type="spellStart"/>
      <w:r w:rsidR="00232413" w:rsidRPr="00232413">
        <w:rPr>
          <w:b/>
          <w:sz w:val="28"/>
          <w:szCs w:val="28"/>
        </w:rPr>
        <w:t>посв</w:t>
      </w:r>
      <w:proofErr w:type="spellEnd"/>
      <w:r w:rsidR="00232413" w:rsidRPr="00232413">
        <w:rPr>
          <w:b/>
          <w:sz w:val="28"/>
          <w:szCs w:val="28"/>
        </w:rPr>
        <w:t>. № 110)</w:t>
      </w:r>
    </w:p>
    <w:p w14:paraId="2439F3C5" w14:textId="77777777" w:rsidR="009D28F0" w:rsidRPr="00066A12" w:rsidRDefault="009D28F0" w:rsidP="00D4528B">
      <w:pPr>
        <w:autoSpaceDE w:val="0"/>
        <w:autoSpaceDN w:val="0"/>
        <w:adjustRightInd w:val="0"/>
        <w:spacing w:line="276" w:lineRule="auto"/>
        <w:ind w:firstLine="709"/>
        <w:jc w:val="right"/>
      </w:pPr>
    </w:p>
    <w:sectPr w:rsidR="009D28F0" w:rsidRPr="00066A12" w:rsidSect="00F0774B">
      <w:pgSz w:w="11906" w:h="16838"/>
      <w:pgMar w:top="54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tiqua">
    <w:altName w:val="Calibri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C91A30"/>
    <w:multiLevelType w:val="hybridMultilevel"/>
    <w:tmpl w:val="9FF4DC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6A12"/>
    <w:rsid w:val="00053AF3"/>
    <w:rsid w:val="00066A12"/>
    <w:rsid w:val="000E04DC"/>
    <w:rsid w:val="0010147D"/>
    <w:rsid w:val="001604F4"/>
    <w:rsid w:val="00162390"/>
    <w:rsid w:val="00232413"/>
    <w:rsid w:val="002A6CB7"/>
    <w:rsid w:val="002F237A"/>
    <w:rsid w:val="00306724"/>
    <w:rsid w:val="0039357C"/>
    <w:rsid w:val="003E0FC2"/>
    <w:rsid w:val="003E399E"/>
    <w:rsid w:val="00541E43"/>
    <w:rsid w:val="00581C85"/>
    <w:rsid w:val="00583DF7"/>
    <w:rsid w:val="005A17CC"/>
    <w:rsid w:val="005E18A5"/>
    <w:rsid w:val="00640EC1"/>
    <w:rsid w:val="006A43D3"/>
    <w:rsid w:val="006B573F"/>
    <w:rsid w:val="006E5AD1"/>
    <w:rsid w:val="008305CB"/>
    <w:rsid w:val="00870696"/>
    <w:rsid w:val="008743FE"/>
    <w:rsid w:val="008924C1"/>
    <w:rsid w:val="008D6219"/>
    <w:rsid w:val="008F30D4"/>
    <w:rsid w:val="009D28F0"/>
    <w:rsid w:val="009D398B"/>
    <w:rsid w:val="00A363DE"/>
    <w:rsid w:val="00A63616"/>
    <w:rsid w:val="00AE36D4"/>
    <w:rsid w:val="00AF5588"/>
    <w:rsid w:val="00B5271D"/>
    <w:rsid w:val="00B754E6"/>
    <w:rsid w:val="00B77D83"/>
    <w:rsid w:val="00BA073A"/>
    <w:rsid w:val="00BA382C"/>
    <w:rsid w:val="00C812A0"/>
    <w:rsid w:val="00CE5AF3"/>
    <w:rsid w:val="00D05008"/>
    <w:rsid w:val="00D370DD"/>
    <w:rsid w:val="00D4528B"/>
    <w:rsid w:val="00D47E0C"/>
    <w:rsid w:val="00DC12C1"/>
    <w:rsid w:val="00DF4066"/>
    <w:rsid w:val="00E37E12"/>
    <w:rsid w:val="00E835DD"/>
    <w:rsid w:val="00EE4954"/>
    <w:rsid w:val="00F0774B"/>
    <w:rsid w:val="00F467DA"/>
    <w:rsid w:val="00FD7002"/>
    <w:rsid w:val="00FE0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AFE8CDF"/>
  <w15:chartTrackingRefBased/>
  <w15:docId w15:val="{CF04BCD8-7E58-4467-91E4-3F49F2EF0D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Calibri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Body Text" w:locked="1"/>
    <w:lsdException w:name="Subtitle" w:locked="1" w:qFormat="1"/>
    <w:lsdException w:name="Strong" w:locked="1" w:qFormat="1"/>
    <w:lsdException w:name="Emphasis" w:locked="1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6A12"/>
    <w:rPr>
      <w:rFonts w:cs="Times New Roman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066A12"/>
    <w:pPr>
      <w:widowControl w:val="0"/>
      <w:autoSpaceDE w:val="0"/>
      <w:autoSpaceDN w:val="0"/>
    </w:pPr>
    <w:rPr>
      <w:rFonts w:ascii="Arial" w:hAnsi="Arial"/>
      <w:sz w:val="22"/>
      <w:lang w:val="en-US" w:eastAsia="ru-RU"/>
    </w:rPr>
  </w:style>
  <w:style w:type="character" w:customStyle="1" w:styleId="a4">
    <w:name w:val="Основний текст Знак"/>
    <w:link w:val="a3"/>
    <w:semiHidden/>
    <w:locked/>
    <w:rsid w:val="00066A12"/>
    <w:rPr>
      <w:rFonts w:ascii="Arial" w:hAnsi="Arial"/>
      <w:sz w:val="22"/>
      <w:lang w:val="en-US" w:eastAsia="x-none"/>
    </w:rPr>
  </w:style>
  <w:style w:type="character" w:styleId="a5">
    <w:name w:val="Hyperlink"/>
    <w:basedOn w:val="a0"/>
    <w:semiHidden/>
    <w:rsid w:val="00066A12"/>
    <w:rPr>
      <w:color w:val="0000FF"/>
      <w:u w:val="single"/>
    </w:rPr>
  </w:style>
  <w:style w:type="paragraph" w:customStyle="1" w:styleId="1">
    <w:name w:val="Абзац списку1"/>
    <w:basedOn w:val="a"/>
    <w:rsid w:val="00DC12C1"/>
    <w:pPr>
      <w:ind w:left="720"/>
    </w:pPr>
    <w:rPr>
      <w:rFonts w:ascii="Antiqua" w:hAnsi="Antiqua"/>
      <w:sz w:val="26"/>
      <w:lang w:eastAsia="ru-RU"/>
    </w:rPr>
  </w:style>
  <w:style w:type="character" w:customStyle="1" w:styleId="rvts23">
    <w:name w:val="rvts23"/>
    <w:rsid w:val="00DC12C1"/>
  </w:style>
  <w:style w:type="paragraph" w:styleId="a6">
    <w:name w:val="Balloon Text"/>
    <w:basedOn w:val="a"/>
    <w:link w:val="a7"/>
    <w:semiHidden/>
    <w:rsid w:val="00CE5AF3"/>
    <w:rPr>
      <w:rFonts w:ascii="Tahoma" w:eastAsia="Times New Roman" w:hAnsi="Tahoma"/>
      <w:sz w:val="16"/>
      <w:szCs w:val="16"/>
      <w:lang w:val="ru-RU" w:eastAsia="ru-RU"/>
    </w:rPr>
  </w:style>
  <w:style w:type="character" w:customStyle="1" w:styleId="a7">
    <w:name w:val="Текст у виносці Знак"/>
    <w:link w:val="a6"/>
    <w:semiHidden/>
    <w:locked/>
    <w:rsid w:val="00CE5AF3"/>
    <w:rPr>
      <w:rFonts w:ascii="Tahoma" w:hAnsi="Tahoma"/>
      <w:sz w:val="16"/>
    </w:rPr>
  </w:style>
  <w:style w:type="paragraph" w:customStyle="1" w:styleId="rvps6">
    <w:name w:val="rvps6"/>
    <w:basedOn w:val="a"/>
    <w:rsid w:val="00D4528B"/>
    <w:pPr>
      <w:spacing w:before="100" w:beforeAutospacing="1" w:after="100" w:afterAutospacing="1"/>
    </w:pPr>
    <w:rPr>
      <w:sz w:val="24"/>
      <w:szCs w:val="24"/>
      <w:lang w:val="ru-RU" w:eastAsia="ru-RU"/>
    </w:rPr>
  </w:style>
  <w:style w:type="character" w:customStyle="1" w:styleId="rvts15">
    <w:name w:val="rvts15"/>
    <w:rsid w:val="00AE36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73DFB5D-0232-41FB-8CFF-528718763C8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35D7DAB-F313-4114-B297-D23C1520A76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118ACC6-03D3-4E4F-80E6-3512FAD239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602</Words>
  <Characters>344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/>
  <LinksUpToDate>false</LinksUpToDate>
  <CharactersWithSpaces>945</CharactersWithSpaces>
  <SharedDoc>false</SharedDoc>
  <HLinks>
    <vt:vector size="6" baseType="variant">
      <vt:variant>
        <vt:i4>3932248</vt:i4>
      </vt:variant>
      <vt:variant>
        <vt:i4>0</vt:i4>
      </vt:variant>
      <vt:variant>
        <vt:i4>0</vt:i4>
      </vt:variant>
      <vt:variant>
        <vt:i4>5</vt:i4>
      </vt:variant>
      <vt:variant>
        <vt:lpwstr>mailto:hryvko@rada.gov.ua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2022-01-04T12:36:00Z</dcterms:created>
  <dcterms:modified xsi:type="dcterms:W3CDTF">2022-01-04T12:36:00Z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