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DDB" w:rsidRPr="00042BAE" w:rsidRDefault="00FC1DDB" w:rsidP="00FC1DDB">
      <w:pPr>
        <w:shd w:val="clear" w:color="auto" w:fill="FFFFFF"/>
        <w:autoSpaceDE w:val="0"/>
        <w:autoSpaceDN w:val="0"/>
        <w:adjustRightInd w:val="0"/>
        <w:ind w:firstLine="540"/>
        <w:jc w:val="center"/>
        <w:outlineLvl w:val="0"/>
        <w:rPr>
          <w:szCs w:val="28"/>
          <w:lang w:val="ru-RU"/>
        </w:rPr>
      </w:pPr>
      <w:bookmarkStart w:id="0" w:name="_GoBack"/>
      <w:bookmarkEnd w:id="0"/>
      <w:r w:rsidRPr="00042BAE">
        <w:rPr>
          <w:b/>
          <w:bCs/>
          <w:szCs w:val="28"/>
        </w:rPr>
        <w:t>ПОЯСНЮВАЛЬНА ЗАПИСКА</w:t>
      </w:r>
    </w:p>
    <w:p w:rsidR="00354FA9" w:rsidRPr="00867900" w:rsidRDefault="00FC1DDB" w:rsidP="00354FA9">
      <w:pPr>
        <w:widowControl w:val="0"/>
        <w:suppressAutoHyphens/>
        <w:spacing w:after="0" w:line="240" w:lineRule="auto"/>
        <w:jc w:val="center"/>
        <w:rPr>
          <w:b/>
        </w:rPr>
      </w:pPr>
      <w:r w:rsidRPr="00042BAE">
        <w:rPr>
          <w:b/>
          <w:bCs/>
          <w:szCs w:val="28"/>
        </w:rPr>
        <w:t xml:space="preserve">  до проекту Закону України</w:t>
      </w:r>
      <w:r>
        <w:rPr>
          <w:b/>
          <w:bCs/>
          <w:szCs w:val="28"/>
        </w:rPr>
        <w:t xml:space="preserve"> </w:t>
      </w:r>
      <w:r w:rsidR="00354FA9" w:rsidRPr="00867900">
        <w:rPr>
          <w:b/>
        </w:rPr>
        <w:t xml:space="preserve">«Про внесення змін до Бюджетного кодексу України щодо </w:t>
      </w:r>
      <w:r w:rsidR="00C963C3" w:rsidRPr="00C963C3">
        <w:rPr>
          <w:b/>
        </w:rPr>
        <w:t>розподілу штрафів за адміністративні правопорушення у сфері забезпечення безпеки дорожнього руху</w:t>
      </w:r>
      <w:r w:rsidR="00354FA9" w:rsidRPr="00867900">
        <w:rPr>
          <w:b/>
        </w:rPr>
        <w:t>»</w:t>
      </w:r>
    </w:p>
    <w:p w:rsidR="00FC1DDB" w:rsidRPr="00042BAE" w:rsidRDefault="00354FA9" w:rsidP="00354FA9">
      <w:pPr>
        <w:ind w:firstLine="540"/>
        <w:jc w:val="center"/>
        <w:outlineLvl w:val="0"/>
        <w:rPr>
          <w:b/>
          <w:szCs w:val="28"/>
        </w:rPr>
      </w:pPr>
      <w:r>
        <w:rPr>
          <w:b/>
          <w:bCs/>
          <w:szCs w:val="28"/>
        </w:rPr>
        <w:t xml:space="preserve"> </w:t>
      </w:r>
    </w:p>
    <w:p w:rsidR="00FC1DDB" w:rsidRPr="00042BAE" w:rsidRDefault="00FC1DDB" w:rsidP="00FC1DDB">
      <w:pPr>
        <w:shd w:val="clear" w:color="auto" w:fill="FFFFFF"/>
        <w:autoSpaceDE w:val="0"/>
        <w:autoSpaceDN w:val="0"/>
        <w:adjustRightInd w:val="0"/>
        <w:ind w:firstLine="540"/>
        <w:rPr>
          <w:b/>
          <w:bCs/>
          <w:szCs w:val="28"/>
        </w:rPr>
      </w:pPr>
    </w:p>
    <w:p w:rsidR="00FC1DDB" w:rsidRPr="00042BAE" w:rsidRDefault="00FC1DDB" w:rsidP="00573AE2">
      <w:pPr>
        <w:shd w:val="clear" w:color="auto" w:fill="FFFFFF"/>
        <w:autoSpaceDE w:val="0"/>
        <w:autoSpaceDN w:val="0"/>
        <w:adjustRightInd w:val="0"/>
        <w:ind w:firstLine="708"/>
        <w:rPr>
          <w:szCs w:val="28"/>
        </w:rPr>
      </w:pPr>
      <w:r w:rsidRPr="00042BAE">
        <w:rPr>
          <w:b/>
          <w:bCs/>
          <w:szCs w:val="28"/>
        </w:rPr>
        <w:t>1. Обґрунтування необхідності прийняття акта</w:t>
      </w:r>
    </w:p>
    <w:p w:rsidR="006512C4" w:rsidRDefault="00354FA9" w:rsidP="00DA2F71">
      <w:pPr>
        <w:spacing w:after="0"/>
        <w:ind w:right="0" w:firstLine="708"/>
      </w:pPr>
      <w:r w:rsidRPr="00867900">
        <w:t xml:space="preserve">Законопроект спрямований на </w:t>
      </w:r>
      <w:r w:rsidR="006512C4" w:rsidRPr="006512C4">
        <w:t>врегулювання на законодавчому рівні особливостей</w:t>
      </w:r>
      <w:r w:rsidR="006512C4">
        <w:t xml:space="preserve"> </w:t>
      </w:r>
      <w:r w:rsidRPr="00867900">
        <w:t>розподіл</w:t>
      </w:r>
      <w:r w:rsidR="006512C4">
        <w:t>у</w:t>
      </w:r>
      <w:r w:rsidRPr="00867900">
        <w:t xml:space="preserve"> доходів від </w:t>
      </w:r>
      <w:r w:rsidR="00ED48AF">
        <w:t>надходжень</w:t>
      </w:r>
      <w:r w:rsidR="00ED48AF" w:rsidRPr="00867900">
        <w:t xml:space="preserve"> </w:t>
      </w:r>
      <w:r w:rsidRPr="00867900">
        <w:t>адміністративних штрафів за адміністративні правопорушення у сфер</w:t>
      </w:r>
      <w:r w:rsidR="007153E0">
        <w:t>і забезпечення</w:t>
      </w:r>
      <w:r w:rsidR="00562646">
        <w:t xml:space="preserve"> безпеки</w:t>
      </w:r>
      <w:r w:rsidR="007153E0">
        <w:t xml:space="preserve"> дорожнього руху, за якими винесено рішення про їх стягнення, </w:t>
      </w:r>
      <w:r w:rsidR="006F40F6">
        <w:t xml:space="preserve">відповідно до </w:t>
      </w:r>
      <w:r w:rsidRPr="00867900">
        <w:t>загального фонду та спеціального фонду Державного бюджету України</w:t>
      </w:r>
      <w:r w:rsidR="006512C4">
        <w:t>.</w:t>
      </w:r>
    </w:p>
    <w:p w:rsidR="00031D6D" w:rsidRDefault="00031D6D" w:rsidP="00DA2F71">
      <w:pPr>
        <w:shd w:val="clear" w:color="auto" w:fill="FFFFFF"/>
        <w:autoSpaceDE w:val="0"/>
        <w:autoSpaceDN w:val="0"/>
        <w:adjustRightInd w:val="0"/>
        <w:spacing w:after="0"/>
        <w:ind w:right="0" w:firstLine="708"/>
      </w:pPr>
    </w:p>
    <w:p w:rsidR="00FC1DDB" w:rsidRPr="00042BAE" w:rsidRDefault="00FC1DDB" w:rsidP="00DA2F71">
      <w:pPr>
        <w:shd w:val="clear" w:color="auto" w:fill="FFFFFF"/>
        <w:autoSpaceDE w:val="0"/>
        <w:autoSpaceDN w:val="0"/>
        <w:adjustRightInd w:val="0"/>
        <w:spacing w:after="0"/>
        <w:ind w:right="0" w:firstLine="708"/>
        <w:rPr>
          <w:szCs w:val="28"/>
        </w:rPr>
      </w:pPr>
      <w:r w:rsidRPr="00042BAE">
        <w:rPr>
          <w:b/>
          <w:bCs/>
          <w:szCs w:val="28"/>
        </w:rPr>
        <w:t>2. Мета і шляхи її досягнення</w:t>
      </w:r>
    </w:p>
    <w:p w:rsidR="006512C4" w:rsidRDefault="00354FA9" w:rsidP="00DA2F71">
      <w:pPr>
        <w:widowControl w:val="0"/>
        <w:suppressAutoHyphens/>
        <w:spacing w:after="0"/>
        <w:ind w:right="0" w:firstLine="708"/>
        <w:rPr>
          <w:shd w:val="clear" w:color="auto" w:fill="FFFFFF"/>
        </w:rPr>
      </w:pPr>
      <w:r>
        <w:rPr>
          <w:color w:val="auto"/>
          <w:szCs w:val="28"/>
        </w:rPr>
        <w:t>Законопроект</w:t>
      </w:r>
      <w:r w:rsidR="00FC1DDB" w:rsidRPr="00042BAE">
        <w:rPr>
          <w:color w:val="auto"/>
          <w:szCs w:val="28"/>
        </w:rPr>
        <w:t xml:space="preserve"> розроблено з метою </w:t>
      </w:r>
      <w:r w:rsidR="007153E0" w:rsidRPr="007153E0">
        <w:rPr>
          <w:color w:val="auto"/>
          <w:szCs w:val="28"/>
        </w:rPr>
        <w:t xml:space="preserve">перерозподілу доходів від </w:t>
      </w:r>
      <w:r w:rsidR="00ED48AF">
        <w:rPr>
          <w:color w:val="auto"/>
          <w:szCs w:val="28"/>
        </w:rPr>
        <w:t>надходжень</w:t>
      </w:r>
      <w:r w:rsidR="00ED48AF" w:rsidRPr="007153E0">
        <w:rPr>
          <w:color w:val="auto"/>
          <w:szCs w:val="28"/>
        </w:rPr>
        <w:t xml:space="preserve"> </w:t>
      </w:r>
      <w:r w:rsidR="007153E0" w:rsidRPr="007153E0">
        <w:rPr>
          <w:color w:val="auto"/>
          <w:szCs w:val="28"/>
        </w:rPr>
        <w:t>адміністративних штрафів за адміністративні правопорушення у сфері забезпечення</w:t>
      </w:r>
      <w:r w:rsidR="00562646">
        <w:rPr>
          <w:color w:val="auto"/>
          <w:szCs w:val="28"/>
        </w:rPr>
        <w:t xml:space="preserve"> безпеки</w:t>
      </w:r>
      <w:r w:rsidR="007153E0" w:rsidRPr="007153E0">
        <w:rPr>
          <w:color w:val="auto"/>
          <w:szCs w:val="28"/>
        </w:rPr>
        <w:t xml:space="preserve"> дорожнього руху</w:t>
      </w:r>
      <w:r w:rsidR="006512C4">
        <w:rPr>
          <w:shd w:val="clear" w:color="auto" w:fill="FFFFFF"/>
        </w:rPr>
        <w:t>.</w:t>
      </w:r>
    </w:p>
    <w:p w:rsidR="00DA2F71" w:rsidRPr="00DA2F71" w:rsidRDefault="00DA2F71" w:rsidP="00DA2F71">
      <w:pPr>
        <w:widowControl w:val="0"/>
        <w:suppressAutoHyphens/>
        <w:spacing w:after="0"/>
        <w:ind w:right="0" w:firstLine="708"/>
        <w:rPr>
          <w:kern w:val="1"/>
          <w:lang w:eastAsia="hi-IN" w:bidi="hi-IN"/>
        </w:rPr>
      </w:pPr>
    </w:p>
    <w:p w:rsidR="00DA2F71" w:rsidRDefault="00FC1DDB" w:rsidP="00573AE2">
      <w:pPr>
        <w:pStyle w:val="1"/>
        <w:numPr>
          <w:ilvl w:val="0"/>
          <w:numId w:val="0"/>
        </w:numPr>
        <w:spacing w:after="0" w:line="240" w:lineRule="auto"/>
        <w:ind w:right="0" w:firstLine="708"/>
        <w:rPr>
          <w:color w:val="auto"/>
          <w:szCs w:val="28"/>
        </w:rPr>
      </w:pPr>
      <w:r w:rsidRPr="00042BAE">
        <w:rPr>
          <w:color w:val="auto"/>
          <w:szCs w:val="28"/>
        </w:rPr>
        <w:t>3. Загальна характеристика і основні положення проекту</w:t>
      </w:r>
    </w:p>
    <w:p w:rsidR="00DA2F71" w:rsidRDefault="00DA2F71" w:rsidP="00573AE2">
      <w:pPr>
        <w:shd w:val="clear" w:color="auto" w:fill="FFFFFF"/>
        <w:spacing w:after="0"/>
        <w:ind w:right="0" w:firstLine="708"/>
        <w:textAlignment w:val="baseline"/>
      </w:pPr>
      <w:r w:rsidRPr="00867900">
        <w:rPr>
          <w:lang w:eastAsia="ru-RU"/>
        </w:rPr>
        <w:t xml:space="preserve">Проектом Закону пропонується внести зміни до </w:t>
      </w:r>
      <w:r>
        <w:rPr>
          <w:lang w:eastAsia="ru-RU"/>
        </w:rPr>
        <w:t xml:space="preserve">Бюджетного </w:t>
      </w:r>
      <w:r w:rsidR="00031D6D">
        <w:rPr>
          <w:lang w:eastAsia="ru-RU"/>
        </w:rPr>
        <w:t xml:space="preserve">кодексу </w:t>
      </w:r>
      <w:r w:rsidRPr="00867900">
        <w:rPr>
          <w:lang w:eastAsia="ru-RU"/>
        </w:rPr>
        <w:t>України</w:t>
      </w:r>
      <w:r w:rsidRPr="00F25CC6">
        <w:rPr>
          <w:lang w:eastAsia="ru-RU"/>
        </w:rPr>
        <w:t xml:space="preserve"> </w:t>
      </w:r>
      <w:r>
        <w:rPr>
          <w:lang w:eastAsia="ru-RU"/>
        </w:rPr>
        <w:t>щодо пере</w:t>
      </w:r>
      <w:r w:rsidRPr="00867900">
        <w:t>розподіл</w:t>
      </w:r>
      <w:r>
        <w:t>у</w:t>
      </w:r>
      <w:r w:rsidRPr="00867900">
        <w:t xml:space="preserve"> доходів від </w:t>
      </w:r>
      <w:r w:rsidR="00ED48AF">
        <w:t xml:space="preserve">надходжень </w:t>
      </w:r>
      <w:r w:rsidRPr="00867900">
        <w:t>адміністративних штрафів за адміністративні правопорушення у сфер</w:t>
      </w:r>
      <w:r w:rsidR="007153E0">
        <w:t>і забезпечення</w:t>
      </w:r>
      <w:r w:rsidR="00562646">
        <w:t xml:space="preserve"> безпеки</w:t>
      </w:r>
      <w:r w:rsidR="007153E0">
        <w:t xml:space="preserve"> дорожнього руху, </w:t>
      </w:r>
      <w:r w:rsidR="007153E0" w:rsidRPr="007153E0">
        <w:t xml:space="preserve">за якими винесено рішення про їх стягнення, </w:t>
      </w:r>
      <w:r w:rsidRPr="00867900">
        <w:t xml:space="preserve">загального фонду </w:t>
      </w:r>
      <w:r w:rsidR="00D47F48">
        <w:t xml:space="preserve">(40 відсотків) </w:t>
      </w:r>
      <w:r w:rsidRPr="00867900">
        <w:t>та спеціального фонду Державного бюджету України</w:t>
      </w:r>
      <w:r w:rsidR="00D47F48">
        <w:t xml:space="preserve"> (60 відсотків)</w:t>
      </w:r>
      <w:r>
        <w:t>.</w:t>
      </w:r>
    </w:p>
    <w:p w:rsidR="00031D6D" w:rsidRDefault="00D934FD" w:rsidP="003D731A">
      <w:pPr>
        <w:shd w:val="clear" w:color="auto" w:fill="FFFFFF"/>
        <w:spacing w:after="0"/>
        <w:ind w:right="0" w:firstLine="708"/>
        <w:textAlignment w:val="baseline"/>
        <w:rPr>
          <w:lang w:eastAsia="ru-RU"/>
        </w:rPr>
      </w:pPr>
      <w:r>
        <w:rPr>
          <w:lang w:eastAsia="ru-RU"/>
        </w:rPr>
        <w:t>Так</w:t>
      </w:r>
      <w:r w:rsidR="00031D6D" w:rsidRPr="00031D6D">
        <w:rPr>
          <w:lang w:eastAsia="ru-RU"/>
        </w:rPr>
        <w:t xml:space="preserve"> здійснення заходів Міністерством внутрішніх справ та Націон</w:t>
      </w:r>
      <w:r w:rsidR="003D731A">
        <w:rPr>
          <w:lang w:eastAsia="ru-RU"/>
        </w:rPr>
        <w:t>альною поліцією</w:t>
      </w:r>
      <w:r w:rsidR="00031D6D" w:rsidRPr="00031D6D">
        <w:rPr>
          <w:lang w:eastAsia="ru-RU"/>
        </w:rPr>
        <w:t xml:space="preserve"> </w:t>
      </w:r>
      <w:r w:rsidR="003D731A" w:rsidRPr="003D731A">
        <w:rPr>
          <w:lang w:eastAsia="ru-RU"/>
        </w:rPr>
        <w:t>у сфері забезпечення безпеки</w:t>
      </w:r>
      <w:r w:rsidR="00C963C3">
        <w:rPr>
          <w:lang w:eastAsia="ru-RU"/>
        </w:rPr>
        <w:t xml:space="preserve"> дорожнього руху, у тому числі </w:t>
      </w:r>
      <w:r w:rsidR="003D731A" w:rsidRPr="003D731A">
        <w:rPr>
          <w:lang w:eastAsia="ru-RU"/>
        </w:rPr>
        <w:t>заходів з профілактики аварійності на вулично-дорожній мережі, забезпечення дотримання Правил дорожнього руху</w:t>
      </w:r>
      <w:r w:rsidR="003D731A">
        <w:rPr>
          <w:lang w:eastAsia="ru-RU"/>
        </w:rPr>
        <w:t xml:space="preserve"> </w:t>
      </w:r>
      <w:r w:rsidRPr="00031D6D">
        <w:rPr>
          <w:lang w:eastAsia="ru-RU"/>
        </w:rPr>
        <w:t>передбач</w:t>
      </w:r>
      <w:r>
        <w:rPr>
          <w:lang w:eastAsia="ru-RU"/>
        </w:rPr>
        <w:t xml:space="preserve">ається </w:t>
      </w:r>
      <w:r w:rsidR="00D47F48">
        <w:rPr>
          <w:lang w:eastAsia="ru-RU"/>
        </w:rPr>
        <w:t>за рахунок 83 відсотка</w:t>
      </w:r>
      <w:r w:rsidR="00031D6D" w:rsidRPr="00031D6D">
        <w:rPr>
          <w:lang w:eastAsia="ru-RU"/>
        </w:rPr>
        <w:t xml:space="preserve"> </w:t>
      </w:r>
      <w:r w:rsidR="00D47F48">
        <w:rPr>
          <w:lang w:eastAsia="ru-RU"/>
        </w:rPr>
        <w:t xml:space="preserve">(надходжень спеціального фонду Державного бюджету) </w:t>
      </w:r>
      <w:r w:rsidR="00031D6D" w:rsidRPr="00867900">
        <w:rPr>
          <w:lang w:eastAsia="ru-RU"/>
        </w:rPr>
        <w:t xml:space="preserve">від </w:t>
      </w:r>
      <w:r w:rsidR="00ED48AF">
        <w:rPr>
          <w:lang w:eastAsia="ru-RU"/>
        </w:rPr>
        <w:t xml:space="preserve">надходжень </w:t>
      </w:r>
      <w:r w:rsidR="00031D6D" w:rsidRPr="00867900">
        <w:rPr>
          <w:lang w:eastAsia="ru-RU"/>
        </w:rPr>
        <w:t>адміністративних штрафів за адміністративні правопорушення у сфері забезпечення</w:t>
      </w:r>
      <w:r w:rsidR="00562646">
        <w:rPr>
          <w:lang w:eastAsia="ru-RU"/>
        </w:rPr>
        <w:t xml:space="preserve"> безпеки</w:t>
      </w:r>
      <w:r w:rsidR="00031D6D" w:rsidRPr="00867900">
        <w:rPr>
          <w:lang w:eastAsia="ru-RU"/>
        </w:rPr>
        <w:t xml:space="preserve"> дорожнього руху</w:t>
      </w:r>
      <w:r w:rsidR="00031D6D">
        <w:rPr>
          <w:lang w:eastAsia="ru-RU"/>
        </w:rPr>
        <w:t>.</w:t>
      </w:r>
    </w:p>
    <w:p w:rsidR="002461C2" w:rsidRDefault="002461C2" w:rsidP="003D731A">
      <w:pPr>
        <w:shd w:val="clear" w:color="auto" w:fill="FFFFFF"/>
        <w:spacing w:after="0"/>
        <w:ind w:right="0" w:firstLine="708"/>
        <w:textAlignment w:val="baseline"/>
        <w:rPr>
          <w:lang w:eastAsia="ru-RU"/>
        </w:rPr>
      </w:pPr>
      <w:r>
        <w:rPr>
          <w:lang w:eastAsia="ru-RU"/>
        </w:rPr>
        <w:t>Проектом Закону пропонується доповнити Бюджетний кодекс України новою статтею щодо субвенції з державного бюджету місцевим бюджетам на реалізацію</w:t>
      </w:r>
      <w:r w:rsidR="00562646">
        <w:rPr>
          <w:lang w:eastAsia="ru-RU"/>
        </w:rPr>
        <w:t xml:space="preserve"> місцевих,</w:t>
      </w:r>
      <w:r>
        <w:rPr>
          <w:lang w:eastAsia="ru-RU"/>
        </w:rPr>
        <w:t xml:space="preserve"> </w:t>
      </w:r>
      <w:r w:rsidRPr="002461C2">
        <w:rPr>
          <w:lang w:eastAsia="ru-RU"/>
        </w:rPr>
        <w:t>міських і районних програм розвитку дорожнього руху та його безпеки</w:t>
      </w:r>
      <w:r w:rsidR="00C963C3">
        <w:rPr>
          <w:lang w:eastAsia="ru-RU"/>
        </w:rPr>
        <w:t xml:space="preserve"> (яка фінансуватиметься за рахунок 17 відсотків </w:t>
      </w:r>
      <w:r w:rsidR="00C963C3" w:rsidRPr="00C963C3">
        <w:rPr>
          <w:lang w:eastAsia="ru-RU"/>
        </w:rPr>
        <w:t xml:space="preserve">надходжень </w:t>
      </w:r>
      <w:r w:rsidR="00C963C3">
        <w:rPr>
          <w:lang w:eastAsia="ru-RU"/>
        </w:rPr>
        <w:t xml:space="preserve">до </w:t>
      </w:r>
      <w:r w:rsidR="00C963C3" w:rsidRPr="00C963C3">
        <w:rPr>
          <w:lang w:eastAsia="ru-RU"/>
        </w:rPr>
        <w:t>спеціального фонду Державного бюджету від адміністративних штрафів за адміністративні правопорушення у сфері забезпечення безпеки дорожнього руху</w:t>
      </w:r>
      <w:r w:rsidR="00C963C3">
        <w:rPr>
          <w:lang w:eastAsia="ru-RU"/>
        </w:rPr>
        <w:t xml:space="preserve"> на відповідній території).</w:t>
      </w:r>
    </w:p>
    <w:p w:rsidR="00625CCF" w:rsidRDefault="00625CCF" w:rsidP="003D731A">
      <w:pPr>
        <w:shd w:val="clear" w:color="auto" w:fill="FFFFFF"/>
        <w:spacing w:after="0"/>
        <w:ind w:right="0" w:firstLine="708"/>
        <w:textAlignment w:val="baseline"/>
        <w:rPr>
          <w:lang w:eastAsia="ru-RU"/>
        </w:rPr>
      </w:pPr>
    </w:p>
    <w:p w:rsidR="00FC1DDB" w:rsidRPr="00354FA9" w:rsidRDefault="00FC1DDB" w:rsidP="00573AE2">
      <w:pPr>
        <w:shd w:val="clear" w:color="auto" w:fill="FFFFFF"/>
        <w:autoSpaceDE w:val="0"/>
        <w:autoSpaceDN w:val="0"/>
        <w:adjustRightInd w:val="0"/>
        <w:ind w:firstLine="708"/>
        <w:rPr>
          <w:szCs w:val="28"/>
        </w:rPr>
      </w:pPr>
      <w:r w:rsidRPr="00042BAE">
        <w:rPr>
          <w:b/>
          <w:bCs/>
          <w:szCs w:val="28"/>
        </w:rPr>
        <w:t>4. Правові аспекти</w:t>
      </w:r>
    </w:p>
    <w:p w:rsidR="00E61CCC" w:rsidRDefault="00FC1DDB" w:rsidP="00573AE2">
      <w:pPr>
        <w:shd w:val="clear" w:color="auto" w:fill="FFFFFF"/>
        <w:autoSpaceDE w:val="0"/>
        <w:autoSpaceDN w:val="0"/>
        <w:adjustRightInd w:val="0"/>
        <w:spacing w:after="0" w:line="240" w:lineRule="auto"/>
        <w:ind w:right="0" w:firstLine="708"/>
      </w:pPr>
      <w:r w:rsidRPr="00042BAE">
        <w:rPr>
          <w:szCs w:val="28"/>
        </w:rPr>
        <w:lastRenderedPageBreak/>
        <w:t>У даній сфері суспільних відносин діють такі акти законодавства</w:t>
      </w:r>
      <w:r w:rsidR="00EA769E">
        <w:rPr>
          <w:szCs w:val="28"/>
        </w:rPr>
        <w:t xml:space="preserve"> </w:t>
      </w:r>
      <w:r w:rsidR="00E61CCC" w:rsidRPr="00443239">
        <w:t>Конституція України, Кодекс України про адміністративні правопорушення, Бюджетний кодекс України, закони України «Про дорожній рух», «Про місцеве самоврядування в Україні».</w:t>
      </w:r>
    </w:p>
    <w:p w:rsidR="00FC1DDB" w:rsidRDefault="00FC1DDB" w:rsidP="001C0820">
      <w:pPr>
        <w:spacing w:after="0" w:line="240" w:lineRule="auto"/>
        <w:ind w:right="0" w:firstLine="0"/>
        <w:rPr>
          <w:szCs w:val="28"/>
        </w:rPr>
      </w:pPr>
    </w:p>
    <w:p w:rsidR="00FC1DDB" w:rsidRDefault="00FC1DDB" w:rsidP="00573AE2">
      <w:pPr>
        <w:spacing w:after="0" w:line="240" w:lineRule="auto"/>
        <w:ind w:right="0" w:firstLine="708"/>
        <w:rPr>
          <w:b/>
          <w:bCs/>
          <w:szCs w:val="28"/>
        </w:rPr>
      </w:pPr>
      <w:r w:rsidRPr="00042BAE">
        <w:rPr>
          <w:b/>
          <w:bCs/>
          <w:szCs w:val="28"/>
        </w:rPr>
        <w:t>5. Фінансово-економічне обґрунтування</w:t>
      </w:r>
    </w:p>
    <w:p w:rsidR="001C0820" w:rsidRDefault="001C0820" w:rsidP="00573AE2">
      <w:pPr>
        <w:spacing w:after="0" w:line="240" w:lineRule="auto"/>
        <w:ind w:right="0" w:firstLine="708"/>
      </w:pPr>
      <w:r w:rsidRPr="00867900">
        <w:t>Реалізація акта не потребуватиме додаткових витрат з Державного бюджету України.</w:t>
      </w:r>
      <w:r>
        <w:t xml:space="preserve"> </w:t>
      </w:r>
    </w:p>
    <w:p w:rsidR="00625CCF" w:rsidRPr="00625CCF" w:rsidRDefault="00625CCF" w:rsidP="00625CCF">
      <w:pPr>
        <w:shd w:val="clear" w:color="auto" w:fill="FFFFFF"/>
        <w:spacing w:after="0"/>
        <w:ind w:right="0" w:firstLine="708"/>
        <w:textAlignment w:val="baseline"/>
        <w:rPr>
          <w:color w:val="auto"/>
          <w:lang w:eastAsia="ru-RU"/>
        </w:rPr>
      </w:pPr>
      <w:r w:rsidRPr="00625CCF">
        <w:rPr>
          <w:color w:val="auto"/>
          <w:lang w:eastAsia="ru-RU"/>
        </w:rPr>
        <w:t xml:space="preserve">Протягом 2021 року загальна сума штрафів за порушення законодавства у сфері забезпечення безпеки дорожнього руху, за якими винесено рішення про їх стягнення, становитиме </w:t>
      </w:r>
      <w:r w:rsidR="00C963C3" w:rsidRPr="00625CCF">
        <w:rPr>
          <w:color w:val="auto"/>
          <w:lang w:eastAsia="ru-RU"/>
        </w:rPr>
        <w:t xml:space="preserve">орієнтовно </w:t>
      </w:r>
      <w:r w:rsidR="00C963C3">
        <w:rPr>
          <w:color w:val="auto"/>
          <w:lang w:val="ru-RU" w:eastAsia="ru-RU"/>
        </w:rPr>
        <w:t>3</w:t>
      </w:r>
      <w:r w:rsidR="00C963C3">
        <w:rPr>
          <w:color w:val="auto"/>
          <w:lang w:eastAsia="ru-RU"/>
        </w:rPr>
        <w:t>,2</w:t>
      </w:r>
      <w:r w:rsidRPr="00625CCF">
        <w:rPr>
          <w:color w:val="auto"/>
          <w:lang w:eastAsia="ru-RU"/>
        </w:rPr>
        <w:t xml:space="preserve"> млрд. гривень, які в результаті їх перерозподілу спрямовуватимуться до:</w:t>
      </w:r>
    </w:p>
    <w:p w:rsidR="00625CCF" w:rsidRPr="00625CCF" w:rsidRDefault="00625CCF" w:rsidP="00625CCF">
      <w:pPr>
        <w:shd w:val="clear" w:color="auto" w:fill="FFFFFF"/>
        <w:spacing w:after="0"/>
        <w:ind w:right="0" w:firstLine="708"/>
        <w:textAlignment w:val="baseline"/>
        <w:rPr>
          <w:color w:val="auto"/>
          <w:lang w:eastAsia="ru-RU"/>
        </w:rPr>
      </w:pPr>
      <w:r w:rsidRPr="00625CCF">
        <w:rPr>
          <w:color w:val="auto"/>
          <w:lang w:eastAsia="ru-RU"/>
        </w:rPr>
        <w:t>загального фонду Державного бюджету – 1,</w:t>
      </w:r>
      <w:r w:rsidR="00C963C3">
        <w:rPr>
          <w:color w:val="auto"/>
          <w:lang w:eastAsia="ru-RU"/>
        </w:rPr>
        <w:t>28</w:t>
      </w:r>
      <w:r w:rsidRPr="00625CCF">
        <w:rPr>
          <w:color w:val="auto"/>
          <w:lang w:eastAsia="ru-RU"/>
        </w:rPr>
        <w:t xml:space="preserve"> млрд гривень (40%);</w:t>
      </w:r>
    </w:p>
    <w:p w:rsidR="00625CCF" w:rsidRPr="00625CCF" w:rsidRDefault="00625CCF" w:rsidP="00625CCF">
      <w:pPr>
        <w:shd w:val="clear" w:color="auto" w:fill="FFFFFF"/>
        <w:spacing w:after="0"/>
        <w:ind w:right="0" w:firstLine="708"/>
        <w:textAlignment w:val="baseline"/>
        <w:rPr>
          <w:color w:val="auto"/>
          <w:lang w:eastAsia="ru-RU"/>
        </w:rPr>
      </w:pPr>
      <w:r w:rsidRPr="00625CCF">
        <w:rPr>
          <w:color w:val="auto"/>
          <w:lang w:eastAsia="ru-RU"/>
        </w:rPr>
        <w:t>спеціального фонду Державного бюджету – 1,</w:t>
      </w:r>
      <w:r w:rsidR="00C963C3">
        <w:rPr>
          <w:color w:val="auto"/>
          <w:lang w:eastAsia="ru-RU"/>
        </w:rPr>
        <w:t>92</w:t>
      </w:r>
      <w:r w:rsidRPr="00625CCF">
        <w:rPr>
          <w:color w:val="auto"/>
          <w:lang w:eastAsia="ru-RU"/>
        </w:rPr>
        <w:t xml:space="preserve"> млрд. гривень (60%).</w:t>
      </w:r>
    </w:p>
    <w:p w:rsidR="00625CCF" w:rsidRPr="00625CCF" w:rsidRDefault="00C963C3" w:rsidP="00625CCF">
      <w:pPr>
        <w:shd w:val="clear" w:color="auto" w:fill="FFFFFF"/>
        <w:spacing w:after="0"/>
        <w:ind w:right="0" w:firstLine="708"/>
        <w:textAlignment w:val="baseline"/>
        <w:rPr>
          <w:color w:val="auto"/>
          <w:lang w:eastAsia="ru-RU"/>
        </w:rPr>
      </w:pPr>
      <w:r>
        <w:rPr>
          <w:color w:val="auto"/>
          <w:lang w:eastAsia="ru-RU"/>
        </w:rPr>
        <w:t>Тобто у ІІ-І</w:t>
      </w:r>
      <w:r>
        <w:rPr>
          <w:color w:val="auto"/>
          <w:lang w:val="en-US" w:eastAsia="ru-RU"/>
        </w:rPr>
        <w:t>V</w:t>
      </w:r>
      <w:r>
        <w:rPr>
          <w:color w:val="auto"/>
          <w:lang w:eastAsia="ru-RU"/>
        </w:rPr>
        <w:t xml:space="preserve"> кварталі 2022 року у разі прийняття цього законопроекту </w:t>
      </w:r>
      <w:r w:rsidR="00625CCF" w:rsidRPr="00625CCF">
        <w:rPr>
          <w:color w:val="auto"/>
          <w:lang w:eastAsia="ru-RU"/>
        </w:rPr>
        <w:t xml:space="preserve">Міністерство внутрішніх справ та Національна поліція </w:t>
      </w:r>
      <w:r>
        <w:rPr>
          <w:color w:val="auto"/>
          <w:lang w:eastAsia="ru-RU"/>
        </w:rPr>
        <w:t>зможуть отримати орієнтовно не менше</w:t>
      </w:r>
      <w:r w:rsidR="00625CCF" w:rsidRPr="00625CCF">
        <w:rPr>
          <w:color w:val="auto"/>
          <w:lang w:eastAsia="ru-RU"/>
        </w:rPr>
        <w:t xml:space="preserve"> 1,</w:t>
      </w:r>
      <w:r>
        <w:rPr>
          <w:color w:val="auto"/>
          <w:lang w:eastAsia="ru-RU"/>
        </w:rPr>
        <w:t>6</w:t>
      </w:r>
      <w:r w:rsidR="00625CCF" w:rsidRPr="00625CCF">
        <w:rPr>
          <w:color w:val="auto"/>
          <w:lang w:eastAsia="ru-RU"/>
        </w:rPr>
        <w:t xml:space="preserve"> млрд. гривень, а місцеві бюджети</w:t>
      </w:r>
      <w:r>
        <w:rPr>
          <w:color w:val="auto"/>
          <w:lang w:eastAsia="ru-RU"/>
        </w:rPr>
        <w:t xml:space="preserve"> – не менше</w:t>
      </w:r>
      <w:r w:rsidR="00625CCF" w:rsidRPr="00625CCF">
        <w:rPr>
          <w:color w:val="auto"/>
          <w:lang w:eastAsia="ru-RU"/>
        </w:rPr>
        <w:t xml:space="preserve"> </w:t>
      </w:r>
      <w:r>
        <w:rPr>
          <w:color w:val="auto"/>
          <w:lang w:eastAsia="ru-RU"/>
        </w:rPr>
        <w:t>320</w:t>
      </w:r>
      <w:r w:rsidR="00625CCF" w:rsidRPr="00625CCF">
        <w:rPr>
          <w:color w:val="auto"/>
          <w:lang w:eastAsia="ru-RU"/>
        </w:rPr>
        <w:t xml:space="preserve"> млн. гривень, які будуть спрямовані на виконання заходів із забезпечення безпеки дорожнього руху та реалізацію місцевих, міських і районних програм розвитку дорожнього руху та його безпеки відповідно.</w:t>
      </w:r>
    </w:p>
    <w:p w:rsidR="001C0820" w:rsidRPr="00042BAE" w:rsidRDefault="001C0820" w:rsidP="001C0820">
      <w:pPr>
        <w:spacing w:after="0" w:line="240" w:lineRule="auto"/>
        <w:ind w:right="0" w:firstLine="0"/>
        <w:rPr>
          <w:szCs w:val="28"/>
        </w:rPr>
      </w:pPr>
    </w:p>
    <w:p w:rsidR="001C0820" w:rsidRDefault="00FC1DDB" w:rsidP="00573AE2">
      <w:pPr>
        <w:shd w:val="clear" w:color="auto" w:fill="FFFFFF"/>
        <w:autoSpaceDE w:val="0"/>
        <w:autoSpaceDN w:val="0"/>
        <w:adjustRightInd w:val="0"/>
        <w:ind w:firstLine="708"/>
        <w:rPr>
          <w:szCs w:val="28"/>
        </w:rPr>
      </w:pPr>
      <w:r w:rsidRPr="00042BAE">
        <w:rPr>
          <w:b/>
          <w:bCs/>
          <w:szCs w:val="28"/>
        </w:rPr>
        <w:t>6. Прогноз результатів</w:t>
      </w:r>
    </w:p>
    <w:p w:rsidR="001C0820" w:rsidRPr="003D731A" w:rsidRDefault="001C0820" w:rsidP="003D731A">
      <w:pPr>
        <w:shd w:val="clear" w:color="auto" w:fill="FFFFFF"/>
        <w:autoSpaceDE w:val="0"/>
        <w:autoSpaceDN w:val="0"/>
        <w:adjustRightInd w:val="0"/>
        <w:ind w:firstLine="708"/>
      </w:pPr>
      <w:r w:rsidRPr="00040827">
        <w:rPr>
          <w:kern w:val="1"/>
          <w:lang w:eastAsia="hi-IN" w:bidi="hi-IN"/>
        </w:rPr>
        <w:t xml:space="preserve">Прийняття законопроекту </w:t>
      </w:r>
      <w:r w:rsidRPr="00040827">
        <w:t xml:space="preserve">дозволить забезпечити належне фінансування </w:t>
      </w:r>
      <w:r w:rsidR="003D731A" w:rsidRPr="003D731A">
        <w:t>заходів з профілактики аварійності на вулично-дорожній мережі, забезпечення дотримання Правил дорожнього руху</w:t>
      </w:r>
      <w:r w:rsidR="00A926E3">
        <w:t xml:space="preserve">, що призведе до </w:t>
      </w:r>
      <w:r w:rsidR="00A926E3">
        <w:rPr>
          <w:shd w:val="clear" w:color="auto" w:fill="FFFFFF"/>
        </w:rPr>
        <w:t>зниження рівня аварійності на дорогах.</w:t>
      </w:r>
      <w:r w:rsidRPr="00040827">
        <w:t xml:space="preserve"> </w:t>
      </w:r>
    </w:p>
    <w:p w:rsidR="00FC1DDB" w:rsidRDefault="00FC1DDB" w:rsidP="00FC1DDB">
      <w:pPr>
        <w:shd w:val="clear" w:color="auto" w:fill="FFFFFF"/>
        <w:autoSpaceDE w:val="0"/>
        <w:autoSpaceDN w:val="0"/>
        <w:adjustRightInd w:val="0"/>
        <w:ind w:firstLine="540"/>
        <w:rPr>
          <w:szCs w:val="28"/>
        </w:rPr>
      </w:pPr>
    </w:p>
    <w:p w:rsidR="00C963C3" w:rsidRDefault="00C963C3" w:rsidP="00FC1DDB">
      <w:pPr>
        <w:shd w:val="clear" w:color="auto" w:fill="FFFFFF"/>
        <w:autoSpaceDE w:val="0"/>
        <w:autoSpaceDN w:val="0"/>
        <w:adjustRightInd w:val="0"/>
        <w:ind w:firstLine="540"/>
        <w:rPr>
          <w:szCs w:val="28"/>
        </w:rPr>
      </w:pPr>
    </w:p>
    <w:p w:rsidR="003C5A60" w:rsidRPr="00C963C3" w:rsidRDefault="001C0820" w:rsidP="00C963C3">
      <w:pPr>
        <w:pStyle w:val="a8"/>
        <w:spacing w:before="0"/>
        <w:ind w:left="360" w:right="365" w:firstLine="0"/>
        <w:jc w:val="left"/>
        <w:rPr>
          <w:rFonts w:ascii="Times New Roman" w:hAnsi="Times New Roman"/>
          <w:b/>
          <w:sz w:val="28"/>
          <w:szCs w:val="28"/>
        </w:rPr>
      </w:pPr>
      <w:r w:rsidRPr="00C963C3">
        <w:rPr>
          <w:rFonts w:ascii="Times New Roman" w:hAnsi="Times New Roman"/>
          <w:b/>
          <w:sz w:val="28"/>
          <w:szCs w:val="28"/>
        </w:rPr>
        <w:t>Народний депутат</w:t>
      </w:r>
      <w:r w:rsidR="000967D3" w:rsidRPr="00C963C3">
        <w:rPr>
          <w:rFonts w:ascii="Times New Roman" w:hAnsi="Times New Roman"/>
          <w:b/>
          <w:sz w:val="28"/>
          <w:szCs w:val="28"/>
        </w:rPr>
        <w:t xml:space="preserve"> України</w:t>
      </w:r>
      <w:r w:rsidR="000967D3" w:rsidRPr="00C963C3">
        <w:rPr>
          <w:b/>
          <w:szCs w:val="28"/>
        </w:rPr>
        <w:t xml:space="preserve"> </w:t>
      </w:r>
      <w:r w:rsidR="00AB56BD" w:rsidRPr="00C963C3">
        <w:rPr>
          <w:b/>
          <w:szCs w:val="28"/>
          <w:lang w:val="ru-RU"/>
        </w:rPr>
        <w:t xml:space="preserve"> </w:t>
      </w:r>
      <w:r w:rsidR="002A592B" w:rsidRPr="00C963C3">
        <w:rPr>
          <w:b/>
          <w:szCs w:val="28"/>
        </w:rPr>
        <w:t xml:space="preserve"> </w:t>
      </w:r>
      <w:r w:rsidR="002A592B" w:rsidRPr="00C963C3">
        <w:rPr>
          <w:rFonts w:ascii="Times New Roman" w:hAnsi="Times New Roman"/>
          <w:b/>
          <w:szCs w:val="28"/>
        </w:rPr>
        <w:t xml:space="preserve">                                     </w:t>
      </w:r>
      <w:r w:rsidR="00C963C3" w:rsidRPr="00C963C3">
        <w:rPr>
          <w:rFonts w:ascii="Times New Roman" w:hAnsi="Times New Roman"/>
          <w:b/>
          <w:sz w:val="28"/>
          <w:szCs w:val="28"/>
        </w:rPr>
        <w:t xml:space="preserve">П.Фролов </w:t>
      </w:r>
      <w:r w:rsidR="003C5A60" w:rsidRPr="00C963C3">
        <w:rPr>
          <w:rFonts w:ascii="Times New Roman" w:hAnsi="Times New Roman"/>
          <w:b/>
          <w:sz w:val="28"/>
          <w:szCs w:val="28"/>
        </w:rPr>
        <w:t xml:space="preserve">(посв. </w:t>
      </w:r>
      <w:r w:rsidR="00C963C3" w:rsidRPr="00C963C3">
        <w:rPr>
          <w:rFonts w:ascii="Times New Roman" w:hAnsi="Times New Roman"/>
          <w:b/>
          <w:sz w:val="28"/>
          <w:szCs w:val="28"/>
        </w:rPr>
        <w:t>122</w:t>
      </w:r>
      <w:r w:rsidR="003C5A60" w:rsidRPr="00C963C3">
        <w:rPr>
          <w:rFonts w:ascii="Times New Roman" w:hAnsi="Times New Roman"/>
          <w:b/>
          <w:sz w:val="28"/>
          <w:szCs w:val="28"/>
        </w:rPr>
        <w:t>)</w:t>
      </w:r>
    </w:p>
    <w:p w:rsidR="00AB56BD" w:rsidRDefault="00AB56BD" w:rsidP="003C5A60">
      <w:pPr>
        <w:pStyle w:val="a8"/>
        <w:spacing w:before="0"/>
        <w:ind w:left="360" w:firstLine="0"/>
        <w:jc w:val="left"/>
        <w:rPr>
          <w:rFonts w:ascii="Times New Roman" w:hAnsi="Times New Roman"/>
          <w:sz w:val="28"/>
          <w:szCs w:val="28"/>
        </w:rPr>
      </w:pPr>
    </w:p>
    <w:sectPr w:rsidR="00AB56BD" w:rsidSect="0091373F">
      <w:footerReference w:type="even" r:id="rId10"/>
      <w:footerReference w:type="default" r:id="rId11"/>
      <w:pgSz w:w="11906" w:h="16838"/>
      <w:pgMar w:top="851" w:right="561" w:bottom="1221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14A" w:rsidRDefault="0052714A">
      <w:r>
        <w:separator/>
      </w:r>
    </w:p>
  </w:endnote>
  <w:endnote w:type="continuationSeparator" w:id="0">
    <w:p w:rsidR="0052714A" w:rsidRDefault="0052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7D3" w:rsidRDefault="000967D3" w:rsidP="007057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967D3" w:rsidRDefault="000967D3" w:rsidP="002F5F6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7D3" w:rsidRDefault="000967D3" w:rsidP="007057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26BEF">
      <w:rPr>
        <w:rStyle w:val="a7"/>
        <w:noProof/>
      </w:rPr>
      <w:t>1</w:t>
    </w:r>
    <w:r>
      <w:rPr>
        <w:rStyle w:val="a7"/>
      </w:rPr>
      <w:fldChar w:fldCharType="end"/>
    </w:r>
  </w:p>
  <w:p w:rsidR="000967D3" w:rsidRDefault="000967D3" w:rsidP="002F5F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14A" w:rsidRDefault="0052714A">
      <w:r>
        <w:separator/>
      </w:r>
    </w:p>
  </w:footnote>
  <w:footnote w:type="continuationSeparator" w:id="0">
    <w:p w:rsidR="0052714A" w:rsidRDefault="00527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8019F"/>
    <w:multiLevelType w:val="hybridMultilevel"/>
    <w:tmpl w:val="98DA47CE"/>
    <w:lvl w:ilvl="0" w:tplc="3CCA6B72">
      <w:start w:val="1"/>
      <w:numFmt w:val="decimal"/>
      <w:pStyle w:val="1"/>
      <w:lvlText w:val="%1.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5882DEC6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F9443488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830A894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C77C5CB6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23F0F3FE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DA300D52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87567890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AF12DE20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" w15:restartNumberingAfterBreak="0">
    <w:nsid w:val="40FE0D70"/>
    <w:multiLevelType w:val="hybridMultilevel"/>
    <w:tmpl w:val="FC0619FC"/>
    <w:lvl w:ilvl="0" w:tplc="50A082CC">
      <w:numFmt w:val="bullet"/>
      <w:lvlText w:val="-"/>
      <w:lvlJc w:val="left"/>
      <w:pPr>
        <w:ind w:left="1014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5F"/>
    <w:rsid w:val="00006887"/>
    <w:rsid w:val="000116A9"/>
    <w:rsid w:val="00015BD2"/>
    <w:rsid w:val="00023F11"/>
    <w:rsid w:val="0002620F"/>
    <w:rsid w:val="00031D6D"/>
    <w:rsid w:val="00040827"/>
    <w:rsid w:val="000420DA"/>
    <w:rsid w:val="00042BAE"/>
    <w:rsid w:val="000967D3"/>
    <w:rsid w:val="00096A2E"/>
    <w:rsid w:val="000A57B1"/>
    <w:rsid w:val="000C23A2"/>
    <w:rsid w:val="000F52B1"/>
    <w:rsid w:val="001217D1"/>
    <w:rsid w:val="00142389"/>
    <w:rsid w:val="001736BB"/>
    <w:rsid w:val="001831EB"/>
    <w:rsid w:val="001B2F4F"/>
    <w:rsid w:val="001C0820"/>
    <w:rsid w:val="001C406E"/>
    <w:rsid w:val="001C4C23"/>
    <w:rsid w:val="001C5175"/>
    <w:rsid w:val="001D24DC"/>
    <w:rsid w:val="001D7886"/>
    <w:rsid w:val="002030B2"/>
    <w:rsid w:val="00212A9E"/>
    <w:rsid w:val="00223452"/>
    <w:rsid w:val="00243A2D"/>
    <w:rsid w:val="002461C2"/>
    <w:rsid w:val="002544BE"/>
    <w:rsid w:val="00291210"/>
    <w:rsid w:val="002A592B"/>
    <w:rsid w:val="002C0FDF"/>
    <w:rsid w:val="002F5F6C"/>
    <w:rsid w:val="00354FA9"/>
    <w:rsid w:val="003615AF"/>
    <w:rsid w:val="00382607"/>
    <w:rsid w:val="00396416"/>
    <w:rsid w:val="003C39DF"/>
    <w:rsid w:val="003C5A60"/>
    <w:rsid w:val="003D67FE"/>
    <w:rsid w:val="003D731A"/>
    <w:rsid w:val="003D74C1"/>
    <w:rsid w:val="003F331D"/>
    <w:rsid w:val="0042477B"/>
    <w:rsid w:val="004401E7"/>
    <w:rsid w:val="00443239"/>
    <w:rsid w:val="00471DA3"/>
    <w:rsid w:val="004863CD"/>
    <w:rsid w:val="004C6CC2"/>
    <w:rsid w:val="004E24B2"/>
    <w:rsid w:val="004E67C0"/>
    <w:rsid w:val="004F7F7D"/>
    <w:rsid w:val="0052714A"/>
    <w:rsid w:val="00562646"/>
    <w:rsid w:val="00573AE2"/>
    <w:rsid w:val="005B095F"/>
    <w:rsid w:val="00601534"/>
    <w:rsid w:val="00614E8A"/>
    <w:rsid w:val="00625CCF"/>
    <w:rsid w:val="006512C4"/>
    <w:rsid w:val="0067792F"/>
    <w:rsid w:val="006A1C19"/>
    <w:rsid w:val="006A5434"/>
    <w:rsid w:val="006F40F6"/>
    <w:rsid w:val="0070129B"/>
    <w:rsid w:val="007057EA"/>
    <w:rsid w:val="007153E0"/>
    <w:rsid w:val="00722719"/>
    <w:rsid w:val="007756A4"/>
    <w:rsid w:val="007B6082"/>
    <w:rsid w:val="007C51D6"/>
    <w:rsid w:val="007E271F"/>
    <w:rsid w:val="00811C5D"/>
    <w:rsid w:val="00822858"/>
    <w:rsid w:val="00867900"/>
    <w:rsid w:val="00891001"/>
    <w:rsid w:val="008E50F5"/>
    <w:rsid w:val="00906853"/>
    <w:rsid w:val="00910AFC"/>
    <w:rsid w:val="0091373F"/>
    <w:rsid w:val="009427F2"/>
    <w:rsid w:val="00975CE0"/>
    <w:rsid w:val="00991DFA"/>
    <w:rsid w:val="00A47896"/>
    <w:rsid w:val="00A659EE"/>
    <w:rsid w:val="00A926E3"/>
    <w:rsid w:val="00AB480F"/>
    <w:rsid w:val="00AB56BD"/>
    <w:rsid w:val="00B1654E"/>
    <w:rsid w:val="00B26BEF"/>
    <w:rsid w:val="00B679D5"/>
    <w:rsid w:val="00B8592B"/>
    <w:rsid w:val="00BC02C7"/>
    <w:rsid w:val="00BE69BE"/>
    <w:rsid w:val="00BF0F57"/>
    <w:rsid w:val="00BF2B0E"/>
    <w:rsid w:val="00C329A0"/>
    <w:rsid w:val="00C963C3"/>
    <w:rsid w:val="00D47AB8"/>
    <w:rsid w:val="00D47F48"/>
    <w:rsid w:val="00D67891"/>
    <w:rsid w:val="00D934FD"/>
    <w:rsid w:val="00D9744A"/>
    <w:rsid w:val="00DA2F71"/>
    <w:rsid w:val="00DD57E0"/>
    <w:rsid w:val="00DD73C7"/>
    <w:rsid w:val="00E02B6E"/>
    <w:rsid w:val="00E11460"/>
    <w:rsid w:val="00E1767C"/>
    <w:rsid w:val="00E61CCC"/>
    <w:rsid w:val="00E70181"/>
    <w:rsid w:val="00E72294"/>
    <w:rsid w:val="00EA1AF2"/>
    <w:rsid w:val="00EA769E"/>
    <w:rsid w:val="00EC38ED"/>
    <w:rsid w:val="00ED48AF"/>
    <w:rsid w:val="00F151D1"/>
    <w:rsid w:val="00F25CC6"/>
    <w:rsid w:val="00F27B73"/>
    <w:rsid w:val="00F51300"/>
    <w:rsid w:val="00FA43DB"/>
    <w:rsid w:val="00FC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8BD6351-CEF4-4D96-B05D-E3145D9D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DA3"/>
    <w:pPr>
      <w:spacing w:after="3" w:line="266" w:lineRule="auto"/>
      <w:ind w:right="1" w:firstLine="530"/>
      <w:jc w:val="both"/>
    </w:pPr>
    <w:rPr>
      <w:rFonts w:ascii="Times New Roman" w:hAnsi="Times New Roman" w:cs="Times New Roman"/>
      <w:color w:val="000000"/>
      <w:sz w:val="28"/>
    </w:rPr>
  </w:style>
  <w:style w:type="paragraph" w:styleId="1">
    <w:name w:val="heading 1"/>
    <w:basedOn w:val="a"/>
    <w:next w:val="a"/>
    <w:link w:val="10"/>
    <w:uiPriority w:val="99"/>
    <w:qFormat/>
    <w:rsid w:val="00471DA3"/>
    <w:pPr>
      <w:keepNext/>
      <w:keepLines/>
      <w:numPr>
        <w:numId w:val="1"/>
      </w:numPr>
      <w:spacing w:after="139" w:line="259" w:lineRule="auto"/>
      <w:ind w:left="10" w:right="5" w:hanging="10"/>
      <w:jc w:val="left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1DA3"/>
    <w:rPr>
      <w:rFonts w:ascii="Times New Roman" w:hAnsi="Times New Roman" w:cs="Times New Roman"/>
      <w:b/>
      <w:color w:val="000000"/>
      <w:sz w:val="22"/>
    </w:rPr>
  </w:style>
  <w:style w:type="paragraph" w:styleId="a3">
    <w:name w:val="No Spacing"/>
    <w:link w:val="a4"/>
    <w:uiPriority w:val="99"/>
    <w:qFormat/>
    <w:rsid w:val="000F52B1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Без інтервалів Знак"/>
    <w:basedOn w:val="a0"/>
    <w:link w:val="a3"/>
    <w:uiPriority w:val="99"/>
    <w:locked/>
    <w:rsid w:val="000F52B1"/>
    <w:rPr>
      <w:rFonts w:ascii="Times New Roman" w:hAnsi="Times New Roman" w:cs="Times New Roman"/>
      <w:sz w:val="28"/>
      <w:szCs w:val="28"/>
      <w:lang w:val="uk-UA" w:eastAsia="uk-UA" w:bidi="ar-SA"/>
    </w:rPr>
  </w:style>
  <w:style w:type="paragraph" w:styleId="a5">
    <w:name w:val="footer"/>
    <w:basedOn w:val="a"/>
    <w:link w:val="a6"/>
    <w:uiPriority w:val="99"/>
    <w:rsid w:val="002F5F6C"/>
    <w:pPr>
      <w:tabs>
        <w:tab w:val="center" w:pos="4819"/>
        <w:tab w:val="right" w:pos="9639"/>
      </w:tabs>
    </w:pPr>
  </w:style>
  <w:style w:type="character" w:styleId="a7">
    <w:name w:val="page number"/>
    <w:basedOn w:val="a0"/>
    <w:uiPriority w:val="99"/>
    <w:rsid w:val="002F5F6C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ascii="Times New Roman" w:hAnsi="Times New Roman" w:cs="Times New Roman"/>
      <w:color w:val="000000"/>
      <w:sz w:val="28"/>
    </w:rPr>
  </w:style>
  <w:style w:type="paragraph" w:customStyle="1" w:styleId="a8">
    <w:name w:val="Нормальний текст"/>
    <w:basedOn w:val="a"/>
    <w:uiPriority w:val="99"/>
    <w:rsid w:val="00AB56BD"/>
    <w:pPr>
      <w:spacing w:before="120" w:after="0" w:line="240" w:lineRule="auto"/>
      <w:ind w:right="0" w:firstLine="567"/>
    </w:pPr>
    <w:rPr>
      <w:rFonts w:ascii="Antiqua" w:hAnsi="Antiqua"/>
      <w:color w:val="auto"/>
      <w:sz w:val="26"/>
      <w:szCs w:val="20"/>
      <w:lang w:eastAsia="ru-RU"/>
    </w:rPr>
  </w:style>
  <w:style w:type="paragraph" w:styleId="a9">
    <w:name w:val="Document Map"/>
    <w:basedOn w:val="a"/>
    <w:link w:val="aa"/>
    <w:uiPriority w:val="99"/>
    <w:semiHidden/>
    <w:rsid w:val="000A57B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Pr>
      <w:rFonts w:ascii="Tahoma" w:hAnsi="Tahoma" w:cs="Tahoma"/>
      <w:color w:val="000000"/>
      <w:sz w:val="16"/>
      <w:szCs w:val="16"/>
      <w:lang w:val="uk-UA" w:eastAsia="uk-UA"/>
    </w:rPr>
  </w:style>
  <w:style w:type="paragraph" w:customStyle="1" w:styleId="rvps2">
    <w:name w:val="rvps2"/>
    <w:basedOn w:val="a"/>
    <w:rsid w:val="000116A9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character" w:customStyle="1" w:styleId="rvts9">
    <w:name w:val="rvts9"/>
    <w:basedOn w:val="a0"/>
    <w:uiPriority w:val="99"/>
    <w:rsid w:val="000116A9"/>
    <w:rPr>
      <w:rFonts w:cs="Times New Roman"/>
    </w:rPr>
  </w:style>
  <w:style w:type="character" w:customStyle="1" w:styleId="rvts0">
    <w:name w:val="rvts0"/>
    <w:basedOn w:val="a0"/>
    <w:uiPriority w:val="99"/>
    <w:rsid w:val="00FC1DDB"/>
    <w:rPr>
      <w:rFonts w:cs="Times New Roman"/>
    </w:rPr>
  </w:style>
  <w:style w:type="paragraph" w:styleId="HTML">
    <w:name w:val="HTML Preformatted"/>
    <w:basedOn w:val="a"/>
    <w:link w:val="HTML0"/>
    <w:uiPriority w:val="99"/>
    <w:rsid w:val="00FC1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right="0" w:firstLine="0"/>
      <w:jc w:val="left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1">
    <w:name w:val="Абзац списка1"/>
    <w:basedOn w:val="a"/>
    <w:uiPriority w:val="99"/>
    <w:rsid w:val="00FC1DDB"/>
    <w:pPr>
      <w:spacing w:after="160" w:line="256" w:lineRule="auto"/>
      <w:ind w:left="720" w:right="0" w:firstLine="0"/>
      <w:jc w:val="left"/>
    </w:pPr>
    <w:rPr>
      <w:rFonts w:ascii="Calibri" w:hAnsi="Calibri"/>
      <w:color w:val="auto"/>
      <w:sz w:val="22"/>
      <w:lang w:val="ru-RU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C1DDB"/>
    <w:rPr>
      <w:rFonts w:ascii="Courier New" w:hAnsi="Courier New" w:cs="Times New Roman"/>
      <w:color w:val="000000"/>
      <w:lang w:val="ru-RU" w:eastAsia="ru-RU"/>
    </w:rPr>
  </w:style>
  <w:style w:type="character" w:customStyle="1" w:styleId="FontStyle11">
    <w:name w:val="Font Style11"/>
    <w:uiPriority w:val="99"/>
    <w:rsid w:val="00FC1DDB"/>
    <w:rPr>
      <w:rFonts w:ascii="Times New Roman" w:hAnsi="Times New Roman"/>
      <w:b/>
      <w:sz w:val="24"/>
    </w:rPr>
  </w:style>
  <w:style w:type="paragraph" w:styleId="ab">
    <w:name w:val="List Paragraph"/>
    <w:basedOn w:val="a"/>
    <w:uiPriority w:val="99"/>
    <w:qFormat/>
    <w:rsid w:val="00FC1DDB"/>
    <w:pPr>
      <w:spacing w:after="160" w:line="259" w:lineRule="auto"/>
      <w:ind w:left="720" w:right="0" w:firstLine="0"/>
      <w:contextualSpacing/>
      <w:jc w:val="left"/>
    </w:pPr>
    <w:rPr>
      <w:rFonts w:ascii="Calibri" w:hAnsi="Calibri"/>
      <w:color w:val="auto"/>
      <w:sz w:val="22"/>
      <w:lang w:val="ru-RU" w:eastAsia="en-US"/>
    </w:rPr>
  </w:style>
  <w:style w:type="paragraph" w:styleId="ac">
    <w:name w:val="Balloon Text"/>
    <w:basedOn w:val="a"/>
    <w:link w:val="ad"/>
    <w:uiPriority w:val="99"/>
    <w:rsid w:val="003D73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locked/>
    <w:rsid w:val="003D731A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1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CC3F86-4710-4717-87FE-24044B32D5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002D69-A4A3-4D7D-89B9-14C6EDFA07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B14A6-EE4B-443A-ACDC-B36ADE0F2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2322</Words>
  <Characters>1325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2022-01-05T10:34:00Z</dcterms:created>
  <dcterms:modified xsi:type="dcterms:W3CDTF">2022-01-05T10:34:00Z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