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90005" w:rsidRPr="00090005" w:rsidRDefault="00090005" w:rsidP="00090005">
      <w:pPr>
        <w:pStyle w:val="a6"/>
        <w:rPr>
          <w:rFonts w:ascii="Times New Roman" w:hAnsi="Times New Roman"/>
          <w:b w:val="0"/>
          <w:sz w:val="28"/>
          <w:szCs w:val="28"/>
        </w:rPr>
      </w:pPr>
      <w:bookmarkStart w:id="1" w:name="_Hlk77690983"/>
      <w:r w:rsidRPr="00090005">
        <w:rPr>
          <w:rFonts w:ascii="Times New Roman" w:hAnsi="Times New Roman"/>
          <w:b w:val="0"/>
          <w:sz w:val="28"/>
          <w:szCs w:val="28"/>
        </w:rPr>
        <w:t xml:space="preserve">Про внесення змін до </w:t>
      </w:r>
      <w:r w:rsidR="00C526BA">
        <w:rPr>
          <w:rFonts w:ascii="Times New Roman" w:hAnsi="Times New Roman"/>
          <w:b w:val="0"/>
          <w:sz w:val="28"/>
          <w:szCs w:val="28"/>
        </w:rPr>
        <w:t xml:space="preserve">деяких законодавчих </w:t>
      </w:r>
      <w:r w:rsidR="00C526BA">
        <w:rPr>
          <w:rFonts w:ascii="Times New Roman" w:hAnsi="Times New Roman"/>
          <w:b w:val="0"/>
          <w:sz w:val="28"/>
          <w:szCs w:val="28"/>
        </w:rPr>
        <w:br/>
        <w:t xml:space="preserve">актів України </w:t>
      </w:r>
      <w:r w:rsidRPr="00090005">
        <w:rPr>
          <w:rFonts w:ascii="Times New Roman" w:hAnsi="Times New Roman"/>
          <w:b w:val="0"/>
          <w:sz w:val="28"/>
          <w:szCs w:val="28"/>
        </w:rPr>
        <w:t xml:space="preserve">щодо визначення кола посадових </w:t>
      </w:r>
      <w:r w:rsidR="00C526BA">
        <w:rPr>
          <w:rFonts w:ascii="Times New Roman" w:hAnsi="Times New Roman"/>
          <w:b w:val="0"/>
          <w:sz w:val="28"/>
          <w:szCs w:val="28"/>
        </w:rPr>
        <w:br/>
      </w:r>
      <w:r w:rsidRPr="00090005">
        <w:rPr>
          <w:rFonts w:ascii="Times New Roman" w:hAnsi="Times New Roman"/>
          <w:b w:val="0"/>
          <w:sz w:val="28"/>
          <w:szCs w:val="28"/>
        </w:rPr>
        <w:t>осіб місцевого самоврядування</w:t>
      </w:r>
      <w:bookmarkEnd w:id="1"/>
      <w:r>
        <w:rPr>
          <w:rFonts w:ascii="Times New Roman" w:hAnsi="Times New Roman"/>
          <w:b w:val="0"/>
          <w:sz w:val="28"/>
          <w:szCs w:val="28"/>
        </w:rPr>
        <w:br/>
        <w:t>_______</w:t>
      </w:r>
      <w:r w:rsidRPr="00090005">
        <w:rPr>
          <w:rFonts w:ascii="Times New Roman" w:hAnsi="Times New Roman"/>
          <w:b w:val="0"/>
          <w:sz w:val="28"/>
          <w:szCs w:val="28"/>
        </w:rPr>
        <w:t>__________________________________</w:t>
      </w:r>
    </w:p>
    <w:p w:rsidR="00090005" w:rsidRPr="00090005" w:rsidRDefault="00090005" w:rsidP="00090005">
      <w:pPr>
        <w:pStyle w:val="a3"/>
        <w:rPr>
          <w:rFonts w:ascii="Times New Roman" w:hAnsi="Times New Roman"/>
          <w:sz w:val="28"/>
          <w:szCs w:val="28"/>
        </w:rPr>
      </w:pPr>
      <w:r w:rsidRPr="00090005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є:</w:t>
      </w:r>
    </w:p>
    <w:p w:rsidR="00090005" w:rsidRPr="00090005" w:rsidRDefault="00090005" w:rsidP="00090005">
      <w:pPr>
        <w:pStyle w:val="a3"/>
        <w:rPr>
          <w:rFonts w:ascii="Times New Roman" w:hAnsi="Times New Roman"/>
          <w:sz w:val="28"/>
          <w:szCs w:val="28"/>
        </w:rPr>
      </w:pPr>
      <w:r w:rsidRPr="00090005">
        <w:rPr>
          <w:rFonts w:ascii="Times New Roman" w:hAnsi="Times New Roman"/>
          <w:sz w:val="28"/>
          <w:szCs w:val="28"/>
        </w:rPr>
        <w:t>І. Внести зміни до таких законодавчих актів України:</w:t>
      </w:r>
    </w:p>
    <w:p w:rsidR="00090005" w:rsidRPr="00090005" w:rsidRDefault="00090005" w:rsidP="00090005">
      <w:pPr>
        <w:pStyle w:val="a3"/>
        <w:rPr>
          <w:rFonts w:ascii="Times New Roman" w:hAnsi="Times New Roman"/>
          <w:sz w:val="28"/>
          <w:szCs w:val="28"/>
        </w:rPr>
      </w:pPr>
      <w:r w:rsidRPr="00090005">
        <w:rPr>
          <w:rFonts w:ascii="Times New Roman" w:hAnsi="Times New Roman"/>
          <w:sz w:val="28"/>
          <w:szCs w:val="28"/>
        </w:rPr>
        <w:t xml:space="preserve">1. Підпункт 3 пункту 3 примітки до статті 368 </w:t>
      </w:r>
      <w:bookmarkStart w:id="2" w:name="_Hlk77689027"/>
      <w:r w:rsidRPr="00090005">
        <w:rPr>
          <w:rFonts w:ascii="Times New Roman" w:hAnsi="Times New Roman"/>
          <w:sz w:val="28"/>
          <w:szCs w:val="28"/>
        </w:rPr>
        <w:t>Кримінального кодексу України</w:t>
      </w:r>
      <w:bookmarkEnd w:id="2"/>
      <w:r w:rsidRPr="00090005">
        <w:rPr>
          <w:rFonts w:ascii="Times New Roman" w:hAnsi="Times New Roman"/>
          <w:sz w:val="28"/>
          <w:szCs w:val="28"/>
        </w:rPr>
        <w:t xml:space="preserve"> (Відомості Верхов</w:t>
      </w:r>
      <w:r>
        <w:rPr>
          <w:rFonts w:ascii="Times New Roman" w:hAnsi="Times New Roman"/>
          <w:sz w:val="28"/>
          <w:szCs w:val="28"/>
        </w:rPr>
        <w:t>ної Ради України, 2001 р., № 25—</w:t>
      </w:r>
      <w:r w:rsidRPr="00090005">
        <w:rPr>
          <w:rFonts w:ascii="Times New Roman" w:hAnsi="Times New Roman"/>
          <w:sz w:val="28"/>
          <w:szCs w:val="28"/>
        </w:rPr>
        <w:t>26, ст. 131) викласти в такій редакції:</w:t>
      </w:r>
    </w:p>
    <w:p w:rsidR="00090005" w:rsidRPr="00090005" w:rsidRDefault="00090005" w:rsidP="0009000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090005">
        <w:rPr>
          <w:rFonts w:ascii="Times New Roman" w:hAnsi="Times New Roman"/>
          <w:sz w:val="28"/>
          <w:szCs w:val="28"/>
        </w:rPr>
        <w:t xml:space="preserve">3) голови обласних рад, заступники голів обласних рад, Київський, Севастопольський, Сімферопольський міський голова, міські (міст </w:t>
      </w:r>
      <w:r>
        <w:rPr>
          <w:rFonts w:ascii="Times New Roman" w:hAnsi="Times New Roman"/>
          <w:sz w:val="28"/>
          <w:szCs w:val="28"/>
        </w:rPr>
        <w:t>—</w:t>
      </w:r>
      <w:r w:rsidRPr="00090005">
        <w:rPr>
          <w:rFonts w:ascii="Times New Roman" w:hAnsi="Times New Roman"/>
          <w:sz w:val="28"/>
          <w:szCs w:val="28"/>
        </w:rPr>
        <w:t xml:space="preserve"> обласних центрів) гол</w:t>
      </w:r>
      <w:r>
        <w:rPr>
          <w:rFonts w:ascii="Times New Roman" w:hAnsi="Times New Roman"/>
          <w:sz w:val="28"/>
          <w:szCs w:val="28"/>
        </w:rPr>
        <w:t>ови, заступник міського голови —</w:t>
      </w:r>
      <w:r w:rsidRPr="00090005">
        <w:rPr>
          <w:rFonts w:ascii="Times New Roman" w:hAnsi="Times New Roman"/>
          <w:sz w:val="28"/>
          <w:szCs w:val="28"/>
        </w:rPr>
        <w:t xml:space="preserve"> секретар Київської міської ради, заступники Севастопольського міського голови.</w:t>
      </w:r>
      <w:r>
        <w:rPr>
          <w:rFonts w:ascii="Times New Roman" w:hAnsi="Times New Roman"/>
          <w:sz w:val="28"/>
          <w:szCs w:val="28"/>
        </w:rPr>
        <w:t>”</w:t>
      </w:r>
      <w:r w:rsidRPr="00090005">
        <w:rPr>
          <w:rFonts w:ascii="Times New Roman" w:hAnsi="Times New Roman"/>
          <w:sz w:val="28"/>
          <w:szCs w:val="28"/>
        </w:rPr>
        <w:t>.</w:t>
      </w:r>
    </w:p>
    <w:p w:rsidR="00090005" w:rsidRPr="00090005" w:rsidRDefault="00090005" w:rsidP="00090005">
      <w:pPr>
        <w:pStyle w:val="a3"/>
        <w:rPr>
          <w:rFonts w:ascii="Times New Roman" w:hAnsi="Times New Roman"/>
          <w:sz w:val="28"/>
          <w:szCs w:val="28"/>
        </w:rPr>
      </w:pPr>
      <w:r w:rsidRPr="00090005">
        <w:rPr>
          <w:rFonts w:ascii="Times New Roman" w:hAnsi="Times New Roman"/>
          <w:sz w:val="28"/>
          <w:szCs w:val="28"/>
        </w:rPr>
        <w:t xml:space="preserve">2. В абзаці четвертому пункту 1 частини п’ятої статті 216 </w:t>
      </w:r>
      <w:bookmarkStart w:id="3" w:name="_Hlk77689041"/>
      <w:r w:rsidRPr="00090005">
        <w:rPr>
          <w:rFonts w:ascii="Times New Roman" w:hAnsi="Times New Roman"/>
          <w:sz w:val="28"/>
          <w:szCs w:val="28"/>
        </w:rPr>
        <w:t>Кримінального процесуального кодексу України</w:t>
      </w:r>
      <w:bookmarkEnd w:id="3"/>
      <w:r w:rsidRPr="00090005">
        <w:rPr>
          <w:rFonts w:ascii="Times New Roman" w:hAnsi="Times New Roman"/>
          <w:sz w:val="28"/>
          <w:szCs w:val="28"/>
        </w:rPr>
        <w:t xml:space="preserve"> (Відомості Верховної Ради України, 2013 р.,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0005">
        <w:rPr>
          <w:rFonts w:ascii="Times New Roman" w:hAnsi="Times New Roman"/>
          <w:sz w:val="28"/>
          <w:szCs w:val="28"/>
        </w:rPr>
        <w:t>№ 9</w:t>
      </w:r>
      <w:r>
        <w:rPr>
          <w:rFonts w:ascii="Times New Roman" w:hAnsi="Times New Roman"/>
          <w:sz w:val="28"/>
          <w:szCs w:val="28"/>
        </w:rPr>
        <w:t>—</w:t>
      </w:r>
      <w:r w:rsidRPr="00090005">
        <w:rPr>
          <w:rFonts w:ascii="Times New Roman" w:hAnsi="Times New Roman"/>
          <w:sz w:val="28"/>
          <w:szCs w:val="28"/>
        </w:rPr>
        <w:t xml:space="preserve">13, ст. 88) слова </w:t>
      </w:r>
      <w:r>
        <w:rPr>
          <w:rFonts w:ascii="Times New Roman" w:hAnsi="Times New Roman"/>
          <w:sz w:val="28"/>
          <w:szCs w:val="28"/>
        </w:rPr>
        <w:t>“</w:t>
      </w:r>
      <w:r w:rsidRPr="00090005">
        <w:rPr>
          <w:rFonts w:ascii="Times New Roman" w:hAnsi="Times New Roman"/>
          <w:sz w:val="28"/>
          <w:szCs w:val="28"/>
        </w:rPr>
        <w:t>посадовою особою місцевого самоврядування, посаду якої віднесено до першої та другої категорій посад</w:t>
      </w:r>
      <w:r>
        <w:rPr>
          <w:rFonts w:ascii="Times New Roman" w:hAnsi="Times New Roman"/>
          <w:sz w:val="28"/>
          <w:szCs w:val="28"/>
        </w:rPr>
        <w:t>”</w:t>
      </w:r>
      <w:r w:rsidRPr="00090005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090005">
        <w:rPr>
          <w:rFonts w:ascii="Times New Roman" w:hAnsi="Times New Roman"/>
          <w:sz w:val="28"/>
          <w:szCs w:val="28"/>
        </w:rPr>
        <w:t xml:space="preserve">головами обласних рад, заступниками голів обласних рад,  Київським, Севастопольським, Сімферопольським міським головою, міськими (міст </w:t>
      </w:r>
      <w:r>
        <w:rPr>
          <w:rFonts w:ascii="Times New Roman" w:hAnsi="Times New Roman"/>
          <w:sz w:val="28"/>
          <w:szCs w:val="28"/>
        </w:rPr>
        <w:t>—</w:t>
      </w:r>
      <w:r w:rsidRPr="00090005">
        <w:rPr>
          <w:rFonts w:ascii="Times New Roman" w:hAnsi="Times New Roman"/>
          <w:sz w:val="28"/>
          <w:szCs w:val="28"/>
        </w:rPr>
        <w:t xml:space="preserve"> обласних центрів) головами, заступником міського голови </w:t>
      </w:r>
      <w:r>
        <w:rPr>
          <w:rFonts w:ascii="Times New Roman" w:hAnsi="Times New Roman"/>
          <w:sz w:val="28"/>
          <w:szCs w:val="28"/>
        </w:rPr>
        <w:t>—</w:t>
      </w:r>
      <w:r w:rsidRPr="00090005">
        <w:rPr>
          <w:rFonts w:ascii="Times New Roman" w:hAnsi="Times New Roman"/>
          <w:sz w:val="28"/>
          <w:szCs w:val="28"/>
        </w:rPr>
        <w:t xml:space="preserve"> секретарем Київської міської ради, заступниками Севастопольського міського голови</w:t>
      </w:r>
      <w:r>
        <w:rPr>
          <w:rFonts w:ascii="Times New Roman" w:hAnsi="Times New Roman"/>
          <w:sz w:val="28"/>
          <w:szCs w:val="28"/>
        </w:rPr>
        <w:t>”</w:t>
      </w:r>
      <w:r w:rsidRPr="00090005">
        <w:rPr>
          <w:rFonts w:ascii="Times New Roman" w:hAnsi="Times New Roman"/>
          <w:sz w:val="28"/>
          <w:szCs w:val="28"/>
        </w:rPr>
        <w:t>.</w:t>
      </w:r>
    </w:p>
    <w:p w:rsidR="00090005" w:rsidRPr="00090005" w:rsidRDefault="00090005" w:rsidP="00090005">
      <w:pPr>
        <w:pStyle w:val="a3"/>
        <w:rPr>
          <w:rFonts w:ascii="Times New Roman" w:hAnsi="Times New Roman"/>
          <w:sz w:val="28"/>
          <w:szCs w:val="28"/>
        </w:rPr>
      </w:pPr>
      <w:r w:rsidRPr="00090005">
        <w:rPr>
          <w:rFonts w:ascii="Times New Roman" w:hAnsi="Times New Roman"/>
          <w:sz w:val="28"/>
          <w:szCs w:val="28"/>
        </w:rPr>
        <w:t>ІІ. Цей Закон набирає чинності з дня, наступн</w:t>
      </w:r>
      <w:r w:rsidR="00745B18">
        <w:rPr>
          <w:rFonts w:ascii="Times New Roman" w:hAnsi="Times New Roman"/>
          <w:sz w:val="28"/>
          <w:szCs w:val="28"/>
        </w:rPr>
        <w:t>ого за днем його опублікування</w:t>
      </w:r>
      <w:r w:rsidRPr="00090005">
        <w:rPr>
          <w:rFonts w:ascii="Times New Roman" w:hAnsi="Times New Roman"/>
          <w:sz w:val="28"/>
          <w:szCs w:val="28"/>
        </w:rPr>
        <w:t>.</w:t>
      </w:r>
    </w:p>
    <w:p w:rsidR="005C3CB4" w:rsidRDefault="002B53D3" w:rsidP="00090005">
      <w:pPr>
        <w:spacing w:before="36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2E4" w:rsidRDefault="009B42E4">
      <w:r>
        <w:separator/>
      </w:r>
    </w:p>
  </w:endnote>
  <w:endnote w:type="continuationSeparator" w:id="0">
    <w:p w:rsidR="009B42E4" w:rsidRDefault="009B4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2E4" w:rsidRDefault="009B42E4">
      <w:r>
        <w:separator/>
      </w:r>
    </w:p>
  </w:footnote>
  <w:footnote w:type="continuationSeparator" w:id="0">
    <w:p w:rsidR="009B42E4" w:rsidRDefault="009B42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90005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7C59"/>
    <w:rsid w:val="00090005"/>
    <w:rsid w:val="000C703E"/>
    <w:rsid w:val="001054BE"/>
    <w:rsid w:val="00145114"/>
    <w:rsid w:val="00174E0A"/>
    <w:rsid w:val="002223C5"/>
    <w:rsid w:val="00222A07"/>
    <w:rsid w:val="002729B5"/>
    <w:rsid w:val="002B53D3"/>
    <w:rsid w:val="002D5098"/>
    <w:rsid w:val="002F1A96"/>
    <w:rsid w:val="003805A0"/>
    <w:rsid w:val="00384896"/>
    <w:rsid w:val="00445A63"/>
    <w:rsid w:val="00455CFC"/>
    <w:rsid w:val="004A5B52"/>
    <w:rsid w:val="00591ED0"/>
    <w:rsid w:val="005C3CB4"/>
    <w:rsid w:val="005F4706"/>
    <w:rsid w:val="006214DA"/>
    <w:rsid w:val="00635060"/>
    <w:rsid w:val="006C6D58"/>
    <w:rsid w:val="007051F3"/>
    <w:rsid w:val="007370F8"/>
    <w:rsid w:val="00745B18"/>
    <w:rsid w:val="00757FFD"/>
    <w:rsid w:val="00764C95"/>
    <w:rsid w:val="00780723"/>
    <w:rsid w:val="007B5FAB"/>
    <w:rsid w:val="007D1318"/>
    <w:rsid w:val="008016F2"/>
    <w:rsid w:val="008D506E"/>
    <w:rsid w:val="008E0FCE"/>
    <w:rsid w:val="00906AB0"/>
    <w:rsid w:val="00933367"/>
    <w:rsid w:val="00935281"/>
    <w:rsid w:val="00991AA4"/>
    <w:rsid w:val="009B42E4"/>
    <w:rsid w:val="00A455BA"/>
    <w:rsid w:val="00A82649"/>
    <w:rsid w:val="00AD6988"/>
    <w:rsid w:val="00B7453B"/>
    <w:rsid w:val="00B76F4B"/>
    <w:rsid w:val="00BB0E68"/>
    <w:rsid w:val="00BB56AD"/>
    <w:rsid w:val="00C3481E"/>
    <w:rsid w:val="00C362EA"/>
    <w:rsid w:val="00C526BA"/>
    <w:rsid w:val="00CB44E4"/>
    <w:rsid w:val="00D15BA1"/>
    <w:rsid w:val="00D4191B"/>
    <w:rsid w:val="00D73ED2"/>
    <w:rsid w:val="00DD73FD"/>
    <w:rsid w:val="00DF7B95"/>
    <w:rsid w:val="00E13BA2"/>
    <w:rsid w:val="00F37B32"/>
    <w:rsid w:val="00F44363"/>
    <w:rsid w:val="00FE4932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Normal (Web)"/>
    <w:basedOn w:val="a"/>
    <w:uiPriority w:val="99"/>
    <w:unhideWhenUsed/>
    <w:rsid w:val="0009000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Normal (Web)"/>
    <w:basedOn w:val="a"/>
    <w:uiPriority w:val="99"/>
    <w:unhideWhenUsed/>
    <w:rsid w:val="0009000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2022-01-04T15:10:00Z</dcterms:created>
  <dcterms:modified xsi:type="dcterms:W3CDTF">2022-01-04T15:10:00Z</dcterms:modified>
</cp:coreProperties>
</file>