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16FFF359" w:rsidR="00A47193" w:rsidRDefault="004447B9" w:rsidP="003C2638">
      <w:pPr>
        <w:spacing w:after="12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Проект вноситься народним</w:t>
      </w:r>
      <w:r w:rsidR="003C2638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C550184" w14:textId="77777777" w:rsidR="00C95283" w:rsidRDefault="003C2638" w:rsidP="00C95283">
      <w:pPr>
        <w:spacing w:after="12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депутатами </w:t>
      </w:r>
      <w:r w:rsidR="004447B9">
        <w:rPr>
          <w:rFonts w:ascii="Times New Roman" w:eastAsia="Times New Roman" w:hAnsi="Times New Roman" w:cs="Times New Roman"/>
          <w:sz w:val="28"/>
          <w:szCs w:val="28"/>
        </w:rPr>
        <w:t>України</w:t>
      </w:r>
    </w:p>
    <w:p w14:paraId="00000009" w14:textId="77777777" w:rsidR="00A47193" w:rsidRDefault="00A47193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A" w14:textId="77777777" w:rsidR="00A47193" w:rsidRDefault="004447B9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14:paraId="0000000B" w14:textId="1C1523BB" w:rsidR="00A47193" w:rsidRDefault="00490820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0820"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Закону України «Про освіту» щодо забезпечення гідних умов оплати праці педагогічних працівників</w:t>
      </w:r>
    </w:p>
    <w:p w14:paraId="0000000C" w14:textId="7777777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Верховна Рада України п о с т а н о в л я є:</w:t>
      </w:r>
    </w:p>
    <w:p w14:paraId="0B659E74" w14:textId="3063AC43" w:rsidR="00490820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І. </w:t>
      </w:r>
      <w:proofErr w:type="spellStart"/>
      <w:r w:rsidR="00490820" w:rsidRPr="00490820"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 w:rsidR="00490820" w:rsidRPr="00490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0820">
        <w:rPr>
          <w:rFonts w:ascii="Times New Roman" w:eastAsia="Times New Roman" w:hAnsi="Times New Roman" w:cs="Times New Roman"/>
          <w:sz w:val="28"/>
          <w:szCs w:val="28"/>
        </w:rPr>
        <w:t>до Закону України «</w:t>
      </w:r>
      <w:r w:rsidR="00490820" w:rsidRPr="00490820">
        <w:rPr>
          <w:rFonts w:ascii="Times New Roman" w:eastAsia="Times New Roman" w:hAnsi="Times New Roman" w:cs="Times New Roman"/>
          <w:sz w:val="28"/>
          <w:szCs w:val="28"/>
        </w:rPr>
        <w:t>Про освіту</w:t>
      </w:r>
      <w:r w:rsidR="0049082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490820" w:rsidRPr="00490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0820" w:rsidRPr="00505756">
        <w:rPr>
          <w:rFonts w:ascii="Times New Roman" w:eastAsia="Times New Roman" w:hAnsi="Times New Roman" w:cs="Times New Roman"/>
          <w:sz w:val="28"/>
          <w:szCs w:val="28"/>
        </w:rPr>
        <w:t>(</w:t>
      </w:r>
      <w:r w:rsidR="00490820" w:rsidRPr="00490820">
        <w:rPr>
          <w:rFonts w:ascii="Times New Roman" w:eastAsia="Times New Roman" w:hAnsi="Times New Roman" w:cs="Times New Roman"/>
          <w:sz w:val="28"/>
          <w:szCs w:val="28"/>
        </w:rPr>
        <w:t>Відомості Верховної Ради (ВВР), 2017, № 38-39, ст.380</w:t>
      </w:r>
      <w:r w:rsidR="00490820">
        <w:rPr>
          <w:rFonts w:ascii="Times New Roman" w:eastAsia="Times New Roman" w:hAnsi="Times New Roman" w:cs="Times New Roman"/>
          <w:sz w:val="28"/>
          <w:szCs w:val="28"/>
        </w:rPr>
        <w:t xml:space="preserve"> із наступними змінами) такі зміни:</w:t>
      </w:r>
    </w:p>
    <w:p w14:paraId="7E72257A" w14:textId="4E534C68" w:rsidR="00490820" w:rsidRDefault="00490820" w:rsidP="0050575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 абзаці першому частини другої статті 61 після слів «</w:t>
      </w:r>
      <w:r w:rsidRPr="00490820">
        <w:rPr>
          <w:rFonts w:ascii="Times New Roman" w:eastAsia="Times New Roman" w:hAnsi="Times New Roman" w:cs="Times New Roman"/>
          <w:sz w:val="28"/>
          <w:szCs w:val="28"/>
        </w:rPr>
        <w:t>встановлюється в розмірі</w:t>
      </w:r>
      <w:r>
        <w:rPr>
          <w:rFonts w:ascii="Times New Roman" w:eastAsia="Times New Roman" w:hAnsi="Times New Roman" w:cs="Times New Roman"/>
          <w:sz w:val="28"/>
          <w:szCs w:val="28"/>
        </w:rPr>
        <w:t>» доповнити словами «</w:t>
      </w:r>
      <w:r w:rsidRPr="00490820">
        <w:rPr>
          <w:rFonts w:ascii="Times New Roman" w:eastAsia="Times New Roman" w:hAnsi="Times New Roman" w:cs="Times New Roman"/>
          <w:sz w:val="28"/>
          <w:szCs w:val="28"/>
        </w:rPr>
        <w:t>не менше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6CA71163" w14:textId="78CB772F" w:rsidR="00490820" w:rsidRDefault="00490820" w:rsidP="0050575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Підпункт </w:t>
      </w:r>
      <w:r w:rsidRPr="00490820">
        <w:rPr>
          <w:rFonts w:ascii="Times New Roman" w:eastAsia="Times New Roman" w:hAnsi="Times New Roman" w:cs="Times New Roman"/>
          <w:sz w:val="28"/>
          <w:szCs w:val="28"/>
        </w:rPr>
        <w:t>1 пункту 6 розділу XII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викласти у такій редакції:</w:t>
      </w:r>
    </w:p>
    <w:p w14:paraId="30A84C59" w14:textId="4940E6AA" w:rsidR="00490820" w:rsidRDefault="00490820" w:rsidP="0050575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490820">
        <w:rPr>
          <w:rFonts w:ascii="Times New Roman" w:eastAsia="Times New Roman" w:hAnsi="Times New Roman" w:cs="Times New Roman"/>
          <w:sz w:val="28"/>
          <w:szCs w:val="28"/>
        </w:rPr>
        <w:t>1) забезпечити реалізацію положень частини другої статті 61 ць</w:t>
      </w:r>
      <w:r>
        <w:rPr>
          <w:rFonts w:ascii="Times New Roman" w:eastAsia="Times New Roman" w:hAnsi="Times New Roman" w:cs="Times New Roman"/>
          <w:sz w:val="28"/>
          <w:szCs w:val="28"/>
        </w:rPr>
        <w:t>ого Закону з 1 квітня 2022 року;».</w:t>
      </w:r>
    </w:p>
    <w:p w14:paraId="00000017" w14:textId="7777777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ІІ. Прикінцеві положення</w:t>
      </w:r>
    </w:p>
    <w:p w14:paraId="00000018" w14:textId="50FF059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505756" w:rsidRPr="00505756">
        <w:rPr>
          <w:rFonts w:ascii="Times New Roman" w:eastAsia="Times New Roman" w:hAnsi="Times New Roman" w:cs="Times New Roman"/>
          <w:sz w:val="28"/>
          <w:szCs w:val="28"/>
        </w:rPr>
        <w:t xml:space="preserve">Цей Закон набирає чинності </w:t>
      </w:r>
      <w:r w:rsidR="00490820">
        <w:rPr>
          <w:rFonts w:ascii="Times New Roman" w:eastAsia="Times New Roman" w:hAnsi="Times New Roman" w:cs="Times New Roman"/>
          <w:sz w:val="28"/>
          <w:szCs w:val="28"/>
        </w:rPr>
        <w:t>1 квітня 2022 року</w:t>
      </w:r>
      <w:r w:rsidR="00505756" w:rsidRPr="0050575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90820">
        <w:rPr>
          <w:rFonts w:ascii="Times New Roman" w:eastAsia="Times New Roman" w:hAnsi="Times New Roman" w:cs="Times New Roman"/>
          <w:sz w:val="28"/>
          <w:szCs w:val="28"/>
        </w:rPr>
        <w:t>але не раніше</w:t>
      </w:r>
      <w:r w:rsidR="00505756" w:rsidRPr="00505756">
        <w:rPr>
          <w:rFonts w:ascii="Times New Roman" w:eastAsia="Times New Roman" w:hAnsi="Times New Roman" w:cs="Times New Roman"/>
          <w:sz w:val="28"/>
          <w:szCs w:val="28"/>
        </w:rPr>
        <w:t xml:space="preserve"> дня його опублікування</w:t>
      </w:r>
      <w:r w:rsidR="00B854C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25DFE04" w14:textId="75B3BD51" w:rsidR="00505756" w:rsidRPr="00505756" w:rsidRDefault="004447B9" w:rsidP="0050575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505756" w:rsidRPr="00505756">
        <w:rPr>
          <w:rFonts w:ascii="Times New Roman" w:eastAsia="Times New Roman" w:hAnsi="Times New Roman" w:cs="Times New Roman"/>
          <w:sz w:val="28"/>
          <w:szCs w:val="28"/>
        </w:rPr>
        <w:t xml:space="preserve">Кабінету Міністрів </w:t>
      </w:r>
      <w:r w:rsidR="00CB3954">
        <w:rPr>
          <w:rFonts w:ascii="Times New Roman" w:eastAsia="Times New Roman" w:hAnsi="Times New Roman" w:cs="Times New Roman"/>
          <w:sz w:val="28"/>
          <w:szCs w:val="28"/>
        </w:rPr>
        <w:t xml:space="preserve">України </w:t>
      </w:r>
      <w:r w:rsidR="00505756" w:rsidRPr="00505756">
        <w:rPr>
          <w:rFonts w:ascii="Times New Roman" w:eastAsia="Times New Roman" w:hAnsi="Times New Roman" w:cs="Times New Roman"/>
          <w:sz w:val="28"/>
          <w:szCs w:val="28"/>
        </w:rPr>
        <w:t>вжити заходів щодо приведення у відповідність із цим Законом підзаконних нормативно-правових актів, забезпечивши набрання ними чинності одночасно із набранням чинності цим Законом, шляхом:</w:t>
      </w:r>
    </w:p>
    <w:p w14:paraId="2AE6ACB5" w14:textId="77777777" w:rsidR="00505756" w:rsidRPr="00505756" w:rsidRDefault="00505756" w:rsidP="0050575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756">
        <w:rPr>
          <w:rFonts w:ascii="Times New Roman" w:eastAsia="Times New Roman" w:hAnsi="Times New Roman" w:cs="Times New Roman"/>
          <w:sz w:val="28"/>
          <w:szCs w:val="28"/>
        </w:rPr>
        <w:t>приведення своїх нормативно-правових актів у відповідність із цим Законом;</w:t>
      </w:r>
    </w:p>
    <w:p w14:paraId="0000001C" w14:textId="6A83289B" w:rsidR="00A47193" w:rsidRDefault="00505756" w:rsidP="0050575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756">
        <w:rPr>
          <w:rFonts w:ascii="Times New Roman" w:eastAsia="Times New Roman" w:hAnsi="Times New Roman" w:cs="Times New Roman"/>
          <w:sz w:val="28"/>
          <w:szCs w:val="28"/>
        </w:rPr>
        <w:t>приведення міністерствами, іншими центральними органами виконавчої влади своїх нормативно-правових актів у відповідність із цим Законом.</w:t>
      </w:r>
    </w:p>
    <w:p w14:paraId="0000001F" w14:textId="272308FA" w:rsidR="00A47193" w:rsidRDefault="00A47193">
      <w:pPr>
        <w:tabs>
          <w:tab w:val="left" w:pos="720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1C24CF" w14:textId="77777777" w:rsidR="00B854C0" w:rsidRDefault="00B854C0">
      <w:pPr>
        <w:tabs>
          <w:tab w:val="left" w:pos="720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18A7ABB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Верховної Ради                                                           </w:t>
      </w:r>
    </w:p>
    <w:p w14:paraId="00000021" w14:textId="77777777" w:rsidR="00A47193" w:rsidRDefault="004447B9">
      <w:pPr>
        <w:spacing w:after="120" w:line="240" w:lineRule="auto"/>
        <w:ind w:firstLine="709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України                                                                                      </w:t>
      </w:r>
    </w:p>
    <w:sectPr w:rsidR="00A4719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134" w:right="850" w:bottom="1134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F16FC7" w14:textId="77777777" w:rsidR="009F060D" w:rsidRDefault="009F060D">
      <w:pPr>
        <w:spacing w:after="0" w:line="240" w:lineRule="auto"/>
      </w:pPr>
      <w:r>
        <w:separator/>
      </w:r>
    </w:p>
  </w:endnote>
  <w:endnote w:type="continuationSeparator" w:id="0">
    <w:p w14:paraId="4DBAF9C5" w14:textId="77777777" w:rsidR="009F060D" w:rsidRDefault="009F0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5" w14:textId="19EE26C2" w:rsidR="00A47193" w:rsidRDefault="00A47193">
    <w:pPr>
      <w:jc w:val="right"/>
      <w:rPr>
        <w:rFonts w:ascii="Times New Roman" w:eastAsia="Times New Roman" w:hAnsi="Times New Roman" w:cs="Times New Roman"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4" w14:textId="77777777" w:rsidR="00A47193" w:rsidRDefault="00A47193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919055" w14:textId="77777777" w:rsidR="009F060D" w:rsidRDefault="009F060D">
      <w:pPr>
        <w:spacing w:after="0" w:line="240" w:lineRule="auto"/>
      </w:pPr>
      <w:r>
        <w:separator/>
      </w:r>
    </w:p>
  </w:footnote>
  <w:footnote w:type="continuationSeparator" w:id="0">
    <w:p w14:paraId="1103A7F8" w14:textId="77777777" w:rsidR="009F060D" w:rsidRDefault="009F0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77678685"/>
      <w:docPartObj>
        <w:docPartGallery w:val="Page Numbers (Top of Page)"/>
        <w:docPartUnique/>
      </w:docPartObj>
    </w:sdtPr>
    <w:sdtEndPr/>
    <w:sdtContent>
      <w:p w14:paraId="1AFDFEB5" w14:textId="42B2CD05" w:rsidR="00562C02" w:rsidRPr="00562C02" w:rsidRDefault="00562C02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62C0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62C0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62C0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90820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562C0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0000023" w14:textId="77777777" w:rsidR="00A47193" w:rsidRPr="00562C02" w:rsidRDefault="00A47193">
    <w:pPr>
      <w:jc w:val="right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2" w14:textId="77777777" w:rsidR="00A47193" w:rsidRDefault="00A47193"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193"/>
    <w:rsid w:val="00006413"/>
    <w:rsid w:val="0007733A"/>
    <w:rsid w:val="00170D62"/>
    <w:rsid w:val="001B0070"/>
    <w:rsid w:val="001C29DC"/>
    <w:rsid w:val="001C6C04"/>
    <w:rsid w:val="002240BB"/>
    <w:rsid w:val="0036367C"/>
    <w:rsid w:val="003878B9"/>
    <w:rsid w:val="00397C8E"/>
    <w:rsid w:val="003C2638"/>
    <w:rsid w:val="003F5BC6"/>
    <w:rsid w:val="004447B9"/>
    <w:rsid w:val="00450A58"/>
    <w:rsid w:val="00490820"/>
    <w:rsid w:val="004D7CA5"/>
    <w:rsid w:val="00505756"/>
    <w:rsid w:val="005447D7"/>
    <w:rsid w:val="00562C02"/>
    <w:rsid w:val="005920DB"/>
    <w:rsid w:val="005E2FB8"/>
    <w:rsid w:val="006128F0"/>
    <w:rsid w:val="00624B4F"/>
    <w:rsid w:val="007A1A2F"/>
    <w:rsid w:val="007C2F38"/>
    <w:rsid w:val="007C7CB5"/>
    <w:rsid w:val="008609D7"/>
    <w:rsid w:val="008B5D56"/>
    <w:rsid w:val="008C7B29"/>
    <w:rsid w:val="009D60A1"/>
    <w:rsid w:val="009F060D"/>
    <w:rsid w:val="009F7000"/>
    <w:rsid w:val="00A244C3"/>
    <w:rsid w:val="00A47193"/>
    <w:rsid w:val="00A82D55"/>
    <w:rsid w:val="00B854C0"/>
    <w:rsid w:val="00C852B8"/>
    <w:rsid w:val="00C95283"/>
    <w:rsid w:val="00CA6E00"/>
    <w:rsid w:val="00CB3954"/>
    <w:rsid w:val="00D005C8"/>
    <w:rsid w:val="00D1473F"/>
    <w:rsid w:val="00E85ADF"/>
    <w:rsid w:val="00F43970"/>
    <w:rsid w:val="00F55D5A"/>
    <w:rsid w:val="00F930CA"/>
    <w:rsid w:val="00FD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A8F79"/>
  <w15:docId w15:val="{5A8D6C8B-B21A-4930-8454-CE2F12EAB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763A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763A04"/>
  </w:style>
  <w:style w:type="paragraph" w:styleId="a7">
    <w:name w:val="footer"/>
    <w:basedOn w:val="a"/>
    <w:link w:val="a8"/>
    <w:uiPriority w:val="99"/>
    <w:unhideWhenUsed/>
    <w:rsid w:val="00763A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763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3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Ka2LZnRkkZuQ5yr4ASpte3MLgQ==">AMUW2mUMcitoa399Yj6ZYPmsFYoQFL2KR54xu9DHNFlhhZUOACOhdlREUQvwsJbwabSrTXUlcwX0IDX+UEMXFGUP5zlHfIAO15opFlXQOt9ELtrmNdspkE4Z1hvNP62/MXZhYUHSLvA4</go:docsCustomData>
</go:gDocsCustomXmlDataStorage>
</file>

<file path=customXml/itemProps1.xml><?xml version="1.0" encoding="utf-8"?>
<ds:datastoreItem xmlns:ds="http://schemas.openxmlformats.org/officeDocument/2006/customXml" ds:itemID="{87199E14-705F-4BB3-A6D2-0FD0135630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875F7D-05E3-41A2-AB0E-ADA2259C6C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5B6415-E937-4D14-8336-60805F477F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2022-01-12T13:40:00Z</dcterms:created>
  <dcterms:modified xsi:type="dcterms:W3CDTF">2022-01-12T13:40:00Z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