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3714C" w:rsidRPr="003C21CA" w:rsidRDefault="00692B2F">
      <w:pPr>
        <w:ind w:firstLine="600"/>
        <w:jc w:val="center"/>
        <w:rPr>
          <w:b/>
          <w:sz w:val="28"/>
          <w:szCs w:val="28"/>
        </w:rPr>
      </w:pPr>
      <w:bookmarkStart w:id="0" w:name="_GoBack"/>
      <w:bookmarkEnd w:id="0"/>
      <w:r w:rsidRPr="003C21CA">
        <w:rPr>
          <w:b/>
          <w:sz w:val="28"/>
          <w:szCs w:val="28"/>
        </w:rPr>
        <w:t>ПОЯСНЮВАЛЬНА ЗАПИСКА</w:t>
      </w:r>
    </w:p>
    <w:p w14:paraId="00000002" w14:textId="42E3789F" w:rsidR="00D3714C" w:rsidRPr="003C21CA" w:rsidRDefault="00692B2F">
      <w:pPr>
        <w:ind w:firstLine="600"/>
        <w:jc w:val="center"/>
        <w:rPr>
          <w:sz w:val="28"/>
          <w:szCs w:val="28"/>
        </w:rPr>
      </w:pPr>
      <w:r w:rsidRPr="003C21CA">
        <w:rPr>
          <w:b/>
          <w:sz w:val="28"/>
          <w:szCs w:val="28"/>
        </w:rPr>
        <w:t>до проекту Закону України “</w:t>
      </w:r>
      <w:r w:rsidR="00653773" w:rsidRPr="00653773">
        <w:rPr>
          <w:b/>
          <w:sz w:val="28"/>
          <w:szCs w:val="28"/>
        </w:rPr>
        <w:t>Про внесення змін до Закону України «Про освіту» щодо забезпечення гідних умов оплати праці педагогічних працівників</w:t>
      </w:r>
      <w:r w:rsidRPr="003C21CA">
        <w:rPr>
          <w:b/>
          <w:sz w:val="28"/>
          <w:szCs w:val="28"/>
        </w:rPr>
        <w:t>”</w:t>
      </w:r>
    </w:p>
    <w:p w14:paraId="576C6CAC" w14:textId="77777777" w:rsidR="005910B6" w:rsidRDefault="005910B6">
      <w:pPr>
        <w:spacing w:after="240"/>
        <w:ind w:firstLine="600"/>
        <w:jc w:val="both"/>
        <w:rPr>
          <w:b/>
          <w:sz w:val="28"/>
          <w:szCs w:val="28"/>
        </w:rPr>
      </w:pPr>
    </w:p>
    <w:p w14:paraId="00000004" w14:textId="2342DEDC" w:rsidR="00D3714C" w:rsidRPr="003C21CA" w:rsidRDefault="00692B2F" w:rsidP="005910B6">
      <w:pPr>
        <w:spacing w:after="240"/>
        <w:ind w:firstLine="601"/>
        <w:contextualSpacing/>
        <w:jc w:val="both"/>
        <w:rPr>
          <w:b/>
          <w:sz w:val="28"/>
          <w:szCs w:val="28"/>
        </w:rPr>
      </w:pPr>
      <w:r w:rsidRPr="003C21CA">
        <w:rPr>
          <w:b/>
          <w:sz w:val="28"/>
          <w:szCs w:val="28"/>
        </w:rPr>
        <w:t>1. Обґрунтування необхідності прийняття законопроекту.</w:t>
      </w:r>
    </w:p>
    <w:p w14:paraId="435E262A" w14:textId="77777777" w:rsidR="009A5F90" w:rsidRDefault="00267B60" w:rsidP="005910B6">
      <w:pPr>
        <w:ind w:firstLine="60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Україні вже не перший рік триває реформа сфери освіти. </w:t>
      </w:r>
      <w:r w:rsidR="009A5F90">
        <w:rPr>
          <w:sz w:val="28"/>
          <w:szCs w:val="28"/>
        </w:rPr>
        <w:t>Були прийняті нові закони «Про освіту», «</w:t>
      </w:r>
      <w:r w:rsidR="009A5F90" w:rsidRPr="009A5F90">
        <w:rPr>
          <w:bCs/>
          <w:sz w:val="28"/>
          <w:szCs w:val="28"/>
        </w:rPr>
        <w:t>Про повну загальну середню освіту</w:t>
      </w:r>
      <w:r w:rsidR="009A5F90">
        <w:rPr>
          <w:sz w:val="28"/>
          <w:szCs w:val="28"/>
        </w:rPr>
        <w:t>», «</w:t>
      </w:r>
      <w:r w:rsidR="009A5F90" w:rsidRPr="009A5F90">
        <w:rPr>
          <w:sz w:val="28"/>
          <w:szCs w:val="28"/>
        </w:rPr>
        <w:t xml:space="preserve">Про фахову </w:t>
      </w:r>
      <w:proofErr w:type="spellStart"/>
      <w:r w:rsidR="009A5F90" w:rsidRPr="009A5F90">
        <w:rPr>
          <w:sz w:val="28"/>
          <w:szCs w:val="28"/>
        </w:rPr>
        <w:t>передвищу</w:t>
      </w:r>
      <w:proofErr w:type="spellEnd"/>
      <w:r w:rsidR="009A5F90" w:rsidRPr="009A5F90">
        <w:rPr>
          <w:sz w:val="28"/>
          <w:szCs w:val="28"/>
        </w:rPr>
        <w:t xml:space="preserve"> освіту</w:t>
      </w:r>
      <w:r w:rsidR="009A5F90">
        <w:rPr>
          <w:sz w:val="28"/>
          <w:szCs w:val="28"/>
        </w:rPr>
        <w:t>», «</w:t>
      </w:r>
      <w:r w:rsidR="009A5F90" w:rsidRPr="009A5F90">
        <w:rPr>
          <w:sz w:val="28"/>
          <w:szCs w:val="28"/>
        </w:rPr>
        <w:t>Про вищу освіту</w:t>
      </w:r>
      <w:r w:rsidR="009A5F90">
        <w:rPr>
          <w:sz w:val="28"/>
          <w:szCs w:val="28"/>
        </w:rPr>
        <w:t>», започаткована програма «Нова українська школа», вжиті інші як системні, так і адміністративно-технічні заходи.</w:t>
      </w:r>
    </w:p>
    <w:p w14:paraId="0A6E061B" w14:textId="46F06F3A" w:rsidR="009A5F90" w:rsidRDefault="009A5F90" w:rsidP="008D59C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Разом з тим, успіх реформи залежить у першу чергу не тільки від якісного законодавства та он</w:t>
      </w:r>
      <w:r w:rsidR="00827B9A">
        <w:rPr>
          <w:sz w:val="28"/>
          <w:szCs w:val="28"/>
        </w:rPr>
        <w:t>овлення інституцій, а від людей – працівників системи освіти.</w:t>
      </w:r>
    </w:p>
    <w:p w14:paraId="34EBD382" w14:textId="641004F1" w:rsidR="008D59C4" w:rsidRDefault="00B33CCD" w:rsidP="008D59C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Рівень </w:t>
      </w:r>
      <w:r w:rsidR="00267B60">
        <w:rPr>
          <w:sz w:val="28"/>
          <w:szCs w:val="28"/>
        </w:rPr>
        <w:t>заробітної плати</w:t>
      </w:r>
      <w:r w:rsidR="00827B9A">
        <w:rPr>
          <w:sz w:val="28"/>
          <w:szCs w:val="28"/>
        </w:rPr>
        <w:t xml:space="preserve"> педагогічного працівника в Україні, незважаючи на оновлення </w:t>
      </w:r>
      <w:r w:rsidR="009A26B9">
        <w:rPr>
          <w:sz w:val="28"/>
          <w:szCs w:val="28"/>
        </w:rPr>
        <w:t>системи освіти, був і залишається низьким. Так, середня зарплата молодого вчителя в Україні (</w:t>
      </w:r>
      <w:r w:rsidR="009A26B9" w:rsidRPr="009A26B9">
        <w:rPr>
          <w:sz w:val="28"/>
          <w:szCs w:val="28"/>
        </w:rPr>
        <w:t>9</w:t>
      </w:r>
      <w:r w:rsidR="009A26B9">
        <w:rPr>
          <w:sz w:val="28"/>
          <w:szCs w:val="28"/>
        </w:rPr>
        <w:t> </w:t>
      </w:r>
      <w:r w:rsidR="009A26B9" w:rsidRPr="009A26B9">
        <w:rPr>
          <w:sz w:val="28"/>
          <w:szCs w:val="28"/>
        </w:rPr>
        <w:t>768</w:t>
      </w:r>
      <w:r w:rsidR="009A26B9">
        <w:rPr>
          <w:sz w:val="28"/>
          <w:szCs w:val="28"/>
        </w:rPr>
        <w:t xml:space="preserve"> грн)</w:t>
      </w:r>
      <w:r w:rsidR="009A26B9">
        <w:rPr>
          <w:rStyle w:val="af1"/>
          <w:sz w:val="28"/>
          <w:szCs w:val="28"/>
        </w:rPr>
        <w:footnoteReference w:id="1"/>
      </w:r>
      <w:r w:rsidR="009A26B9">
        <w:rPr>
          <w:sz w:val="28"/>
          <w:szCs w:val="28"/>
        </w:rPr>
        <w:t xml:space="preserve"> є навіть меншою ніж </w:t>
      </w:r>
      <w:r w:rsidR="006E2E7F">
        <w:rPr>
          <w:sz w:val="28"/>
          <w:szCs w:val="28"/>
        </w:rPr>
        <w:t>середня зарплата в Україні (</w:t>
      </w:r>
      <w:r w:rsidR="006E2E7F" w:rsidRPr="006E2E7F">
        <w:rPr>
          <w:sz w:val="28"/>
          <w:szCs w:val="28"/>
        </w:rPr>
        <w:t>14</w:t>
      </w:r>
      <w:r w:rsidR="006E2E7F">
        <w:rPr>
          <w:sz w:val="28"/>
          <w:szCs w:val="28"/>
        </w:rPr>
        <w:t xml:space="preserve"> </w:t>
      </w:r>
      <w:r w:rsidR="006E2E7F" w:rsidRPr="006E2E7F">
        <w:rPr>
          <w:sz w:val="28"/>
          <w:szCs w:val="28"/>
        </w:rPr>
        <w:t>282 грн</w:t>
      </w:r>
      <w:r w:rsidR="006E2E7F">
        <w:rPr>
          <w:sz w:val="28"/>
          <w:szCs w:val="28"/>
        </w:rPr>
        <w:t>)</w:t>
      </w:r>
      <w:r w:rsidR="006E2E7F">
        <w:rPr>
          <w:rStyle w:val="af1"/>
          <w:sz w:val="28"/>
          <w:szCs w:val="28"/>
        </w:rPr>
        <w:footnoteReference w:id="2"/>
      </w:r>
      <w:r w:rsidR="006E2E7F">
        <w:rPr>
          <w:sz w:val="28"/>
          <w:szCs w:val="28"/>
        </w:rPr>
        <w:t>.</w:t>
      </w:r>
    </w:p>
    <w:p w14:paraId="559A828B" w14:textId="420BB727" w:rsidR="00F55692" w:rsidRDefault="006D01EB" w:rsidP="008D59C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урядом заплановано збільшення заробітної плати лікарів та професіоналів </w:t>
      </w:r>
      <w:r w:rsidRPr="006D01EB">
        <w:rPr>
          <w:sz w:val="28"/>
          <w:szCs w:val="28"/>
        </w:rPr>
        <w:t xml:space="preserve">з вищою </w:t>
      </w:r>
      <w:r>
        <w:rPr>
          <w:sz w:val="28"/>
          <w:szCs w:val="28"/>
        </w:rPr>
        <w:t>немедичною освітою, що допущені</w:t>
      </w:r>
      <w:r w:rsidRPr="006D01EB">
        <w:rPr>
          <w:sz w:val="28"/>
          <w:szCs w:val="28"/>
        </w:rPr>
        <w:t xml:space="preserve"> до медичної діяльності в закладах охорони здоров’я</w:t>
      </w:r>
      <w:r>
        <w:rPr>
          <w:sz w:val="28"/>
          <w:szCs w:val="28"/>
        </w:rPr>
        <w:t xml:space="preserve">, </w:t>
      </w:r>
      <w:r w:rsidR="00C01CEF">
        <w:rPr>
          <w:sz w:val="28"/>
          <w:szCs w:val="28"/>
        </w:rPr>
        <w:t xml:space="preserve">на рівень не менше 20 000 грн. При цьому, </w:t>
      </w:r>
      <w:r w:rsidR="0021293D">
        <w:rPr>
          <w:sz w:val="28"/>
          <w:szCs w:val="28"/>
        </w:rPr>
        <w:t xml:space="preserve">схожого збільшення не заплановано для працівників </w:t>
      </w:r>
      <w:r w:rsidR="003553AB">
        <w:rPr>
          <w:sz w:val="28"/>
          <w:szCs w:val="28"/>
        </w:rPr>
        <w:t>інших соціально значущих галузей, зокрема освіти, що породжує соціальну напругу та відчуття несправедливості.</w:t>
      </w:r>
    </w:p>
    <w:p w14:paraId="567E2969" w14:textId="07DEB750" w:rsidR="00744CE0" w:rsidRDefault="00744CE0" w:rsidP="008D59C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Частина друга статті 61</w:t>
      </w:r>
      <w:r w:rsidRPr="00744CE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у</w:t>
      </w:r>
      <w:r w:rsidRPr="00744CE0">
        <w:rPr>
          <w:sz w:val="28"/>
          <w:szCs w:val="28"/>
        </w:rPr>
        <w:t xml:space="preserve"> України «Про освіту»</w:t>
      </w:r>
      <w:r>
        <w:rPr>
          <w:sz w:val="28"/>
          <w:szCs w:val="28"/>
        </w:rPr>
        <w:t xml:space="preserve"> (далі – Закон)</w:t>
      </w:r>
      <w:r w:rsidRPr="00744CE0">
        <w:rPr>
          <w:sz w:val="28"/>
          <w:szCs w:val="28"/>
        </w:rPr>
        <w:t xml:space="preserve"> передбачає, що посадовий оклад педагогічного працівника найнижчої кваліфікаційної категорії встановлюється в розмірі трьох мінімальних заробітних плат (абзац перший частини другої статті 61). Таким чином, станом на сьогодні найнижчий посадовий оклад вчителя мав би становити 19 500 грн (мінімальна зарплата з 1 січня 2022 р. – 6 500 грн), а з 1 жовтня – 20 100 грн (мінімальна зарплата з 1 жовтня 2022 р. – 6 700 грн). При цьому, на кожній наступній кваліфікаційній категорії оклад має зростати щонайменше на 10%.</w:t>
      </w:r>
    </w:p>
    <w:p w14:paraId="653AB512" w14:textId="77777777" w:rsidR="00744CE0" w:rsidRDefault="00744CE0" w:rsidP="008D59C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 </w:t>
      </w:r>
      <w:r w:rsidRPr="00744CE0">
        <w:rPr>
          <w:sz w:val="28"/>
          <w:szCs w:val="28"/>
        </w:rPr>
        <w:t>у перехідних положення цього ж Закону передбачається, що відповідна гарантія мінімального розміру окладу реалізується поетапно до 2023 року, натомість кожного року мінімальний оклад повинен становити не менше 4 прожиткових мінімумів для працездатних осіб.</w:t>
      </w:r>
      <w:r>
        <w:rPr>
          <w:sz w:val="28"/>
          <w:szCs w:val="28"/>
        </w:rPr>
        <w:t xml:space="preserve"> </w:t>
      </w:r>
    </w:p>
    <w:p w14:paraId="737105A4" w14:textId="60F6B17D" w:rsidR="00744CE0" w:rsidRPr="003C21CA" w:rsidRDefault="00744CE0" w:rsidP="008D59C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Такий повільний графік реалізації вищенаведеного положення Закону фактично знівелював встановлену гарантію до мінімального розміру посадового окладу, а уряд навіть не наблизився до реалізації відповідного положення.</w:t>
      </w:r>
    </w:p>
    <w:p w14:paraId="0000000C" w14:textId="38A25312" w:rsidR="00D3714C" w:rsidRDefault="00D3714C">
      <w:pPr>
        <w:shd w:val="clear" w:color="auto" w:fill="FFFFFF"/>
        <w:ind w:firstLine="600"/>
        <w:jc w:val="both"/>
        <w:rPr>
          <w:color w:val="000000"/>
          <w:sz w:val="28"/>
          <w:szCs w:val="28"/>
        </w:rPr>
      </w:pPr>
    </w:p>
    <w:p w14:paraId="4659A464" w14:textId="77777777" w:rsidR="005910B6" w:rsidRPr="003C21CA" w:rsidRDefault="005910B6">
      <w:pPr>
        <w:shd w:val="clear" w:color="auto" w:fill="FFFFFF"/>
        <w:ind w:firstLine="600"/>
        <w:jc w:val="both"/>
        <w:rPr>
          <w:color w:val="000000"/>
          <w:sz w:val="28"/>
          <w:szCs w:val="28"/>
        </w:rPr>
      </w:pPr>
    </w:p>
    <w:p w14:paraId="0000000D" w14:textId="5A6AF5D3" w:rsidR="00D3714C" w:rsidRPr="003C21CA" w:rsidRDefault="00692B2F">
      <w:pPr>
        <w:ind w:firstLine="601"/>
        <w:jc w:val="both"/>
        <w:rPr>
          <w:b/>
          <w:color w:val="000000"/>
          <w:sz w:val="28"/>
          <w:szCs w:val="28"/>
        </w:rPr>
      </w:pPr>
      <w:r w:rsidRPr="003C21CA">
        <w:rPr>
          <w:b/>
          <w:sz w:val="28"/>
          <w:szCs w:val="28"/>
        </w:rPr>
        <w:lastRenderedPageBreak/>
        <w:t xml:space="preserve">2. Мета і завдання </w:t>
      </w:r>
      <w:r w:rsidRPr="003C21CA">
        <w:rPr>
          <w:b/>
          <w:color w:val="000000"/>
          <w:sz w:val="28"/>
          <w:szCs w:val="28"/>
        </w:rPr>
        <w:t>законопроекту.</w:t>
      </w:r>
    </w:p>
    <w:p w14:paraId="0000000F" w14:textId="30DD7821" w:rsidR="00D3714C" w:rsidRPr="003C21CA" w:rsidRDefault="00692B2F">
      <w:pPr>
        <w:ind w:firstLine="601"/>
        <w:jc w:val="both"/>
        <w:rPr>
          <w:sz w:val="28"/>
          <w:szCs w:val="28"/>
        </w:rPr>
      </w:pPr>
      <w:r w:rsidRPr="003C21CA">
        <w:rPr>
          <w:color w:val="000000"/>
          <w:sz w:val="28"/>
          <w:szCs w:val="28"/>
        </w:rPr>
        <w:t xml:space="preserve">Основним завданням даного законопроекту є </w:t>
      </w:r>
      <w:r w:rsidR="007E67ED" w:rsidRPr="003C21CA">
        <w:rPr>
          <w:color w:val="000000"/>
          <w:sz w:val="28"/>
          <w:szCs w:val="28"/>
        </w:rPr>
        <w:t xml:space="preserve">забезпечення гідних умов оплати праці </w:t>
      </w:r>
      <w:r w:rsidR="00744CE0">
        <w:rPr>
          <w:color w:val="000000"/>
          <w:sz w:val="28"/>
          <w:szCs w:val="28"/>
        </w:rPr>
        <w:t>педагогічних працівників</w:t>
      </w:r>
      <w:r w:rsidR="007E67ED" w:rsidRPr="003C21CA">
        <w:rPr>
          <w:color w:val="000000"/>
          <w:sz w:val="28"/>
          <w:szCs w:val="28"/>
        </w:rPr>
        <w:t xml:space="preserve"> з метою залучення до </w:t>
      </w:r>
      <w:r w:rsidR="00744CE0">
        <w:rPr>
          <w:color w:val="000000"/>
          <w:sz w:val="28"/>
          <w:szCs w:val="28"/>
        </w:rPr>
        <w:t>сфери освіти</w:t>
      </w:r>
      <w:r w:rsidR="007E67ED" w:rsidRPr="003C21CA">
        <w:rPr>
          <w:color w:val="000000"/>
          <w:sz w:val="28"/>
          <w:szCs w:val="28"/>
        </w:rPr>
        <w:t xml:space="preserve"> кваліфікованого персоналу, забезпечення </w:t>
      </w:r>
      <w:r w:rsidR="00744CE0">
        <w:rPr>
          <w:color w:val="000000"/>
          <w:sz w:val="28"/>
          <w:szCs w:val="28"/>
        </w:rPr>
        <w:t xml:space="preserve">високої </w:t>
      </w:r>
      <w:r w:rsidR="007E67ED" w:rsidRPr="003C21CA">
        <w:rPr>
          <w:color w:val="000000"/>
          <w:sz w:val="28"/>
          <w:szCs w:val="28"/>
        </w:rPr>
        <w:t xml:space="preserve">мотивації до роботи та належної </w:t>
      </w:r>
      <w:r w:rsidR="00744CE0">
        <w:rPr>
          <w:color w:val="000000"/>
          <w:sz w:val="28"/>
          <w:szCs w:val="28"/>
        </w:rPr>
        <w:t xml:space="preserve">підготовки </w:t>
      </w:r>
      <w:r w:rsidR="00C84DF6">
        <w:rPr>
          <w:color w:val="000000"/>
          <w:sz w:val="28"/>
          <w:szCs w:val="28"/>
        </w:rPr>
        <w:t>учнів в Україні</w:t>
      </w:r>
      <w:r w:rsidR="007E67ED" w:rsidRPr="003C21CA">
        <w:rPr>
          <w:color w:val="000000"/>
          <w:sz w:val="28"/>
          <w:szCs w:val="28"/>
        </w:rPr>
        <w:t>.</w:t>
      </w:r>
      <w:r w:rsidRPr="003C21CA">
        <w:rPr>
          <w:color w:val="000000"/>
          <w:sz w:val="28"/>
          <w:szCs w:val="28"/>
        </w:rPr>
        <w:t xml:space="preserve"> </w:t>
      </w:r>
    </w:p>
    <w:p w14:paraId="00000010" w14:textId="77777777" w:rsidR="00D3714C" w:rsidRPr="003C21CA" w:rsidRDefault="00692B2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6"/>
          <w:szCs w:val="26"/>
        </w:rPr>
      </w:pPr>
      <w:r w:rsidRPr="003C21CA">
        <w:rPr>
          <w:color w:val="000000"/>
          <w:sz w:val="26"/>
          <w:szCs w:val="26"/>
        </w:rPr>
        <w:tab/>
      </w:r>
    </w:p>
    <w:p w14:paraId="00000011" w14:textId="77777777" w:rsidR="00D3714C" w:rsidRPr="003C21CA" w:rsidRDefault="00692B2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3. Загальна характеристика та основні положення законопроекту.</w:t>
      </w:r>
    </w:p>
    <w:p w14:paraId="0DB93634" w14:textId="39A3A9DB" w:rsidR="008814BB" w:rsidRDefault="0059005C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По-перше, пропо</w:t>
      </w:r>
      <w:r w:rsidR="00C84DF6">
        <w:rPr>
          <w:sz w:val="28"/>
          <w:szCs w:val="28"/>
        </w:rPr>
        <w:t>нується встановити, що п</w:t>
      </w:r>
      <w:r w:rsidR="00C84DF6" w:rsidRPr="00C84DF6">
        <w:rPr>
          <w:sz w:val="28"/>
          <w:szCs w:val="28"/>
        </w:rPr>
        <w:t xml:space="preserve">осадовий оклад педагогічного працівника найнижчої кваліфікаційної категорії встановлюється в розмірі </w:t>
      </w:r>
      <w:r w:rsidR="00C84DF6" w:rsidRPr="00C84DF6">
        <w:rPr>
          <w:i/>
          <w:sz w:val="28"/>
          <w:szCs w:val="28"/>
        </w:rPr>
        <w:t xml:space="preserve">не менше </w:t>
      </w:r>
      <w:r w:rsidR="00C84DF6" w:rsidRPr="00C84DF6">
        <w:rPr>
          <w:sz w:val="28"/>
          <w:szCs w:val="28"/>
        </w:rPr>
        <w:t>трьох мінімальних заробітних плат</w:t>
      </w:r>
      <w:r w:rsidR="00C84DF6">
        <w:rPr>
          <w:sz w:val="28"/>
          <w:szCs w:val="28"/>
        </w:rPr>
        <w:t xml:space="preserve"> (чинна норма Закону передбачає, що посадовий оклад </w:t>
      </w:r>
      <w:r w:rsidR="00C84DF6">
        <w:rPr>
          <w:i/>
          <w:sz w:val="28"/>
          <w:szCs w:val="28"/>
        </w:rPr>
        <w:t xml:space="preserve">дорівнює </w:t>
      </w:r>
      <w:r w:rsidR="00C84DF6">
        <w:rPr>
          <w:sz w:val="28"/>
          <w:szCs w:val="28"/>
        </w:rPr>
        <w:t>трьом мінімальним заробітним платам)</w:t>
      </w:r>
      <w:r w:rsidR="003C21CA">
        <w:rPr>
          <w:color w:val="000000"/>
          <w:sz w:val="28"/>
          <w:szCs w:val="28"/>
        </w:rPr>
        <w:t>.</w:t>
      </w:r>
      <w:r w:rsidR="00C84DF6">
        <w:rPr>
          <w:color w:val="000000"/>
          <w:sz w:val="28"/>
          <w:szCs w:val="28"/>
        </w:rPr>
        <w:t xml:space="preserve"> На думку авторів цієї законодавчої ініціативи, З</w:t>
      </w:r>
      <w:r w:rsidR="00C84DF6" w:rsidRPr="00C84DF6">
        <w:rPr>
          <w:color w:val="000000"/>
          <w:sz w:val="28"/>
          <w:szCs w:val="28"/>
        </w:rPr>
        <w:t xml:space="preserve">акон має встановлювати мінімальну гарантію, а не точний розмір окладу. Таким чином, якщо дозволятимуть економічні умови, </w:t>
      </w:r>
      <w:r w:rsidR="00C84DF6">
        <w:rPr>
          <w:color w:val="000000"/>
          <w:sz w:val="28"/>
          <w:szCs w:val="28"/>
        </w:rPr>
        <w:t xml:space="preserve">уряд зможе встановити оклад </w:t>
      </w:r>
      <w:r w:rsidR="00C84DF6" w:rsidRPr="00C84DF6">
        <w:rPr>
          <w:color w:val="000000"/>
          <w:sz w:val="28"/>
          <w:szCs w:val="28"/>
        </w:rPr>
        <w:t xml:space="preserve">у розмірі більше 3 мінімальних зарплат, при цьому не буде необхідності вносити зміни в </w:t>
      </w:r>
      <w:r w:rsidR="00C84DF6">
        <w:rPr>
          <w:color w:val="000000"/>
          <w:sz w:val="28"/>
          <w:szCs w:val="28"/>
        </w:rPr>
        <w:t>З</w:t>
      </w:r>
      <w:r w:rsidR="00C84DF6" w:rsidRPr="00C84DF6">
        <w:rPr>
          <w:color w:val="000000"/>
          <w:sz w:val="28"/>
          <w:szCs w:val="28"/>
        </w:rPr>
        <w:t>акон.</w:t>
      </w:r>
    </w:p>
    <w:p w14:paraId="416DA226" w14:textId="77777777" w:rsidR="005910B6" w:rsidRDefault="00C84DF6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По-друге, пропонується </w:t>
      </w:r>
      <w:r w:rsidR="00556ADA">
        <w:rPr>
          <w:color w:val="000000"/>
          <w:sz w:val="28"/>
          <w:szCs w:val="28"/>
        </w:rPr>
        <w:t xml:space="preserve">визначити, що </w:t>
      </w:r>
      <w:r w:rsidR="00556ADA" w:rsidRPr="00556ADA">
        <w:rPr>
          <w:color w:val="000000"/>
          <w:sz w:val="28"/>
          <w:szCs w:val="28"/>
        </w:rPr>
        <w:t>положення частини другої статті 61 Закону</w:t>
      </w:r>
      <w:r w:rsidR="00556ADA">
        <w:rPr>
          <w:color w:val="000000"/>
          <w:sz w:val="28"/>
          <w:szCs w:val="28"/>
        </w:rPr>
        <w:t xml:space="preserve"> повністю реалізуються з 1 квітня 2022 року. </w:t>
      </w:r>
    </w:p>
    <w:p w14:paraId="02B0AA66" w14:textId="0544438C" w:rsidR="00C84DF6" w:rsidRPr="003C21CA" w:rsidRDefault="00556ADA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чином, </w:t>
      </w:r>
      <w:r w:rsidR="005910B6">
        <w:rPr>
          <w:color w:val="000000"/>
          <w:sz w:val="28"/>
          <w:szCs w:val="28"/>
        </w:rPr>
        <w:t xml:space="preserve">починаючи із вказаної дати </w:t>
      </w:r>
      <w:r w:rsidR="005910B6" w:rsidRPr="005910B6">
        <w:rPr>
          <w:color w:val="000000"/>
          <w:sz w:val="28"/>
          <w:szCs w:val="28"/>
        </w:rPr>
        <w:t>посадовий оклад педагогічного працівника найнижчої кваліфікаційної категорії</w:t>
      </w:r>
      <w:r w:rsidR="005910B6">
        <w:rPr>
          <w:color w:val="000000"/>
          <w:sz w:val="28"/>
          <w:szCs w:val="28"/>
        </w:rPr>
        <w:t xml:space="preserve"> становитиме не менше 19 500 грн (з урахування розміру мінімальної заробітної плати, встановлено</w:t>
      </w:r>
      <w:r w:rsidR="00612892">
        <w:rPr>
          <w:color w:val="000000"/>
          <w:sz w:val="28"/>
          <w:szCs w:val="28"/>
        </w:rPr>
        <w:t>ї</w:t>
      </w:r>
      <w:r w:rsidR="005910B6">
        <w:rPr>
          <w:color w:val="000000"/>
          <w:sz w:val="28"/>
          <w:szCs w:val="28"/>
        </w:rPr>
        <w:t xml:space="preserve"> Законом України «</w:t>
      </w:r>
      <w:r w:rsidR="005910B6" w:rsidRPr="005910B6">
        <w:rPr>
          <w:color w:val="000000"/>
          <w:sz w:val="28"/>
          <w:szCs w:val="28"/>
        </w:rPr>
        <w:t>Про Державний бюджет України на 2022 рік</w:t>
      </w:r>
      <w:r w:rsidR="005910B6">
        <w:rPr>
          <w:color w:val="000000"/>
          <w:sz w:val="28"/>
          <w:szCs w:val="28"/>
        </w:rPr>
        <w:t>»).</w:t>
      </w:r>
    </w:p>
    <w:p w14:paraId="65302D8E" w14:textId="77777777" w:rsidR="004558B2" w:rsidRPr="003C21CA" w:rsidRDefault="004558B2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</w:p>
    <w:p w14:paraId="00000015" w14:textId="77777777" w:rsidR="00D3714C" w:rsidRPr="003C21CA" w:rsidRDefault="00692B2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14:paraId="00000017" w14:textId="602518F8" w:rsidR="00D3714C" w:rsidRPr="003C21CA" w:rsidRDefault="00C344B5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Базовим законом, який регулює суспільні відносини у цій сфері, є Закон України</w:t>
      </w:r>
      <w:r w:rsidR="00692B2F" w:rsidRPr="003C21CA">
        <w:rPr>
          <w:color w:val="000000"/>
          <w:sz w:val="28"/>
          <w:szCs w:val="28"/>
        </w:rPr>
        <w:t xml:space="preserve"> </w:t>
      </w:r>
      <w:r w:rsidRPr="00C344B5">
        <w:rPr>
          <w:color w:val="000000"/>
          <w:sz w:val="28"/>
          <w:szCs w:val="28"/>
        </w:rPr>
        <w:t>«</w:t>
      </w:r>
      <w:r w:rsidR="005910B6" w:rsidRPr="005910B6">
        <w:rPr>
          <w:color w:val="000000"/>
          <w:sz w:val="28"/>
          <w:szCs w:val="28"/>
        </w:rPr>
        <w:t>Про освіту</w:t>
      </w:r>
      <w:r w:rsidRPr="00C344B5">
        <w:rPr>
          <w:color w:val="000000"/>
          <w:sz w:val="28"/>
          <w:szCs w:val="28"/>
        </w:rPr>
        <w:t>»</w:t>
      </w:r>
      <w:r w:rsidR="00692B2F" w:rsidRPr="003C21CA">
        <w:rPr>
          <w:sz w:val="28"/>
          <w:szCs w:val="28"/>
        </w:rPr>
        <w:t>.</w:t>
      </w:r>
    </w:p>
    <w:p w14:paraId="00000018" w14:textId="77777777" w:rsidR="00D3714C" w:rsidRPr="003C21CA" w:rsidRDefault="00D3714C">
      <w:pPr>
        <w:ind w:firstLine="600"/>
        <w:jc w:val="both"/>
        <w:rPr>
          <w:sz w:val="28"/>
          <w:szCs w:val="28"/>
        </w:rPr>
      </w:pPr>
    </w:p>
    <w:p w14:paraId="00000019" w14:textId="77777777" w:rsidR="00D3714C" w:rsidRPr="003C21CA" w:rsidRDefault="00692B2F">
      <w:pPr>
        <w:ind w:firstLine="601"/>
        <w:jc w:val="both"/>
        <w:rPr>
          <w:sz w:val="28"/>
          <w:szCs w:val="28"/>
          <w:highlight w:val="yellow"/>
        </w:rPr>
      </w:pPr>
      <w:r w:rsidRPr="003C21CA">
        <w:rPr>
          <w:b/>
          <w:sz w:val="28"/>
          <w:szCs w:val="28"/>
        </w:rPr>
        <w:t>5. Фінансово-економічне обґрунтування</w:t>
      </w:r>
    </w:p>
    <w:p w14:paraId="0000001F" w14:textId="208999C2" w:rsidR="00D3714C" w:rsidRPr="003C21CA" w:rsidRDefault="00C344B5">
      <w:pPr>
        <w:shd w:val="clear" w:color="auto" w:fill="FFFFFF"/>
        <w:ind w:firstLine="601"/>
        <w:jc w:val="both"/>
        <w:rPr>
          <w:sz w:val="28"/>
          <w:szCs w:val="28"/>
        </w:rPr>
      </w:pPr>
      <w:r w:rsidRPr="00C344B5">
        <w:rPr>
          <w:sz w:val="28"/>
          <w:szCs w:val="28"/>
        </w:rPr>
        <w:t xml:space="preserve">Видатки на реалізацію зазначеного </w:t>
      </w:r>
      <w:r>
        <w:rPr>
          <w:sz w:val="28"/>
          <w:szCs w:val="28"/>
        </w:rPr>
        <w:t>законопроекту</w:t>
      </w:r>
      <w:r w:rsidRPr="00C344B5">
        <w:rPr>
          <w:sz w:val="28"/>
          <w:szCs w:val="28"/>
        </w:rPr>
        <w:t xml:space="preserve"> будуть здійсненні в межах призначень, затверджених </w:t>
      </w:r>
      <w:r w:rsidR="005910B6">
        <w:rPr>
          <w:sz w:val="28"/>
          <w:szCs w:val="28"/>
        </w:rPr>
        <w:t>у Державному бюджеті Україні</w:t>
      </w:r>
      <w:r w:rsidRPr="00C344B5">
        <w:rPr>
          <w:sz w:val="28"/>
          <w:szCs w:val="28"/>
        </w:rPr>
        <w:t xml:space="preserve"> на відповідний рік</w:t>
      </w:r>
      <w:r w:rsidR="00692B2F" w:rsidRPr="003C21CA">
        <w:rPr>
          <w:sz w:val="28"/>
          <w:szCs w:val="28"/>
        </w:rPr>
        <w:t>.</w:t>
      </w:r>
    </w:p>
    <w:p w14:paraId="00000020" w14:textId="3FD68E8F" w:rsidR="00D3714C" w:rsidRPr="003C21CA" w:rsidRDefault="00D3714C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00000021" w14:textId="77777777" w:rsidR="00D3714C" w:rsidRPr="003C21CA" w:rsidRDefault="00692B2F">
      <w:pP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6. Очікувані правові та соціальні наслідки прийняття законопроекту</w:t>
      </w:r>
    </w:p>
    <w:p w14:paraId="00000023" w14:textId="1502BE06" w:rsidR="00D3714C" w:rsidRPr="003C21CA" w:rsidRDefault="00692B2F">
      <w:pPr>
        <w:ind w:firstLine="600"/>
        <w:jc w:val="both"/>
        <w:rPr>
          <w:sz w:val="28"/>
          <w:szCs w:val="28"/>
        </w:rPr>
      </w:pPr>
      <w:bookmarkStart w:id="1" w:name="_heading=h.30j0zll" w:colFirst="0" w:colLast="0"/>
      <w:bookmarkEnd w:id="1"/>
      <w:r w:rsidRPr="003C21CA">
        <w:rPr>
          <w:sz w:val="28"/>
          <w:szCs w:val="28"/>
        </w:rPr>
        <w:t>Прийняття про</w:t>
      </w:r>
      <w:r w:rsidR="000C6BCF" w:rsidRPr="003C21CA">
        <w:rPr>
          <w:sz w:val="28"/>
          <w:szCs w:val="28"/>
        </w:rPr>
        <w:t>е</w:t>
      </w:r>
      <w:r w:rsidRPr="003C21CA">
        <w:rPr>
          <w:sz w:val="28"/>
          <w:szCs w:val="28"/>
        </w:rPr>
        <w:t xml:space="preserve">кту Закону та його реалізація створить </w:t>
      </w:r>
      <w:r w:rsidR="00C344B5">
        <w:rPr>
          <w:sz w:val="28"/>
          <w:szCs w:val="28"/>
        </w:rPr>
        <w:t xml:space="preserve">належні передумови для </w:t>
      </w:r>
      <w:r w:rsidR="005910B6">
        <w:rPr>
          <w:sz w:val="28"/>
          <w:szCs w:val="28"/>
        </w:rPr>
        <w:t>реалізації реформи сфери освіти та високої якості надання освітніх послуг</w:t>
      </w:r>
      <w:r w:rsidRPr="003C21CA">
        <w:rPr>
          <w:sz w:val="28"/>
          <w:szCs w:val="28"/>
        </w:rPr>
        <w:t xml:space="preserve">. </w:t>
      </w:r>
    </w:p>
    <w:p w14:paraId="00000024" w14:textId="10A08E96" w:rsidR="00D3714C" w:rsidRDefault="00D3714C">
      <w:pPr>
        <w:ind w:firstLine="600"/>
        <w:jc w:val="both"/>
        <w:rPr>
          <w:sz w:val="28"/>
          <w:szCs w:val="28"/>
        </w:rPr>
      </w:pPr>
    </w:p>
    <w:p w14:paraId="7A8ABF18" w14:textId="042FEADF" w:rsidR="005910B6" w:rsidRDefault="005910B6">
      <w:pPr>
        <w:ind w:firstLine="600"/>
        <w:jc w:val="both"/>
        <w:rPr>
          <w:sz w:val="28"/>
          <w:szCs w:val="28"/>
        </w:rPr>
      </w:pPr>
    </w:p>
    <w:p w14:paraId="3D522189" w14:textId="77777777" w:rsidR="005910B6" w:rsidRPr="003C21CA" w:rsidRDefault="005910B6">
      <w:pPr>
        <w:ind w:firstLine="600"/>
        <w:jc w:val="both"/>
        <w:rPr>
          <w:sz w:val="28"/>
          <w:szCs w:val="28"/>
        </w:rPr>
      </w:pPr>
    </w:p>
    <w:p w14:paraId="00000028" w14:textId="2BCC145A" w:rsidR="00D3714C" w:rsidRPr="003C21CA" w:rsidRDefault="00EB7C56" w:rsidP="005910B6">
      <w:pPr>
        <w:autoSpaceDE w:val="0"/>
        <w:autoSpaceDN w:val="0"/>
        <w:ind w:right="-92"/>
        <w:rPr>
          <w:b/>
          <w:sz w:val="28"/>
          <w:szCs w:val="28"/>
          <w:lang w:eastAsia="uk-UA"/>
        </w:rPr>
      </w:pPr>
      <w:r w:rsidRPr="003C21CA">
        <w:rPr>
          <w:b/>
          <w:sz w:val="28"/>
          <w:szCs w:val="28"/>
          <w:lang w:eastAsia="uk-UA"/>
        </w:rPr>
        <w:t>Народні</w:t>
      </w:r>
      <w:r w:rsidR="005910B6">
        <w:rPr>
          <w:b/>
          <w:sz w:val="28"/>
          <w:szCs w:val="28"/>
          <w:lang w:eastAsia="uk-UA"/>
        </w:rPr>
        <w:t xml:space="preserve"> депутати України</w:t>
      </w:r>
      <w:r w:rsidRPr="003C21CA">
        <w:rPr>
          <w:b/>
          <w:sz w:val="28"/>
          <w:szCs w:val="28"/>
          <w:lang w:eastAsia="uk-UA"/>
        </w:rPr>
        <w:t xml:space="preserve">   </w:t>
      </w:r>
    </w:p>
    <w:sectPr w:rsidR="00D3714C" w:rsidRPr="003C21CA" w:rsidSect="00245FF3">
      <w:headerReference w:type="default" r:id="rId10"/>
      <w:pgSz w:w="12240" w:h="15840"/>
      <w:pgMar w:top="1134" w:right="850" w:bottom="1134" w:left="1701" w:header="708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C85B0" w14:textId="77777777" w:rsidR="00BD0B05" w:rsidRDefault="00BD0B05">
      <w:r>
        <w:separator/>
      </w:r>
    </w:p>
  </w:endnote>
  <w:endnote w:type="continuationSeparator" w:id="0">
    <w:p w14:paraId="386B55F2" w14:textId="77777777" w:rsidR="00BD0B05" w:rsidRDefault="00BD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15EEE" w14:textId="77777777" w:rsidR="00BD0B05" w:rsidRDefault="00BD0B05">
      <w:r>
        <w:separator/>
      </w:r>
    </w:p>
  </w:footnote>
  <w:footnote w:type="continuationSeparator" w:id="0">
    <w:p w14:paraId="4EA4FE8D" w14:textId="77777777" w:rsidR="00BD0B05" w:rsidRDefault="00BD0B05">
      <w:r>
        <w:continuationSeparator/>
      </w:r>
    </w:p>
  </w:footnote>
  <w:footnote w:id="1">
    <w:p w14:paraId="3BA7BAE3" w14:textId="211A792F" w:rsidR="009A26B9" w:rsidRDefault="009A26B9">
      <w:pPr>
        <w:pStyle w:val="af"/>
      </w:pPr>
      <w:r>
        <w:rPr>
          <w:rStyle w:val="af1"/>
        </w:rPr>
        <w:footnoteRef/>
      </w:r>
      <w:r>
        <w:t xml:space="preserve"> Джерело: </w:t>
      </w:r>
      <w:hyperlink r:id="rId1" w:history="1">
        <w:r w:rsidRPr="0090107B">
          <w:rPr>
            <w:rStyle w:val="af2"/>
          </w:rPr>
          <w:t>https://mon.gov.ua/ua/news/zarplati-osvityan-zzso-zbilshatsya-na-84</w:t>
        </w:r>
      </w:hyperlink>
      <w:r>
        <w:t xml:space="preserve"> </w:t>
      </w:r>
    </w:p>
  </w:footnote>
  <w:footnote w:id="2">
    <w:p w14:paraId="42CB92B0" w14:textId="60841DC3" w:rsidR="006E2E7F" w:rsidRDefault="006E2E7F">
      <w:pPr>
        <w:pStyle w:val="af"/>
      </w:pPr>
      <w:r>
        <w:rPr>
          <w:rStyle w:val="af1"/>
        </w:rPr>
        <w:footnoteRef/>
      </w:r>
      <w:r>
        <w:t xml:space="preserve"> </w:t>
      </w:r>
      <w:r>
        <w:t xml:space="preserve">Джерело: </w:t>
      </w:r>
      <w:hyperlink r:id="rId2" w:history="1">
        <w:r w:rsidRPr="0090107B">
          <w:rPr>
            <w:rStyle w:val="af2"/>
          </w:rPr>
          <w:t>https://index.minfin.com.ua/ua/labour/salary/average/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29375169"/>
      <w:docPartObj>
        <w:docPartGallery w:val="Page Numbers (Top of Page)"/>
        <w:docPartUnique/>
      </w:docPartObj>
    </w:sdtPr>
    <w:sdtEndPr/>
    <w:sdtContent>
      <w:p w14:paraId="6A6EB676" w14:textId="68BF32B4" w:rsidR="008521C6" w:rsidRPr="008521C6" w:rsidRDefault="008521C6">
        <w:pPr>
          <w:pStyle w:val="ab"/>
          <w:jc w:val="center"/>
          <w:rPr>
            <w:sz w:val="28"/>
            <w:szCs w:val="28"/>
          </w:rPr>
        </w:pPr>
        <w:r w:rsidRPr="008521C6">
          <w:rPr>
            <w:sz w:val="28"/>
            <w:szCs w:val="28"/>
          </w:rPr>
          <w:fldChar w:fldCharType="begin"/>
        </w:r>
        <w:r w:rsidRPr="008521C6">
          <w:rPr>
            <w:sz w:val="28"/>
            <w:szCs w:val="28"/>
          </w:rPr>
          <w:instrText>PAGE   \* MERGEFORMAT</w:instrText>
        </w:r>
        <w:r w:rsidRPr="008521C6">
          <w:rPr>
            <w:sz w:val="28"/>
            <w:szCs w:val="28"/>
          </w:rPr>
          <w:fldChar w:fldCharType="separate"/>
        </w:r>
        <w:r w:rsidR="00B219C1">
          <w:rPr>
            <w:noProof/>
            <w:sz w:val="28"/>
            <w:szCs w:val="28"/>
          </w:rPr>
          <w:t>2</w:t>
        </w:r>
        <w:r w:rsidRPr="008521C6">
          <w:rPr>
            <w:sz w:val="28"/>
            <w:szCs w:val="28"/>
          </w:rPr>
          <w:fldChar w:fldCharType="end"/>
        </w:r>
      </w:p>
    </w:sdtContent>
  </w:sdt>
  <w:p w14:paraId="31E9538C" w14:textId="77777777" w:rsidR="008521C6" w:rsidRPr="008521C6" w:rsidRDefault="008521C6">
    <w:pPr>
      <w:pStyle w:val="ab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4C"/>
    <w:rsid w:val="00062109"/>
    <w:rsid w:val="000C6BCF"/>
    <w:rsid w:val="000F51AA"/>
    <w:rsid w:val="00155143"/>
    <w:rsid w:val="001666BF"/>
    <w:rsid w:val="00196A11"/>
    <w:rsid w:val="001A073D"/>
    <w:rsid w:val="001C31D8"/>
    <w:rsid w:val="001F7166"/>
    <w:rsid w:val="0021293D"/>
    <w:rsid w:val="002167D8"/>
    <w:rsid w:val="002368F6"/>
    <w:rsid w:val="00245FF3"/>
    <w:rsid w:val="00267B60"/>
    <w:rsid w:val="00303A17"/>
    <w:rsid w:val="00313431"/>
    <w:rsid w:val="003553AB"/>
    <w:rsid w:val="003C21CA"/>
    <w:rsid w:val="003D1ED4"/>
    <w:rsid w:val="00407926"/>
    <w:rsid w:val="00427457"/>
    <w:rsid w:val="0044206D"/>
    <w:rsid w:val="00451AAC"/>
    <w:rsid w:val="004558B2"/>
    <w:rsid w:val="00487385"/>
    <w:rsid w:val="00525713"/>
    <w:rsid w:val="00556ADA"/>
    <w:rsid w:val="0059005C"/>
    <w:rsid w:val="005910B6"/>
    <w:rsid w:val="005C6BC8"/>
    <w:rsid w:val="00612892"/>
    <w:rsid w:val="00653773"/>
    <w:rsid w:val="006655FF"/>
    <w:rsid w:val="00666809"/>
    <w:rsid w:val="00692B2F"/>
    <w:rsid w:val="006D01EB"/>
    <w:rsid w:val="006E2E7F"/>
    <w:rsid w:val="0072258A"/>
    <w:rsid w:val="00744CE0"/>
    <w:rsid w:val="007747CE"/>
    <w:rsid w:val="007E67ED"/>
    <w:rsid w:val="007E7B3B"/>
    <w:rsid w:val="00827B9A"/>
    <w:rsid w:val="008521C6"/>
    <w:rsid w:val="008814BB"/>
    <w:rsid w:val="008A2402"/>
    <w:rsid w:val="008D59C4"/>
    <w:rsid w:val="008E029D"/>
    <w:rsid w:val="009A26B9"/>
    <w:rsid w:val="009A5F90"/>
    <w:rsid w:val="00AD5489"/>
    <w:rsid w:val="00B219C1"/>
    <w:rsid w:val="00B33CCD"/>
    <w:rsid w:val="00B70DB2"/>
    <w:rsid w:val="00BD0B05"/>
    <w:rsid w:val="00C01CEF"/>
    <w:rsid w:val="00C344B5"/>
    <w:rsid w:val="00C620D2"/>
    <w:rsid w:val="00C84DF6"/>
    <w:rsid w:val="00D220C0"/>
    <w:rsid w:val="00D3714C"/>
    <w:rsid w:val="00D74745"/>
    <w:rsid w:val="00D96B96"/>
    <w:rsid w:val="00DA11A5"/>
    <w:rsid w:val="00DE063C"/>
    <w:rsid w:val="00EB7C56"/>
    <w:rsid w:val="00F55692"/>
    <w:rsid w:val="00F9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41A4F"/>
  <w15:docId w15:val="{9B27D628-D31D-4581-8F0B-3F0CE5C2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4C1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rsid w:val="002B74C1"/>
    <w:pPr>
      <w:spacing w:before="100" w:beforeAutospacing="1" w:after="100" w:afterAutospacing="1"/>
    </w:pPr>
    <w:rPr>
      <w:rFonts w:ascii="Arial Unicode MS" w:cs="Arial Unicode MS"/>
      <w:lang w:val="ru-RU"/>
    </w:rPr>
  </w:style>
  <w:style w:type="paragraph" w:customStyle="1" w:styleId="a5">
    <w:name w:val="Нормальний текст"/>
    <w:basedOn w:val="a"/>
    <w:link w:val="a6"/>
    <w:uiPriority w:val="99"/>
    <w:rsid w:val="002B74C1"/>
    <w:pPr>
      <w:spacing w:before="120"/>
      <w:ind w:firstLine="567"/>
    </w:pPr>
    <w:rPr>
      <w:rFonts w:ascii="Antiqua" w:hAnsi="Antiqua" w:cs="Antiqua"/>
      <w:sz w:val="26"/>
      <w:szCs w:val="26"/>
    </w:rPr>
  </w:style>
  <w:style w:type="character" w:customStyle="1" w:styleId="a7">
    <w:name w:val="Печатная машинка"/>
    <w:uiPriority w:val="99"/>
    <w:rsid w:val="002B74C1"/>
    <w:rPr>
      <w:rFonts w:ascii="Times New Roman" w:hAnsi="Times New Roman"/>
      <w:color w:val="000000"/>
      <w:sz w:val="28"/>
    </w:rPr>
  </w:style>
  <w:style w:type="character" w:customStyle="1" w:styleId="a6">
    <w:name w:val="Нормальний текст Знак"/>
    <w:link w:val="a5"/>
    <w:uiPriority w:val="99"/>
    <w:locked/>
    <w:rsid w:val="002B74C1"/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8">
    <w:name w:val="Body Text"/>
    <w:basedOn w:val="a"/>
    <w:link w:val="a9"/>
    <w:uiPriority w:val="99"/>
    <w:rsid w:val="002B74C1"/>
    <w:pPr>
      <w:spacing w:after="120"/>
    </w:pPr>
    <w:rPr>
      <w:lang w:val="ru-RU"/>
    </w:rPr>
  </w:style>
  <w:style w:type="character" w:customStyle="1" w:styleId="a9">
    <w:name w:val="Основний текст Знак"/>
    <w:basedOn w:val="a0"/>
    <w:link w:val="a8"/>
    <w:uiPriority w:val="99"/>
    <w:rsid w:val="002B74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header"/>
    <w:basedOn w:val="a"/>
    <w:link w:val="ac"/>
    <w:uiPriority w:val="99"/>
    <w:unhideWhenUsed/>
    <w:rsid w:val="008521C6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8521C6"/>
    <w:rPr>
      <w:lang w:eastAsia="ru-RU"/>
    </w:rPr>
  </w:style>
  <w:style w:type="paragraph" w:styleId="ad">
    <w:name w:val="footer"/>
    <w:basedOn w:val="a"/>
    <w:link w:val="ae"/>
    <w:uiPriority w:val="99"/>
    <w:unhideWhenUsed/>
    <w:rsid w:val="008521C6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8521C6"/>
    <w:rPr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4558B2"/>
    <w:rPr>
      <w:sz w:val="20"/>
      <w:szCs w:val="20"/>
    </w:rPr>
  </w:style>
  <w:style w:type="character" w:customStyle="1" w:styleId="af0">
    <w:name w:val="Текст виноски Знак"/>
    <w:basedOn w:val="a0"/>
    <w:link w:val="af"/>
    <w:uiPriority w:val="99"/>
    <w:semiHidden/>
    <w:rsid w:val="004558B2"/>
    <w:rPr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558B2"/>
    <w:rPr>
      <w:vertAlign w:val="superscript"/>
    </w:rPr>
  </w:style>
  <w:style w:type="character" w:styleId="af2">
    <w:name w:val="Hyperlink"/>
    <w:basedOn w:val="a0"/>
    <w:uiPriority w:val="99"/>
    <w:unhideWhenUsed/>
    <w:rsid w:val="004558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2310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6479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908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index.minfin.com.ua/ua/labour/salary/average/" TargetMode="External"/><Relationship Id="rId1" Type="http://schemas.openxmlformats.org/officeDocument/2006/relationships/hyperlink" Target="https://mon.gov.ua/ua/news/zarplati-osvityan-zzso-zbilshatsya-na-8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eeUBay67oiMHrOjShQdp3ajNDA==">AMUW2mU7AQMX4JcTtJmw9j0lt+4XvOJfvE3XdyPlbSB/F3RnIYL6XXcr/YBMEBR1lEIgJvT7PLqMWVgkuMZUEwpF+x9DPk7HdicQwzTLf9cFcEu4IuRS0NiY9S39K5dPO6o0z+Oic2ijP/Pu/eWdidB6ozYHEmOL+ZiKlnRz1tjzjRnpSg7HryXkb8pMPEw6BWEMNWbNZU7qkJEKNrUY1lTjTvDIRcd4qUdTRE9TqVao5UIWLkl67MlLJCz4Jxmh0SABxY3EZmHJDoop3y6vk2XmGvmWQlCRVg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08FE691-D1F7-4B2E-B287-CAAEAE4DC3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F26537-6146-45D6-880F-AC26CD8DF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5AC1A2-AF69-4943-BEAD-C3E1FFCE55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2726</Words>
  <Characters>1554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2022-01-12T13:41:00Z</dcterms:created>
  <dcterms:modified xsi:type="dcterms:W3CDTF">2022-01-12T13:41:00Z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