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9D6" w:rsidRPr="005F6EE3" w:rsidRDefault="00CC09D6" w:rsidP="00CC09D6">
      <w:pPr>
        <w:rPr>
          <w:rFonts w:ascii="Times New Roman" w:hAnsi="Times New Roman"/>
          <w:sz w:val="28"/>
          <w:szCs w:val="28"/>
        </w:rPr>
      </w:pPr>
    </w:p>
    <w:p w:rsidR="00CC09D6" w:rsidRPr="005F6EE3" w:rsidRDefault="00CC09D6" w:rsidP="00CC09D6">
      <w:pPr>
        <w:rPr>
          <w:rFonts w:ascii="Times New Roman" w:hAnsi="Times New Roman"/>
          <w:sz w:val="28"/>
          <w:szCs w:val="28"/>
        </w:rPr>
      </w:pPr>
    </w:p>
    <w:p w:rsidR="00CC09D6" w:rsidRPr="005F6EE3" w:rsidRDefault="00CC09D6" w:rsidP="00CC09D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715D9" w:rsidRPr="005F6EE3" w:rsidRDefault="002715D9" w:rsidP="00CC09D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C09D6" w:rsidRPr="005F6EE3" w:rsidRDefault="00CC09D6" w:rsidP="00CC09D6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F6EE3">
        <w:rPr>
          <w:rFonts w:ascii="Times New Roman" w:hAnsi="Times New Roman"/>
          <w:b/>
          <w:sz w:val="28"/>
          <w:szCs w:val="28"/>
        </w:rPr>
        <w:t>ВИСНОВОК</w:t>
      </w:r>
    </w:p>
    <w:p w:rsidR="00637FE6" w:rsidRPr="005F6EE3" w:rsidRDefault="00CC09D6" w:rsidP="00CC09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F6EE3">
        <w:rPr>
          <w:rFonts w:ascii="Times New Roman" w:hAnsi="Times New Roman"/>
          <w:b/>
          <w:sz w:val="28"/>
          <w:szCs w:val="28"/>
        </w:rPr>
        <w:t>на проект Закону України «</w:t>
      </w:r>
      <w:r w:rsidR="00056A1A" w:rsidRPr="005F6EE3">
        <w:rPr>
          <w:rFonts w:ascii="Times New Roman" w:hAnsi="Times New Roman"/>
          <w:b/>
          <w:sz w:val="28"/>
          <w:szCs w:val="28"/>
        </w:rPr>
        <w:t xml:space="preserve">Про внесення </w:t>
      </w:r>
    </w:p>
    <w:p w:rsidR="00637FE6" w:rsidRPr="005F6EE3" w:rsidRDefault="00056A1A" w:rsidP="00CC09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F6EE3">
        <w:rPr>
          <w:rFonts w:ascii="Times New Roman" w:hAnsi="Times New Roman"/>
          <w:b/>
          <w:sz w:val="28"/>
          <w:szCs w:val="28"/>
        </w:rPr>
        <w:t xml:space="preserve">змін до Закону України «Про освіту» щодо забезпечення </w:t>
      </w:r>
    </w:p>
    <w:p w:rsidR="00CC09D6" w:rsidRPr="005F6EE3" w:rsidRDefault="00056A1A" w:rsidP="00CC09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F6EE3">
        <w:rPr>
          <w:rFonts w:ascii="Times New Roman" w:hAnsi="Times New Roman"/>
          <w:b/>
          <w:sz w:val="28"/>
          <w:szCs w:val="28"/>
        </w:rPr>
        <w:t>гідних умов оплати праці педагогічних  та інших працівників</w:t>
      </w:r>
      <w:r w:rsidR="00CC09D6" w:rsidRPr="005F6EE3">
        <w:rPr>
          <w:rFonts w:ascii="Times New Roman" w:hAnsi="Times New Roman"/>
          <w:b/>
          <w:sz w:val="28"/>
          <w:szCs w:val="28"/>
        </w:rPr>
        <w:t>»</w:t>
      </w:r>
    </w:p>
    <w:p w:rsidR="00CC09D6" w:rsidRPr="005F6EE3" w:rsidRDefault="00CC09D6" w:rsidP="00CC09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C09D6" w:rsidRPr="005F6EE3" w:rsidRDefault="00CC09D6" w:rsidP="00637FE6">
      <w:pPr>
        <w:tabs>
          <w:tab w:val="left" w:pos="98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F6EE3">
        <w:rPr>
          <w:rFonts w:ascii="Times New Roman" w:hAnsi="Times New Roman"/>
          <w:sz w:val="28"/>
          <w:szCs w:val="28"/>
        </w:rPr>
        <w:t>У законопроекті</w:t>
      </w:r>
      <w:r w:rsidR="00DF468C" w:rsidRPr="005F6EE3">
        <w:rPr>
          <w:rFonts w:ascii="Times New Roman" w:hAnsi="Times New Roman"/>
          <w:sz w:val="28"/>
          <w:szCs w:val="28"/>
        </w:rPr>
        <w:t xml:space="preserve">, який є альтернативним до </w:t>
      </w:r>
      <w:r w:rsidR="00716331" w:rsidRPr="005F6EE3">
        <w:rPr>
          <w:rFonts w:ascii="Times New Roman" w:hAnsi="Times New Roman"/>
          <w:sz w:val="28"/>
          <w:szCs w:val="28"/>
        </w:rPr>
        <w:t xml:space="preserve">проекту Закону України </w:t>
      </w:r>
      <w:r w:rsidR="004A506C" w:rsidRPr="005F6EE3">
        <w:rPr>
          <w:rFonts w:ascii="Times New Roman" w:hAnsi="Times New Roman"/>
          <w:sz w:val="28"/>
          <w:szCs w:val="28"/>
        </w:rPr>
        <w:t xml:space="preserve">  </w:t>
      </w:r>
      <w:r w:rsidR="0068729F">
        <w:rPr>
          <w:rFonts w:ascii="Times New Roman" w:hAnsi="Times New Roman"/>
          <w:sz w:val="28"/>
          <w:szCs w:val="28"/>
        </w:rPr>
        <w:br/>
      </w:r>
      <w:r w:rsidR="00716331" w:rsidRPr="005F6EE3">
        <w:rPr>
          <w:rFonts w:ascii="Times New Roman" w:hAnsi="Times New Roman"/>
          <w:sz w:val="28"/>
          <w:szCs w:val="28"/>
        </w:rPr>
        <w:t xml:space="preserve">«Про внесення змін до Закону України «Про освіту» щодо забезпечення гідних умов оплати праці педагогічних працівників» (реєстр. </w:t>
      </w:r>
      <w:r w:rsidR="00DF468C" w:rsidRPr="005F6EE3">
        <w:rPr>
          <w:rFonts w:ascii="Times New Roman" w:hAnsi="Times New Roman"/>
          <w:sz w:val="28"/>
          <w:szCs w:val="28"/>
        </w:rPr>
        <w:t>№ 6512 від 12.01.2022</w:t>
      </w:r>
      <w:r w:rsidR="00716331" w:rsidRPr="005F6EE3">
        <w:rPr>
          <w:rFonts w:ascii="Times New Roman" w:hAnsi="Times New Roman"/>
          <w:sz w:val="28"/>
          <w:szCs w:val="28"/>
        </w:rPr>
        <w:t xml:space="preserve">), пропонується </w:t>
      </w:r>
      <w:proofErr w:type="spellStart"/>
      <w:r w:rsidR="00716331" w:rsidRPr="005F6EE3">
        <w:rPr>
          <w:rFonts w:ascii="Times New Roman" w:hAnsi="Times New Roman"/>
          <w:sz w:val="28"/>
          <w:szCs w:val="28"/>
        </w:rPr>
        <w:t>внести</w:t>
      </w:r>
      <w:proofErr w:type="spellEnd"/>
      <w:r w:rsidR="00716331" w:rsidRPr="005F6EE3">
        <w:rPr>
          <w:rFonts w:ascii="Times New Roman" w:hAnsi="Times New Roman"/>
          <w:sz w:val="28"/>
          <w:szCs w:val="28"/>
        </w:rPr>
        <w:t xml:space="preserve"> зміни до ч. 2 ст. 61 Закону України «Про освіту» (далі – Закон) щодо встановлення посадового окладу педагогічного працівника найнижчої кваліфікаційної категорії в розмірі не менше трьох мінімальних </w:t>
      </w:r>
      <w:r w:rsidR="00716331" w:rsidRPr="00D62719">
        <w:rPr>
          <w:rFonts w:ascii="Times New Roman" w:hAnsi="Times New Roman"/>
          <w:sz w:val="28"/>
          <w:szCs w:val="28"/>
        </w:rPr>
        <w:t xml:space="preserve">заробітних плат, та до </w:t>
      </w:r>
      <w:proofErr w:type="spellStart"/>
      <w:r w:rsidR="00716331" w:rsidRPr="00D62719">
        <w:rPr>
          <w:rFonts w:ascii="Times New Roman" w:hAnsi="Times New Roman"/>
          <w:sz w:val="28"/>
          <w:szCs w:val="28"/>
        </w:rPr>
        <w:t>пп</w:t>
      </w:r>
      <w:proofErr w:type="spellEnd"/>
      <w:r w:rsidR="00716331" w:rsidRPr="00D62719">
        <w:rPr>
          <w:rFonts w:ascii="Times New Roman" w:hAnsi="Times New Roman"/>
          <w:sz w:val="28"/>
          <w:szCs w:val="28"/>
        </w:rPr>
        <w:t xml:space="preserve">. 1 п. 6 розділу XII «Прикінцеві та перехідні положення» Закону стосовно реалізації вказаних положень з 1 квітня 2022 року. Крім того, </w:t>
      </w:r>
      <w:r w:rsidR="0075619A" w:rsidRPr="00D62719">
        <w:rPr>
          <w:rFonts w:ascii="Times New Roman" w:hAnsi="Times New Roman"/>
          <w:sz w:val="28"/>
          <w:szCs w:val="28"/>
        </w:rPr>
        <w:t xml:space="preserve">пропонується установити для інших працівників бюджетних установ освіти з </w:t>
      </w:r>
      <w:r w:rsidR="0068729F" w:rsidRPr="00D62719">
        <w:rPr>
          <w:rFonts w:ascii="Times New Roman" w:hAnsi="Times New Roman"/>
          <w:sz w:val="28"/>
          <w:szCs w:val="28"/>
        </w:rPr>
        <w:br/>
      </w:r>
      <w:r w:rsidR="0075619A" w:rsidRPr="00D62719">
        <w:rPr>
          <w:rFonts w:ascii="Times New Roman" w:hAnsi="Times New Roman"/>
          <w:sz w:val="28"/>
          <w:szCs w:val="28"/>
        </w:rPr>
        <w:t xml:space="preserve">1 квітня 2022 року у Єдиній тарифній сітці розрядів і коефіцієнтів з оплати праці працівників установ, закладів та організацій окремих галузей бюджетної сфери розмір посадового окладу (тарифної ставки) 1 </w:t>
      </w:r>
      <w:bookmarkStart w:id="0" w:name="_GoBack"/>
      <w:bookmarkEnd w:id="0"/>
      <w:r w:rsidR="0075619A" w:rsidRPr="00D62719">
        <w:rPr>
          <w:rFonts w:ascii="Times New Roman" w:hAnsi="Times New Roman"/>
          <w:sz w:val="28"/>
          <w:szCs w:val="28"/>
        </w:rPr>
        <w:t xml:space="preserve">тарифного розряду на рівні не менше мінімальної заробітної плати </w:t>
      </w:r>
      <w:r w:rsidR="00751C4B" w:rsidRPr="00D62719">
        <w:rPr>
          <w:rFonts w:ascii="Times New Roman" w:hAnsi="Times New Roman"/>
          <w:sz w:val="28"/>
          <w:szCs w:val="28"/>
        </w:rPr>
        <w:t>(нов</w:t>
      </w:r>
      <w:r w:rsidR="00716331" w:rsidRPr="00D62719">
        <w:rPr>
          <w:rFonts w:ascii="Times New Roman" w:hAnsi="Times New Roman"/>
          <w:sz w:val="28"/>
          <w:szCs w:val="28"/>
        </w:rPr>
        <w:t>ий</w:t>
      </w:r>
      <w:r w:rsidR="00751C4B" w:rsidRPr="00D627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1C4B" w:rsidRPr="00D62719">
        <w:rPr>
          <w:rFonts w:ascii="Times New Roman" w:hAnsi="Times New Roman"/>
          <w:sz w:val="28"/>
          <w:szCs w:val="28"/>
        </w:rPr>
        <w:t>пп</w:t>
      </w:r>
      <w:proofErr w:type="spellEnd"/>
      <w:r w:rsidR="00751C4B" w:rsidRPr="00D62719">
        <w:rPr>
          <w:rFonts w:ascii="Times New Roman" w:hAnsi="Times New Roman"/>
          <w:sz w:val="28"/>
          <w:szCs w:val="28"/>
        </w:rPr>
        <w:t xml:space="preserve">. 4 п. 6 </w:t>
      </w:r>
      <w:r w:rsidR="00716331" w:rsidRPr="00D62719">
        <w:rPr>
          <w:rFonts w:ascii="Times New Roman" w:hAnsi="Times New Roman"/>
          <w:sz w:val="28"/>
          <w:szCs w:val="28"/>
        </w:rPr>
        <w:t>р</w:t>
      </w:r>
      <w:r w:rsidR="00751C4B" w:rsidRPr="00D62719">
        <w:rPr>
          <w:rFonts w:ascii="Times New Roman" w:hAnsi="Times New Roman"/>
          <w:sz w:val="28"/>
          <w:szCs w:val="28"/>
        </w:rPr>
        <w:t xml:space="preserve">озділу XII </w:t>
      </w:r>
      <w:r w:rsidR="00716331" w:rsidRPr="00D62719">
        <w:rPr>
          <w:rFonts w:ascii="Times New Roman" w:hAnsi="Times New Roman"/>
          <w:sz w:val="28"/>
          <w:szCs w:val="28"/>
        </w:rPr>
        <w:t>«</w:t>
      </w:r>
      <w:r w:rsidR="00751C4B" w:rsidRPr="00D62719">
        <w:rPr>
          <w:rFonts w:ascii="Times New Roman" w:hAnsi="Times New Roman"/>
          <w:sz w:val="28"/>
          <w:szCs w:val="28"/>
        </w:rPr>
        <w:t>Прикінцеві та перехідні положення</w:t>
      </w:r>
      <w:r w:rsidR="00716331" w:rsidRPr="00D62719">
        <w:rPr>
          <w:rFonts w:ascii="Times New Roman" w:hAnsi="Times New Roman"/>
          <w:sz w:val="28"/>
          <w:szCs w:val="28"/>
        </w:rPr>
        <w:t>»</w:t>
      </w:r>
      <w:r w:rsidR="00751C4B" w:rsidRPr="00D62719">
        <w:rPr>
          <w:rFonts w:ascii="Times New Roman" w:hAnsi="Times New Roman"/>
          <w:sz w:val="28"/>
          <w:szCs w:val="28"/>
        </w:rPr>
        <w:t xml:space="preserve"> Закону</w:t>
      </w:r>
      <w:r w:rsidR="00751C4B" w:rsidRPr="005F6EE3">
        <w:rPr>
          <w:rFonts w:ascii="Times New Roman" w:hAnsi="Times New Roman"/>
          <w:sz w:val="28"/>
          <w:szCs w:val="28"/>
        </w:rPr>
        <w:t>).</w:t>
      </w:r>
    </w:p>
    <w:p w:rsidR="00D13273" w:rsidRPr="005F6EE3" w:rsidRDefault="00D13273" w:rsidP="00637FE6">
      <w:pPr>
        <w:pStyle w:val="a5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5F6EE3">
        <w:rPr>
          <w:rFonts w:ascii="Times New Roman" w:hAnsi="Times New Roman"/>
          <w:sz w:val="28"/>
          <w:szCs w:val="28"/>
        </w:rPr>
        <w:t xml:space="preserve">Метою </w:t>
      </w:r>
      <w:r w:rsidR="0075619A" w:rsidRPr="005F6EE3">
        <w:rPr>
          <w:rFonts w:ascii="Times New Roman" w:hAnsi="Times New Roman"/>
          <w:sz w:val="28"/>
          <w:szCs w:val="28"/>
        </w:rPr>
        <w:t>законо</w:t>
      </w:r>
      <w:r w:rsidRPr="005F6EE3">
        <w:rPr>
          <w:rFonts w:ascii="Times New Roman" w:hAnsi="Times New Roman"/>
          <w:sz w:val="28"/>
          <w:szCs w:val="28"/>
        </w:rPr>
        <w:t>проекту є «</w:t>
      </w:r>
      <w:r w:rsidR="0075619A" w:rsidRPr="005F6EE3">
        <w:rPr>
          <w:rFonts w:ascii="Times New Roman" w:hAnsi="Times New Roman"/>
          <w:sz w:val="28"/>
          <w:szCs w:val="28"/>
        </w:rPr>
        <w:t>забезпечення гідних умов оплати праці педагогічних та інших працівників бюджетних закладів освіти, що дасть можливість  залучення до сфери освіти кваліфікованого персоналу, забезпечення високої мотивації до роботи та належної підготовки учнів в Україні</w:t>
      </w:r>
      <w:r w:rsidRPr="005F6EE3">
        <w:rPr>
          <w:rFonts w:ascii="Times New Roman" w:hAnsi="Times New Roman"/>
          <w:sz w:val="28"/>
          <w:szCs w:val="28"/>
        </w:rPr>
        <w:t>» (п. 2 пояснювальної записки).</w:t>
      </w:r>
      <w:r w:rsidRPr="005F6EE3">
        <w:rPr>
          <w:rFonts w:ascii="Times New Roman" w:hAnsi="Times New Roman"/>
          <w:sz w:val="28"/>
          <w:szCs w:val="28"/>
        </w:rPr>
        <w:tab/>
      </w:r>
    </w:p>
    <w:p w:rsidR="0075619A" w:rsidRPr="005F6EE3" w:rsidRDefault="0075619A" w:rsidP="00637FE6">
      <w:pPr>
        <w:pStyle w:val="a5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5F6EE3">
        <w:rPr>
          <w:rFonts w:ascii="Times New Roman" w:hAnsi="Times New Roman"/>
          <w:sz w:val="28"/>
          <w:szCs w:val="28"/>
        </w:rPr>
        <w:t>Головне управління, розглянувши законопроект, висловлює щодо нього наступні зауваження.</w:t>
      </w:r>
    </w:p>
    <w:p w:rsidR="00463DDE" w:rsidRPr="005F6EE3" w:rsidRDefault="008A63F6" w:rsidP="00637FE6">
      <w:pPr>
        <w:pStyle w:val="a5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5F6EE3">
        <w:rPr>
          <w:rFonts w:ascii="Times New Roman" w:hAnsi="Times New Roman"/>
          <w:b/>
          <w:sz w:val="28"/>
          <w:szCs w:val="28"/>
        </w:rPr>
        <w:t xml:space="preserve">1. </w:t>
      </w:r>
      <w:r w:rsidR="00305CE9" w:rsidRPr="005F6EE3">
        <w:rPr>
          <w:rFonts w:ascii="Times New Roman" w:hAnsi="Times New Roman"/>
          <w:sz w:val="28"/>
          <w:szCs w:val="28"/>
        </w:rPr>
        <w:t>Р</w:t>
      </w:r>
      <w:r w:rsidR="00463DDE" w:rsidRPr="005F6EE3">
        <w:rPr>
          <w:rFonts w:ascii="Times New Roman" w:hAnsi="Times New Roman"/>
          <w:sz w:val="28"/>
          <w:szCs w:val="28"/>
        </w:rPr>
        <w:t>еалізація пропозиці</w:t>
      </w:r>
      <w:r w:rsidR="004A506C" w:rsidRPr="005F6EE3">
        <w:rPr>
          <w:rFonts w:ascii="Times New Roman" w:hAnsi="Times New Roman"/>
          <w:sz w:val="28"/>
          <w:szCs w:val="28"/>
        </w:rPr>
        <w:t>й</w:t>
      </w:r>
      <w:r w:rsidR="00463DDE" w:rsidRPr="005F6EE3">
        <w:rPr>
          <w:rFonts w:ascii="Times New Roman" w:hAnsi="Times New Roman"/>
          <w:sz w:val="28"/>
          <w:szCs w:val="28"/>
        </w:rPr>
        <w:t xml:space="preserve"> законопроекту потребуватиме додаткових бюджетних в</w:t>
      </w:r>
      <w:r w:rsidR="001755D3" w:rsidRPr="005F6EE3">
        <w:rPr>
          <w:rFonts w:ascii="Times New Roman" w:hAnsi="Times New Roman"/>
          <w:sz w:val="28"/>
          <w:szCs w:val="28"/>
        </w:rPr>
        <w:t xml:space="preserve">идатків, </w:t>
      </w:r>
      <w:r w:rsidR="005464F1" w:rsidRPr="005F6EE3">
        <w:rPr>
          <w:rFonts w:ascii="Times New Roman" w:hAnsi="Times New Roman"/>
          <w:sz w:val="28"/>
          <w:szCs w:val="28"/>
        </w:rPr>
        <w:t>утім</w:t>
      </w:r>
      <w:r w:rsidR="001755D3" w:rsidRPr="005F6EE3">
        <w:rPr>
          <w:rFonts w:ascii="Times New Roman" w:hAnsi="Times New Roman"/>
          <w:sz w:val="28"/>
          <w:szCs w:val="28"/>
        </w:rPr>
        <w:t xml:space="preserve"> у </w:t>
      </w:r>
      <w:r w:rsidR="00CC4DA6" w:rsidRPr="005F6EE3">
        <w:rPr>
          <w:rFonts w:ascii="Times New Roman" w:hAnsi="Times New Roman"/>
          <w:sz w:val="28"/>
          <w:szCs w:val="28"/>
        </w:rPr>
        <w:t xml:space="preserve">супровідних документах до нього </w:t>
      </w:r>
      <w:r w:rsidR="00463DDE" w:rsidRPr="005F6EE3">
        <w:rPr>
          <w:rFonts w:ascii="Times New Roman" w:hAnsi="Times New Roman"/>
          <w:sz w:val="28"/>
          <w:szCs w:val="28"/>
        </w:rPr>
        <w:t xml:space="preserve">не визначено конкретного джерела їх покриття, а надається доручення Уряду затвердити план заходів щодо недопущення укриття податків і зборів у тіньовому секторі економіки та офшорних зонах. </w:t>
      </w:r>
      <w:r w:rsidR="00E02DF5" w:rsidRPr="005F6EE3">
        <w:rPr>
          <w:rFonts w:ascii="Times New Roman" w:hAnsi="Times New Roman"/>
          <w:sz w:val="28"/>
          <w:szCs w:val="28"/>
        </w:rPr>
        <w:t>Проте, н</w:t>
      </w:r>
      <w:r w:rsidR="00463DDE" w:rsidRPr="005F6EE3">
        <w:rPr>
          <w:rFonts w:ascii="Times New Roman" w:hAnsi="Times New Roman"/>
          <w:sz w:val="28"/>
          <w:szCs w:val="28"/>
        </w:rPr>
        <w:t>а нашу думку, такі джерела є неконкретними та не містять чітко визначених кількісних параметрів, в результаті чого виникає ризик зростання граничного обсягу дефіциту державного бюджету. Тому вважає</w:t>
      </w:r>
      <w:r w:rsidR="00CC4DA6" w:rsidRPr="005F6EE3">
        <w:rPr>
          <w:rFonts w:ascii="Times New Roman" w:hAnsi="Times New Roman"/>
          <w:sz w:val="28"/>
          <w:szCs w:val="28"/>
        </w:rPr>
        <w:t>мо</w:t>
      </w:r>
      <w:r w:rsidR="00463DDE" w:rsidRPr="005F6EE3">
        <w:rPr>
          <w:rFonts w:ascii="Times New Roman" w:hAnsi="Times New Roman"/>
          <w:sz w:val="28"/>
          <w:szCs w:val="28"/>
        </w:rPr>
        <w:t xml:space="preserve"> за доцільне зазначити, що для прийняття об’єктивного рішення щодо законопроекту до нього має бути надано належне фінансово-економічне обґрунтування відповідно до вимог ст. 27 Бюджетного кодексу України та </w:t>
      </w:r>
      <w:r w:rsidR="004A506C" w:rsidRPr="005F6EE3">
        <w:rPr>
          <w:rFonts w:ascii="Times New Roman" w:hAnsi="Times New Roman"/>
          <w:sz w:val="28"/>
          <w:szCs w:val="28"/>
        </w:rPr>
        <w:t xml:space="preserve">ст. 91 </w:t>
      </w:r>
      <w:r w:rsidR="00463DDE" w:rsidRPr="005F6EE3">
        <w:rPr>
          <w:rFonts w:ascii="Times New Roman" w:hAnsi="Times New Roman"/>
          <w:sz w:val="28"/>
          <w:szCs w:val="28"/>
        </w:rPr>
        <w:t xml:space="preserve">Регламенту Верховної Ради України. Зокрема, згідно з ч. 3 ст. 91 Регламенту Верховної Ради України у разі внесення законопроекту, прийняття якого призведе до зміни показників бюджету (надходжень бюджету </w:t>
      </w:r>
      <w:r w:rsidR="00463DDE" w:rsidRPr="005F6EE3">
        <w:rPr>
          <w:rFonts w:ascii="Times New Roman" w:hAnsi="Times New Roman"/>
          <w:sz w:val="28"/>
          <w:szCs w:val="28"/>
        </w:rPr>
        <w:lastRenderedPageBreak/>
        <w:t>та/або витрат бюджету), суб'єкт права законодавчої ініціативи має додати фінансово-економічне обґрунтування (включаючи відповідні розрахунки). Якщо такі зміни показників бюджету передбачають зменшення надходжень бюджету та/або збільшення витрат бюджету, до законопроекту подаються пропозиції змін до законодавчих актів щодо скорочення витрат бюджету та/або джерел додаткових надходжень бюджету для досягнення збалансованості бюджету.</w:t>
      </w:r>
    </w:p>
    <w:p w:rsidR="00CC09D6" w:rsidRPr="005F6EE3" w:rsidRDefault="00463DDE" w:rsidP="00637FE6">
      <w:pPr>
        <w:pStyle w:val="a5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5F6EE3">
        <w:rPr>
          <w:rFonts w:ascii="Times New Roman" w:hAnsi="Times New Roman"/>
          <w:sz w:val="28"/>
          <w:szCs w:val="28"/>
        </w:rPr>
        <w:t>У контексті викладеного вище потребує перегляду строк набрання чинності Законом, проект якого розглядається, оскільки ч.</w:t>
      </w:r>
      <w:r w:rsidR="00CA1AEA" w:rsidRPr="005F6EE3">
        <w:rPr>
          <w:rFonts w:ascii="Times New Roman" w:hAnsi="Times New Roman"/>
          <w:sz w:val="28"/>
          <w:szCs w:val="28"/>
        </w:rPr>
        <w:t xml:space="preserve"> </w:t>
      </w:r>
      <w:r w:rsidRPr="005F6EE3">
        <w:rPr>
          <w:rFonts w:ascii="Times New Roman" w:hAnsi="Times New Roman"/>
          <w:sz w:val="28"/>
          <w:szCs w:val="28"/>
        </w:rPr>
        <w:t>3 ст.</w:t>
      </w:r>
      <w:r w:rsidR="00CA1AEA" w:rsidRPr="005F6EE3">
        <w:rPr>
          <w:rFonts w:ascii="Times New Roman" w:hAnsi="Times New Roman"/>
          <w:sz w:val="28"/>
          <w:szCs w:val="28"/>
        </w:rPr>
        <w:t xml:space="preserve"> </w:t>
      </w:r>
      <w:r w:rsidRPr="005F6EE3">
        <w:rPr>
          <w:rFonts w:ascii="Times New Roman" w:hAnsi="Times New Roman"/>
          <w:sz w:val="28"/>
          <w:szCs w:val="28"/>
        </w:rPr>
        <w:t>27 Бюджетного кодексу України передбачає, що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не пізніше 15 липня року, що передує плановому, вводяться в дію не раніше початку планового бюджетного періоду; після 15 липня року, що передує плановому, вводяться в дію не раніше початку бюджетного періоду, що настає за плановим.</w:t>
      </w:r>
      <w:r w:rsidR="00CC09D6" w:rsidRPr="005F6EE3">
        <w:rPr>
          <w:rFonts w:ascii="Times New Roman" w:hAnsi="Times New Roman"/>
          <w:sz w:val="28"/>
          <w:szCs w:val="28"/>
        </w:rPr>
        <w:t xml:space="preserve"> </w:t>
      </w:r>
    </w:p>
    <w:p w:rsidR="00306604" w:rsidRPr="005F6EE3" w:rsidRDefault="00CC4DA6" w:rsidP="00637FE6">
      <w:pPr>
        <w:pStyle w:val="a5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5F6EE3">
        <w:rPr>
          <w:rFonts w:ascii="Times New Roman" w:hAnsi="Times New Roman"/>
          <w:b/>
          <w:sz w:val="28"/>
          <w:szCs w:val="28"/>
        </w:rPr>
        <w:t>2</w:t>
      </w:r>
      <w:r w:rsidR="008A63F6" w:rsidRPr="005F6EE3">
        <w:rPr>
          <w:rFonts w:ascii="Times New Roman" w:hAnsi="Times New Roman"/>
          <w:b/>
          <w:sz w:val="28"/>
          <w:szCs w:val="28"/>
        </w:rPr>
        <w:t>.</w:t>
      </w:r>
      <w:r w:rsidR="008A63F6" w:rsidRPr="005F6EE3">
        <w:rPr>
          <w:rFonts w:ascii="Times New Roman" w:hAnsi="Times New Roman"/>
          <w:sz w:val="28"/>
          <w:szCs w:val="28"/>
        </w:rPr>
        <w:t xml:space="preserve"> </w:t>
      </w:r>
      <w:r w:rsidR="00C866D6" w:rsidRPr="005F6EE3">
        <w:rPr>
          <w:rFonts w:ascii="Times New Roman" w:hAnsi="Times New Roman"/>
          <w:sz w:val="28"/>
          <w:szCs w:val="28"/>
        </w:rPr>
        <w:t xml:space="preserve">У п. 2 </w:t>
      </w:r>
      <w:r w:rsidRPr="005F6EE3">
        <w:rPr>
          <w:rFonts w:ascii="Times New Roman" w:hAnsi="Times New Roman"/>
          <w:sz w:val="28"/>
          <w:szCs w:val="28"/>
        </w:rPr>
        <w:t>розділу ІІ «</w:t>
      </w:r>
      <w:r w:rsidR="00C866D6" w:rsidRPr="005F6EE3">
        <w:rPr>
          <w:rFonts w:ascii="Times New Roman" w:hAnsi="Times New Roman"/>
          <w:sz w:val="28"/>
          <w:szCs w:val="28"/>
        </w:rPr>
        <w:t>Прикінцев</w:t>
      </w:r>
      <w:r w:rsidRPr="005F6EE3">
        <w:rPr>
          <w:rFonts w:ascii="Times New Roman" w:hAnsi="Times New Roman"/>
          <w:sz w:val="28"/>
          <w:szCs w:val="28"/>
        </w:rPr>
        <w:t>і</w:t>
      </w:r>
      <w:r w:rsidR="00C866D6" w:rsidRPr="005F6EE3">
        <w:rPr>
          <w:rFonts w:ascii="Times New Roman" w:hAnsi="Times New Roman"/>
          <w:sz w:val="28"/>
          <w:szCs w:val="28"/>
        </w:rPr>
        <w:t xml:space="preserve"> положен</w:t>
      </w:r>
      <w:r w:rsidRPr="005F6EE3">
        <w:rPr>
          <w:rFonts w:ascii="Times New Roman" w:hAnsi="Times New Roman"/>
          <w:sz w:val="28"/>
          <w:szCs w:val="28"/>
        </w:rPr>
        <w:t>ня»</w:t>
      </w:r>
      <w:r w:rsidR="00C866D6" w:rsidRPr="005F6EE3">
        <w:rPr>
          <w:rFonts w:ascii="Times New Roman" w:hAnsi="Times New Roman"/>
          <w:sz w:val="28"/>
          <w:szCs w:val="28"/>
        </w:rPr>
        <w:t xml:space="preserve"> проекту надається доручення Кабінету Міністрів України «невідкладно подати до Верховної Ради України проект Закону України про внесення змін до Закону України «Про Державний бюджет України на 2022 рік» у зв’язку з прийняттям цього Закону». </w:t>
      </w:r>
      <w:r w:rsidR="00C866D6" w:rsidRPr="005F6EE3">
        <w:rPr>
          <w:rFonts w:ascii="Times New Roman" w:hAnsi="Times New Roman"/>
          <w:bCs/>
          <w:sz w:val="28"/>
          <w:szCs w:val="28"/>
        </w:rPr>
        <w:t>Слід зазначити, що відповідне доручення Кабінету Міністрів України не узгоджується з Регламентом Верховної Ради України, а також свідчить про відсутність достатніх і завершених механізмів для реалізації положень Закону у разі його прийняття. Так, відповідно до ч. 8 ст. 90 Регламенту Верховної Ради України «якщо для реалізації положень поданого законопроекту після його прийняття необхідні зміни до інших законів, такі зміни мають викладатися в розділі «Перехідні положення» цього законопроекту або в одночасно внесеному його ініціатором окремому законопроекті. До законопроекту додається перелік законів та інших нормативних актів, прийняття або перегляд яких необхідно здійснити для реалізації положень законопроекту в разі його прийняття»</w:t>
      </w:r>
      <w:r w:rsidR="00815AED" w:rsidRPr="005F6EE3">
        <w:rPr>
          <w:rFonts w:ascii="Times New Roman" w:hAnsi="Times New Roman"/>
          <w:bCs/>
          <w:sz w:val="28"/>
          <w:szCs w:val="28"/>
        </w:rPr>
        <w:t>.</w:t>
      </w:r>
    </w:p>
    <w:p w:rsidR="00CC09D6" w:rsidRPr="005F6EE3" w:rsidRDefault="00CC09D6" w:rsidP="00637FE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CC09D6" w:rsidRPr="005F6EE3" w:rsidRDefault="00CC09D6" w:rsidP="00637FE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CC09D6" w:rsidRPr="005F6EE3" w:rsidRDefault="00CC09D6" w:rsidP="00637FE6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5F6EE3">
        <w:rPr>
          <w:rFonts w:ascii="Times New Roman" w:hAnsi="Times New Roman"/>
          <w:sz w:val="28"/>
          <w:szCs w:val="28"/>
        </w:rPr>
        <w:t>Керівник Головного управління                                                 С. Тихонюк</w:t>
      </w:r>
    </w:p>
    <w:p w:rsidR="00CC09D6" w:rsidRPr="005F6EE3" w:rsidRDefault="00CC09D6" w:rsidP="00637FE6">
      <w:pPr>
        <w:spacing w:after="0" w:line="240" w:lineRule="auto"/>
        <w:ind w:firstLine="709"/>
        <w:rPr>
          <w:sz w:val="28"/>
          <w:szCs w:val="28"/>
        </w:rPr>
      </w:pPr>
    </w:p>
    <w:p w:rsidR="00CC4DA6" w:rsidRPr="005F6EE3" w:rsidRDefault="00CC4DA6" w:rsidP="00637FE6">
      <w:pPr>
        <w:spacing w:after="0" w:line="240" w:lineRule="auto"/>
        <w:ind w:firstLine="709"/>
        <w:rPr>
          <w:sz w:val="28"/>
          <w:szCs w:val="28"/>
        </w:rPr>
      </w:pPr>
    </w:p>
    <w:p w:rsidR="00CC09D6" w:rsidRPr="005F6EE3" w:rsidRDefault="00CC09D6" w:rsidP="00637FE6">
      <w:pPr>
        <w:spacing w:after="0" w:line="240" w:lineRule="auto"/>
        <w:ind w:firstLine="709"/>
        <w:jc w:val="both"/>
      </w:pPr>
      <w:proofErr w:type="spellStart"/>
      <w:r w:rsidRPr="005F6EE3">
        <w:rPr>
          <w:rFonts w:ascii="Times New Roman" w:hAnsi="Times New Roman"/>
          <w:sz w:val="20"/>
          <w:szCs w:val="20"/>
        </w:rPr>
        <w:t>Вик</w:t>
      </w:r>
      <w:proofErr w:type="spellEnd"/>
      <w:r w:rsidRPr="005F6EE3">
        <w:rPr>
          <w:rFonts w:ascii="Times New Roman" w:hAnsi="Times New Roman"/>
          <w:sz w:val="20"/>
          <w:szCs w:val="20"/>
        </w:rPr>
        <w:t>.: М. Лубська, Л. Демчук</w:t>
      </w:r>
    </w:p>
    <w:sectPr w:rsidR="00CC09D6" w:rsidRPr="005F6EE3" w:rsidSect="003D3398">
      <w:headerReference w:type="even" r:id="rId6"/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47FD" w:rsidRDefault="00E247FD">
      <w:r>
        <w:separator/>
      </w:r>
    </w:p>
  </w:endnote>
  <w:endnote w:type="continuationSeparator" w:id="0">
    <w:p w:rsidR="00E247FD" w:rsidRDefault="00E24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ntiqua">
    <w:altName w:val="Times New Roman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47FD" w:rsidRDefault="00E247FD">
      <w:r>
        <w:separator/>
      </w:r>
    </w:p>
  </w:footnote>
  <w:footnote w:type="continuationSeparator" w:id="0">
    <w:p w:rsidR="00E247FD" w:rsidRDefault="00E247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4E89" w:rsidRDefault="00E94E89" w:rsidP="003D3398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94E89" w:rsidRDefault="00E94E89" w:rsidP="003D3398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4E89" w:rsidRPr="007D7DEE" w:rsidRDefault="00E94E89">
    <w:pPr>
      <w:pStyle w:val="a3"/>
      <w:jc w:val="center"/>
      <w:rPr>
        <w:rFonts w:ascii="Times New Roman" w:hAnsi="Times New Roman"/>
        <w:sz w:val="24"/>
        <w:szCs w:val="28"/>
      </w:rPr>
    </w:pPr>
    <w:r w:rsidRPr="007D7DEE">
      <w:rPr>
        <w:rFonts w:ascii="Times New Roman" w:hAnsi="Times New Roman"/>
        <w:sz w:val="24"/>
        <w:szCs w:val="28"/>
      </w:rPr>
      <w:fldChar w:fldCharType="begin"/>
    </w:r>
    <w:r w:rsidRPr="007D7DEE">
      <w:rPr>
        <w:rFonts w:ascii="Times New Roman" w:hAnsi="Times New Roman"/>
        <w:sz w:val="24"/>
        <w:szCs w:val="28"/>
      </w:rPr>
      <w:instrText>PAGE   \* MERGEFORMAT</w:instrText>
    </w:r>
    <w:r w:rsidRPr="007D7DEE">
      <w:rPr>
        <w:rFonts w:ascii="Times New Roman" w:hAnsi="Times New Roman"/>
        <w:sz w:val="24"/>
        <w:szCs w:val="28"/>
      </w:rPr>
      <w:fldChar w:fldCharType="separate"/>
    </w:r>
    <w:r w:rsidR="006D10FF">
      <w:rPr>
        <w:rFonts w:ascii="Times New Roman" w:hAnsi="Times New Roman"/>
        <w:noProof/>
        <w:sz w:val="24"/>
        <w:szCs w:val="28"/>
      </w:rPr>
      <w:t>2</w:t>
    </w:r>
    <w:r w:rsidRPr="007D7DEE">
      <w:rPr>
        <w:rFonts w:ascii="Times New Roman" w:hAnsi="Times New Roman"/>
        <w:sz w:val="24"/>
        <w:szCs w:val="28"/>
      </w:rPr>
      <w:fldChar w:fldCharType="end"/>
    </w:r>
  </w:p>
  <w:p w:rsidR="00E94E89" w:rsidRPr="00103CD2" w:rsidRDefault="00E94E89" w:rsidP="003D3398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DEE" w:rsidRDefault="00E94E89" w:rsidP="007D7DEE">
    <w:pPr>
      <w:pStyle w:val="a3"/>
      <w:tabs>
        <w:tab w:val="clear" w:pos="9355"/>
        <w:tab w:val="right" w:pos="10179"/>
      </w:tabs>
      <w:ind w:right="-2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До реєстр. № 6512-1 від 18</w:t>
    </w:r>
    <w:r w:rsidRPr="00D550D8">
      <w:rPr>
        <w:rFonts w:ascii="Times New Roman" w:hAnsi="Times New Roman"/>
        <w:sz w:val="20"/>
        <w:szCs w:val="20"/>
      </w:rPr>
      <w:t>.0</w:t>
    </w:r>
    <w:r>
      <w:rPr>
        <w:rFonts w:ascii="Times New Roman" w:hAnsi="Times New Roman"/>
        <w:sz w:val="20"/>
        <w:szCs w:val="20"/>
      </w:rPr>
      <w:t xml:space="preserve">1.2022 </w:t>
    </w:r>
  </w:p>
  <w:p w:rsidR="00E94E89" w:rsidRDefault="00E94E89" w:rsidP="007D7DEE">
    <w:pPr>
      <w:pStyle w:val="a3"/>
      <w:tabs>
        <w:tab w:val="clear" w:pos="9355"/>
        <w:tab w:val="right" w:pos="10179"/>
      </w:tabs>
      <w:ind w:right="-2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Народні депутати України</w:t>
    </w:r>
  </w:p>
  <w:p w:rsidR="00E94E89" w:rsidRPr="00AE1D65" w:rsidRDefault="00E94E89" w:rsidP="003D3398">
    <w:pPr>
      <w:pStyle w:val="a3"/>
      <w:ind w:right="-2"/>
      <w:jc w:val="right"/>
      <w:rPr>
        <w:rFonts w:ascii="Times New Roman" w:hAnsi="Times New Roman"/>
        <w:sz w:val="20"/>
        <w:szCs w:val="20"/>
        <w:lang w:val="ru-RU"/>
      </w:rPr>
    </w:pPr>
    <w:r>
      <w:rPr>
        <w:rFonts w:ascii="Times New Roman" w:hAnsi="Times New Roman"/>
        <w:sz w:val="20"/>
        <w:szCs w:val="20"/>
      </w:rPr>
      <w:t>Ю. Тимошенко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9D6"/>
    <w:rsid w:val="00056A1A"/>
    <w:rsid w:val="000B340F"/>
    <w:rsid w:val="001755D3"/>
    <w:rsid w:val="002715D9"/>
    <w:rsid w:val="00305CE9"/>
    <w:rsid w:val="00306604"/>
    <w:rsid w:val="003615AE"/>
    <w:rsid w:val="00381A8C"/>
    <w:rsid w:val="003D02F0"/>
    <w:rsid w:val="003D3398"/>
    <w:rsid w:val="004439D1"/>
    <w:rsid w:val="00463DDE"/>
    <w:rsid w:val="004A506C"/>
    <w:rsid w:val="005464F1"/>
    <w:rsid w:val="005F6EE3"/>
    <w:rsid w:val="00637FE6"/>
    <w:rsid w:val="006448E9"/>
    <w:rsid w:val="0068729F"/>
    <w:rsid w:val="006B5E36"/>
    <w:rsid w:val="006D10FF"/>
    <w:rsid w:val="00716331"/>
    <w:rsid w:val="00751C4B"/>
    <w:rsid w:val="0075619A"/>
    <w:rsid w:val="007A4F3C"/>
    <w:rsid w:val="007D7DEE"/>
    <w:rsid w:val="00815AED"/>
    <w:rsid w:val="008A63F6"/>
    <w:rsid w:val="00926711"/>
    <w:rsid w:val="00A11603"/>
    <w:rsid w:val="00A96958"/>
    <w:rsid w:val="00AD22F4"/>
    <w:rsid w:val="00B77DAF"/>
    <w:rsid w:val="00BF45B6"/>
    <w:rsid w:val="00C77D10"/>
    <w:rsid w:val="00C866D6"/>
    <w:rsid w:val="00C946CA"/>
    <w:rsid w:val="00CA1AEA"/>
    <w:rsid w:val="00CC09D6"/>
    <w:rsid w:val="00CC4DA6"/>
    <w:rsid w:val="00CD7B0E"/>
    <w:rsid w:val="00D13273"/>
    <w:rsid w:val="00D55EA0"/>
    <w:rsid w:val="00D62719"/>
    <w:rsid w:val="00D86EC5"/>
    <w:rsid w:val="00DF468C"/>
    <w:rsid w:val="00E02DF5"/>
    <w:rsid w:val="00E107A0"/>
    <w:rsid w:val="00E247FD"/>
    <w:rsid w:val="00E31424"/>
    <w:rsid w:val="00E94E89"/>
    <w:rsid w:val="00EC2712"/>
    <w:rsid w:val="00FC0163"/>
    <w:rsid w:val="00FC1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09D6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C09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link w:val="a3"/>
    <w:locked/>
    <w:rsid w:val="00CC09D6"/>
    <w:rPr>
      <w:rFonts w:ascii="Calibri" w:hAnsi="Calibri"/>
      <w:sz w:val="22"/>
      <w:szCs w:val="22"/>
      <w:lang w:val="uk-UA" w:eastAsia="en-US" w:bidi="ar-SA"/>
    </w:rPr>
  </w:style>
  <w:style w:type="paragraph" w:customStyle="1" w:styleId="a5">
    <w:name w:val="Нормальний текст"/>
    <w:basedOn w:val="a"/>
    <w:link w:val="a6"/>
    <w:rsid w:val="00CC09D6"/>
    <w:pPr>
      <w:autoSpaceDE w:val="0"/>
      <w:autoSpaceDN w:val="0"/>
      <w:spacing w:before="120" w:after="0" w:line="240" w:lineRule="auto"/>
      <w:ind w:firstLine="567"/>
    </w:pPr>
    <w:rPr>
      <w:rFonts w:ascii="Antiqua" w:hAnsi="Antiqua"/>
      <w:sz w:val="26"/>
      <w:szCs w:val="26"/>
      <w:lang w:eastAsia="ru-RU"/>
    </w:rPr>
  </w:style>
  <w:style w:type="character" w:customStyle="1" w:styleId="a6">
    <w:name w:val="Нормальний текст Знак"/>
    <w:link w:val="a5"/>
    <w:locked/>
    <w:rsid w:val="00CC09D6"/>
    <w:rPr>
      <w:rFonts w:ascii="Antiqua" w:hAnsi="Antiqua"/>
      <w:sz w:val="26"/>
      <w:szCs w:val="26"/>
      <w:lang w:val="uk-UA" w:eastAsia="ru-RU" w:bidi="ar-SA"/>
    </w:rPr>
  </w:style>
  <w:style w:type="character" w:styleId="a7">
    <w:name w:val="page number"/>
    <w:rsid w:val="00CC09D6"/>
    <w:rPr>
      <w:rFonts w:cs="Times New Roman"/>
    </w:rPr>
  </w:style>
  <w:style w:type="paragraph" w:styleId="a8">
    <w:name w:val="footer"/>
    <w:basedOn w:val="a"/>
    <w:rsid w:val="00CC09D6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2968</Words>
  <Characters>1693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2022-02-02T10:33:00Z</dcterms:created>
  <dcterms:modified xsi:type="dcterms:W3CDTF">2022-02-02T10:33:00Z</dcterms:modified>
</cp:coreProperties>
</file>