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E90067" w14:textId="77777777" w:rsidR="006C1891" w:rsidRDefault="006C1891" w:rsidP="00BF11C3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8C78AB">
        <w:rPr>
          <w:b/>
          <w:bCs/>
          <w:sz w:val="28"/>
          <w:szCs w:val="28"/>
          <w:lang w:val="uk-UA"/>
        </w:rPr>
        <w:t>ПОРІВНЯЛЬНА ТАБЛИЦЯ</w:t>
      </w:r>
    </w:p>
    <w:p w14:paraId="4127FA58" w14:textId="77777777" w:rsidR="00F26F33" w:rsidRDefault="00F26F33" w:rsidP="00BF11C3">
      <w:pPr>
        <w:jc w:val="center"/>
        <w:rPr>
          <w:b/>
          <w:bCs/>
          <w:sz w:val="28"/>
          <w:szCs w:val="28"/>
          <w:lang w:val="uk-UA"/>
        </w:rPr>
      </w:pPr>
    </w:p>
    <w:p w14:paraId="35BBD271" w14:textId="77777777" w:rsidR="00F26F33" w:rsidRPr="008C78AB" w:rsidRDefault="00F26F33" w:rsidP="00BF11C3">
      <w:pPr>
        <w:jc w:val="center"/>
        <w:rPr>
          <w:b/>
          <w:bCs/>
          <w:sz w:val="28"/>
          <w:szCs w:val="28"/>
          <w:lang w:val="uk-UA"/>
        </w:rPr>
      </w:pPr>
    </w:p>
    <w:p w14:paraId="15C1497C" w14:textId="77777777" w:rsidR="00DB44F6" w:rsidRDefault="006C1891" w:rsidP="00F26F33">
      <w:pPr>
        <w:jc w:val="center"/>
        <w:rPr>
          <w:b/>
          <w:bCs/>
          <w:color w:val="000000"/>
          <w:sz w:val="28"/>
          <w:szCs w:val="28"/>
          <w:lang w:val="uk-UA"/>
        </w:rPr>
      </w:pPr>
      <w:r w:rsidRPr="008C78AB">
        <w:rPr>
          <w:b/>
          <w:bCs/>
          <w:sz w:val="28"/>
          <w:szCs w:val="28"/>
          <w:lang w:val="uk-UA"/>
        </w:rPr>
        <w:t>до проекту Закону України</w:t>
      </w:r>
      <w:r>
        <w:rPr>
          <w:b/>
          <w:bCs/>
          <w:sz w:val="28"/>
          <w:szCs w:val="28"/>
          <w:lang w:val="uk-UA"/>
        </w:rPr>
        <w:t xml:space="preserve"> </w:t>
      </w:r>
      <w:r w:rsidRPr="00DB44F6">
        <w:rPr>
          <w:b/>
          <w:bCs/>
          <w:sz w:val="28"/>
          <w:szCs w:val="28"/>
          <w:lang w:val="uk-UA"/>
        </w:rPr>
        <w:t>«</w:t>
      </w:r>
      <w:r w:rsidR="00DB44F6" w:rsidRPr="00DB44F6">
        <w:rPr>
          <w:b/>
          <w:bCs/>
          <w:color w:val="000000"/>
          <w:sz w:val="28"/>
          <w:szCs w:val="28"/>
          <w:lang w:val="uk-UA"/>
        </w:rPr>
        <w:t>Про внесення змін до статті 5 Закону України «Про судовий збір» щодо встановлення пільги по судовому збору для громадян України»</w:t>
      </w:r>
    </w:p>
    <w:p w14:paraId="0185160A" w14:textId="77777777" w:rsidR="00F26F33" w:rsidRPr="00DB44F6" w:rsidRDefault="00F26F33" w:rsidP="00F26F33">
      <w:pPr>
        <w:jc w:val="center"/>
        <w:rPr>
          <w:color w:val="000000"/>
          <w:sz w:val="28"/>
          <w:szCs w:val="28"/>
          <w:lang w:val="uk-UA"/>
        </w:rPr>
      </w:pPr>
    </w:p>
    <w:p w14:paraId="332CDA43" w14:textId="77777777" w:rsidR="006C1891" w:rsidRPr="008C78AB" w:rsidRDefault="006C1891" w:rsidP="00BF11C3">
      <w:pPr>
        <w:jc w:val="center"/>
        <w:rPr>
          <w:sz w:val="28"/>
          <w:szCs w:val="28"/>
          <w:lang w:val="uk-UA"/>
        </w:rPr>
      </w:pPr>
    </w:p>
    <w:tbl>
      <w:tblPr>
        <w:tblStyle w:val="a3"/>
        <w:tblW w:w="0" w:type="auto"/>
        <w:tblInd w:w="-106" w:type="dxa"/>
        <w:tblLook w:val="01E0" w:firstRow="1" w:lastRow="1" w:firstColumn="1" w:lastColumn="1" w:noHBand="0" w:noVBand="0"/>
      </w:tblPr>
      <w:tblGrid>
        <w:gridCol w:w="6543"/>
        <w:gridCol w:w="8123"/>
      </w:tblGrid>
      <w:tr w:rsidR="006C1891" w:rsidRPr="008C78AB" w14:paraId="34BD31B0" w14:textId="77777777" w:rsidTr="00BF11C3">
        <w:trPr>
          <w:trHeight w:val="485"/>
        </w:trPr>
        <w:tc>
          <w:tcPr>
            <w:tcW w:w="6593" w:type="dxa"/>
          </w:tcPr>
          <w:p w14:paraId="5ABE095D" w14:textId="77777777" w:rsidR="006C1891" w:rsidRPr="008C78AB" w:rsidRDefault="006C1891" w:rsidP="00BF11C3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C78AB">
              <w:rPr>
                <w:b/>
                <w:bCs/>
                <w:sz w:val="28"/>
                <w:szCs w:val="28"/>
                <w:lang w:val="uk-UA"/>
              </w:rPr>
              <w:t xml:space="preserve">Чинна редакція </w:t>
            </w:r>
          </w:p>
        </w:tc>
        <w:tc>
          <w:tcPr>
            <w:tcW w:w="8193" w:type="dxa"/>
          </w:tcPr>
          <w:p w14:paraId="477A2A7F" w14:textId="77777777" w:rsidR="006C1891" w:rsidRPr="008C78AB" w:rsidRDefault="006C1891" w:rsidP="00BF11C3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C78AB">
              <w:rPr>
                <w:b/>
                <w:bCs/>
                <w:sz w:val="28"/>
                <w:szCs w:val="28"/>
                <w:lang w:val="uk-UA"/>
              </w:rPr>
              <w:t>Редакція, що пропонується</w:t>
            </w:r>
          </w:p>
        </w:tc>
      </w:tr>
      <w:tr w:rsidR="006C1891" w:rsidRPr="00DB64C8" w14:paraId="1B39427B" w14:textId="77777777" w:rsidTr="00BF11C3">
        <w:tc>
          <w:tcPr>
            <w:tcW w:w="6593" w:type="dxa"/>
          </w:tcPr>
          <w:p w14:paraId="592807D3" w14:textId="77777777" w:rsidR="00BF11C3" w:rsidRPr="00BF11C3" w:rsidRDefault="00BF11C3" w:rsidP="00F26F3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D17F7A"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  <w:t>Стаття 5.</w:t>
            </w:r>
            <w:r w:rsidRPr="00BF11C3">
              <w:rPr>
                <w:color w:val="333333"/>
                <w:sz w:val="28"/>
                <w:szCs w:val="28"/>
                <w:lang w:val="uk-UA"/>
              </w:rPr>
              <w:t> Пільги щодо сплати судового збору</w:t>
            </w:r>
          </w:p>
          <w:p w14:paraId="6FC11027" w14:textId="77777777" w:rsidR="00BF11C3" w:rsidRPr="00BF11C3" w:rsidRDefault="00BF11C3" w:rsidP="00F26F3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BF11C3">
              <w:rPr>
                <w:color w:val="333333"/>
                <w:sz w:val="28"/>
                <w:szCs w:val="28"/>
                <w:lang w:val="uk-UA"/>
              </w:rPr>
              <w:t>1. Від сплати судового збору під час розгляду справи в усіх судових інстанціях звільняються:</w:t>
            </w:r>
          </w:p>
          <w:p w14:paraId="6543C85A" w14:textId="77777777" w:rsidR="0020502C" w:rsidRPr="00DB64C8" w:rsidRDefault="0020502C" w:rsidP="00F26F3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DB64C8">
              <w:rPr>
                <w:color w:val="333333"/>
                <w:sz w:val="28"/>
                <w:szCs w:val="28"/>
              </w:rPr>
              <w:t>1) позивачі - у справах про стягнення заробітної плати та поновлення на роботі;</w:t>
            </w:r>
          </w:p>
          <w:p w14:paraId="02785638" w14:textId="6F6989A7" w:rsidR="0020502C" w:rsidRPr="00DB64C8" w:rsidRDefault="00DB64C8" w:rsidP="00F26F3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bookmarkStart w:id="1" w:name="n230"/>
            <w:bookmarkEnd w:id="1"/>
            <w:r>
              <w:rPr>
                <w:color w:val="333333"/>
                <w:lang w:val="uk-UA"/>
              </w:rPr>
              <w:t xml:space="preserve"> </w:t>
            </w:r>
          </w:p>
          <w:p w14:paraId="07038F58" w14:textId="77777777" w:rsidR="0020502C" w:rsidRDefault="0020502C" w:rsidP="00F26F3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2" w:name="n299"/>
            <w:bookmarkStart w:id="3" w:name="n238"/>
            <w:bookmarkEnd w:id="2"/>
            <w:bookmarkEnd w:id="3"/>
            <w:r w:rsidRPr="00DB64C8">
              <w:rPr>
                <w:color w:val="333333"/>
                <w:sz w:val="28"/>
                <w:szCs w:val="28"/>
              </w:rPr>
              <w:t>10) позивачі - громадяни, віднесені до 1 та 2 категорій постраждалих внаслідок Чорнобильської катастрофи;</w:t>
            </w:r>
          </w:p>
          <w:p w14:paraId="2CF21370" w14:textId="6B24B69B" w:rsidR="00DB64C8" w:rsidRPr="00DB64C8" w:rsidRDefault="00DB64C8" w:rsidP="00F26F3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>
              <w:rPr>
                <w:color w:val="333333"/>
                <w:sz w:val="28"/>
                <w:szCs w:val="28"/>
                <w:lang w:val="uk-UA"/>
              </w:rPr>
              <w:t>…..</w:t>
            </w:r>
          </w:p>
          <w:p w14:paraId="10FACB94" w14:textId="59316AF1" w:rsidR="0020502C" w:rsidRPr="0000150A" w:rsidRDefault="00DB64C8" w:rsidP="00F26F3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4" w:name="n239"/>
            <w:bookmarkEnd w:id="4"/>
            <w:r>
              <w:rPr>
                <w:color w:val="333333"/>
                <w:lang w:val="uk-UA"/>
              </w:rPr>
              <w:t xml:space="preserve"> </w:t>
            </w:r>
            <w:bookmarkStart w:id="5" w:name="n295"/>
            <w:bookmarkStart w:id="6" w:name="n323"/>
            <w:bookmarkEnd w:id="5"/>
            <w:bookmarkEnd w:id="6"/>
            <w:r w:rsidR="0020502C" w:rsidRPr="0000150A">
              <w:rPr>
                <w:color w:val="333333"/>
                <w:sz w:val="28"/>
                <w:szCs w:val="28"/>
              </w:rPr>
              <w:t>24) Фонд гарантування вкладів фізичних осіб - за подання позовів, предметом яких є відшкодування шкоди (збитків), у порядку, визначеному статтею 52 Закону України "Про систему гарантування вкладів фізичних осіб".</w:t>
            </w:r>
          </w:p>
          <w:p w14:paraId="5C959496" w14:textId="0060A45E" w:rsidR="00BF11C3" w:rsidRPr="00BF11C3" w:rsidRDefault="00BF11C3" w:rsidP="00BF11C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333333"/>
                <w:sz w:val="28"/>
                <w:szCs w:val="28"/>
                <w:lang w:val="uk-UA"/>
              </w:rPr>
            </w:pPr>
          </w:p>
          <w:p w14:paraId="71723866" w14:textId="77777777" w:rsidR="006C1891" w:rsidRPr="00BF11C3" w:rsidRDefault="00BF11C3" w:rsidP="00BF11C3">
            <w:pPr>
              <w:ind w:firstLine="249"/>
              <w:jc w:val="both"/>
              <w:rPr>
                <w:sz w:val="28"/>
                <w:szCs w:val="28"/>
                <w:lang w:val="uk-UA"/>
              </w:rPr>
            </w:pPr>
            <w:r w:rsidRPr="00BF11C3">
              <w:rPr>
                <w:color w:val="333333"/>
                <w:sz w:val="28"/>
                <w:szCs w:val="28"/>
                <w:lang w:val="uk-UA"/>
              </w:rPr>
              <w:t xml:space="preserve">    </w:t>
            </w:r>
          </w:p>
          <w:p w14:paraId="45EA8F33" w14:textId="77777777" w:rsidR="006C1891" w:rsidRPr="00BF11C3" w:rsidRDefault="006C1891" w:rsidP="00BF11C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528471F7" w14:textId="0B771B87" w:rsidR="006C1891" w:rsidRPr="00DD0371" w:rsidRDefault="00DD0371" w:rsidP="00BF11C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DD0371">
              <w:rPr>
                <w:b/>
                <w:sz w:val="28"/>
                <w:szCs w:val="28"/>
                <w:lang w:val="uk-UA"/>
              </w:rPr>
              <w:lastRenderedPageBreak/>
              <w:t>Відсутні</w:t>
            </w:r>
            <w:r w:rsidR="00C7390D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14:paraId="3E14F3C9" w14:textId="77777777" w:rsidR="006C1891" w:rsidRPr="00BF11C3" w:rsidRDefault="006C1891" w:rsidP="00BF11C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7" w:name="n304"/>
            <w:bookmarkEnd w:id="7"/>
          </w:p>
        </w:tc>
        <w:tc>
          <w:tcPr>
            <w:tcW w:w="8193" w:type="dxa"/>
          </w:tcPr>
          <w:p w14:paraId="44D944CE" w14:textId="77777777" w:rsidR="00BF11C3" w:rsidRPr="00BF11C3" w:rsidRDefault="006C1891" w:rsidP="00BF11C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BF11C3">
              <w:rPr>
                <w:sz w:val="28"/>
                <w:szCs w:val="28"/>
                <w:lang w:val="uk-UA"/>
              </w:rPr>
              <w:lastRenderedPageBreak/>
              <w:t xml:space="preserve">     </w:t>
            </w:r>
            <w:r w:rsidR="00BF11C3" w:rsidRPr="00D17F7A">
              <w:rPr>
                <w:rStyle w:val="rvts9"/>
                <w:bCs/>
                <w:color w:val="333333"/>
                <w:sz w:val="28"/>
                <w:szCs w:val="28"/>
                <w:lang w:val="uk-UA"/>
              </w:rPr>
              <w:t>Стаття 5.</w:t>
            </w:r>
            <w:r w:rsidR="00BF11C3" w:rsidRPr="00BF11C3">
              <w:rPr>
                <w:color w:val="333333"/>
                <w:sz w:val="28"/>
                <w:szCs w:val="28"/>
                <w:lang w:val="uk-UA"/>
              </w:rPr>
              <w:t> Пільги щодо сплати судового збору</w:t>
            </w:r>
          </w:p>
          <w:p w14:paraId="5E31640F" w14:textId="6E0AF281" w:rsidR="00BF11C3" w:rsidRDefault="00BF11C3" w:rsidP="00BF11C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BF11C3">
              <w:rPr>
                <w:color w:val="333333"/>
                <w:sz w:val="28"/>
                <w:szCs w:val="28"/>
                <w:lang w:val="uk-UA"/>
              </w:rPr>
              <w:t>1. Від сплати судового збору під час розгляду справи в усіх судових інстанціях звільняються:</w:t>
            </w:r>
          </w:p>
          <w:p w14:paraId="58AC4DDD" w14:textId="77777777" w:rsidR="00F26F33" w:rsidRPr="000409C2" w:rsidRDefault="00DB64C8" w:rsidP="00F26F3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0409C2">
              <w:rPr>
                <w:color w:val="333333"/>
                <w:sz w:val="28"/>
                <w:szCs w:val="28"/>
              </w:rPr>
              <w:t>1) позивачі - у справах про стягнення заробітної плати та поновлення на роботі;</w:t>
            </w:r>
          </w:p>
          <w:p w14:paraId="35063FD1" w14:textId="6533F192" w:rsidR="0020502C" w:rsidRPr="00DB64C8" w:rsidRDefault="00DB64C8" w:rsidP="00F26F3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>
              <w:rPr>
                <w:color w:val="333333"/>
                <w:sz w:val="28"/>
                <w:szCs w:val="28"/>
                <w:lang w:val="uk-UA"/>
              </w:rPr>
              <w:t>…..</w:t>
            </w:r>
          </w:p>
          <w:p w14:paraId="27D86965" w14:textId="4E803774" w:rsidR="00BF11C3" w:rsidRPr="00C83341" w:rsidRDefault="00BF11C3" w:rsidP="00BF11C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333333"/>
                <w:sz w:val="28"/>
                <w:szCs w:val="28"/>
                <w:lang w:val="uk-UA"/>
              </w:rPr>
            </w:pPr>
            <w:r w:rsidRPr="00BF11C3">
              <w:rPr>
                <w:color w:val="333333"/>
                <w:sz w:val="28"/>
                <w:szCs w:val="28"/>
                <w:lang w:val="uk-UA"/>
              </w:rPr>
              <w:t xml:space="preserve">10) позивачі - громадяни, віднесені до 1, 2 та </w:t>
            </w:r>
            <w:r w:rsidRPr="00BF11C3">
              <w:rPr>
                <w:b/>
                <w:color w:val="333333"/>
                <w:sz w:val="28"/>
                <w:szCs w:val="28"/>
                <w:lang w:val="uk-UA"/>
              </w:rPr>
              <w:t xml:space="preserve">3 </w:t>
            </w:r>
            <w:r w:rsidRPr="00BF11C3">
              <w:rPr>
                <w:color w:val="333333"/>
                <w:sz w:val="28"/>
                <w:szCs w:val="28"/>
                <w:lang w:val="uk-UA"/>
              </w:rPr>
              <w:t>категорій постраждалих внаслідок Чорнобильської катастрофи</w:t>
            </w:r>
            <w:r w:rsidRPr="00BF11C3">
              <w:rPr>
                <w:b/>
                <w:color w:val="333333"/>
                <w:sz w:val="28"/>
                <w:szCs w:val="28"/>
                <w:lang w:val="uk-UA"/>
              </w:rPr>
              <w:t>;</w:t>
            </w:r>
          </w:p>
          <w:p w14:paraId="34500848" w14:textId="27DC4811" w:rsidR="00DD0371" w:rsidRDefault="00DD0371" w:rsidP="00BF11C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333333"/>
                <w:sz w:val="28"/>
                <w:szCs w:val="28"/>
              </w:rPr>
            </w:pPr>
            <w:r w:rsidRPr="00C83341">
              <w:rPr>
                <w:b/>
                <w:color w:val="333333"/>
                <w:sz w:val="28"/>
                <w:szCs w:val="28"/>
              </w:rPr>
              <w:t>…</w:t>
            </w:r>
          </w:p>
          <w:p w14:paraId="0342256E" w14:textId="77777777" w:rsidR="00F26F33" w:rsidRDefault="00F26F33" w:rsidP="000015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</w:p>
          <w:p w14:paraId="6681C121" w14:textId="6A62E21E" w:rsidR="0000150A" w:rsidRPr="0000150A" w:rsidRDefault="0000150A" w:rsidP="000015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00150A">
              <w:rPr>
                <w:color w:val="333333"/>
                <w:sz w:val="28"/>
                <w:szCs w:val="28"/>
              </w:rPr>
              <w:t>24) Фонд гарантування вкладів фізичних осіб - за подання позовів, предметом яких є відшкодування шкоди (збитків), у порядку, визначеному статтею 52 Закону України "Про систему гарантування вкладів фізичних осіб".</w:t>
            </w:r>
          </w:p>
          <w:p w14:paraId="69EC154C" w14:textId="77777777" w:rsidR="00F26F33" w:rsidRDefault="00F26F33" w:rsidP="00BF11C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333333"/>
                <w:sz w:val="28"/>
                <w:szCs w:val="28"/>
                <w:lang w:val="uk-UA"/>
              </w:rPr>
            </w:pPr>
          </w:p>
          <w:p w14:paraId="42492266" w14:textId="6E8983F8" w:rsidR="0020502C" w:rsidRPr="0000150A" w:rsidRDefault="0020502C" w:rsidP="00BF11C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333333"/>
                <w:sz w:val="28"/>
                <w:szCs w:val="28"/>
                <w:lang w:val="uk-UA"/>
              </w:rPr>
            </w:pPr>
            <w:r w:rsidRPr="0000150A">
              <w:rPr>
                <w:b/>
                <w:color w:val="333333"/>
                <w:sz w:val="28"/>
                <w:szCs w:val="28"/>
              </w:rPr>
              <w:t xml:space="preserve">25) позивачі – ветерани війни та </w:t>
            </w:r>
            <w:r w:rsidRPr="0000150A">
              <w:rPr>
                <w:b/>
                <w:bCs/>
                <w:sz w:val="28"/>
                <w:szCs w:val="28"/>
              </w:rPr>
              <w:t xml:space="preserve"> </w:t>
            </w:r>
            <w:r w:rsidRPr="0000150A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інші особи, на яких  поширюється чинність</w:t>
            </w:r>
            <w:r w:rsidRPr="0000150A">
              <w:rPr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  <w:r w:rsidRPr="0000150A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Закону України «Про статус ветеранів </w:t>
            </w:r>
            <w:r w:rsidRPr="0000150A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війни, гарантії їх соціального захисту» - у справах, незалежно від характеру порушених прав</w:t>
            </w:r>
            <w:r w:rsidRPr="0000150A">
              <w:rPr>
                <w:b/>
                <w:color w:val="333333"/>
                <w:sz w:val="28"/>
                <w:szCs w:val="28"/>
              </w:rPr>
              <w:t>;</w:t>
            </w:r>
          </w:p>
          <w:p w14:paraId="4B3F9EDD" w14:textId="77777777" w:rsidR="00C7390D" w:rsidRPr="00C7390D" w:rsidRDefault="00C7390D" w:rsidP="00C7390D">
            <w:pPr>
              <w:rPr>
                <w:b/>
                <w:sz w:val="28"/>
                <w:szCs w:val="28"/>
              </w:rPr>
            </w:pPr>
            <w:r w:rsidRPr="00B82045">
              <w:rPr>
                <w:sz w:val="28"/>
                <w:szCs w:val="28"/>
              </w:rPr>
              <w:t xml:space="preserve">     </w:t>
            </w:r>
            <w:r w:rsidRPr="00B82045">
              <w:rPr>
                <w:sz w:val="28"/>
                <w:szCs w:val="28"/>
              </w:rPr>
              <w:tab/>
            </w:r>
            <w:r w:rsidRPr="00C7390D">
              <w:rPr>
                <w:b/>
                <w:sz w:val="28"/>
                <w:szCs w:val="28"/>
              </w:rPr>
              <w:t>26) позивачі – члени багатодітної  родини;</w:t>
            </w:r>
          </w:p>
          <w:p w14:paraId="62BE714E" w14:textId="77777777" w:rsidR="00C7390D" w:rsidRPr="00C7390D" w:rsidRDefault="00C7390D" w:rsidP="00C7390D">
            <w:pPr>
              <w:rPr>
                <w:b/>
                <w:sz w:val="28"/>
                <w:szCs w:val="28"/>
              </w:rPr>
            </w:pPr>
            <w:r w:rsidRPr="00C7390D">
              <w:rPr>
                <w:b/>
                <w:sz w:val="28"/>
                <w:szCs w:val="28"/>
              </w:rPr>
              <w:t xml:space="preserve">          27) позивачі – члени малозабезпеченої сім’ї;</w:t>
            </w:r>
          </w:p>
          <w:p w14:paraId="3F0DA231" w14:textId="77777777" w:rsidR="00C7390D" w:rsidRDefault="00C7390D" w:rsidP="00C7390D">
            <w:pPr>
              <w:rPr>
                <w:b/>
                <w:sz w:val="28"/>
                <w:szCs w:val="28"/>
                <w:lang w:val="uk-UA"/>
              </w:rPr>
            </w:pPr>
            <w:r w:rsidRPr="00C7390D">
              <w:rPr>
                <w:b/>
                <w:sz w:val="28"/>
                <w:szCs w:val="28"/>
              </w:rPr>
              <w:t xml:space="preserve">          28) позивачі - діти-сироти та діти, позбавлені батьківського піклування до досягнення 35 річного віку;</w:t>
            </w:r>
          </w:p>
          <w:p w14:paraId="4A756549" w14:textId="3093A750" w:rsidR="00C7390D" w:rsidRPr="00C7390D" w:rsidRDefault="00C7390D" w:rsidP="00C7390D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29) позивачі особи, які здійснюють позови на користь осіб, які зазначені у частині першій статті 5 цього Закону;</w:t>
            </w:r>
          </w:p>
          <w:p w14:paraId="0913F803" w14:textId="60638169" w:rsidR="00C7390D" w:rsidRPr="00C7390D" w:rsidRDefault="00C7390D" w:rsidP="00C7390D">
            <w:pPr>
              <w:rPr>
                <w:b/>
                <w:bCs/>
                <w:sz w:val="28"/>
                <w:szCs w:val="28"/>
              </w:rPr>
            </w:pPr>
            <w:r w:rsidRPr="00C7390D">
              <w:rPr>
                <w:rStyle w:val="aa"/>
                <w:bCs w:val="0"/>
                <w:color w:val="323946"/>
                <w:sz w:val="28"/>
                <w:szCs w:val="28"/>
                <w:shd w:val="clear" w:color="auto" w:fill="FFFFFF"/>
              </w:rPr>
              <w:t xml:space="preserve">          </w:t>
            </w:r>
            <w:r>
              <w:rPr>
                <w:rStyle w:val="aa"/>
                <w:bCs w:val="0"/>
                <w:sz w:val="28"/>
                <w:szCs w:val="28"/>
                <w:shd w:val="clear" w:color="auto" w:fill="FFFFFF"/>
                <w:lang w:val="uk-UA"/>
              </w:rPr>
              <w:t>30</w:t>
            </w:r>
            <w:r w:rsidRPr="00C7390D">
              <w:rPr>
                <w:rStyle w:val="aa"/>
                <w:bCs w:val="0"/>
                <w:sz w:val="28"/>
                <w:szCs w:val="28"/>
                <w:shd w:val="clear" w:color="auto" w:fill="FFFFFF"/>
              </w:rPr>
              <w:t>) позивачі студенти з питань виплачених стипендій.</w:t>
            </w:r>
          </w:p>
          <w:p w14:paraId="283BDA7A" w14:textId="29EFBE7C" w:rsidR="006C1891" w:rsidRPr="00C7390D" w:rsidRDefault="006C1891" w:rsidP="0000150A">
            <w:pPr>
              <w:rPr>
                <w:bCs/>
                <w:sz w:val="28"/>
                <w:szCs w:val="28"/>
              </w:rPr>
            </w:pPr>
          </w:p>
        </w:tc>
      </w:tr>
    </w:tbl>
    <w:p w14:paraId="7EB81915" w14:textId="77777777" w:rsidR="006C1891" w:rsidRPr="008C78AB" w:rsidRDefault="006C1891" w:rsidP="00BF11C3">
      <w:pPr>
        <w:jc w:val="center"/>
        <w:rPr>
          <w:sz w:val="28"/>
          <w:szCs w:val="28"/>
          <w:lang w:val="uk-UA"/>
        </w:rPr>
      </w:pPr>
    </w:p>
    <w:p w14:paraId="77A747DE" w14:textId="77777777" w:rsidR="006C1891" w:rsidRPr="008C78AB" w:rsidRDefault="006C1891" w:rsidP="00BF11C3">
      <w:pPr>
        <w:jc w:val="both"/>
        <w:rPr>
          <w:sz w:val="28"/>
          <w:szCs w:val="28"/>
          <w:lang w:val="uk-UA"/>
        </w:rPr>
      </w:pPr>
    </w:p>
    <w:p w14:paraId="677CF89F" w14:textId="77777777" w:rsidR="006C1891" w:rsidRPr="008C78AB" w:rsidRDefault="006C1891" w:rsidP="00BF11C3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Народні</w:t>
      </w:r>
      <w:r w:rsidRPr="008C78AB">
        <w:rPr>
          <w:b/>
          <w:bCs/>
          <w:sz w:val="28"/>
          <w:szCs w:val="28"/>
          <w:lang w:val="uk-UA"/>
        </w:rPr>
        <w:t xml:space="preserve"> депутат</w:t>
      </w:r>
      <w:r>
        <w:rPr>
          <w:b/>
          <w:bCs/>
          <w:sz w:val="28"/>
          <w:szCs w:val="28"/>
          <w:lang w:val="uk-UA"/>
        </w:rPr>
        <w:t>и України</w:t>
      </w:r>
    </w:p>
    <w:sectPr w:rsidR="006C1891" w:rsidRPr="008C78AB" w:rsidSect="009C5482">
      <w:headerReference w:type="default" r:id="rId9"/>
      <w:pgSz w:w="16838" w:h="11906" w:orient="landscape"/>
      <w:pgMar w:top="851" w:right="1134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1BC5A9" w14:textId="77777777" w:rsidR="00F42DF4" w:rsidRDefault="00F42DF4">
      <w:r>
        <w:separator/>
      </w:r>
    </w:p>
  </w:endnote>
  <w:endnote w:type="continuationSeparator" w:id="0">
    <w:p w14:paraId="4CEC8076" w14:textId="77777777" w:rsidR="00F42DF4" w:rsidRDefault="00F42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9499A3" w14:textId="77777777" w:rsidR="00F42DF4" w:rsidRDefault="00F42DF4">
      <w:r>
        <w:separator/>
      </w:r>
    </w:p>
  </w:footnote>
  <w:footnote w:type="continuationSeparator" w:id="0">
    <w:p w14:paraId="4894D282" w14:textId="77777777" w:rsidR="00F42DF4" w:rsidRDefault="00F42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67956" w14:textId="1F8A2EED" w:rsidR="006C1891" w:rsidRPr="009C5482" w:rsidRDefault="00473143" w:rsidP="007B3159">
    <w:pPr>
      <w:pStyle w:val="a4"/>
      <w:framePr w:wrap="auto" w:vAnchor="text" w:hAnchor="margin" w:xAlign="center" w:y="1"/>
      <w:rPr>
        <w:rStyle w:val="a8"/>
        <w:sz w:val="22"/>
        <w:szCs w:val="22"/>
      </w:rPr>
    </w:pPr>
    <w:r w:rsidRPr="009C5482">
      <w:rPr>
        <w:rStyle w:val="a8"/>
        <w:sz w:val="22"/>
        <w:szCs w:val="22"/>
      </w:rPr>
      <w:fldChar w:fldCharType="begin"/>
    </w:r>
    <w:r w:rsidR="006C1891" w:rsidRPr="009C5482">
      <w:rPr>
        <w:rStyle w:val="a8"/>
        <w:sz w:val="22"/>
        <w:szCs w:val="22"/>
      </w:rPr>
      <w:instrText xml:space="preserve">PAGE  </w:instrText>
    </w:r>
    <w:r w:rsidRPr="009C5482">
      <w:rPr>
        <w:rStyle w:val="a8"/>
        <w:sz w:val="22"/>
        <w:szCs w:val="22"/>
      </w:rPr>
      <w:fldChar w:fldCharType="separate"/>
    </w:r>
    <w:r w:rsidR="008E7A3A">
      <w:rPr>
        <w:rStyle w:val="a8"/>
        <w:noProof/>
        <w:sz w:val="22"/>
        <w:szCs w:val="22"/>
      </w:rPr>
      <w:t>2</w:t>
    </w:r>
    <w:r w:rsidRPr="009C5482">
      <w:rPr>
        <w:rStyle w:val="a8"/>
        <w:sz w:val="22"/>
        <w:szCs w:val="22"/>
      </w:rPr>
      <w:fldChar w:fldCharType="end"/>
    </w:r>
  </w:p>
  <w:p w14:paraId="6E79CE2D" w14:textId="77777777" w:rsidR="006C1891" w:rsidRDefault="006C18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A9"/>
    <w:rsid w:val="0000150A"/>
    <w:rsid w:val="00005936"/>
    <w:rsid w:val="0001320E"/>
    <w:rsid w:val="00014EA2"/>
    <w:rsid w:val="00022D48"/>
    <w:rsid w:val="000253C2"/>
    <w:rsid w:val="00036923"/>
    <w:rsid w:val="000409C2"/>
    <w:rsid w:val="00042247"/>
    <w:rsid w:val="00050DDE"/>
    <w:rsid w:val="000514ED"/>
    <w:rsid w:val="0005318D"/>
    <w:rsid w:val="00073690"/>
    <w:rsid w:val="00076F00"/>
    <w:rsid w:val="00077F8F"/>
    <w:rsid w:val="00082245"/>
    <w:rsid w:val="00090530"/>
    <w:rsid w:val="00090624"/>
    <w:rsid w:val="00097611"/>
    <w:rsid w:val="000A0492"/>
    <w:rsid w:val="000A31C3"/>
    <w:rsid w:val="000B1388"/>
    <w:rsid w:val="000B262A"/>
    <w:rsid w:val="000B7A74"/>
    <w:rsid w:val="000C0D73"/>
    <w:rsid w:val="000D3DD3"/>
    <w:rsid w:val="000E1DBC"/>
    <w:rsid w:val="000E2611"/>
    <w:rsid w:val="000E3EB7"/>
    <w:rsid w:val="000E4C39"/>
    <w:rsid w:val="000F5151"/>
    <w:rsid w:val="001015AE"/>
    <w:rsid w:val="00102699"/>
    <w:rsid w:val="001056AF"/>
    <w:rsid w:val="0010644F"/>
    <w:rsid w:val="00106AF8"/>
    <w:rsid w:val="00107D2F"/>
    <w:rsid w:val="00110393"/>
    <w:rsid w:val="001123BF"/>
    <w:rsid w:val="0011292B"/>
    <w:rsid w:val="00122A94"/>
    <w:rsid w:val="00127C39"/>
    <w:rsid w:val="00134BBB"/>
    <w:rsid w:val="001378E7"/>
    <w:rsid w:val="00140A2E"/>
    <w:rsid w:val="00143DE5"/>
    <w:rsid w:val="00145A10"/>
    <w:rsid w:val="00151A4C"/>
    <w:rsid w:val="00152E95"/>
    <w:rsid w:val="001676B0"/>
    <w:rsid w:val="001746A9"/>
    <w:rsid w:val="00176C25"/>
    <w:rsid w:val="00180B91"/>
    <w:rsid w:val="001810CF"/>
    <w:rsid w:val="00182C0D"/>
    <w:rsid w:val="00185C1D"/>
    <w:rsid w:val="00196AF3"/>
    <w:rsid w:val="001A24CC"/>
    <w:rsid w:val="001A6328"/>
    <w:rsid w:val="001B1736"/>
    <w:rsid w:val="001B6A26"/>
    <w:rsid w:val="001C03DD"/>
    <w:rsid w:val="001C61DD"/>
    <w:rsid w:val="001D102D"/>
    <w:rsid w:val="001D46D2"/>
    <w:rsid w:val="001D4B6F"/>
    <w:rsid w:val="001D7C26"/>
    <w:rsid w:val="001E07E8"/>
    <w:rsid w:val="001E2D30"/>
    <w:rsid w:val="001F093B"/>
    <w:rsid w:val="001F2486"/>
    <w:rsid w:val="001F2972"/>
    <w:rsid w:val="001F2C3D"/>
    <w:rsid w:val="001F66CF"/>
    <w:rsid w:val="002017E8"/>
    <w:rsid w:val="0020502C"/>
    <w:rsid w:val="002112B8"/>
    <w:rsid w:val="00213B95"/>
    <w:rsid w:val="00214103"/>
    <w:rsid w:val="00217E17"/>
    <w:rsid w:val="00223B11"/>
    <w:rsid w:val="00227841"/>
    <w:rsid w:val="00234FC3"/>
    <w:rsid w:val="00246F08"/>
    <w:rsid w:val="002545AE"/>
    <w:rsid w:val="002573AA"/>
    <w:rsid w:val="00265272"/>
    <w:rsid w:val="00270D58"/>
    <w:rsid w:val="00271AFA"/>
    <w:rsid w:val="0028322D"/>
    <w:rsid w:val="002976A9"/>
    <w:rsid w:val="002A6831"/>
    <w:rsid w:val="002B0F76"/>
    <w:rsid w:val="002B4650"/>
    <w:rsid w:val="002C1D38"/>
    <w:rsid w:val="002C23C3"/>
    <w:rsid w:val="002C3F12"/>
    <w:rsid w:val="002D34DD"/>
    <w:rsid w:val="002D4AEB"/>
    <w:rsid w:val="002D69D8"/>
    <w:rsid w:val="002E6919"/>
    <w:rsid w:val="002F348D"/>
    <w:rsid w:val="002F3D7C"/>
    <w:rsid w:val="002F4A9D"/>
    <w:rsid w:val="002F4D81"/>
    <w:rsid w:val="00300425"/>
    <w:rsid w:val="00301A60"/>
    <w:rsid w:val="00304102"/>
    <w:rsid w:val="00314B6D"/>
    <w:rsid w:val="00317B8B"/>
    <w:rsid w:val="00320CB4"/>
    <w:rsid w:val="00321DEF"/>
    <w:rsid w:val="00324512"/>
    <w:rsid w:val="00327A39"/>
    <w:rsid w:val="00327C7A"/>
    <w:rsid w:val="003342F6"/>
    <w:rsid w:val="003473F6"/>
    <w:rsid w:val="003478DE"/>
    <w:rsid w:val="003504E4"/>
    <w:rsid w:val="00350E55"/>
    <w:rsid w:val="00351D7B"/>
    <w:rsid w:val="00351EF8"/>
    <w:rsid w:val="00363093"/>
    <w:rsid w:val="0037337C"/>
    <w:rsid w:val="00373932"/>
    <w:rsid w:val="003742F4"/>
    <w:rsid w:val="003763AF"/>
    <w:rsid w:val="00376C23"/>
    <w:rsid w:val="00381CC4"/>
    <w:rsid w:val="003822AB"/>
    <w:rsid w:val="003824EF"/>
    <w:rsid w:val="00383CA2"/>
    <w:rsid w:val="00386C1C"/>
    <w:rsid w:val="003875B4"/>
    <w:rsid w:val="003A0263"/>
    <w:rsid w:val="003A4902"/>
    <w:rsid w:val="003A518C"/>
    <w:rsid w:val="003A634D"/>
    <w:rsid w:val="003A7A8D"/>
    <w:rsid w:val="003B2F77"/>
    <w:rsid w:val="003B4CCB"/>
    <w:rsid w:val="003C4A2C"/>
    <w:rsid w:val="003C5131"/>
    <w:rsid w:val="003C54C2"/>
    <w:rsid w:val="003E4547"/>
    <w:rsid w:val="003E5AE3"/>
    <w:rsid w:val="003E68E3"/>
    <w:rsid w:val="003F25D8"/>
    <w:rsid w:val="003F2744"/>
    <w:rsid w:val="003F5C33"/>
    <w:rsid w:val="003F75DB"/>
    <w:rsid w:val="003F7AF6"/>
    <w:rsid w:val="0040320C"/>
    <w:rsid w:val="00404A56"/>
    <w:rsid w:val="0040581E"/>
    <w:rsid w:val="00417D89"/>
    <w:rsid w:val="004205C7"/>
    <w:rsid w:val="004219FE"/>
    <w:rsid w:val="00423BA1"/>
    <w:rsid w:val="00423FB8"/>
    <w:rsid w:val="00425C8D"/>
    <w:rsid w:val="0042759E"/>
    <w:rsid w:val="00427D3D"/>
    <w:rsid w:val="004346E1"/>
    <w:rsid w:val="004415DC"/>
    <w:rsid w:val="00446890"/>
    <w:rsid w:val="0044731C"/>
    <w:rsid w:val="00450406"/>
    <w:rsid w:val="00450D50"/>
    <w:rsid w:val="00454954"/>
    <w:rsid w:val="00456E9E"/>
    <w:rsid w:val="004606D4"/>
    <w:rsid w:val="0046649E"/>
    <w:rsid w:val="00473143"/>
    <w:rsid w:val="00473803"/>
    <w:rsid w:val="00474964"/>
    <w:rsid w:val="00483E40"/>
    <w:rsid w:val="004915FA"/>
    <w:rsid w:val="00491DB3"/>
    <w:rsid w:val="0049257A"/>
    <w:rsid w:val="0049766B"/>
    <w:rsid w:val="004A32A9"/>
    <w:rsid w:val="004B24C0"/>
    <w:rsid w:val="004B2EBC"/>
    <w:rsid w:val="004B383F"/>
    <w:rsid w:val="004C71F0"/>
    <w:rsid w:val="004C7224"/>
    <w:rsid w:val="004D7E89"/>
    <w:rsid w:val="004F3139"/>
    <w:rsid w:val="004F3DF3"/>
    <w:rsid w:val="004F66D6"/>
    <w:rsid w:val="00501757"/>
    <w:rsid w:val="005030F4"/>
    <w:rsid w:val="0051239A"/>
    <w:rsid w:val="00520638"/>
    <w:rsid w:val="0052119F"/>
    <w:rsid w:val="0052227B"/>
    <w:rsid w:val="00524830"/>
    <w:rsid w:val="00526658"/>
    <w:rsid w:val="00533870"/>
    <w:rsid w:val="005469A3"/>
    <w:rsid w:val="0054766F"/>
    <w:rsid w:val="005508BF"/>
    <w:rsid w:val="00554449"/>
    <w:rsid w:val="00556BB6"/>
    <w:rsid w:val="005706FC"/>
    <w:rsid w:val="005725F6"/>
    <w:rsid w:val="00580FD0"/>
    <w:rsid w:val="00584244"/>
    <w:rsid w:val="00584825"/>
    <w:rsid w:val="005863ED"/>
    <w:rsid w:val="00587C67"/>
    <w:rsid w:val="00597D95"/>
    <w:rsid w:val="00597FA7"/>
    <w:rsid w:val="005A62DA"/>
    <w:rsid w:val="005A6835"/>
    <w:rsid w:val="005B0111"/>
    <w:rsid w:val="005B2299"/>
    <w:rsid w:val="005B7743"/>
    <w:rsid w:val="005B78F3"/>
    <w:rsid w:val="005B7939"/>
    <w:rsid w:val="005C1B24"/>
    <w:rsid w:val="005C25CB"/>
    <w:rsid w:val="005C777B"/>
    <w:rsid w:val="005D0BA8"/>
    <w:rsid w:val="005D144E"/>
    <w:rsid w:val="005D6ED5"/>
    <w:rsid w:val="005E0D59"/>
    <w:rsid w:val="005E6098"/>
    <w:rsid w:val="005E7F6B"/>
    <w:rsid w:val="005F019A"/>
    <w:rsid w:val="005F1B7A"/>
    <w:rsid w:val="005F280C"/>
    <w:rsid w:val="005F3D81"/>
    <w:rsid w:val="00605C18"/>
    <w:rsid w:val="00621299"/>
    <w:rsid w:val="00621DED"/>
    <w:rsid w:val="006232AE"/>
    <w:rsid w:val="00637B66"/>
    <w:rsid w:val="00644870"/>
    <w:rsid w:val="006563B6"/>
    <w:rsid w:val="00664D2A"/>
    <w:rsid w:val="006702DA"/>
    <w:rsid w:val="00671879"/>
    <w:rsid w:val="00672684"/>
    <w:rsid w:val="0067440E"/>
    <w:rsid w:val="00681614"/>
    <w:rsid w:val="0068245E"/>
    <w:rsid w:val="00682D84"/>
    <w:rsid w:val="006A1780"/>
    <w:rsid w:val="006A259F"/>
    <w:rsid w:val="006B502A"/>
    <w:rsid w:val="006B6C2B"/>
    <w:rsid w:val="006B729C"/>
    <w:rsid w:val="006C1891"/>
    <w:rsid w:val="006C5FBD"/>
    <w:rsid w:val="006D737D"/>
    <w:rsid w:val="006D7AE7"/>
    <w:rsid w:val="006E7FB6"/>
    <w:rsid w:val="006F4BD6"/>
    <w:rsid w:val="006F56EB"/>
    <w:rsid w:val="00703D84"/>
    <w:rsid w:val="00705A0C"/>
    <w:rsid w:val="00716C51"/>
    <w:rsid w:val="00722AA3"/>
    <w:rsid w:val="00726DAE"/>
    <w:rsid w:val="00734397"/>
    <w:rsid w:val="0074531B"/>
    <w:rsid w:val="00747200"/>
    <w:rsid w:val="00752508"/>
    <w:rsid w:val="00757CD4"/>
    <w:rsid w:val="00765682"/>
    <w:rsid w:val="007731E6"/>
    <w:rsid w:val="00774FED"/>
    <w:rsid w:val="007755C0"/>
    <w:rsid w:val="00784B27"/>
    <w:rsid w:val="007865D4"/>
    <w:rsid w:val="00793B0B"/>
    <w:rsid w:val="00793D37"/>
    <w:rsid w:val="007953F3"/>
    <w:rsid w:val="007A62D3"/>
    <w:rsid w:val="007A721D"/>
    <w:rsid w:val="007B20F7"/>
    <w:rsid w:val="007B3159"/>
    <w:rsid w:val="007B5B4A"/>
    <w:rsid w:val="007E00FB"/>
    <w:rsid w:val="007E1468"/>
    <w:rsid w:val="007E1F47"/>
    <w:rsid w:val="007E5586"/>
    <w:rsid w:val="007F13D7"/>
    <w:rsid w:val="007F6CCA"/>
    <w:rsid w:val="0080083F"/>
    <w:rsid w:val="008135AB"/>
    <w:rsid w:val="00813F58"/>
    <w:rsid w:val="00815C37"/>
    <w:rsid w:val="00815CAE"/>
    <w:rsid w:val="00816DA9"/>
    <w:rsid w:val="008241AD"/>
    <w:rsid w:val="00833BFF"/>
    <w:rsid w:val="0083481D"/>
    <w:rsid w:val="00836A72"/>
    <w:rsid w:val="00836E3E"/>
    <w:rsid w:val="0084420D"/>
    <w:rsid w:val="00846E18"/>
    <w:rsid w:val="00851AAC"/>
    <w:rsid w:val="0085435F"/>
    <w:rsid w:val="00861E32"/>
    <w:rsid w:val="00865F4C"/>
    <w:rsid w:val="00870F33"/>
    <w:rsid w:val="00871DDF"/>
    <w:rsid w:val="008723D0"/>
    <w:rsid w:val="0087656D"/>
    <w:rsid w:val="0088173D"/>
    <w:rsid w:val="00886921"/>
    <w:rsid w:val="00894248"/>
    <w:rsid w:val="008A6AE0"/>
    <w:rsid w:val="008B006E"/>
    <w:rsid w:val="008B1842"/>
    <w:rsid w:val="008C78AB"/>
    <w:rsid w:val="008D0D8E"/>
    <w:rsid w:val="008D1CB1"/>
    <w:rsid w:val="008D21BE"/>
    <w:rsid w:val="008D2DE8"/>
    <w:rsid w:val="008E1147"/>
    <w:rsid w:val="008E7551"/>
    <w:rsid w:val="008E7A3A"/>
    <w:rsid w:val="008F126E"/>
    <w:rsid w:val="008F1494"/>
    <w:rsid w:val="008F3240"/>
    <w:rsid w:val="008F60A9"/>
    <w:rsid w:val="00905EC1"/>
    <w:rsid w:val="00917259"/>
    <w:rsid w:val="00917B66"/>
    <w:rsid w:val="009212BB"/>
    <w:rsid w:val="00931627"/>
    <w:rsid w:val="009323B1"/>
    <w:rsid w:val="0093664A"/>
    <w:rsid w:val="009430C7"/>
    <w:rsid w:val="00945295"/>
    <w:rsid w:val="009514B8"/>
    <w:rsid w:val="009541F7"/>
    <w:rsid w:val="009605B2"/>
    <w:rsid w:val="009636E0"/>
    <w:rsid w:val="0096627D"/>
    <w:rsid w:val="00974A4A"/>
    <w:rsid w:val="00975C29"/>
    <w:rsid w:val="009773F3"/>
    <w:rsid w:val="00982CD3"/>
    <w:rsid w:val="00985A34"/>
    <w:rsid w:val="00992057"/>
    <w:rsid w:val="00994440"/>
    <w:rsid w:val="009A396A"/>
    <w:rsid w:val="009A3A0D"/>
    <w:rsid w:val="009A6E9F"/>
    <w:rsid w:val="009B414F"/>
    <w:rsid w:val="009C0AC2"/>
    <w:rsid w:val="009C2268"/>
    <w:rsid w:val="009C5482"/>
    <w:rsid w:val="009D0570"/>
    <w:rsid w:val="009D1C0E"/>
    <w:rsid w:val="009D1F04"/>
    <w:rsid w:val="009D6E1C"/>
    <w:rsid w:val="009E2742"/>
    <w:rsid w:val="009E50BF"/>
    <w:rsid w:val="009F0F7B"/>
    <w:rsid w:val="009F161E"/>
    <w:rsid w:val="009F2E7F"/>
    <w:rsid w:val="00A02603"/>
    <w:rsid w:val="00A06AF5"/>
    <w:rsid w:val="00A077D3"/>
    <w:rsid w:val="00A11F99"/>
    <w:rsid w:val="00A14C2B"/>
    <w:rsid w:val="00A15213"/>
    <w:rsid w:val="00A166BF"/>
    <w:rsid w:val="00A25E63"/>
    <w:rsid w:val="00A27328"/>
    <w:rsid w:val="00A37635"/>
    <w:rsid w:val="00A462BC"/>
    <w:rsid w:val="00A50970"/>
    <w:rsid w:val="00A50F76"/>
    <w:rsid w:val="00A57B46"/>
    <w:rsid w:val="00A60B58"/>
    <w:rsid w:val="00A65338"/>
    <w:rsid w:val="00A73167"/>
    <w:rsid w:val="00A74384"/>
    <w:rsid w:val="00A77DD5"/>
    <w:rsid w:val="00A8508A"/>
    <w:rsid w:val="00A9416E"/>
    <w:rsid w:val="00A94E4E"/>
    <w:rsid w:val="00A96357"/>
    <w:rsid w:val="00AA1F0A"/>
    <w:rsid w:val="00AA46CE"/>
    <w:rsid w:val="00AA498E"/>
    <w:rsid w:val="00AB77F0"/>
    <w:rsid w:val="00AC4877"/>
    <w:rsid w:val="00AC5F8F"/>
    <w:rsid w:val="00AC6FDA"/>
    <w:rsid w:val="00AC7554"/>
    <w:rsid w:val="00AD0BF6"/>
    <w:rsid w:val="00AD48C2"/>
    <w:rsid w:val="00AF577B"/>
    <w:rsid w:val="00B05161"/>
    <w:rsid w:val="00B172FC"/>
    <w:rsid w:val="00B17E55"/>
    <w:rsid w:val="00B35869"/>
    <w:rsid w:val="00B40377"/>
    <w:rsid w:val="00B45A5A"/>
    <w:rsid w:val="00B470BB"/>
    <w:rsid w:val="00B5125B"/>
    <w:rsid w:val="00B52266"/>
    <w:rsid w:val="00B52313"/>
    <w:rsid w:val="00B529E3"/>
    <w:rsid w:val="00B54B32"/>
    <w:rsid w:val="00B5574C"/>
    <w:rsid w:val="00B56675"/>
    <w:rsid w:val="00B60C96"/>
    <w:rsid w:val="00B6566A"/>
    <w:rsid w:val="00B676CF"/>
    <w:rsid w:val="00B705D3"/>
    <w:rsid w:val="00B73F43"/>
    <w:rsid w:val="00B766C8"/>
    <w:rsid w:val="00B83D45"/>
    <w:rsid w:val="00B976B8"/>
    <w:rsid w:val="00B97D4A"/>
    <w:rsid w:val="00BA53C0"/>
    <w:rsid w:val="00BB35EB"/>
    <w:rsid w:val="00BD4B33"/>
    <w:rsid w:val="00BE1A49"/>
    <w:rsid w:val="00BE1E5D"/>
    <w:rsid w:val="00BE40B5"/>
    <w:rsid w:val="00BE61A7"/>
    <w:rsid w:val="00BF11C3"/>
    <w:rsid w:val="00BF3AAE"/>
    <w:rsid w:val="00C20E54"/>
    <w:rsid w:val="00C22483"/>
    <w:rsid w:val="00C225E6"/>
    <w:rsid w:val="00C2486B"/>
    <w:rsid w:val="00C25BAA"/>
    <w:rsid w:val="00C31ECA"/>
    <w:rsid w:val="00C35032"/>
    <w:rsid w:val="00C41DE2"/>
    <w:rsid w:val="00C41F1E"/>
    <w:rsid w:val="00C4260C"/>
    <w:rsid w:val="00C44717"/>
    <w:rsid w:val="00C53307"/>
    <w:rsid w:val="00C57200"/>
    <w:rsid w:val="00C57B60"/>
    <w:rsid w:val="00C6184E"/>
    <w:rsid w:val="00C61B22"/>
    <w:rsid w:val="00C63500"/>
    <w:rsid w:val="00C672FB"/>
    <w:rsid w:val="00C7390D"/>
    <w:rsid w:val="00C74553"/>
    <w:rsid w:val="00C83090"/>
    <w:rsid w:val="00C83341"/>
    <w:rsid w:val="00C84AEA"/>
    <w:rsid w:val="00C85617"/>
    <w:rsid w:val="00C90ADE"/>
    <w:rsid w:val="00CA36B0"/>
    <w:rsid w:val="00CA6CAF"/>
    <w:rsid w:val="00CA7835"/>
    <w:rsid w:val="00CB08C6"/>
    <w:rsid w:val="00CB1AC6"/>
    <w:rsid w:val="00CB3CD5"/>
    <w:rsid w:val="00CB60C7"/>
    <w:rsid w:val="00CB675A"/>
    <w:rsid w:val="00CC4EB8"/>
    <w:rsid w:val="00CC6CA1"/>
    <w:rsid w:val="00CF4750"/>
    <w:rsid w:val="00CF5AD4"/>
    <w:rsid w:val="00CF73EF"/>
    <w:rsid w:val="00CF7B43"/>
    <w:rsid w:val="00CF7BAD"/>
    <w:rsid w:val="00D01EEA"/>
    <w:rsid w:val="00D14CA3"/>
    <w:rsid w:val="00D14F7C"/>
    <w:rsid w:val="00D15C00"/>
    <w:rsid w:val="00D17F7A"/>
    <w:rsid w:val="00D21203"/>
    <w:rsid w:val="00D23A13"/>
    <w:rsid w:val="00D24321"/>
    <w:rsid w:val="00D252F1"/>
    <w:rsid w:val="00D25390"/>
    <w:rsid w:val="00D40A33"/>
    <w:rsid w:val="00D70098"/>
    <w:rsid w:val="00D719EB"/>
    <w:rsid w:val="00D71B43"/>
    <w:rsid w:val="00D7438D"/>
    <w:rsid w:val="00D7638E"/>
    <w:rsid w:val="00D91293"/>
    <w:rsid w:val="00D922ED"/>
    <w:rsid w:val="00D936EE"/>
    <w:rsid w:val="00D94FE7"/>
    <w:rsid w:val="00DA1DF9"/>
    <w:rsid w:val="00DA56BB"/>
    <w:rsid w:val="00DB44F6"/>
    <w:rsid w:val="00DB571A"/>
    <w:rsid w:val="00DB64C8"/>
    <w:rsid w:val="00DC02F3"/>
    <w:rsid w:val="00DC3FAE"/>
    <w:rsid w:val="00DC5A64"/>
    <w:rsid w:val="00DC6CAB"/>
    <w:rsid w:val="00DD0371"/>
    <w:rsid w:val="00DD39A0"/>
    <w:rsid w:val="00DD4B2D"/>
    <w:rsid w:val="00DD5927"/>
    <w:rsid w:val="00DD59E6"/>
    <w:rsid w:val="00DE1B9D"/>
    <w:rsid w:val="00DE6102"/>
    <w:rsid w:val="00DE6229"/>
    <w:rsid w:val="00DF415D"/>
    <w:rsid w:val="00E123F8"/>
    <w:rsid w:val="00E17ABE"/>
    <w:rsid w:val="00E20EF7"/>
    <w:rsid w:val="00E23D71"/>
    <w:rsid w:val="00E2689D"/>
    <w:rsid w:val="00E32B23"/>
    <w:rsid w:val="00E32FCE"/>
    <w:rsid w:val="00E33143"/>
    <w:rsid w:val="00E36205"/>
    <w:rsid w:val="00E42B09"/>
    <w:rsid w:val="00E52C4E"/>
    <w:rsid w:val="00E54D23"/>
    <w:rsid w:val="00E60D9C"/>
    <w:rsid w:val="00E637B5"/>
    <w:rsid w:val="00E654A0"/>
    <w:rsid w:val="00E660F9"/>
    <w:rsid w:val="00E6662C"/>
    <w:rsid w:val="00E66AF0"/>
    <w:rsid w:val="00E702FE"/>
    <w:rsid w:val="00E7238A"/>
    <w:rsid w:val="00E77078"/>
    <w:rsid w:val="00E8066C"/>
    <w:rsid w:val="00E83D64"/>
    <w:rsid w:val="00E96AE8"/>
    <w:rsid w:val="00E974A9"/>
    <w:rsid w:val="00EA2B24"/>
    <w:rsid w:val="00EA445E"/>
    <w:rsid w:val="00EA6CDF"/>
    <w:rsid w:val="00EB319A"/>
    <w:rsid w:val="00EB4018"/>
    <w:rsid w:val="00EC0E60"/>
    <w:rsid w:val="00ED2C55"/>
    <w:rsid w:val="00ED6219"/>
    <w:rsid w:val="00ED6279"/>
    <w:rsid w:val="00EE43BE"/>
    <w:rsid w:val="00EF3E6C"/>
    <w:rsid w:val="00EF58AE"/>
    <w:rsid w:val="00EF58D4"/>
    <w:rsid w:val="00F14AFB"/>
    <w:rsid w:val="00F21329"/>
    <w:rsid w:val="00F25B8C"/>
    <w:rsid w:val="00F26F33"/>
    <w:rsid w:val="00F312CC"/>
    <w:rsid w:val="00F320C6"/>
    <w:rsid w:val="00F3390D"/>
    <w:rsid w:val="00F36A47"/>
    <w:rsid w:val="00F40CFC"/>
    <w:rsid w:val="00F41129"/>
    <w:rsid w:val="00F41271"/>
    <w:rsid w:val="00F42DF4"/>
    <w:rsid w:val="00F43DDE"/>
    <w:rsid w:val="00F52CD3"/>
    <w:rsid w:val="00F602E4"/>
    <w:rsid w:val="00F6410E"/>
    <w:rsid w:val="00F679EA"/>
    <w:rsid w:val="00F77B1F"/>
    <w:rsid w:val="00F84CB6"/>
    <w:rsid w:val="00F85CB1"/>
    <w:rsid w:val="00F91D96"/>
    <w:rsid w:val="00F958CE"/>
    <w:rsid w:val="00F97ED2"/>
    <w:rsid w:val="00FC06DA"/>
    <w:rsid w:val="00FC4DD7"/>
    <w:rsid w:val="00FD04E2"/>
    <w:rsid w:val="00FD687A"/>
    <w:rsid w:val="00FD763B"/>
    <w:rsid w:val="00FE7C36"/>
    <w:rsid w:val="00FF1B7E"/>
    <w:rsid w:val="00FF21CD"/>
    <w:rsid w:val="00FF224C"/>
    <w:rsid w:val="00FF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EFAA83"/>
  <w15:docId w15:val="{7CA5BB26-4D14-40C1-B19B-497DA7420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5F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40377"/>
    <w:rPr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9C548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rsid w:val="00604252"/>
    <w:rPr>
      <w:sz w:val="24"/>
      <w:szCs w:val="24"/>
      <w:lang w:val="ru-RU" w:eastAsia="ru-RU"/>
    </w:rPr>
  </w:style>
  <w:style w:type="character" w:customStyle="1" w:styleId="a5">
    <w:name w:val="Верхній колонтитул Знак"/>
    <w:basedOn w:val="a0"/>
    <w:link w:val="a4"/>
    <w:uiPriority w:val="99"/>
    <w:semiHidden/>
    <w:locked/>
    <w:rsid w:val="005725F6"/>
    <w:rPr>
      <w:sz w:val="24"/>
      <w:szCs w:val="24"/>
    </w:rPr>
  </w:style>
  <w:style w:type="paragraph" w:styleId="a6">
    <w:name w:val="footer"/>
    <w:basedOn w:val="a"/>
    <w:link w:val="a7"/>
    <w:uiPriority w:val="99"/>
    <w:rsid w:val="009C548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  <w:semiHidden/>
    <w:rsid w:val="00604252"/>
    <w:rPr>
      <w:sz w:val="24"/>
      <w:szCs w:val="24"/>
      <w:lang w:val="ru-RU" w:eastAsia="ru-RU"/>
    </w:rPr>
  </w:style>
  <w:style w:type="character" w:customStyle="1" w:styleId="a7">
    <w:name w:val="Нижній колонтитул Знак"/>
    <w:basedOn w:val="a0"/>
    <w:link w:val="a6"/>
    <w:uiPriority w:val="99"/>
    <w:semiHidden/>
    <w:locked/>
    <w:rsid w:val="005725F6"/>
    <w:rPr>
      <w:sz w:val="24"/>
      <w:szCs w:val="24"/>
    </w:rPr>
  </w:style>
  <w:style w:type="character" w:styleId="a8">
    <w:name w:val="page number"/>
    <w:basedOn w:val="a0"/>
    <w:uiPriority w:val="99"/>
    <w:rsid w:val="009C5482"/>
  </w:style>
  <w:style w:type="character" w:customStyle="1" w:styleId="rvts9">
    <w:name w:val="rvts9"/>
    <w:basedOn w:val="a0"/>
    <w:rsid w:val="00A25E63"/>
  </w:style>
  <w:style w:type="paragraph" w:customStyle="1" w:styleId="rvps2">
    <w:name w:val="rvps2"/>
    <w:basedOn w:val="a"/>
    <w:rsid w:val="00A25E63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semiHidden/>
    <w:rsid w:val="00A25E63"/>
    <w:rPr>
      <w:color w:val="0000FF"/>
      <w:u w:val="single"/>
    </w:rPr>
  </w:style>
  <w:style w:type="character" w:customStyle="1" w:styleId="rvts46">
    <w:name w:val="rvts46"/>
    <w:basedOn w:val="a0"/>
    <w:rsid w:val="00A25E63"/>
  </w:style>
  <w:style w:type="character" w:customStyle="1" w:styleId="rvts37">
    <w:name w:val="rvts37"/>
    <w:basedOn w:val="a0"/>
    <w:rsid w:val="0020502C"/>
  </w:style>
  <w:style w:type="character" w:styleId="aa">
    <w:name w:val="Strong"/>
    <w:basedOn w:val="a0"/>
    <w:uiPriority w:val="22"/>
    <w:qFormat/>
    <w:locked/>
    <w:rsid w:val="0020502C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DB64C8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B64C8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4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981DBF-6541-4FBF-8903-7BF8821227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BA3AB5-CC2A-4BF3-A942-A4BCD05D87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793A07-0397-4D6C-867F-2B68E35F968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1252</Words>
  <Characters>714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2022-01-18T14:50:00Z</dcterms:created>
  <dcterms:modified xsi:type="dcterms:W3CDTF">2022-01-18T14:50:00Z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