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B4D89" w:rsidRPr="000951ED" w:rsidRDefault="00E93FB7">
      <w:pPr>
        <w:jc w:val="center"/>
        <w:rPr>
          <w:rFonts w:ascii="Times New Roman" w:eastAsia="Times New Roman" w:hAnsi="Times New Roman" w:cs="Times New Roman"/>
          <w:b/>
          <w:sz w:val="28"/>
          <w:szCs w:val="28"/>
        </w:rPr>
      </w:pPr>
      <w:bookmarkStart w:id="0" w:name="_GoBack"/>
      <w:bookmarkEnd w:id="0"/>
      <w:r w:rsidRPr="000951ED">
        <w:rPr>
          <w:rFonts w:ascii="Times New Roman" w:eastAsia="Times New Roman" w:hAnsi="Times New Roman" w:cs="Times New Roman"/>
          <w:b/>
          <w:sz w:val="28"/>
          <w:szCs w:val="28"/>
        </w:rPr>
        <w:t>ПОЯСНЮВАЛЬНА ЗАПИСКА</w:t>
      </w:r>
    </w:p>
    <w:p w14:paraId="00000002" w14:textId="77777777" w:rsidR="008B4D89" w:rsidRPr="000951ED" w:rsidRDefault="008B4D89">
      <w:pPr>
        <w:jc w:val="center"/>
        <w:rPr>
          <w:rFonts w:ascii="Times New Roman" w:eastAsia="Times New Roman" w:hAnsi="Times New Roman" w:cs="Times New Roman"/>
          <w:b/>
          <w:sz w:val="28"/>
          <w:szCs w:val="28"/>
        </w:rPr>
      </w:pPr>
    </w:p>
    <w:p w14:paraId="09225913" w14:textId="5AD454D7" w:rsidR="00230806" w:rsidRPr="00230806" w:rsidRDefault="00E93FB7" w:rsidP="00230806">
      <w:pPr>
        <w:widowControl w:val="0"/>
        <w:autoSpaceDE w:val="0"/>
        <w:autoSpaceDN w:val="0"/>
        <w:adjustRightInd w:val="0"/>
        <w:spacing w:line="240" w:lineRule="auto"/>
        <w:ind w:firstLine="567"/>
        <w:jc w:val="center"/>
        <w:rPr>
          <w:rFonts w:ascii="Times New Roman" w:hAnsi="Times New Roman"/>
          <w:bCs/>
          <w:color w:val="000000" w:themeColor="text1"/>
          <w:sz w:val="28"/>
          <w:szCs w:val="28"/>
          <w:lang w:val="uk-UA"/>
        </w:rPr>
      </w:pPr>
      <w:r w:rsidRPr="00230806">
        <w:rPr>
          <w:rFonts w:ascii="Times New Roman" w:eastAsia="Times New Roman" w:hAnsi="Times New Roman" w:cs="Times New Roman"/>
          <w:sz w:val="28"/>
          <w:szCs w:val="28"/>
        </w:rPr>
        <w:t xml:space="preserve">до </w:t>
      </w:r>
      <w:r w:rsidR="00230806" w:rsidRPr="00230806">
        <w:rPr>
          <w:rFonts w:ascii="Times New Roman" w:eastAsia="Times New Roman" w:hAnsi="Times New Roman" w:cs="Times New Roman"/>
          <w:sz w:val="28"/>
          <w:szCs w:val="28"/>
        </w:rPr>
        <w:t>проекту</w:t>
      </w:r>
      <w:r w:rsidRPr="00230806">
        <w:rPr>
          <w:rFonts w:ascii="Times New Roman" w:eastAsia="Times New Roman" w:hAnsi="Times New Roman" w:cs="Times New Roman"/>
          <w:sz w:val="28"/>
          <w:szCs w:val="28"/>
        </w:rPr>
        <w:t xml:space="preserve"> Закону України </w:t>
      </w:r>
      <w:r w:rsidR="00230806">
        <w:rPr>
          <w:rFonts w:ascii="Times New Roman" w:eastAsia="Times New Roman" w:hAnsi="Times New Roman" w:cs="Times New Roman"/>
          <w:sz w:val="28"/>
          <w:szCs w:val="28"/>
          <w:lang w:val="uk-UA"/>
        </w:rPr>
        <w:t>«</w:t>
      </w:r>
      <w:r w:rsidR="00230806" w:rsidRPr="00230806">
        <w:rPr>
          <w:rFonts w:ascii="Times New Roman" w:hAnsi="Times New Roman"/>
          <w:bCs/>
          <w:color w:val="000000" w:themeColor="text1"/>
          <w:sz w:val="28"/>
          <w:szCs w:val="28"/>
        </w:rPr>
        <w:t>Про внесення змін до деяких Законів України щодо підготовки в інтернатурі та безперервного професійного розвитку медичних та фармацевтичних працівників</w:t>
      </w:r>
      <w:r w:rsidR="00230806">
        <w:rPr>
          <w:rFonts w:ascii="Times New Roman" w:hAnsi="Times New Roman"/>
          <w:bCs/>
          <w:color w:val="000000" w:themeColor="text1"/>
          <w:sz w:val="28"/>
          <w:szCs w:val="28"/>
          <w:lang w:val="uk-UA"/>
        </w:rPr>
        <w:t>»</w:t>
      </w:r>
    </w:p>
    <w:p w14:paraId="00000003" w14:textId="7AAC5C5C" w:rsidR="008B4D89" w:rsidRPr="000951ED" w:rsidRDefault="008B4D89">
      <w:pPr>
        <w:jc w:val="center"/>
        <w:rPr>
          <w:rFonts w:ascii="Times New Roman" w:eastAsia="Times New Roman" w:hAnsi="Times New Roman" w:cs="Times New Roman"/>
          <w:b/>
          <w:sz w:val="28"/>
          <w:szCs w:val="28"/>
        </w:rPr>
      </w:pPr>
    </w:p>
    <w:p w14:paraId="00000004" w14:textId="77777777" w:rsidR="008B4D89" w:rsidRPr="000951ED" w:rsidRDefault="00E93FB7">
      <w:pPr>
        <w:jc w:val="center"/>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 xml:space="preserve"> </w:t>
      </w:r>
    </w:p>
    <w:p w14:paraId="00000005" w14:textId="77777777" w:rsidR="008B4D89" w:rsidRPr="000951ED" w:rsidRDefault="00E93FB7">
      <w:pPr>
        <w:ind w:firstLine="566"/>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1. Обґрунтування необхідності прийняття законопроекту</w:t>
      </w:r>
    </w:p>
    <w:p w14:paraId="00000006" w14:textId="77777777" w:rsidR="008B4D89" w:rsidRPr="000951ED" w:rsidRDefault="008B4D89">
      <w:pPr>
        <w:ind w:firstLine="566"/>
        <w:rPr>
          <w:rFonts w:ascii="Times New Roman" w:eastAsia="Times New Roman" w:hAnsi="Times New Roman" w:cs="Times New Roman"/>
          <w:b/>
          <w:sz w:val="28"/>
          <w:szCs w:val="28"/>
        </w:rPr>
      </w:pPr>
    </w:p>
    <w:p w14:paraId="06532344" w14:textId="09A759CC" w:rsidR="004F704E" w:rsidRPr="000951ED" w:rsidRDefault="004F704E">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t>Сучасні трансформаційні процеси, що відбуваються останнім часом в сфері охорони здоров’я</w:t>
      </w:r>
      <w:r w:rsidR="0049550C" w:rsidRPr="000951ED">
        <w:rPr>
          <w:rFonts w:ascii="Times New Roman" w:eastAsia="Times New Roman" w:hAnsi="Times New Roman" w:cs="Times New Roman"/>
          <w:sz w:val="28"/>
          <w:szCs w:val="28"/>
          <w:lang w:val="uk-UA"/>
        </w:rPr>
        <w:t>,</w:t>
      </w:r>
      <w:r w:rsidRPr="000951ED">
        <w:rPr>
          <w:rFonts w:ascii="Times New Roman" w:eastAsia="Times New Roman" w:hAnsi="Times New Roman" w:cs="Times New Roman"/>
          <w:sz w:val="28"/>
          <w:szCs w:val="28"/>
          <w:lang w:val="uk-UA"/>
        </w:rPr>
        <w:t xml:space="preserve"> потребують нових підходів до провадження післядипломної освіти професійних медичних та фармацевтичних кадрів. Особливої уваги в даному контексті заслуговує інтернатура як обов’язкова форма післядипломної освіти магістрів медичного та фармацевтичного спрямування, що є фінальним та дуже важливим етапом становлення високого професіоналізму </w:t>
      </w:r>
      <w:r w:rsidR="00B21AFD" w:rsidRPr="000951ED">
        <w:rPr>
          <w:rFonts w:ascii="Times New Roman" w:eastAsia="Times New Roman" w:hAnsi="Times New Roman" w:cs="Times New Roman"/>
          <w:sz w:val="28"/>
          <w:szCs w:val="28"/>
          <w:lang w:val="uk-UA"/>
        </w:rPr>
        <w:t xml:space="preserve">лікарів та провізорів як спеціалістів певного профілю. </w:t>
      </w:r>
    </w:p>
    <w:p w14:paraId="3E7C8FDD" w14:textId="66128DA8" w:rsidR="004F704E" w:rsidRPr="000951ED" w:rsidRDefault="005B40DC">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t xml:space="preserve">Зазначені інноваційні </w:t>
      </w:r>
      <w:r w:rsidR="002158EA" w:rsidRPr="000951ED">
        <w:rPr>
          <w:rFonts w:ascii="Times New Roman" w:eastAsia="Times New Roman" w:hAnsi="Times New Roman" w:cs="Times New Roman"/>
          <w:sz w:val="28"/>
          <w:szCs w:val="28"/>
          <w:lang w:val="uk-UA"/>
        </w:rPr>
        <w:t>підходи відображені у нещодавно прийнятих</w:t>
      </w:r>
      <w:r w:rsidRPr="000951ED">
        <w:rPr>
          <w:rFonts w:ascii="Times New Roman" w:eastAsia="Times New Roman" w:hAnsi="Times New Roman" w:cs="Times New Roman"/>
          <w:sz w:val="28"/>
          <w:szCs w:val="28"/>
          <w:lang w:val="uk-UA"/>
        </w:rPr>
        <w:t xml:space="preserve"> підзаконних нормативно-правових актах,</w:t>
      </w:r>
      <w:r w:rsidR="002158EA" w:rsidRPr="000951ED">
        <w:rPr>
          <w:rFonts w:ascii="Times New Roman" w:eastAsia="Times New Roman" w:hAnsi="Times New Roman" w:cs="Times New Roman"/>
          <w:sz w:val="28"/>
          <w:szCs w:val="28"/>
          <w:lang w:val="uk-UA"/>
        </w:rPr>
        <w:t xml:space="preserve"> що відображають сучасний стан розвитку суспільних відносин в сфері охорони здоров’я, </w:t>
      </w:r>
      <w:r w:rsidRPr="000951ED">
        <w:rPr>
          <w:rFonts w:ascii="Times New Roman" w:eastAsia="Times New Roman" w:hAnsi="Times New Roman" w:cs="Times New Roman"/>
          <w:sz w:val="28"/>
          <w:szCs w:val="28"/>
          <w:lang w:val="uk-UA"/>
        </w:rPr>
        <w:t xml:space="preserve"> зокрема в наказі Міністерства охорони здоров’я </w:t>
      </w:r>
      <w:r w:rsidR="00817F7C" w:rsidRPr="000951ED">
        <w:rPr>
          <w:rFonts w:ascii="Times New Roman" w:eastAsia="Times New Roman" w:hAnsi="Times New Roman" w:cs="Times New Roman"/>
          <w:sz w:val="28"/>
          <w:szCs w:val="28"/>
          <w:lang w:val="uk-UA"/>
        </w:rPr>
        <w:t xml:space="preserve">від </w:t>
      </w:r>
      <w:r w:rsidR="00817F7C" w:rsidRPr="000951ED">
        <w:rPr>
          <w:rFonts w:ascii="Times New Roman" w:eastAsia="Times New Roman" w:hAnsi="Times New Roman" w:cs="Times New Roman"/>
          <w:bCs/>
          <w:sz w:val="28"/>
          <w:szCs w:val="28"/>
        </w:rPr>
        <w:t>22.06.2021  № 1254</w:t>
      </w:r>
      <w:r w:rsidRPr="000951ED">
        <w:rPr>
          <w:rFonts w:ascii="Times New Roman" w:eastAsia="Times New Roman" w:hAnsi="Times New Roman" w:cs="Times New Roman"/>
          <w:sz w:val="28"/>
          <w:szCs w:val="28"/>
          <w:lang w:val="uk-UA"/>
        </w:rPr>
        <w:t xml:space="preserve"> </w:t>
      </w:r>
      <w:r w:rsidR="00817F7C" w:rsidRPr="000951ED">
        <w:rPr>
          <w:rFonts w:ascii="Times New Roman" w:eastAsia="Times New Roman" w:hAnsi="Times New Roman" w:cs="Times New Roman"/>
          <w:sz w:val="28"/>
          <w:szCs w:val="28"/>
          <w:lang w:val="uk-UA"/>
        </w:rPr>
        <w:t>«Про затвердження Положення</w:t>
      </w:r>
      <w:r w:rsidRPr="000951ED">
        <w:rPr>
          <w:rFonts w:ascii="Times New Roman" w:eastAsia="Times New Roman" w:hAnsi="Times New Roman" w:cs="Times New Roman"/>
          <w:sz w:val="28"/>
          <w:szCs w:val="28"/>
          <w:lang w:val="uk-UA"/>
        </w:rPr>
        <w:t xml:space="preserve"> про інтернатуру та вторинну лікарську (провізорську) спеціалізацію</w:t>
      </w:r>
      <w:r w:rsidR="00817F7C" w:rsidRPr="000951ED">
        <w:rPr>
          <w:rFonts w:ascii="Times New Roman" w:eastAsia="Times New Roman" w:hAnsi="Times New Roman" w:cs="Times New Roman"/>
          <w:sz w:val="28"/>
          <w:szCs w:val="28"/>
          <w:lang w:val="uk-UA"/>
        </w:rPr>
        <w:t>» та постанові Кабінету Міністрів України</w:t>
      </w:r>
      <w:r w:rsidR="002158EA" w:rsidRPr="000951ED">
        <w:rPr>
          <w:rFonts w:ascii="Times New Roman" w:eastAsia="Times New Roman" w:hAnsi="Times New Roman" w:cs="Times New Roman"/>
          <w:sz w:val="28"/>
          <w:szCs w:val="28"/>
          <w:lang w:val="uk-UA"/>
        </w:rPr>
        <w:t xml:space="preserve"> від</w:t>
      </w:r>
      <w:r w:rsidR="00817F7C" w:rsidRPr="000951ED">
        <w:rPr>
          <w:rFonts w:ascii="Times New Roman" w:eastAsia="Times New Roman" w:hAnsi="Times New Roman" w:cs="Times New Roman"/>
          <w:sz w:val="28"/>
          <w:szCs w:val="28"/>
          <w:lang w:val="uk-UA"/>
        </w:rPr>
        <w:t xml:space="preserve"> «</w:t>
      </w:r>
      <w:r w:rsidR="002158EA" w:rsidRPr="000951ED">
        <w:rPr>
          <w:rFonts w:ascii="Times New Roman" w:eastAsia="Times New Roman" w:hAnsi="Times New Roman" w:cs="Times New Roman"/>
          <w:sz w:val="28"/>
          <w:szCs w:val="28"/>
          <w:lang w:val="uk-UA"/>
        </w:rPr>
        <w:t>Про затвердження Положення про систему безперервного професійного розвитку медичних та фармацевтичних працівників». Вказаними підзаконними нормативно-правовими актами</w:t>
      </w:r>
      <w:r w:rsidR="001F3A9B" w:rsidRPr="000951ED">
        <w:rPr>
          <w:rFonts w:ascii="Times New Roman" w:eastAsia="Times New Roman" w:hAnsi="Times New Roman" w:cs="Times New Roman"/>
          <w:sz w:val="28"/>
          <w:szCs w:val="28"/>
          <w:lang w:val="uk-UA"/>
        </w:rPr>
        <w:t>, зокрема, закріплено такі необхідні новації, як: вступ до інтернатури за електронним рейтинговим  розподілом відповідно до конкурсного балу; можливість подання заяв про вступ до інтернатури одразу в кілька закладів вищої (післядипломної) освіти на кілька спеціальностей; вимоги до баз стажування лікарів (провізорів)-інтернів; введено в професійний та управлінський обіг поняття «безперервний професійний розвиток»; визначено коло провайдерів безперервного професійного розвитку; особливості фінансування проходження інтернатури та безперервного професійного розвитку в умовах трансформації охорони здоров’я тощо.</w:t>
      </w:r>
    </w:p>
    <w:p w14:paraId="2AB8FE76" w14:textId="3F6BCF9A" w:rsidR="005B40DC" w:rsidRPr="000951ED" w:rsidRDefault="00643F4F">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t xml:space="preserve">На жаль, основні положення, що розкривають засадничі начала та сутність проходження інтернатури магістрами медичного та фармацевтичного спрямування та безперервного професійного розвитку не закріплені або недостатньо повно відображені у профільних для зазначених правовідносин законах, до яких належать Закони України «Про освіту», «Про вищу освіту», «Основи законодавства України про охорону здоров’я». </w:t>
      </w:r>
    </w:p>
    <w:p w14:paraId="54A493E6" w14:textId="2867814E" w:rsidR="005B40DC" w:rsidRPr="000951ED" w:rsidRDefault="00912B52">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lastRenderedPageBreak/>
        <w:t xml:space="preserve">Вказана ситуація на теперішній час не відповідає </w:t>
      </w:r>
      <w:r w:rsidR="00062CF5" w:rsidRPr="000951ED">
        <w:rPr>
          <w:rFonts w:ascii="Times New Roman" w:eastAsia="Times New Roman" w:hAnsi="Times New Roman" w:cs="Times New Roman"/>
          <w:sz w:val="28"/>
          <w:szCs w:val="28"/>
          <w:lang w:val="uk-UA"/>
        </w:rPr>
        <w:t xml:space="preserve">ст. 19 Конституції України, згідно </w:t>
      </w:r>
      <w:r w:rsidR="00614A0D" w:rsidRPr="000951ED">
        <w:rPr>
          <w:rFonts w:ascii="Times New Roman" w:eastAsia="Times New Roman" w:hAnsi="Times New Roman" w:cs="Times New Roman"/>
          <w:sz w:val="28"/>
          <w:szCs w:val="28"/>
          <w:lang w:val="uk-UA"/>
        </w:rPr>
        <w:t xml:space="preserve">з якою </w:t>
      </w:r>
      <w:r w:rsidR="00062CF5" w:rsidRPr="000951ED">
        <w:rPr>
          <w:rFonts w:ascii="Times New Roman" w:eastAsia="Times New Roman" w:hAnsi="Times New Roman" w:cs="Times New Roman"/>
          <w:sz w:val="28"/>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З наведеного випливає, що підзаконні нормативно-правові</w:t>
      </w:r>
      <w:r w:rsidR="0049550C" w:rsidRPr="000951ED">
        <w:rPr>
          <w:rFonts w:ascii="Times New Roman" w:eastAsia="Times New Roman" w:hAnsi="Times New Roman" w:cs="Times New Roman"/>
          <w:sz w:val="28"/>
          <w:szCs w:val="28"/>
          <w:lang w:val="uk-UA"/>
        </w:rPr>
        <w:t xml:space="preserve"> акти</w:t>
      </w:r>
      <w:r w:rsidR="00062CF5" w:rsidRPr="000951ED">
        <w:rPr>
          <w:rFonts w:ascii="Times New Roman" w:eastAsia="Times New Roman" w:hAnsi="Times New Roman" w:cs="Times New Roman"/>
          <w:sz w:val="28"/>
          <w:szCs w:val="28"/>
          <w:lang w:val="uk-UA"/>
        </w:rPr>
        <w:t xml:space="preserve"> мають відповідати Законам України, що у свою чергу мають містити основні начала, траєкторії розвитку тих чи інших правовідносин, зокрема і в питаннях взаємодії вищої медичної освіти та медичної практики.</w:t>
      </w:r>
    </w:p>
    <w:p w14:paraId="2A8D13DA" w14:textId="5865506D" w:rsidR="00715E97" w:rsidRPr="000951ED" w:rsidRDefault="007037B4" w:rsidP="007037B4">
      <w:pPr>
        <w:ind w:firstLine="567"/>
        <w:jc w:val="both"/>
        <w:rPr>
          <w:rFonts w:ascii="Times New Roman" w:hAnsi="Times New Roman"/>
          <w:sz w:val="28"/>
          <w:szCs w:val="28"/>
          <w:u w:val="single"/>
          <w:lang w:val="uk-UA"/>
        </w:rPr>
      </w:pPr>
      <w:r w:rsidRPr="000951ED">
        <w:rPr>
          <w:rFonts w:ascii="Times New Roman" w:eastAsia="Times New Roman" w:hAnsi="Times New Roman" w:cs="Times New Roman"/>
          <w:sz w:val="28"/>
          <w:szCs w:val="28"/>
          <w:lang w:val="uk-UA"/>
        </w:rPr>
        <w:t xml:space="preserve">Для забезпечення стабільності законодавства, правові норми мають закріплюватися у профільних законах, а їх положення деталізуватися у підзаконних нормативно-правових актах. Так, </w:t>
      </w:r>
      <w:r w:rsidR="00614A0D" w:rsidRPr="000951ED">
        <w:rPr>
          <w:rFonts w:ascii="Times New Roman" w:eastAsia="Times New Roman" w:hAnsi="Times New Roman" w:cs="Times New Roman"/>
          <w:sz w:val="28"/>
          <w:szCs w:val="28"/>
          <w:lang w:val="uk-UA"/>
        </w:rPr>
        <w:t xml:space="preserve">рамковий </w:t>
      </w:r>
      <w:r w:rsidR="0069727C" w:rsidRPr="000951ED">
        <w:rPr>
          <w:rFonts w:ascii="Times New Roman" w:eastAsia="Times New Roman" w:hAnsi="Times New Roman" w:cs="Times New Roman"/>
          <w:sz w:val="28"/>
          <w:szCs w:val="28"/>
          <w:lang w:val="uk-UA"/>
        </w:rPr>
        <w:t xml:space="preserve">Закон України «Про освіту» регулює суспільні відносини, що виникають у процесі реалізації конституційного права людини на освіту, прав та обов’язків фізичних і юридичних осіб, які беруть участь у реалізації цього права, а також визначає компетенцію державних органів та органів місцевого самоврядування у сфері освіти. </w:t>
      </w:r>
      <w:r w:rsidR="0069727C" w:rsidRPr="000951ED">
        <w:rPr>
          <w:rFonts w:ascii="Times New Roman" w:hAnsi="Times New Roman"/>
          <w:b/>
          <w:sz w:val="28"/>
          <w:szCs w:val="28"/>
          <w:shd w:val="clear" w:color="auto" w:fill="FFFFFF"/>
          <w:lang w:val="uk-UA"/>
        </w:rPr>
        <w:t>Закон України «Про вищу освіту»</w:t>
      </w:r>
      <w:r w:rsidR="0069727C" w:rsidRPr="000951ED">
        <w:rPr>
          <w:rFonts w:ascii="Times New Roman" w:hAnsi="Times New Roman"/>
          <w:sz w:val="28"/>
          <w:szCs w:val="28"/>
          <w:shd w:val="clear" w:color="auto" w:fill="FFFFFF"/>
          <w:lang w:val="uk-UA"/>
        </w:rPr>
        <w:t xml:space="preserve"> </w:t>
      </w:r>
      <w:r w:rsidR="0069727C" w:rsidRPr="000951ED">
        <w:rPr>
          <w:rFonts w:ascii="Times New Roman" w:hAnsi="Times New Roman"/>
          <w:sz w:val="28"/>
          <w:szCs w:val="28"/>
          <w:u w:val="single"/>
          <w:shd w:val="clear" w:color="auto" w:fill="FFFFFF"/>
          <w:lang w:val="uk-UA"/>
        </w:rPr>
        <w:t>є спеціальним Законом</w:t>
      </w:r>
      <w:r w:rsidR="0069727C" w:rsidRPr="000951ED">
        <w:rPr>
          <w:rFonts w:ascii="Times New Roman" w:hAnsi="Times New Roman"/>
          <w:sz w:val="28"/>
          <w:szCs w:val="28"/>
          <w:shd w:val="clear" w:color="auto" w:fill="FFFFFF"/>
          <w:lang w:val="uk-UA"/>
        </w:rPr>
        <w:t xml:space="preserve">, </w:t>
      </w:r>
      <w:r w:rsidR="0069727C" w:rsidRPr="000951ED">
        <w:rPr>
          <w:rFonts w:ascii="Times New Roman" w:hAnsi="Times New Roman"/>
          <w:sz w:val="28"/>
          <w:szCs w:val="28"/>
          <w:u w:val="single"/>
          <w:shd w:val="clear" w:color="auto" w:fill="FFFFFF"/>
          <w:lang w:val="uk-UA"/>
        </w:rPr>
        <w:t>що встановлює основні правові, організаційні, фінансові засади функціонування системи вищої освіти,</w:t>
      </w:r>
      <w:r w:rsidR="0069727C" w:rsidRPr="000951ED">
        <w:rPr>
          <w:rFonts w:ascii="Times New Roman" w:hAnsi="Times New Roman"/>
          <w:sz w:val="28"/>
          <w:szCs w:val="28"/>
          <w:shd w:val="clear" w:color="auto" w:fill="FFFFFF"/>
          <w:lang w:val="uk-UA"/>
        </w:rPr>
        <w:t xml:space="preserve"> створює умови для посилення співпраці державних органів і бізнесу з закладами вищої освіти на принципах автономії закладів вищої освіти, поєднання освіти з наукою та виробництвом з метою підготовки конкурентоспроможного людського капіталу для високотехнологічного та інноваційного розвитку країни, самореалізації особистості, забезпечення потреб суспільства, ринку праці та держави у кваліфікованих фахівцях.</w:t>
      </w:r>
      <w:r w:rsidR="00715E97" w:rsidRPr="000951ED">
        <w:rPr>
          <w:rFonts w:ascii="Times New Roman" w:hAnsi="Times New Roman"/>
          <w:sz w:val="28"/>
          <w:szCs w:val="28"/>
          <w:shd w:val="clear" w:color="auto" w:fill="FFFFFF"/>
          <w:lang w:val="uk-UA"/>
        </w:rPr>
        <w:t xml:space="preserve"> </w:t>
      </w:r>
      <w:r w:rsidRPr="000951ED">
        <w:rPr>
          <w:rFonts w:ascii="Times New Roman" w:eastAsia="Times New Roman" w:hAnsi="Times New Roman" w:cs="Times New Roman"/>
          <w:sz w:val="28"/>
          <w:szCs w:val="28"/>
          <w:lang w:val="uk-UA"/>
        </w:rPr>
        <w:t>«</w:t>
      </w:r>
      <w:r w:rsidRPr="000951ED">
        <w:rPr>
          <w:rFonts w:ascii="Times New Roman" w:hAnsi="Times New Roman"/>
          <w:b/>
          <w:sz w:val="28"/>
          <w:szCs w:val="28"/>
          <w:lang w:val="uk-UA"/>
        </w:rPr>
        <w:t>Основи законодавства України про охорону здоров’я»</w:t>
      </w:r>
      <w:r w:rsidRPr="000951ED">
        <w:rPr>
          <w:rFonts w:ascii="Times New Roman" w:hAnsi="Times New Roman"/>
          <w:sz w:val="28"/>
          <w:szCs w:val="28"/>
          <w:lang w:val="uk-UA"/>
        </w:rPr>
        <w:t xml:space="preserve"> </w:t>
      </w:r>
      <w:r w:rsidR="00715E97" w:rsidRPr="000951ED">
        <w:rPr>
          <w:rFonts w:ascii="Times New Roman" w:hAnsi="Times New Roman"/>
          <w:sz w:val="28"/>
          <w:szCs w:val="28"/>
          <w:u w:val="single"/>
        </w:rPr>
        <w:t>визнача</w:t>
      </w:r>
      <w:r w:rsidR="00614A0D" w:rsidRPr="006F3AF4">
        <w:rPr>
          <w:rFonts w:ascii="Times New Roman" w:hAnsi="Times New Roman"/>
          <w:sz w:val="28"/>
          <w:szCs w:val="28"/>
          <w:u w:val="single"/>
          <w:lang w:val="uk-UA"/>
        </w:rPr>
        <w:t>ють</w:t>
      </w:r>
      <w:r w:rsidR="00715E97" w:rsidRPr="000951ED">
        <w:rPr>
          <w:rFonts w:ascii="Times New Roman" w:hAnsi="Times New Roman"/>
          <w:sz w:val="28"/>
          <w:szCs w:val="28"/>
          <w:u w:val="single"/>
        </w:rPr>
        <w:t xml:space="preserve"> правові, організаційні, економічні та соціальні засади охорони здоров'я в Україні, регулю</w:t>
      </w:r>
      <w:r w:rsidR="00715E97" w:rsidRPr="000951ED">
        <w:rPr>
          <w:rFonts w:ascii="Times New Roman" w:hAnsi="Times New Roman"/>
          <w:sz w:val="28"/>
          <w:szCs w:val="28"/>
          <w:u w:val="single"/>
          <w:lang w:val="uk-UA"/>
        </w:rPr>
        <w:t>є</w:t>
      </w:r>
      <w:r w:rsidR="00715E97" w:rsidRPr="000951ED">
        <w:rPr>
          <w:rFonts w:ascii="Times New Roman" w:hAnsi="Times New Roman"/>
          <w:sz w:val="28"/>
          <w:szCs w:val="28"/>
          <w:u w:val="single"/>
        </w:rPr>
        <w:t xml:space="preserve"> суспільні відносини у цій сфері</w:t>
      </w:r>
      <w:r w:rsidR="00614A0D" w:rsidRPr="000951ED">
        <w:rPr>
          <w:rFonts w:ascii="Times New Roman" w:hAnsi="Times New Roman"/>
          <w:sz w:val="28"/>
          <w:szCs w:val="28"/>
          <w:u w:val="single"/>
          <w:lang w:val="uk-UA"/>
        </w:rPr>
        <w:t>, у тому числі питання підготовки, перепідготовк</w:t>
      </w:r>
      <w:r w:rsidR="0091342C" w:rsidRPr="000951ED">
        <w:rPr>
          <w:rFonts w:ascii="Times New Roman" w:hAnsi="Times New Roman"/>
          <w:sz w:val="28"/>
          <w:szCs w:val="28"/>
          <w:u w:val="single"/>
          <w:lang w:val="uk-UA"/>
        </w:rPr>
        <w:t>и</w:t>
      </w:r>
      <w:r w:rsidR="00614A0D" w:rsidRPr="000951ED">
        <w:rPr>
          <w:rFonts w:ascii="Times New Roman" w:hAnsi="Times New Roman"/>
          <w:sz w:val="28"/>
          <w:szCs w:val="28"/>
          <w:u w:val="single"/>
          <w:lang w:val="uk-UA"/>
        </w:rPr>
        <w:t xml:space="preserve"> та підвищення кваліфікації медичних і фармацевтичних працівників</w:t>
      </w:r>
      <w:r w:rsidR="00715E97" w:rsidRPr="000951ED">
        <w:rPr>
          <w:rFonts w:ascii="Times New Roman" w:hAnsi="Times New Roman"/>
          <w:sz w:val="28"/>
          <w:szCs w:val="28"/>
          <w:u w:val="single"/>
          <w:lang w:val="uk-UA"/>
        </w:rPr>
        <w:t>.</w:t>
      </w:r>
    </w:p>
    <w:p w14:paraId="11277AB7" w14:textId="7F0FD7F1" w:rsidR="00912B52" w:rsidRPr="000951ED" w:rsidRDefault="00062CF5">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t>Водночас, законопроект 6495</w:t>
      </w:r>
      <w:r w:rsidR="00732828" w:rsidRPr="000951ED">
        <w:rPr>
          <w:rFonts w:ascii="Times New Roman" w:eastAsia="Times New Roman" w:hAnsi="Times New Roman" w:cs="Times New Roman"/>
          <w:sz w:val="28"/>
          <w:szCs w:val="28"/>
          <w:lang w:val="uk-UA"/>
        </w:rPr>
        <w:t xml:space="preserve"> </w:t>
      </w:r>
      <w:r w:rsidR="00732828" w:rsidRPr="000951ED">
        <w:rPr>
          <w:rFonts w:ascii="Times New Roman" w:hAnsi="Times New Roman"/>
          <w:sz w:val="28"/>
          <w:szCs w:val="28"/>
          <w:lang w:val="uk-UA"/>
        </w:rPr>
        <w:t>«Про внесення змін до деяких законодавчих актів щодо підготовки в лікарській інтернатурі та лікарській резидентурі»</w:t>
      </w:r>
      <w:r w:rsidRPr="000951ED">
        <w:rPr>
          <w:rFonts w:ascii="Times New Roman" w:eastAsia="Times New Roman" w:hAnsi="Times New Roman" w:cs="Times New Roman"/>
          <w:sz w:val="28"/>
          <w:szCs w:val="28"/>
          <w:lang w:val="uk-UA"/>
        </w:rPr>
        <w:t>,</w:t>
      </w:r>
      <w:r w:rsidR="00715E97" w:rsidRPr="000951ED">
        <w:rPr>
          <w:rFonts w:ascii="Times New Roman" w:eastAsia="Times New Roman" w:hAnsi="Times New Roman" w:cs="Times New Roman"/>
          <w:sz w:val="28"/>
          <w:szCs w:val="28"/>
          <w:lang w:val="uk-UA"/>
        </w:rPr>
        <w:t xml:space="preserve"> внесений народним депутатом України І. Р. Совсун,</w:t>
      </w:r>
      <w:r w:rsidRPr="000951ED">
        <w:rPr>
          <w:rFonts w:ascii="Times New Roman" w:eastAsia="Times New Roman" w:hAnsi="Times New Roman" w:cs="Times New Roman"/>
          <w:sz w:val="28"/>
          <w:szCs w:val="28"/>
          <w:lang w:val="uk-UA"/>
        </w:rPr>
        <w:t xml:space="preserve"> яким пропонується врегулювати аналогічні групи правовідносин, на нашу думку, є неприйнятним з наступних причин.</w:t>
      </w:r>
    </w:p>
    <w:p w14:paraId="6C127053" w14:textId="77777777" w:rsidR="00732828" w:rsidRPr="000951ED" w:rsidRDefault="00732828" w:rsidP="00732828">
      <w:pPr>
        <w:ind w:firstLine="567"/>
        <w:jc w:val="both"/>
        <w:rPr>
          <w:rFonts w:ascii="Times New Roman" w:hAnsi="Times New Roman"/>
          <w:b/>
          <w:sz w:val="28"/>
          <w:szCs w:val="28"/>
          <w:shd w:val="clear" w:color="auto" w:fill="FFFFFF"/>
          <w:lang w:val="uk-UA"/>
        </w:rPr>
      </w:pPr>
      <w:r w:rsidRPr="000951ED">
        <w:rPr>
          <w:rFonts w:ascii="Times New Roman" w:hAnsi="Times New Roman"/>
          <w:sz w:val="28"/>
          <w:szCs w:val="28"/>
          <w:shd w:val="clear" w:color="auto" w:fill="FFFFFF"/>
          <w:lang w:val="uk-UA"/>
        </w:rPr>
        <w:t xml:space="preserve">Запропоновані зміни до статті 18 Закону «Про освіту» та статті 61 Закону «Про вищу освіту» передбачають вилучення інтернатури та резидентури з післядипломної освіти, а категорію – лікарів-інтернів та лікарів-резидентів з числа осіб, які навчаються у закладах вищої освіти, тим самим </w:t>
      </w:r>
      <w:r w:rsidRPr="000951ED">
        <w:rPr>
          <w:rFonts w:ascii="Times New Roman" w:hAnsi="Times New Roman"/>
          <w:b/>
          <w:sz w:val="28"/>
          <w:szCs w:val="28"/>
          <w:shd w:val="clear" w:color="auto" w:fill="FFFFFF"/>
          <w:lang w:val="uk-UA"/>
        </w:rPr>
        <w:t>виключаючи освітню складову у проходженні інтернатури та підготовки лікарів-інтернів, як форму освітньої діяльності у закладах освіти.</w:t>
      </w:r>
    </w:p>
    <w:p w14:paraId="1A6C0994" w14:textId="77777777" w:rsidR="00732828" w:rsidRPr="000951ED" w:rsidRDefault="00732828" w:rsidP="00732828">
      <w:pPr>
        <w:ind w:firstLine="567"/>
        <w:jc w:val="both"/>
        <w:rPr>
          <w:rFonts w:ascii="Times New Roman" w:eastAsia="Times New Roman" w:hAnsi="Times New Roman"/>
          <w:bCs/>
          <w:sz w:val="28"/>
          <w:szCs w:val="28"/>
          <w:lang w:val="uk-UA" w:eastAsia="ru-RU"/>
        </w:rPr>
      </w:pPr>
      <w:r w:rsidRPr="000951ED">
        <w:rPr>
          <w:rFonts w:ascii="Times New Roman" w:hAnsi="Times New Roman"/>
          <w:sz w:val="28"/>
          <w:szCs w:val="28"/>
          <w:shd w:val="clear" w:color="auto" w:fill="FFFFFF"/>
          <w:lang w:val="uk-UA"/>
        </w:rPr>
        <w:lastRenderedPageBreak/>
        <w:t xml:space="preserve">Тоді як, відповідно </w:t>
      </w:r>
      <w:r w:rsidRPr="000951ED">
        <w:rPr>
          <w:rFonts w:ascii="Times New Roman" w:hAnsi="Times New Roman"/>
          <w:b/>
          <w:sz w:val="28"/>
          <w:szCs w:val="28"/>
          <w:shd w:val="clear" w:color="auto" w:fill="FFFFFF"/>
          <w:lang w:val="uk-UA"/>
        </w:rPr>
        <w:t xml:space="preserve">до </w:t>
      </w:r>
      <w:r w:rsidRPr="000951ED">
        <w:rPr>
          <w:rFonts w:ascii="Times New Roman" w:eastAsia="Times New Roman" w:hAnsi="Times New Roman"/>
          <w:b/>
          <w:sz w:val="28"/>
          <w:szCs w:val="28"/>
          <w:lang w:val="uk-UA" w:eastAsia="ru-RU"/>
        </w:rPr>
        <w:t>п.2. Положення про інтернатуру та вторинну лікарську (провізорську) спеціалізацію</w:t>
      </w:r>
      <w:r w:rsidRPr="000951ED">
        <w:rPr>
          <w:rFonts w:ascii="Times New Roman" w:eastAsia="Times New Roman" w:hAnsi="Times New Roman"/>
          <w:bCs/>
          <w:sz w:val="28"/>
          <w:szCs w:val="28"/>
          <w:shd w:val="clear" w:color="auto" w:fill="FFFFFF"/>
          <w:lang w:val="uk-UA" w:eastAsia="ru-RU"/>
        </w:rPr>
        <w:t xml:space="preserve"> (Наказ МОЗ України</w:t>
      </w:r>
      <w:r w:rsidRPr="000951ED">
        <w:rPr>
          <w:rFonts w:ascii="Times New Roman" w:eastAsia="Times New Roman" w:hAnsi="Times New Roman"/>
          <w:bCs/>
          <w:sz w:val="28"/>
          <w:szCs w:val="28"/>
          <w:lang w:val="uk-UA" w:eastAsia="ru-RU"/>
        </w:rPr>
        <w:t xml:space="preserve"> від </w:t>
      </w:r>
      <w:r w:rsidRPr="000951ED">
        <w:rPr>
          <w:rFonts w:ascii="Times New Roman" w:eastAsia="Times New Roman" w:hAnsi="Times New Roman"/>
          <w:bCs/>
          <w:sz w:val="28"/>
          <w:szCs w:val="28"/>
          <w:shd w:val="clear" w:color="auto" w:fill="FFFFFF"/>
          <w:lang w:val="uk-UA" w:eastAsia="ru-RU"/>
        </w:rPr>
        <w:t>22.06.2021 р. №1254)</w:t>
      </w:r>
      <w:r w:rsidRPr="000951ED">
        <w:rPr>
          <w:rFonts w:ascii="Times New Roman" w:eastAsia="Times New Roman" w:hAnsi="Times New Roman"/>
          <w:bCs/>
          <w:sz w:val="28"/>
          <w:szCs w:val="28"/>
          <w:lang w:val="uk-UA" w:eastAsia="ru-RU"/>
        </w:rPr>
        <w:t>:</w:t>
      </w:r>
    </w:p>
    <w:p w14:paraId="3DB83C1F" w14:textId="77777777" w:rsidR="00732828" w:rsidRPr="000951ED" w:rsidRDefault="00732828" w:rsidP="00732828">
      <w:pPr>
        <w:shd w:val="clear" w:color="auto" w:fill="FFFFFF"/>
        <w:ind w:firstLine="567"/>
        <w:jc w:val="both"/>
        <w:rPr>
          <w:rFonts w:ascii="Times New Roman" w:eastAsia="Times New Roman" w:hAnsi="Times New Roman"/>
          <w:sz w:val="28"/>
          <w:szCs w:val="28"/>
          <w:lang w:val="uk-UA" w:eastAsia="ru-RU"/>
        </w:rPr>
      </w:pPr>
      <w:r w:rsidRPr="000951ED">
        <w:rPr>
          <w:rFonts w:ascii="Times New Roman" w:eastAsia="Times New Roman" w:hAnsi="Times New Roman"/>
          <w:sz w:val="28"/>
          <w:szCs w:val="28"/>
          <w:u w:val="single"/>
          <w:lang w:val="uk-UA" w:eastAsia="ru-RU"/>
        </w:rPr>
        <w:t>бази стажування лікарів (провізорів)-інтернів</w:t>
      </w:r>
      <w:r w:rsidRPr="000951ED">
        <w:rPr>
          <w:rFonts w:ascii="Times New Roman" w:eastAsia="Times New Roman" w:hAnsi="Times New Roman"/>
          <w:sz w:val="28"/>
          <w:szCs w:val="28"/>
          <w:lang w:val="uk-UA" w:eastAsia="ru-RU"/>
        </w:rPr>
        <w:t xml:space="preserve"> </w:t>
      </w:r>
      <w:r w:rsidRPr="000951ED">
        <w:rPr>
          <w:rFonts w:ascii="Times New Roman" w:hAnsi="Times New Roman"/>
          <w:sz w:val="28"/>
          <w:szCs w:val="28"/>
          <w:shd w:val="clear" w:color="auto" w:fill="FFFFFF"/>
          <w:lang w:val="uk-UA"/>
        </w:rPr>
        <w:t>–</w:t>
      </w:r>
      <w:r w:rsidRPr="000951ED">
        <w:rPr>
          <w:rFonts w:ascii="Times New Roman" w:eastAsia="Times New Roman" w:hAnsi="Times New Roman"/>
          <w:sz w:val="28"/>
          <w:szCs w:val="28"/>
          <w:lang w:val="uk-UA" w:eastAsia="ru-RU"/>
        </w:rPr>
        <w:t xml:space="preserve"> заклади охорони здоров'я державної, комунальної, приватної форми власності, заклади охорони здоров'я, що належать до сфери управління інших міністерств, в тому числі аптеки (для проходження програми підготовки в інтернатурі провізорами-інтернами), що мають у своєму складі структурні підрозділи, підготовка в яких передбачена навчальним планом та програмою інтернатури з відповідної спеціальності;</w:t>
      </w:r>
    </w:p>
    <w:p w14:paraId="5FE7446E" w14:textId="77777777" w:rsidR="00732828" w:rsidRPr="000951ED" w:rsidRDefault="00732828" w:rsidP="00732828">
      <w:pPr>
        <w:shd w:val="clear" w:color="auto" w:fill="FFFFFF"/>
        <w:ind w:firstLine="567"/>
        <w:jc w:val="both"/>
        <w:rPr>
          <w:rFonts w:ascii="Times New Roman" w:eastAsia="Times New Roman" w:hAnsi="Times New Roman"/>
          <w:sz w:val="28"/>
          <w:szCs w:val="28"/>
          <w:shd w:val="clear" w:color="auto" w:fill="FFFFFF"/>
          <w:lang w:val="uk-UA" w:eastAsia="ru-RU"/>
        </w:rPr>
      </w:pPr>
      <w:r w:rsidRPr="000951ED">
        <w:rPr>
          <w:rFonts w:ascii="Times New Roman" w:eastAsia="Times New Roman" w:hAnsi="Times New Roman"/>
          <w:sz w:val="28"/>
          <w:szCs w:val="28"/>
          <w:shd w:val="clear" w:color="auto" w:fill="FFFFFF"/>
          <w:lang w:val="uk-UA" w:eastAsia="ru-RU"/>
        </w:rPr>
        <w:t xml:space="preserve">інтернатура (первинна спеціалізація) </w:t>
      </w:r>
      <w:r w:rsidRPr="000951ED">
        <w:rPr>
          <w:rFonts w:ascii="Times New Roman" w:hAnsi="Times New Roman"/>
          <w:sz w:val="28"/>
          <w:szCs w:val="28"/>
          <w:shd w:val="clear" w:color="auto" w:fill="FFFFFF"/>
          <w:lang w:val="uk-UA"/>
        </w:rPr>
        <w:t>–</w:t>
      </w:r>
      <w:r w:rsidRPr="000951ED">
        <w:rPr>
          <w:rFonts w:ascii="Times New Roman" w:eastAsia="Times New Roman" w:hAnsi="Times New Roman"/>
          <w:sz w:val="28"/>
          <w:szCs w:val="28"/>
          <w:shd w:val="clear" w:color="auto" w:fill="FFFFFF"/>
          <w:lang w:val="uk-UA" w:eastAsia="ru-RU"/>
        </w:rPr>
        <w:t xml:space="preserve"> форма післядипломної підготовки випускників за лікарськими та провізорськими спеціальностями.</w:t>
      </w:r>
    </w:p>
    <w:p w14:paraId="463921A1" w14:textId="77777777" w:rsidR="00732828" w:rsidRPr="000951ED" w:rsidRDefault="00732828" w:rsidP="00732828">
      <w:pPr>
        <w:shd w:val="clear" w:color="auto" w:fill="FFFFFF"/>
        <w:ind w:firstLine="567"/>
        <w:jc w:val="both"/>
        <w:rPr>
          <w:rFonts w:ascii="Times New Roman" w:eastAsia="Times New Roman" w:hAnsi="Times New Roman"/>
          <w:sz w:val="28"/>
          <w:szCs w:val="28"/>
          <w:u w:val="single"/>
          <w:lang w:val="uk-UA" w:eastAsia="ru-RU"/>
        </w:rPr>
      </w:pPr>
      <w:r w:rsidRPr="000951ED">
        <w:rPr>
          <w:rFonts w:ascii="Times New Roman" w:eastAsia="Times New Roman" w:hAnsi="Times New Roman"/>
          <w:sz w:val="28"/>
          <w:szCs w:val="28"/>
          <w:u w:val="single"/>
          <w:lang w:val="uk-UA" w:eastAsia="ru-RU"/>
        </w:rPr>
        <w:t>Програма підготовки в інтернатурі складається з двох частин: освітньої та практичної.</w:t>
      </w:r>
    </w:p>
    <w:p w14:paraId="18CBE606" w14:textId="77777777" w:rsidR="00732828" w:rsidRPr="000951ED" w:rsidRDefault="00732828" w:rsidP="00732828">
      <w:pPr>
        <w:shd w:val="clear" w:color="auto" w:fill="FFFFFF"/>
        <w:ind w:firstLine="567"/>
        <w:jc w:val="both"/>
        <w:rPr>
          <w:rFonts w:ascii="Times New Roman" w:eastAsia="Times New Roman" w:hAnsi="Times New Roman"/>
          <w:sz w:val="28"/>
          <w:szCs w:val="28"/>
          <w:lang w:val="uk-UA" w:eastAsia="ru-RU"/>
        </w:rPr>
      </w:pPr>
      <w:r w:rsidRPr="000951ED">
        <w:rPr>
          <w:rFonts w:ascii="Times New Roman" w:eastAsia="Times New Roman" w:hAnsi="Times New Roman"/>
          <w:sz w:val="28"/>
          <w:szCs w:val="28"/>
          <w:u w:val="single"/>
          <w:lang w:val="uk-UA" w:eastAsia="ru-RU"/>
        </w:rPr>
        <w:t>Освітня частина</w:t>
      </w:r>
      <w:r w:rsidRPr="000951ED">
        <w:rPr>
          <w:rFonts w:ascii="Times New Roman" w:eastAsia="Times New Roman" w:hAnsi="Times New Roman"/>
          <w:sz w:val="28"/>
          <w:szCs w:val="28"/>
          <w:lang w:val="uk-UA" w:eastAsia="ru-RU"/>
        </w:rPr>
        <w:t xml:space="preserve"> інтернатури проводиться в закладі вищої освіти, що здійснює підготовку лікарів (провізорів)-інтернів. Тривалість освітньої частини інтернатури складає три місяці за один рік навчання.</w:t>
      </w:r>
    </w:p>
    <w:p w14:paraId="6144210F" w14:textId="77777777" w:rsidR="00732828" w:rsidRPr="000951ED" w:rsidRDefault="00732828" w:rsidP="00732828">
      <w:pPr>
        <w:shd w:val="clear" w:color="auto" w:fill="FFFFFF"/>
        <w:ind w:firstLine="567"/>
        <w:jc w:val="both"/>
        <w:rPr>
          <w:rFonts w:ascii="Times New Roman" w:eastAsia="Times New Roman" w:hAnsi="Times New Roman"/>
          <w:sz w:val="28"/>
          <w:szCs w:val="28"/>
          <w:lang w:val="uk-UA" w:eastAsia="ru-RU"/>
        </w:rPr>
      </w:pPr>
      <w:r w:rsidRPr="000951ED">
        <w:rPr>
          <w:rFonts w:ascii="Times New Roman" w:eastAsia="Times New Roman" w:hAnsi="Times New Roman"/>
          <w:sz w:val="28"/>
          <w:szCs w:val="28"/>
          <w:lang w:val="uk-UA" w:eastAsia="ru-RU"/>
        </w:rPr>
        <w:t>Практична частина інтернатури проводиться на базі стажування лікарів (провізорів)-інтернів.</w:t>
      </w:r>
    </w:p>
    <w:p w14:paraId="0DB53516" w14:textId="0F04CA34" w:rsidR="00732828" w:rsidRPr="000951ED" w:rsidRDefault="00732828" w:rsidP="00732828">
      <w:pPr>
        <w:ind w:firstLine="567"/>
        <w:jc w:val="both"/>
        <w:rPr>
          <w:rFonts w:ascii="Times New Roman" w:hAnsi="Times New Roman"/>
          <w:sz w:val="28"/>
          <w:szCs w:val="28"/>
          <w:shd w:val="clear" w:color="auto" w:fill="FFFFFF"/>
          <w:lang w:val="uk-UA"/>
        </w:rPr>
      </w:pPr>
      <w:r w:rsidRPr="000951ED">
        <w:rPr>
          <w:rFonts w:ascii="Times New Roman" w:hAnsi="Times New Roman"/>
          <w:b/>
          <w:sz w:val="28"/>
          <w:szCs w:val="28"/>
          <w:shd w:val="clear" w:color="auto" w:fill="FFFFFF"/>
          <w:lang w:val="uk-UA"/>
        </w:rPr>
        <w:t>Тобто</w:t>
      </w:r>
      <w:r w:rsidR="005C2BCC" w:rsidRPr="000951ED">
        <w:rPr>
          <w:rFonts w:ascii="Times New Roman" w:hAnsi="Times New Roman"/>
          <w:b/>
          <w:sz w:val="28"/>
          <w:szCs w:val="28"/>
          <w:shd w:val="clear" w:color="auto" w:fill="FFFFFF"/>
          <w:lang w:val="uk-UA"/>
        </w:rPr>
        <w:t>,</w:t>
      </w:r>
      <w:r w:rsidRPr="000951ED">
        <w:rPr>
          <w:rFonts w:ascii="Times New Roman" w:hAnsi="Times New Roman"/>
          <w:b/>
          <w:sz w:val="28"/>
          <w:szCs w:val="28"/>
          <w:shd w:val="clear" w:color="auto" w:fill="FFFFFF"/>
          <w:lang w:val="uk-UA"/>
        </w:rPr>
        <w:t xml:space="preserve"> вбачається або перекладання функцій по теоретичній підготовці лікарів-інтернів на заклади охорони здоров’я (ЗОЗ), що не мають правових підстав здійснювати освітню діяльність, або взагалі виключення теоретичної підготовки при проходженні інтернатури</w:t>
      </w:r>
      <w:r w:rsidRPr="000951ED">
        <w:rPr>
          <w:rFonts w:ascii="Times New Roman" w:hAnsi="Times New Roman"/>
          <w:sz w:val="28"/>
          <w:szCs w:val="28"/>
          <w:shd w:val="clear" w:color="auto" w:fill="FFFFFF"/>
          <w:lang w:val="uk-UA"/>
        </w:rPr>
        <w:t xml:space="preserve">, що в свою чергу потребує кардинального перегляду не тільки ст. 61 Закону України «Про вищу освіту», а і системи нормативно-правових актів, що регулюють післядипломну освіту – проходження інтернатури та резидентури. Зокрема </w:t>
      </w:r>
      <w:r w:rsidRPr="000951ED">
        <w:rPr>
          <w:rFonts w:ascii="Times New Roman" w:hAnsi="Times New Roman"/>
          <w:sz w:val="28"/>
          <w:szCs w:val="28"/>
          <w:lang w:val="uk-UA"/>
        </w:rPr>
        <w:t xml:space="preserve">Положення про інтернатуру </w:t>
      </w:r>
      <w:r w:rsidRPr="000951ED">
        <w:rPr>
          <w:rFonts w:ascii="Times New Roman" w:hAnsi="Times New Roman"/>
          <w:sz w:val="28"/>
          <w:szCs w:val="28"/>
          <w:shd w:val="clear" w:color="auto" w:fill="FFFFFF"/>
          <w:lang w:val="uk-UA"/>
        </w:rPr>
        <w:t>та вторинну лікарську (провізорську) спеціалізацію (Наказ МОЗ України від 22.06.2021 р. №1254), наказу МОЗ України від 20.11.2006 р. № 762 «Про запровадження ліцензійного інтегрованого іспиту «Крок 3. Загальна лікарська підготовка» як складової частини державної атестації лікарів-інтернів»; наказу МОЗ України від 20.11.2006 р. № 763 «Про запровадження ліцензійного інтегрованого іспиту «Крок 3. Стоматологія» як складової частини державної атестації лікарів-інтернів, які навчаються в інтернатурі за спеціальністю «Стоматологія», відповідно до стандартів вищої освіти та ін.</w:t>
      </w:r>
    </w:p>
    <w:p w14:paraId="7BC25166" w14:textId="77777777" w:rsidR="00732828" w:rsidRPr="000951ED" w:rsidRDefault="00732828" w:rsidP="00732828">
      <w:pPr>
        <w:tabs>
          <w:tab w:val="left" w:pos="975"/>
        </w:tabs>
        <w:ind w:firstLine="567"/>
        <w:jc w:val="both"/>
        <w:rPr>
          <w:rFonts w:ascii="Times New Roman" w:hAnsi="Times New Roman"/>
          <w:sz w:val="28"/>
          <w:szCs w:val="28"/>
          <w:lang w:val="uk-UA"/>
        </w:rPr>
      </w:pPr>
      <w:r w:rsidRPr="000951ED">
        <w:rPr>
          <w:rFonts w:ascii="Times New Roman" w:hAnsi="Times New Roman"/>
          <w:sz w:val="28"/>
          <w:szCs w:val="28"/>
          <w:lang w:val="uk-UA"/>
        </w:rPr>
        <w:t>Вилучення підготовки лікарів-інтернів та лікарів-резидентів зі сфери діяльності закладів вищої медичних освіти призведе до хаотичної та безсистемної підготовки лікарів та значного зниження якості безперервного професійного розвитку фахівців охорони здоров’я.</w:t>
      </w:r>
    </w:p>
    <w:p w14:paraId="68B9B009" w14:textId="77777777" w:rsidR="00732828" w:rsidRPr="000951ED" w:rsidRDefault="00732828" w:rsidP="00732828">
      <w:pPr>
        <w:autoSpaceDE w:val="0"/>
        <w:autoSpaceDN w:val="0"/>
        <w:adjustRightInd w:val="0"/>
        <w:spacing w:line="240" w:lineRule="auto"/>
        <w:ind w:firstLine="709"/>
        <w:jc w:val="both"/>
        <w:rPr>
          <w:rFonts w:ascii="Times New Roman" w:hAnsi="Times New Roman"/>
          <w:sz w:val="28"/>
          <w:szCs w:val="28"/>
          <w:lang w:val="uk-UA"/>
        </w:rPr>
      </w:pPr>
      <w:r w:rsidRPr="000951ED">
        <w:rPr>
          <w:rFonts w:ascii="Times New Roman" w:hAnsi="Times New Roman"/>
          <w:sz w:val="28"/>
          <w:szCs w:val="28"/>
          <w:lang w:val="uk-UA"/>
        </w:rPr>
        <w:t xml:space="preserve">Законопроект визначає, що </w:t>
      </w:r>
      <w:r w:rsidRPr="000951ED">
        <w:rPr>
          <w:rFonts w:ascii="Times New Roman" w:eastAsiaTheme="minorHAnsi" w:hAnsi="Times New Roman"/>
          <w:b/>
          <w:bCs/>
          <w:sz w:val="28"/>
          <w:szCs w:val="28"/>
          <w:lang w:val="uk-UA"/>
        </w:rPr>
        <w:t xml:space="preserve">обов’язковим елементом </w:t>
      </w:r>
      <w:r w:rsidRPr="000951ED">
        <w:rPr>
          <w:rFonts w:ascii="Times New Roman" w:eastAsiaTheme="minorHAnsi" w:hAnsi="Times New Roman"/>
          <w:bCs/>
          <w:sz w:val="28"/>
          <w:szCs w:val="28"/>
          <w:lang w:val="uk-UA"/>
        </w:rPr>
        <w:t>формування рейтингу загальнонаціонального електронного розподілу</w:t>
      </w:r>
      <w:r w:rsidRPr="000951ED">
        <w:rPr>
          <w:rFonts w:ascii="Times New Roman" w:eastAsiaTheme="minorHAnsi" w:hAnsi="Times New Roman"/>
          <w:b/>
          <w:bCs/>
          <w:sz w:val="28"/>
          <w:szCs w:val="28"/>
          <w:lang w:val="uk-UA"/>
        </w:rPr>
        <w:t xml:space="preserve"> є міжнародний іспит </w:t>
      </w:r>
      <w:r w:rsidRPr="000951ED">
        <w:rPr>
          <w:rFonts w:ascii="Times New Roman" w:eastAsiaTheme="minorHAnsi" w:hAnsi="Times New Roman"/>
          <w:b/>
          <w:bCs/>
          <w:sz w:val="28"/>
          <w:szCs w:val="28"/>
          <w:lang w:val="uk-UA"/>
        </w:rPr>
        <w:lastRenderedPageBreak/>
        <w:t>з основ медицини</w:t>
      </w:r>
      <w:r w:rsidRPr="000951ED">
        <w:rPr>
          <w:rFonts w:ascii="Times New Roman" w:eastAsiaTheme="minorHAnsi" w:hAnsi="Times New Roman"/>
          <w:bCs/>
          <w:sz w:val="28"/>
          <w:szCs w:val="28"/>
          <w:lang w:val="uk-UA"/>
        </w:rPr>
        <w:t xml:space="preserve">, який діючими нормативно-правовими актами, </w:t>
      </w:r>
      <w:r w:rsidRPr="000951ED">
        <w:rPr>
          <w:rFonts w:ascii="Times New Roman" w:hAnsi="Times New Roman"/>
          <w:sz w:val="28"/>
          <w:szCs w:val="28"/>
          <w:shd w:val="clear" w:color="auto" w:fill="FFFFFF"/>
          <w:lang w:val="uk-UA"/>
        </w:rPr>
        <w:t>що регулюють додипломну освіту</w:t>
      </w:r>
      <w:r w:rsidRPr="000951ED">
        <w:rPr>
          <w:rFonts w:ascii="Times New Roman" w:eastAsiaTheme="minorHAnsi" w:hAnsi="Times New Roman"/>
          <w:bCs/>
          <w:sz w:val="28"/>
          <w:szCs w:val="28"/>
          <w:lang w:val="uk-UA"/>
        </w:rPr>
        <w:t xml:space="preserve"> не передбачений.</w:t>
      </w:r>
    </w:p>
    <w:p w14:paraId="36A33E62" w14:textId="77777777" w:rsidR="00732828" w:rsidRPr="000951ED" w:rsidRDefault="00732828" w:rsidP="00732828">
      <w:pPr>
        <w:tabs>
          <w:tab w:val="left" w:pos="975"/>
        </w:tabs>
        <w:ind w:firstLine="567"/>
        <w:jc w:val="both"/>
        <w:rPr>
          <w:rFonts w:ascii="Times New Roman" w:hAnsi="Times New Roman"/>
          <w:sz w:val="28"/>
          <w:szCs w:val="28"/>
          <w:lang w:val="uk-UA"/>
        </w:rPr>
      </w:pPr>
      <w:r w:rsidRPr="000951ED">
        <w:rPr>
          <w:rFonts w:ascii="Times New Roman" w:hAnsi="Times New Roman"/>
          <w:b/>
          <w:sz w:val="28"/>
          <w:szCs w:val="28"/>
          <w:lang w:val="uk-UA"/>
        </w:rPr>
        <w:t>Збільшення термінів</w:t>
      </w:r>
      <w:r w:rsidRPr="000951ED">
        <w:rPr>
          <w:rFonts w:ascii="Times New Roman" w:hAnsi="Times New Roman"/>
          <w:sz w:val="28"/>
          <w:szCs w:val="28"/>
          <w:lang w:val="uk-UA"/>
        </w:rPr>
        <w:t xml:space="preserve"> навчання в інтернатурі не менше 3 років за всіма спеціальностями, не виправдано, значно здорожує підготовку фахівців для сфери охорони здоров’я та, в свою чергу, призведе до збільшення видатків державного та місцевого бюджетів.</w:t>
      </w:r>
    </w:p>
    <w:p w14:paraId="2F9D0BC5" w14:textId="712A1BDD" w:rsidR="00732828" w:rsidRPr="000951ED" w:rsidRDefault="00732828" w:rsidP="00732828">
      <w:pPr>
        <w:tabs>
          <w:tab w:val="left" w:pos="975"/>
        </w:tabs>
        <w:ind w:firstLine="567"/>
        <w:jc w:val="both"/>
        <w:rPr>
          <w:rFonts w:ascii="Times New Roman" w:hAnsi="Times New Roman"/>
          <w:sz w:val="28"/>
          <w:szCs w:val="28"/>
          <w:lang w:val="uk-UA"/>
        </w:rPr>
      </w:pPr>
      <w:r w:rsidRPr="000951ED">
        <w:rPr>
          <w:rFonts w:ascii="Times New Roman" w:hAnsi="Times New Roman"/>
          <w:sz w:val="28"/>
          <w:szCs w:val="28"/>
          <w:lang w:val="uk-UA"/>
        </w:rPr>
        <w:t>В запропонованому проекті передбачається, що освітня складова програми підготовки в лікарській інтернатурі забезпечується суб’єктами, що здійснюють відповідну освітню діяль</w:t>
      </w:r>
      <w:r w:rsidR="007D74EB" w:rsidRPr="000951ED">
        <w:rPr>
          <w:rFonts w:ascii="Times New Roman" w:hAnsi="Times New Roman"/>
          <w:sz w:val="28"/>
          <w:szCs w:val="28"/>
          <w:lang w:val="uk-UA"/>
        </w:rPr>
        <w:t>ність</w:t>
      </w:r>
      <w:r w:rsidRPr="000951ED">
        <w:rPr>
          <w:rFonts w:ascii="Times New Roman" w:hAnsi="Times New Roman"/>
          <w:sz w:val="28"/>
          <w:szCs w:val="28"/>
          <w:lang w:val="uk-UA"/>
        </w:rPr>
        <w:t xml:space="preserve">, на договірних засадах із базою інтернатури. Проте </w:t>
      </w:r>
      <w:r w:rsidRPr="000951ED">
        <w:rPr>
          <w:rFonts w:ascii="Times New Roman" w:hAnsi="Times New Roman"/>
          <w:b/>
          <w:sz w:val="28"/>
          <w:szCs w:val="28"/>
          <w:lang w:val="uk-UA"/>
        </w:rPr>
        <w:t>в переліку видатків</w:t>
      </w:r>
      <w:r w:rsidRPr="000951ED">
        <w:rPr>
          <w:rFonts w:ascii="Times New Roman" w:hAnsi="Times New Roman"/>
          <w:sz w:val="28"/>
          <w:szCs w:val="28"/>
          <w:lang w:val="uk-UA"/>
        </w:rPr>
        <w:t xml:space="preserve"> на лікарську інтернатуру </w:t>
      </w:r>
      <w:r w:rsidRPr="000951ED">
        <w:rPr>
          <w:rFonts w:ascii="Times New Roman" w:hAnsi="Times New Roman"/>
          <w:b/>
          <w:sz w:val="28"/>
          <w:szCs w:val="28"/>
          <w:lang w:val="uk-UA"/>
        </w:rPr>
        <w:t>не перебачено покриття витрат на освітню складову</w:t>
      </w:r>
      <w:r w:rsidRPr="000951ED">
        <w:rPr>
          <w:rFonts w:ascii="Times New Roman" w:hAnsi="Times New Roman"/>
          <w:sz w:val="28"/>
          <w:szCs w:val="28"/>
          <w:lang w:val="uk-UA"/>
        </w:rPr>
        <w:t>, тим самим виключено можливість фінансування ЗВО освітньої підготовки – теоретичної підготовки інтернів та резидентів. За рахунок яких коштів буде здійснюватися ця підготовка?</w:t>
      </w:r>
    </w:p>
    <w:p w14:paraId="36D95A0F" w14:textId="29AC5344" w:rsidR="00732828" w:rsidRPr="000951ED" w:rsidRDefault="003B6A4D" w:rsidP="00732828">
      <w:pPr>
        <w:tabs>
          <w:tab w:val="left" w:pos="975"/>
        </w:tabs>
        <w:ind w:firstLine="567"/>
        <w:jc w:val="both"/>
        <w:rPr>
          <w:rFonts w:ascii="Times New Roman" w:hAnsi="Times New Roman"/>
          <w:b/>
          <w:sz w:val="28"/>
          <w:szCs w:val="28"/>
          <w:lang w:val="uk-UA"/>
        </w:rPr>
      </w:pPr>
      <w:r w:rsidRPr="000951ED">
        <w:rPr>
          <w:rFonts w:ascii="Times New Roman" w:hAnsi="Times New Roman"/>
          <w:sz w:val="28"/>
          <w:szCs w:val="28"/>
          <w:lang w:val="uk-UA"/>
        </w:rPr>
        <w:t>Із</w:t>
      </w:r>
      <w:r w:rsidR="00732828" w:rsidRPr="000951ED">
        <w:rPr>
          <w:rFonts w:ascii="Times New Roman" w:hAnsi="Times New Roman"/>
          <w:sz w:val="28"/>
          <w:szCs w:val="28"/>
          <w:lang w:val="uk-UA"/>
        </w:rPr>
        <w:t xml:space="preserve"> законопроекту вбачається фінансування інтернатури та резидентури виключно за кошти державного бюджету</w:t>
      </w:r>
      <w:r w:rsidR="005F173A" w:rsidRPr="000951ED">
        <w:rPr>
          <w:rFonts w:ascii="Times New Roman" w:hAnsi="Times New Roman"/>
          <w:sz w:val="28"/>
          <w:szCs w:val="28"/>
          <w:lang w:val="uk-UA"/>
        </w:rPr>
        <w:t xml:space="preserve">, </w:t>
      </w:r>
      <w:r w:rsidR="00732828" w:rsidRPr="000951ED">
        <w:rPr>
          <w:rFonts w:ascii="Times New Roman" w:hAnsi="Times New Roman"/>
          <w:sz w:val="28"/>
          <w:szCs w:val="28"/>
          <w:lang w:val="uk-UA"/>
        </w:rPr>
        <w:t xml:space="preserve"> при цьому незрозуміло чи будуть закладені кошти в держбюджеті. </w:t>
      </w:r>
      <w:r w:rsidR="00732828" w:rsidRPr="000951ED">
        <w:rPr>
          <w:rFonts w:ascii="Times New Roman" w:hAnsi="Times New Roman"/>
          <w:b/>
          <w:sz w:val="28"/>
          <w:szCs w:val="28"/>
          <w:lang w:val="uk-UA"/>
        </w:rPr>
        <w:t>Вилучення форми фінансування за рахунок коштів фізичних та юридичних осіб</w:t>
      </w:r>
      <w:r w:rsidR="00732828" w:rsidRPr="000951ED">
        <w:rPr>
          <w:rFonts w:ascii="Times New Roman" w:hAnsi="Times New Roman"/>
          <w:sz w:val="28"/>
          <w:szCs w:val="28"/>
          <w:lang w:val="uk-UA"/>
        </w:rPr>
        <w:t xml:space="preserve"> значним чином </w:t>
      </w:r>
      <w:r w:rsidR="00732828" w:rsidRPr="000951ED">
        <w:rPr>
          <w:rFonts w:ascii="Times New Roman" w:hAnsi="Times New Roman"/>
          <w:b/>
          <w:sz w:val="28"/>
          <w:szCs w:val="28"/>
          <w:lang w:val="uk-UA"/>
        </w:rPr>
        <w:t>обмежує доступ</w:t>
      </w:r>
      <w:r w:rsidR="00732828" w:rsidRPr="000951ED">
        <w:rPr>
          <w:rFonts w:ascii="Times New Roman" w:hAnsi="Times New Roman"/>
          <w:sz w:val="28"/>
          <w:szCs w:val="28"/>
          <w:lang w:val="uk-UA"/>
        </w:rPr>
        <w:t xml:space="preserve"> випускників закладів вищої медичної освіти до інтернатури та післядипломного професійного розвитку</w:t>
      </w:r>
      <w:r w:rsidR="005F173A" w:rsidRPr="000951ED">
        <w:rPr>
          <w:rFonts w:ascii="Times New Roman" w:hAnsi="Times New Roman"/>
          <w:sz w:val="28"/>
          <w:szCs w:val="28"/>
          <w:lang w:val="uk-UA"/>
        </w:rPr>
        <w:t>, з</w:t>
      </w:r>
      <w:r w:rsidR="00732828" w:rsidRPr="000951ED">
        <w:rPr>
          <w:rFonts w:ascii="Times New Roman" w:hAnsi="Times New Roman"/>
          <w:b/>
          <w:sz w:val="28"/>
          <w:szCs w:val="28"/>
          <w:lang w:val="uk-UA"/>
        </w:rPr>
        <w:t>абирає право на перепідготовку</w:t>
      </w:r>
      <w:r w:rsidR="00732828" w:rsidRPr="000951ED">
        <w:rPr>
          <w:rFonts w:ascii="Times New Roman" w:hAnsi="Times New Roman"/>
          <w:sz w:val="28"/>
          <w:szCs w:val="28"/>
          <w:lang w:val="uk-UA"/>
        </w:rPr>
        <w:t xml:space="preserve"> громадян за їх бажанням </w:t>
      </w:r>
      <w:r w:rsidR="005F173A" w:rsidRPr="000951ED">
        <w:rPr>
          <w:rFonts w:ascii="Times New Roman" w:hAnsi="Times New Roman"/>
          <w:sz w:val="28"/>
          <w:szCs w:val="28"/>
          <w:lang w:val="uk-UA"/>
        </w:rPr>
        <w:t>і</w:t>
      </w:r>
      <w:r w:rsidR="00732828" w:rsidRPr="000951ED">
        <w:rPr>
          <w:rFonts w:ascii="Times New Roman" w:hAnsi="Times New Roman"/>
          <w:sz w:val="28"/>
          <w:szCs w:val="28"/>
          <w:lang w:val="uk-UA"/>
        </w:rPr>
        <w:t xml:space="preserve"> за їх кошти (кошти підприємства), тим самим </w:t>
      </w:r>
      <w:r w:rsidR="00732828" w:rsidRPr="000951ED">
        <w:rPr>
          <w:rFonts w:ascii="Times New Roman" w:hAnsi="Times New Roman"/>
          <w:b/>
          <w:sz w:val="28"/>
          <w:szCs w:val="28"/>
          <w:lang w:val="uk-UA"/>
        </w:rPr>
        <w:t>обмежуючи конституційне право на освіту.</w:t>
      </w:r>
    </w:p>
    <w:p w14:paraId="4B60D4F4" w14:textId="5A41A901" w:rsidR="00732828" w:rsidRPr="000951ED" w:rsidRDefault="00732828" w:rsidP="00732828">
      <w:pPr>
        <w:tabs>
          <w:tab w:val="left" w:pos="975"/>
        </w:tabs>
        <w:ind w:firstLine="567"/>
        <w:jc w:val="both"/>
        <w:rPr>
          <w:rFonts w:ascii="Times New Roman" w:hAnsi="Times New Roman"/>
          <w:b/>
          <w:sz w:val="28"/>
          <w:szCs w:val="28"/>
          <w:lang w:val="uk-UA"/>
        </w:rPr>
      </w:pPr>
      <w:r w:rsidRPr="000951ED">
        <w:rPr>
          <w:rFonts w:ascii="Times New Roman" w:hAnsi="Times New Roman"/>
          <w:sz w:val="28"/>
          <w:szCs w:val="28"/>
          <w:lang w:val="uk-UA"/>
        </w:rPr>
        <w:t xml:space="preserve">Таким чином, запропоновані зміни </w:t>
      </w:r>
      <w:r w:rsidR="00AA715B" w:rsidRPr="000951ED">
        <w:rPr>
          <w:rFonts w:ascii="Times New Roman" w:hAnsi="Times New Roman"/>
          <w:sz w:val="28"/>
          <w:szCs w:val="28"/>
          <w:lang w:val="uk-UA"/>
        </w:rPr>
        <w:t xml:space="preserve">норм </w:t>
      </w:r>
      <w:r w:rsidRPr="000951ED">
        <w:rPr>
          <w:rFonts w:ascii="Times New Roman" w:hAnsi="Times New Roman"/>
          <w:sz w:val="28"/>
          <w:szCs w:val="28"/>
          <w:lang w:val="uk-UA"/>
        </w:rPr>
        <w:t xml:space="preserve">щодо фінансування підготовки лікарів-інтернів та лікарів-резидентів </w:t>
      </w:r>
      <w:r w:rsidRPr="000951ED">
        <w:rPr>
          <w:rFonts w:ascii="Times New Roman" w:hAnsi="Times New Roman"/>
          <w:b/>
          <w:sz w:val="28"/>
          <w:szCs w:val="28"/>
          <w:lang w:val="uk-UA"/>
        </w:rPr>
        <w:t>значно обтяжу</w:t>
      </w:r>
      <w:r w:rsidR="00AA715B" w:rsidRPr="000951ED">
        <w:rPr>
          <w:rFonts w:ascii="Times New Roman" w:hAnsi="Times New Roman"/>
          <w:b/>
          <w:sz w:val="28"/>
          <w:szCs w:val="28"/>
          <w:lang w:val="uk-UA"/>
        </w:rPr>
        <w:t>ють</w:t>
      </w:r>
      <w:r w:rsidRPr="000951ED">
        <w:rPr>
          <w:rFonts w:ascii="Times New Roman" w:hAnsi="Times New Roman"/>
          <w:b/>
          <w:sz w:val="28"/>
          <w:szCs w:val="28"/>
          <w:lang w:val="uk-UA"/>
        </w:rPr>
        <w:t xml:space="preserve"> Державний бюджет України щодо підготовки лікарських кадрів.</w:t>
      </w:r>
    </w:p>
    <w:p w14:paraId="2A9B27DF" w14:textId="77777777" w:rsidR="00732828" w:rsidRPr="000951ED" w:rsidRDefault="00732828" w:rsidP="00732828">
      <w:pPr>
        <w:tabs>
          <w:tab w:val="left" w:pos="975"/>
        </w:tabs>
        <w:ind w:firstLine="567"/>
        <w:jc w:val="both"/>
        <w:rPr>
          <w:rFonts w:ascii="Times New Roman" w:hAnsi="Times New Roman"/>
          <w:sz w:val="28"/>
          <w:szCs w:val="28"/>
          <w:lang w:val="uk-UA"/>
        </w:rPr>
      </w:pPr>
      <w:r w:rsidRPr="000951ED">
        <w:rPr>
          <w:rFonts w:ascii="Times New Roman" w:hAnsi="Times New Roman"/>
          <w:sz w:val="28"/>
          <w:szCs w:val="28"/>
          <w:lang w:val="uk-UA"/>
        </w:rPr>
        <w:t xml:space="preserve">Крім того, виключення інтернів та резидентів з п.19 ч.1 ст.62 ЗУ «Про вищу освіту» </w:t>
      </w:r>
      <w:r w:rsidRPr="000951ED">
        <w:rPr>
          <w:rFonts w:ascii="Times New Roman" w:hAnsi="Times New Roman"/>
          <w:b/>
          <w:sz w:val="28"/>
          <w:szCs w:val="28"/>
          <w:lang w:val="uk-UA"/>
        </w:rPr>
        <w:t xml:space="preserve">суперечить ЗУ «Про загальнообов’язкове державне пенсійне страхування» </w:t>
      </w:r>
      <w:r w:rsidRPr="000951ED">
        <w:rPr>
          <w:rFonts w:ascii="Times New Roman" w:hAnsi="Times New Roman"/>
          <w:sz w:val="28"/>
          <w:szCs w:val="28"/>
          <w:lang w:val="uk-UA"/>
        </w:rPr>
        <w:t xml:space="preserve">(ст.1 Закону </w:t>
      </w:r>
      <w:r w:rsidRPr="000951ED">
        <w:rPr>
          <w:rFonts w:ascii="Times New Roman" w:hAnsi="Times New Roman"/>
          <w:sz w:val="28"/>
          <w:szCs w:val="28"/>
          <w:shd w:val="clear" w:color="auto" w:fill="FFFFFF"/>
          <w:lang w:val="uk-UA"/>
        </w:rPr>
        <w:t>–</w:t>
      </w:r>
      <w:r w:rsidRPr="000951ED">
        <w:rPr>
          <w:rFonts w:ascii="Times New Roman" w:hAnsi="Times New Roman"/>
          <w:sz w:val="28"/>
          <w:szCs w:val="28"/>
          <w:lang w:val="uk-UA"/>
        </w:rPr>
        <w:t xml:space="preserve"> страховий стаж </w:t>
      </w:r>
      <w:r w:rsidRPr="000951ED">
        <w:rPr>
          <w:rFonts w:ascii="Times New Roman" w:hAnsi="Times New Roman"/>
          <w:sz w:val="28"/>
          <w:szCs w:val="28"/>
          <w:shd w:val="clear" w:color="auto" w:fill="FFFFFF"/>
          <w:lang w:val="uk-UA"/>
        </w:rPr>
        <w:t>–</w:t>
      </w:r>
      <w:r w:rsidRPr="000951ED">
        <w:rPr>
          <w:rFonts w:ascii="Times New Roman" w:hAnsi="Times New Roman"/>
          <w:sz w:val="28"/>
          <w:szCs w:val="28"/>
          <w:lang w:val="uk-UA"/>
        </w:rPr>
        <w:t xml:space="preserve"> період (строк), протягом якого особа підлягала державному соціальному страхуванню, якою або за яку сплачувався збір на обов'язкове державне пенсійне страхування згідно із законодавством, що діяло раніше, та/або підлягає загальнообов'язковому державному пенсійному страхуванню згідно із цим Законом і за який сплачено страхові внески. При отримані заробітної плати обов’язкові відрахування страхових внесків).</w:t>
      </w:r>
    </w:p>
    <w:p w14:paraId="717192B6" w14:textId="77777777" w:rsidR="00732828" w:rsidRPr="000951ED" w:rsidRDefault="00732828" w:rsidP="00732828">
      <w:pPr>
        <w:tabs>
          <w:tab w:val="left" w:pos="975"/>
        </w:tabs>
        <w:ind w:firstLine="567"/>
        <w:jc w:val="both"/>
        <w:rPr>
          <w:rFonts w:ascii="Times New Roman" w:hAnsi="Times New Roman"/>
          <w:b/>
          <w:sz w:val="28"/>
          <w:szCs w:val="28"/>
          <w:lang w:val="uk-UA"/>
        </w:rPr>
      </w:pPr>
      <w:r w:rsidRPr="000951ED">
        <w:rPr>
          <w:rFonts w:ascii="Times New Roman" w:hAnsi="Times New Roman"/>
          <w:sz w:val="28"/>
          <w:szCs w:val="28"/>
          <w:lang w:val="uk-UA"/>
        </w:rPr>
        <w:t xml:space="preserve">Запропоноване визначення бази стажування не враховує правові невідповідності, що на сьогодні ще існують в країні щодо доступу </w:t>
      </w:r>
      <w:r w:rsidRPr="000951ED">
        <w:rPr>
          <w:rFonts w:ascii="Times New Roman" w:hAnsi="Times New Roman"/>
          <w:b/>
          <w:sz w:val="28"/>
          <w:szCs w:val="28"/>
          <w:lang w:val="uk-UA"/>
        </w:rPr>
        <w:t>університетських клінік</w:t>
      </w:r>
      <w:r w:rsidRPr="000951ED">
        <w:rPr>
          <w:rFonts w:ascii="Times New Roman" w:hAnsi="Times New Roman"/>
          <w:sz w:val="28"/>
          <w:szCs w:val="28"/>
          <w:lang w:val="uk-UA"/>
        </w:rPr>
        <w:t xml:space="preserve"> закладів вищої медичної освіти до співпраці із НСЗУ, тим самим </w:t>
      </w:r>
      <w:r w:rsidRPr="000951ED">
        <w:rPr>
          <w:rFonts w:ascii="Times New Roman" w:hAnsi="Times New Roman"/>
          <w:b/>
          <w:sz w:val="28"/>
          <w:szCs w:val="28"/>
          <w:lang w:val="uk-UA"/>
        </w:rPr>
        <w:t xml:space="preserve">позбавляючи </w:t>
      </w:r>
      <w:r w:rsidRPr="000951ED">
        <w:rPr>
          <w:rFonts w:ascii="Times New Roman" w:hAnsi="Times New Roman"/>
          <w:sz w:val="28"/>
          <w:szCs w:val="28"/>
          <w:lang w:val="uk-UA"/>
        </w:rPr>
        <w:t xml:space="preserve">на сьогодні такі ЗОЗ </w:t>
      </w:r>
      <w:r w:rsidRPr="000951ED">
        <w:rPr>
          <w:rFonts w:ascii="Times New Roman" w:hAnsi="Times New Roman"/>
          <w:b/>
          <w:sz w:val="28"/>
          <w:szCs w:val="28"/>
          <w:lang w:val="uk-UA"/>
        </w:rPr>
        <w:t>можливості бути базою стажування.</w:t>
      </w:r>
    </w:p>
    <w:p w14:paraId="5A4ADDA8" w14:textId="64C92ED1" w:rsidR="00062CF5" w:rsidRPr="000951ED" w:rsidRDefault="00732828">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lang w:val="uk-UA"/>
        </w:rPr>
        <w:lastRenderedPageBreak/>
        <w:t xml:space="preserve">До того ж, в пояснювальній записці до зазначеного законопроекту, обґрунтування необхідності його прийняття ґрунтується на критиці </w:t>
      </w:r>
      <w:r w:rsidRPr="000951ED">
        <w:rPr>
          <w:rFonts w:ascii="Times New Roman" w:eastAsia="Times New Roman" w:hAnsi="Times New Roman" w:cs="Times New Roman"/>
          <w:sz w:val="28"/>
          <w:szCs w:val="28"/>
        </w:rPr>
        <w:t>наказ</w:t>
      </w:r>
      <w:r w:rsidR="007D74EB" w:rsidRPr="000951ED">
        <w:rPr>
          <w:rFonts w:ascii="Times New Roman" w:eastAsia="Times New Roman" w:hAnsi="Times New Roman" w:cs="Times New Roman"/>
          <w:sz w:val="28"/>
          <w:szCs w:val="28"/>
          <w:lang w:val="uk-UA"/>
        </w:rPr>
        <w:t>у</w:t>
      </w:r>
      <w:r w:rsidRPr="000951ED">
        <w:rPr>
          <w:rFonts w:ascii="Times New Roman" w:eastAsia="Times New Roman" w:hAnsi="Times New Roman" w:cs="Times New Roman"/>
          <w:sz w:val="28"/>
          <w:szCs w:val="28"/>
        </w:rPr>
        <w:t xml:space="preserve"> Міністерства охорони здоров'я України від 19.09.1996 № 291 «Про затвердження Положення про первинну спеціалізацію (інтернатуру) випускників вищих медичних і фармацевтичних закладів освіти ІІІ-IV рівня акредитації медичних факультетів університетів»</w:t>
      </w:r>
      <w:r w:rsidRPr="000951ED">
        <w:rPr>
          <w:rFonts w:ascii="Times New Roman" w:eastAsia="Times New Roman" w:hAnsi="Times New Roman" w:cs="Times New Roman"/>
          <w:sz w:val="28"/>
          <w:szCs w:val="28"/>
          <w:lang w:val="uk-UA"/>
        </w:rPr>
        <w:t>, який нещодавно скасували. Замість вказаного наказу в червні 2021 року було прийнято вищенаведений наказ МОЗ, яким вже затверджено нове Положення про інтернатуру та вторинну лікарську (провізорську) спеціалізацію.</w:t>
      </w:r>
    </w:p>
    <w:p w14:paraId="4ACF27E9" w14:textId="77777777" w:rsidR="00732828" w:rsidRPr="000951ED" w:rsidRDefault="00732828">
      <w:pPr>
        <w:ind w:firstLine="566"/>
        <w:jc w:val="both"/>
        <w:rPr>
          <w:rFonts w:ascii="Times New Roman" w:eastAsia="Times New Roman" w:hAnsi="Times New Roman" w:cs="Times New Roman"/>
          <w:sz w:val="28"/>
          <w:szCs w:val="28"/>
          <w:lang w:val="uk-UA"/>
        </w:rPr>
      </w:pPr>
    </w:p>
    <w:p w14:paraId="0000000D" w14:textId="6291C36E" w:rsidR="008B4D89" w:rsidRPr="000951ED" w:rsidRDefault="00E93FB7" w:rsidP="006F3AF4">
      <w:pPr>
        <w:ind w:firstLine="566"/>
        <w:jc w:val="both"/>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2.</w:t>
      </w:r>
      <w:r w:rsidRPr="000951ED">
        <w:rPr>
          <w:rFonts w:ascii="Times New Roman" w:eastAsia="Times New Roman" w:hAnsi="Times New Roman" w:cs="Times New Roman"/>
          <w:sz w:val="28"/>
          <w:szCs w:val="28"/>
        </w:rPr>
        <w:t xml:space="preserve"> </w:t>
      </w:r>
      <w:r w:rsidRPr="000951ED">
        <w:rPr>
          <w:rFonts w:ascii="Times New Roman" w:eastAsia="Times New Roman" w:hAnsi="Times New Roman" w:cs="Times New Roman"/>
          <w:b/>
          <w:sz w:val="28"/>
          <w:szCs w:val="28"/>
        </w:rPr>
        <w:t>Цілі і завдання прийняття законопроекту</w:t>
      </w:r>
    </w:p>
    <w:p w14:paraId="0000000E" w14:textId="3C2D5489" w:rsidR="008B4D89" w:rsidRPr="000951ED" w:rsidRDefault="00E93FB7">
      <w:pPr>
        <w:ind w:firstLine="566"/>
        <w:jc w:val="both"/>
        <w:rPr>
          <w:rFonts w:ascii="Times New Roman" w:eastAsia="Times New Roman" w:hAnsi="Times New Roman" w:cs="Times New Roman"/>
          <w:sz w:val="28"/>
          <w:szCs w:val="28"/>
        </w:rPr>
      </w:pPr>
      <w:r w:rsidRPr="000951ED">
        <w:rPr>
          <w:rFonts w:ascii="Times New Roman" w:eastAsia="Times New Roman" w:hAnsi="Times New Roman" w:cs="Times New Roman"/>
          <w:sz w:val="28"/>
          <w:szCs w:val="28"/>
        </w:rPr>
        <w:t xml:space="preserve">Законопроект має на меті створити </w:t>
      </w:r>
      <w:r w:rsidR="0006749A" w:rsidRPr="000951ED">
        <w:rPr>
          <w:rFonts w:ascii="Times New Roman" w:eastAsia="Times New Roman" w:hAnsi="Times New Roman" w:cs="Times New Roman"/>
          <w:sz w:val="28"/>
          <w:szCs w:val="28"/>
          <w:lang w:val="uk-UA"/>
        </w:rPr>
        <w:t xml:space="preserve">стабільну законодавчу основу для подальшого ефективного розвитку та удосконалення інтернатури, лікарської резидентури, безперервного професійного розвитку з метою створення оптимальних умов для підготовки висококваліфікованих медичних та фармацевтичних кадрів. </w:t>
      </w:r>
    </w:p>
    <w:p w14:paraId="0000000F" w14:textId="77777777" w:rsidR="008B4D89" w:rsidRPr="000951ED" w:rsidRDefault="008B4D89">
      <w:pPr>
        <w:ind w:firstLine="566"/>
        <w:jc w:val="both"/>
        <w:rPr>
          <w:rFonts w:ascii="Times New Roman" w:eastAsia="Times New Roman" w:hAnsi="Times New Roman" w:cs="Times New Roman"/>
          <w:sz w:val="28"/>
          <w:szCs w:val="28"/>
        </w:rPr>
      </w:pPr>
    </w:p>
    <w:p w14:paraId="00000011" w14:textId="7D989B7B" w:rsidR="008B4D89" w:rsidRPr="000951ED" w:rsidRDefault="00E93FB7" w:rsidP="006F3AF4">
      <w:pPr>
        <w:ind w:firstLine="566"/>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3. Загальна характеристика і основні положення законопроекту</w:t>
      </w:r>
    </w:p>
    <w:p w14:paraId="53BD3972" w14:textId="33B4CC54" w:rsidR="00D150DA" w:rsidRPr="000951ED" w:rsidRDefault="00D150DA" w:rsidP="00D150DA">
      <w:pPr>
        <w:ind w:firstLine="566"/>
        <w:jc w:val="both"/>
        <w:rPr>
          <w:rFonts w:ascii="Times New Roman" w:eastAsia="Times New Roman" w:hAnsi="Times New Roman" w:cs="Times New Roman"/>
          <w:bCs/>
          <w:iCs/>
          <w:sz w:val="28"/>
          <w:szCs w:val="28"/>
          <w:lang w:val="uk-UA"/>
        </w:rPr>
      </w:pPr>
      <w:r w:rsidRPr="000951ED">
        <w:rPr>
          <w:rFonts w:ascii="Times New Roman" w:eastAsia="Times New Roman" w:hAnsi="Times New Roman" w:cs="Times New Roman"/>
          <w:bCs/>
          <w:iCs/>
          <w:sz w:val="28"/>
          <w:szCs w:val="28"/>
          <w:lang w:val="uk-UA"/>
        </w:rPr>
        <w:t xml:space="preserve">Проектом Закону пропонується внести зміни до діючих редакцій Законів України </w:t>
      </w:r>
      <w:r w:rsidRPr="000951ED">
        <w:rPr>
          <w:rFonts w:ascii="Times New Roman" w:eastAsia="Times New Roman" w:hAnsi="Times New Roman" w:cs="Times New Roman"/>
          <w:sz w:val="28"/>
          <w:szCs w:val="28"/>
          <w:lang w:val="uk-UA"/>
        </w:rPr>
        <w:t>«Про освіту», «Про вищу освіту», «Основи законодавства України про охорону здоров’я»</w:t>
      </w:r>
      <w:r w:rsidRPr="000951ED">
        <w:rPr>
          <w:rFonts w:ascii="Times New Roman" w:eastAsia="Times New Roman" w:hAnsi="Times New Roman" w:cs="Times New Roman"/>
          <w:bCs/>
          <w:iCs/>
          <w:sz w:val="28"/>
          <w:szCs w:val="28"/>
          <w:lang w:val="uk-UA"/>
        </w:rPr>
        <w:t>. А саме, пропонуються нижчевикладені зміни до Законів.</w:t>
      </w:r>
    </w:p>
    <w:p w14:paraId="6763E60E" w14:textId="76F3C2A4" w:rsidR="006F3AF4" w:rsidRPr="004C343C" w:rsidRDefault="006F3AF4" w:rsidP="006F3AF4">
      <w:pPr>
        <w:shd w:val="clear" w:color="auto" w:fill="FFFFFF"/>
        <w:spacing w:line="240" w:lineRule="auto"/>
        <w:ind w:firstLine="45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1. В частині сьомій статті 18 Закону України «Про освіту» абзаци четвертий та п’ятий виключити;</w:t>
      </w:r>
    </w:p>
    <w:p w14:paraId="7E7D97D9" w14:textId="007F0372" w:rsidR="006F3AF4" w:rsidRPr="004C343C" w:rsidRDefault="006F3AF4" w:rsidP="006F3AF4">
      <w:pPr>
        <w:shd w:val="clear" w:color="auto" w:fill="FFFFFF"/>
        <w:spacing w:line="240" w:lineRule="auto"/>
        <w:ind w:firstLine="45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val="ru-RU" w:eastAsia="ru-RU"/>
        </w:rPr>
        <w:t>2</w:t>
      </w:r>
      <w:r w:rsidRPr="004C343C">
        <w:rPr>
          <w:rFonts w:ascii="Times New Roman" w:hAnsi="Times New Roman"/>
          <w:color w:val="000000" w:themeColor="text1"/>
          <w:sz w:val="28"/>
          <w:szCs w:val="28"/>
          <w:lang w:eastAsia="ru-RU"/>
        </w:rPr>
        <w:t xml:space="preserve">. Частину другу статті </w:t>
      </w:r>
      <w:r w:rsidRPr="004C343C">
        <w:rPr>
          <w:rFonts w:ascii="Times New Roman" w:hAnsi="Times New Roman"/>
          <w:color w:val="000000" w:themeColor="text1"/>
          <w:sz w:val="28"/>
          <w:szCs w:val="28"/>
          <w:lang w:val="ru-RU" w:eastAsia="ru-RU"/>
        </w:rPr>
        <w:t>60</w:t>
      </w:r>
      <w:r w:rsidRPr="004C343C">
        <w:rPr>
          <w:rFonts w:ascii="Times New Roman" w:hAnsi="Times New Roman"/>
          <w:color w:val="000000" w:themeColor="text1"/>
          <w:sz w:val="28"/>
          <w:szCs w:val="28"/>
          <w:lang w:eastAsia="ru-RU"/>
        </w:rPr>
        <w:t xml:space="preserve"> Закону України «Про вищу освіту» доповнити новими абзацами другим-десятим в наступній редакції:</w:t>
      </w:r>
    </w:p>
    <w:p w14:paraId="33376E32"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«Інтернатура є обов’язковою формою післядипломної освіти, що передбачає первинну спеціалізацію магістрів медичного або фармацевтичного спрямування в закладах вищої (післядипломної) освіти у співпраці з базами стажування лікарів (провізорів)-інтернів відповідно до програми підготовки в інтернатурі за лікарськими та провізорськими спеціальностями для отримання кваліфікації лікаря-спеціаліста або провізора-спеціаліста. </w:t>
      </w:r>
    </w:p>
    <w:p w14:paraId="708B527F"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Програма підготовки в інтернатурі складається з освітньої та практичної складових. Освітня складова інтернатури проводиться в закладах вищої (післядипломної) освіти, що мають ліцензію на провадження освітньої діяльності за відповідними освітніми програмами та становить не менше 40 % загального обсягу підготовки в інтернатурі. Практична складова інтернатури проводиться в закладах охорони здоров’я, визначених центральним органом виконавчої влади у сфері охорони здоров’я як бази стажування лікарів (провізорів)-інтернів. </w:t>
      </w:r>
    </w:p>
    <w:p w14:paraId="2BE8C647"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Базами стажування лікарів (провізорів)-інтернів є заклади охорони здоров’я незалежно від форми власності, що відповідають вимогам, визначеним центральним органом виконавчої влади в сфері охорони здоров’я до зазначених баз стажування, мають профільні відділення відповідно до спеціальностей </w:t>
      </w:r>
      <w:r w:rsidRPr="004C343C">
        <w:rPr>
          <w:rFonts w:ascii="Times New Roman" w:hAnsi="Times New Roman"/>
          <w:color w:val="000000" w:themeColor="text1"/>
          <w:sz w:val="28"/>
          <w:szCs w:val="28"/>
          <w:lang w:eastAsia="ru-RU"/>
        </w:rPr>
        <w:lastRenderedPageBreak/>
        <w:t xml:space="preserve">інтернатури, на території яких функціонують відповідні профільні кафедри згідно з договорами про спільну діяльність із закладами вищої (післядипломної) освіти. Університетські клініки відповідно до свого статусу є базами стажування лікарів (провізорів)-інтернів. </w:t>
      </w:r>
    </w:p>
    <w:p w14:paraId="1C0B5A40"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Прийом в інтернатуру здійснюється відповідно до рейтингового розподілу магістрів медичного або фармацевтичного спрямування в електронній системі, діяльність якої забезпечує центральний орган виконавчої влади у сфері охорони здоров’я. Рейтинг формується згідно з конкурсним балом, що обчислюється як середній бал ліцензійного інтегрованого іспиту «Крок 2» та об’єктивного структурованого практичного (клінічного) іспиту.</w:t>
      </w:r>
    </w:p>
    <w:p w14:paraId="7A921586"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Підготовка в інтернатурі здійснюється як за кошти державного бюджету, так і за кошти фізичних або юридичних осіб.</w:t>
      </w:r>
    </w:p>
    <w:p w14:paraId="5150B26F"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Іноземці та особи без громадянства, що не мають посвідки на постійне проживання на території України, мають право на підготовку в інтернатурі за кошти фізичних або юридичних осіб  за умови наявності сертифікату про рівень володіння державною мовою, здобутого відповідно до Закону України «Про забезпечення функціонування української мови як державної».</w:t>
      </w:r>
    </w:p>
    <w:p w14:paraId="1FDA36CD"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Порядок та особливості підготовки в інтернатурі регулюються Положенням, що затверджується центральним органом виконавчої влади в сфері охорони здоров’я. </w:t>
      </w:r>
    </w:p>
    <w:p w14:paraId="11750E39"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По закінченню підготовки в інтернатурі лікарі (провізори)-інтерни проходять підсумкову атестацію для оцінювання відповідності здобутих ними результатів навчання кваліфікаційним вимогам з присвоєнням звання «лікар-спеціаліст» або «провізор-спеціаліст» з відповідної спеціальності в порядку, визначеному центральним органом виконавчої влади в сфері охорони здоров’я.</w:t>
      </w:r>
    </w:p>
    <w:p w14:paraId="2C0C5770" w14:textId="23B3D541"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Лікарська резидентура проводиться в закладах вищої (післядипломної) освіти у співпраці з базами стажування лікарів-резидентів відповідно до програми підготовки в резидентурі і є формою спеціалізації лікарів-спеціалістів за певними лікарськими спеціальностями для отримання кваліфікації лікаря-спеціаліста згідно з переліком лікарських спеціальностей, затвердженим центральним органом виконавчої влади у сфері охорони здоров’я.»;</w:t>
      </w:r>
    </w:p>
    <w:p w14:paraId="708320E7" w14:textId="4508D1DE"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3. В Законі України «Основи законодавства України про охорону здоров'я»</w:t>
      </w:r>
      <w:r w:rsidRPr="004C343C">
        <w:rPr>
          <w:rFonts w:ascii="Times New Roman" w:hAnsi="Times New Roman"/>
          <w:color w:val="000000" w:themeColor="text1"/>
          <w:sz w:val="28"/>
          <w:szCs w:val="28"/>
          <w:highlight w:val="white"/>
        </w:rPr>
        <w:t>:</w:t>
      </w:r>
    </w:p>
    <w:p w14:paraId="7192271D" w14:textId="77777777"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 xml:space="preserve">1) частину першу </w:t>
      </w:r>
      <w:r w:rsidRPr="004C343C">
        <w:rPr>
          <w:rFonts w:ascii="Times New Roman" w:hAnsi="Times New Roman"/>
          <w:color w:val="000000" w:themeColor="text1"/>
          <w:sz w:val="28"/>
          <w:szCs w:val="28"/>
          <w:highlight w:val="white"/>
        </w:rPr>
        <w:t xml:space="preserve">статті 3 доповнити новими термінами такого змісту: </w:t>
      </w:r>
    </w:p>
    <w:p w14:paraId="0EF384A4" w14:textId="77777777" w:rsidR="006F3AF4" w:rsidRPr="004C343C" w:rsidRDefault="006F3AF4" w:rsidP="006F3AF4">
      <w:pPr>
        <w:shd w:val="clear" w:color="auto" w:fill="FFFFFF"/>
        <w:spacing w:line="240" w:lineRule="auto"/>
        <w:ind w:firstLine="720"/>
        <w:jc w:val="both"/>
        <w:rPr>
          <w:rFonts w:ascii="Times New Roman" w:hAnsi="Times New Roman"/>
          <w:color w:val="000000" w:themeColor="text1"/>
          <w:sz w:val="28"/>
          <w:szCs w:val="28"/>
        </w:rPr>
      </w:pPr>
      <w:r w:rsidRPr="004C343C">
        <w:rPr>
          <w:rFonts w:ascii="Times New Roman" w:hAnsi="Times New Roman"/>
          <w:color w:val="000000" w:themeColor="text1"/>
          <w:sz w:val="28"/>
          <w:szCs w:val="28"/>
        </w:rPr>
        <w:t>«база стажування лікарів (провізорів)-інтернів - заклад охорони здоров’я незалежно від форми власності, що визначений як база стажування центральним органом виконавчої влади у сфері охорони здоров’я як бази стажування відповідає вимогам, визначеним центральним органом виконавчої влади в сфері охорони здоров’я до  баз стажування має профільні відділення відповідно спеціальностей інтернатури, на території яких функціонують відповідні профільні кафедри згідно з договорами про спільну діяльність із закладами вищої (післядипломної) освіти, або університетська клініка;</w:t>
      </w:r>
    </w:p>
    <w:p w14:paraId="2F3439DB" w14:textId="77777777" w:rsidR="006F3AF4" w:rsidRPr="004C343C" w:rsidRDefault="006F3AF4" w:rsidP="006F3AF4">
      <w:pPr>
        <w:shd w:val="clear" w:color="auto" w:fill="FFFFFF"/>
        <w:spacing w:line="240" w:lineRule="auto"/>
        <w:ind w:firstLine="72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 xml:space="preserve">лікар (провізор)-інтерн - особа, яка має ступінь магістра медичного або фармацевтичного спрямування, виконує програму підготовки в інтернатурі за відповідною спеціальністю під керівництвом лікаря закладу охорони здоров’я та закріпленого за ним викладача кафедри закладу вищої освіти, що здійснює </w:t>
      </w:r>
      <w:r w:rsidRPr="004C343C">
        <w:rPr>
          <w:rFonts w:ascii="Times New Roman" w:hAnsi="Times New Roman"/>
          <w:color w:val="000000" w:themeColor="text1"/>
          <w:sz w:val="28"/>
          <w:szCs w:val="28"/>
          <w:lang w:eastAsia="ru-RU"/>
        </w:rPr>
        <w:lastRenderedPageBreak/>
        <w:t>підготовку лікарів (провізорів)-інтернів, та бере участь у наданні всіх видів медичної допомоги, передбачених вимогами освітньо-кваліфікаційної характеристики;</w:t>
      </w:r>
    </w:p>
    <w:p w14:paraId="019C5BD5" w14:textId="77777777" w:rsidR="006F3AF4" w:rsidRPr="004C343C" w:rsidRDefault="006F3AF4" w:rsidP="006F3AF4">
      <w:pPr>
        <w:shd w:val="clear" w:color="auto" w:fill="FFFFFF"/>
        <w:spacing w:line="240" w:lineRule="auto"/>
        <w:ind w:firstLine="720"/>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лікар-резидент - особа, яка має ступінь магістра медичного спрямування, виконує на відповідних клінічних кафедрах та базах резидентури програму підготовки в резидентурі з метою отримання кваліфікації лікаря певної спеціальності відповідно до переліку спеціальностей резидентури;»;</w:t>
      </w:r>
    </w:p>
    <w:p w14:paraId="667BA29D" w14:textId="77777777"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rPr>
      </w:pPr>
      <w:r w:rsidRPr="004C343C">
        <w:rPr>
          <w:rFonts w:ascii="Times New Roman" w:hAnsi="Times New Roman"/>
          <w:color w:val="000000" w:themeColor="text1"/>
          <w:sz w:val="28"/>
          <w:szCs w:val="28"/>
          <w:lang w:eastAsia="ru-RU"/>
        </w:rPr>
        <w:t xml:space="preserve">2) у </w:t>
      </w:r>
      <w:r w:rsidRPr="004C343C">
        <w:rPr>
          <w:rFonts w:ascii="Times New Roman" w:hAnsi="Times New Roman"/>
          <w:color w:val="000000" w:themeColor="text1"/>
          <w:sz w:val="28"/>
          <w:szCs w:val="28"/>
        </w:rPr>
        <w:t>статті 75:</w:t>
      </w:r>
    </w:p>
    <w:p w14:paraId="301A4FA2" w14:textId="77777777"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rPr>
      </w:pPr>
      <w:r w:rsidRPr="004C343C">
        <w:rPr>
          <w:rFonts w:ascii="Times New Roman" w:hAnsi="Times New Roman"/>
          <w:color w:val="000000" w:themeColor="text1"/>
          <w:sz w:val="28"/>
          <w:szCs w:val="28"/>
        </w:rPr>
        <w:t>Назву статті викласти у наступній редакції:</w:t>
      </w:r>
    </w:p>
    <w:p w14:paraId="18EC86AE" w14:textId="7E67F9EA"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rPr>
        <w:t>«Стаття 75. Підготовка, перепідготовка, підвищення кваліфікації та безперервний професійний розвиток медичних, фармацевтичних працівників та фахівців з реабілітації»;</w:t>
      </w:r>
    </w:p>
    <w:p w14:paraId="44F7737D" w14:textId="77777777"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Доповнити статтю новою частиною другою наступного змісту:</w:t>
      </w:r>
    </w:p>
    <w:p w14:paraId="482E7CCF" w14:textId="75EB7A72" w:rsidR="006F3AF4" w:rsidRPr="004C343C" w:rsidRDefault="006F3AF4" w:rsidP="006F3AF4">
      <w:pPr>
        <w:shd w:val="clear" w:color="auto" w:fill="FFFFFF"/>
        <w:spacing w:line="240" w:lineRule="auto"/>
        <w:ind w:firstLine="448"/>
        <w:jc w:val="both"/>
        <w:rPr>
          <w:rFonts w:ascii="Times New Roman" w:hAnsi="Times New Roman"/>
          <w:color w:val="000000" w:themeColor="text1"/>
          <w:sz w:val="28"/>
          <w:szCs w:val="28"/>
          <w:lang w:eastAsia="ru-RU"/>
        </w:rPr>
      </w:pPr>
      <w:r w:rsidRPr="004C343C">
        <w:rPr>
          <w:rFonts w:ascii="Times New Roman" w:hAnsi="Times New Roman"/>
          <w:color w:val="000000" w:themeColor="text1"/>
          <w:sz w:val="28"/>
          <w:szCs w:val="28"/>
          <w:lang w:eastAsia="ru-RU"/>
        </w:rPr>
        <w:t>«Медичні та фармацевтичні працівники мають проходити заходи безперервного професійного розвитку. Безперервний розвиток медичних та фармацевтичних працівників здійснюється закладами фахової передвищої та вищої (післядипломної) освіти, науковими установами, багатопрофільними закладами охорони здоров’я, іншими провайдерами, акредитованими центральним органом виконавчої влади в сфері охорони здоров’я. Порядок та умови здійснення безперервного професійного розвитку медичних та фармацевтичних працівників визначаються Кабінетом Міністрів України.»;</w:t>
      </w:r>
    </w:p>
    <w:p w14:paraId="3A76FFCB" w14:textId="65C54BBE"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rPr>
        <w:t xml:space="preserve">4. Преамбулу Закону України «Про професійний розвиток працівників» </w:t>
      </w:r>
      <w:r w:rsidRPr="004C343C">
        <w:rPr>
          <w:rFonts w:ascii="Times New Roman" w:hAnsi="Times New Roman"/>
          <w:color w:val="000000" w:themeColor="text1"/>
          <w:sz w:val="28"/>
          <w:szCs w:val="28"/>
          <w:highlight w:val="white"/>
        </w:rPr>
        <w:t>доповнити другим реченням такого змісту:</w:t>
      </w:r>
    </w:p>
    <w:p w14:paraId="023FEC7C" w14:textId="77777777" w:rsidR="006F3AF4" w:rsidRPr="004C343C" w:rsidRDefault="006F3AF4" w:rsidP="006F3AF4">
      <w:pPr>
        <w:shd w:val="clear" w:color="auto" w:fill="FFFFFF"/>
        <w:spacing w:line="240" w:lineRule="auto"/>
        <w:ind w:firstLine="566"/>
        <w:jc w:val="both"/>
        <w:rPr>
          <w:rFonts w:ascii="Times New Roman" w:hAnsi="Times New Roman"/>
          <w:color w:val="000000" w:themeColor="text1"/>
          <w:sz w:val="28"/>
          <w:szCs w:val="28"/>
          <w:highlight w:val="white"/>
        </w:rPr>
      </w:pPr>
      <w:r w:rsidRPr="004C343C">
        <w:rPr>
          <w:rFonts w:ascii="Times New Roman" w:hAnsi="Times New Roman"/>
          <w:color w:val="000000" w:themeColor="text1"/>
          <w:sz w:val="28"/>
          <w:szCs w:val="28"/>
          <w:highlight w:val="white"/>
        </w:rPr>
        <w:t>«</w:t>
      </w:r>
      <w:r w:rsidRPr="004C343C">
        <w:rPr>
          <w:rFonts w:ascii="Times New Roman" w:hAnsi="Times New Roman"/>
          <w:color w:val="000000" w:themeColor="text1"/>
          <w:sz w:val="28"/>
          <w:szCs w:val="28"/>
        </w:rPr>
        <w:t>Особливості професійного  розвитку окремих категорій працівників можуть визначатися спеціальними законами.».</w:t>
      </w:r>
    </w:p>
    <w:p w14:paraId="13675A3E" w14:textId="77777777" w:rsidR="000E46D6" w:rsidRPr="006F3AF4" w:rsidRDefault="000E46D6">
      <w:pPr>
        <w:ind w:firstLine="566"/>
        <w:jc w:val="both"/>
        <w:rPr>
          <w:rFonts w:ascii="Times New Roman" w:eastAsia="Times New Roman" w:hAnsi="Times New Roman" w:cs="Times New Roman"/>
          <w:b/>
          <w:sz w:val="28"/>
          <w:szCs w:val="28"/>
        </w:rPr>
      </w:pPr>
    </w:p>
    <w:p w14:paraId="00000021" w14:textId="77777777" w:rsidR="008B4D89" w:rsidRPr="000951ED" w:rsidRDefault="00E93FB7">
      <w:pPr>
        <w:ind w:firstLine="566"/>
        <w:jc w:val="both"/>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 xml:space="preserve">4. </w:t>
      </w:r>
      <w:r w:rsidRPr="000951ED">
        <w:rPr>
          <w:rFonts w:ascii="Times New Roman" w:eastAsia="Times New Roman" w:hAnsi="Times New Roman" w:cs="Times New Roman"/>
          <w:b/>
          <w:sz w:val="28"/>
          <w:szCs w:val="28"/>
        </w:rPr>
        <w:tab/>
        <w:t>Місце законопроекту в системі законодавства</w:t>
      </w:r>
    </w:p>
    <w:p w14:paraId="00000023" w14:textId="6D5B974A" w:rsidR="008B4D89" w:rsidRPr="000951ED" w:rsidRDefault="00E93FB7" w:rsidP="003104E7">
      <w:pPr>
        <w:ind w:firstLine="566"/>
        <w:jc w:val="both"/>
        <w:rPr>
          <w:rFonts w:ascii="Times New Roman" w:eastAsia="Times New Roman" w:hAnsi="Times New Roman" w:cs="Times New Roman"/>
          <w:sz w:val="28"/>
          <w:szCs w:val="28"/>
        </w:rPr>
      </w:pPr>
      <w:r w:rsidRPr="000951ED">
        <w:rPr>
          <w:rFonts w:ascii="Times New Roman" w:eastAsia="Times New Roman" w:hAnsi="Times New Roman" w:cs="Times New Roman"/>
          <w:sz w:val="28"/>
          <w:szCs w:val="28"/>
        </w:rPr>
        <w:t>Правовідносини, що визначені у законопроекті, регулюються Конституцією України, Законом України «Про освіту», Законом України «Про вищу освіту», Законом України «Основи законодавства України про охорону здоров'я»</w:t>
      </w:r>
      <w:r w:rsidR="000E46D6" w:rsidRPr="000951ED">
        <w:rPr>
          <w:rFonts w:ascii="Times New Roman" w:eastAsia="Times New Roman" w:hAnsi="Times New Roman" w:cs="Times New Roman"/>
          <w:sz w:val="28"/>
          <w:szCs w:val="28"/>
          <w:lang w:val="uk-UA"/>
        </w:rPr>
        <w:t xml:space="preserve">, </w:t>
      </w:r>
      <w:r w:rsidR="000E46D6" w:rsidRPr="000951ED">
        <w:rPr>
          <w:rFonts w:ascii="Times New Roman" w:hAnsi="Times New Roman"/>
          <w:sz w:val="28"/>
          <w:szCs w:val="28"/>
        </w:rPr>
        <w:t>Закон</w:t>
      </w:r>
      <w:r w:rsidR="000E46D6" w:rsidRPr="000951ED">
        <w:rPr>
          <w:rFonts w:ascii="Times New Roman" w:hAnsi="Times New Roman"/>
          <w:sz w:val="28"/>
          <w:szCs w:val="28"/>
          <w:lang w:val="uk-UA"/>
        </w:rPr>
        <w:t>ом</w:t>
      </w:r>
      <w:r w:rsidR="000E46D6" w:rsidRPr="000951ED">
        <w:rPr>
          <w:rFonts w:ascii="Times New Roman" w:hAnsi="Times New Roman"/>
          <w:sz w:val="28"/>
          <w:szCs w:val="28"/>
        </w:rPr>
        <w:t xml:space="preserve"> України «Про професійний розвиток працівників»</w:t>
      </w:r>
      <w:r w:rsidR="003104E7" w:rsidRPr="000951ED">
        <w:rPr>
          <w:rFonts w:ascii="Times New Roman" w:eastAsia="Times New Roman" w:hAnsi="Times New Roman" w:cs="Times New Roman"/>
          <w:sz w:val="28"/>
          <w:szCs w:val="28"/>
          <w:lang w:val="uk-UA"/>
        </w:rPr>
        <w:t>.</w:t>
      </w:r>
      <w:r w:rsidRPr="000951ED">
        <w:rPr>
          <w:rFonts w:ascii="Times New Roman" w:eastAsia="Times New Roman" w:hAnsi="Times New Roman" w:cs="Times New Roman"/>
          <w:sz w:val="28"/>
          <w:szCs w:val="28"/>
        </w:rPr>
        <w:t xml:space="preserve"> </w:t>
      </w:r>
    </w:p>
    <w:p w14:paraId="07F24E5A" w14:textId="77777777" w:rsidR="003104E7" w:rsidRPr="000951ED" w:rsidRDefault="003104E7">
      <w:pPr>
        <w:ind w:firstLine="566"/>
        <w:jc w:val="both"/>
        <w:rPr>
          <w:rFonts w:ascii="Times New Roman" w:eastAsia="Times New Roman" w:hAnsi="Times New Roman" w:cs="Times New Roman"/>
          <w:b/>
          <w:sz w:val="28"/>
          <w:szCs w:val="28"/>
          <w:lang w:val="uk-UA"/>
        </w:rPr>
      </w:pPr>
    </w:p>
    <w:p w14:paraId="00000024" w14:textId="77777777" w:rsidR="008B4D89" w:rsidRPr="000951ED" w:rsidRDefault="00E93FB7">
      <w:pPr>
        <w:ind w:firstLine="566"/>
        <w:jc w:val="both"/>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5. Фінансово-економічне обґрунтування</w:t>
      </w:r>
    </w:p>
    <w:p w14:paraId="00000026" w14:textId="2B43E3DF" w:rsidR="008B4D89" w:rsidRPr="000951ED" w:rsidRDefault="00E93FB7" w:rsidP="003104E7">
      <w:pPr>
        <w:ind w:firstLine="566"/>
        <w:jc w:val="both"/>
        <w:rPr>
          <w:rFonts w:ascii="Times New Roman" w:eastAsia="Times New Roman" w:hAnsi="Times New Roman" w:cs="Times New Roman"/>
          <w:b/>
          <w:sz w:val="28"/>
          <w:szCs w:val="28"/>
        </w:rPr>
      </w:pPr>
      <w:r w:rsidRPr="000951ED">
        <w:rPr>
          <w:rFonts w:ascii="Times New Roman" w:eastAsia="Times New Roman" w:hAnsi="Times New Roman" w:cs="Times New Roman"/>
          <w:sz w:val="28"/>
          <w:szCs w:val="28"/>
        </w:rPr>
        <w:t>Реалізація запропонованого проекту Закону України не вплине на  показники зведеного бюджету України</w:t>
      </w:r>
      <w:r w:rsidR="003104E7" w:rsidRPr="000951ED">
        <w:rPr>
          <w:rFonts w:ascii="Times New Roman" w:eastAsia="Times New Roman" w:hAnsi="Times New Roman" w:cs="Times New Roman"/>
          <w:sz w:val="28"/>
          <w:szCs w:val="28"/>
          <w:lang w:val="uk-UA"/>
        </w:rPr>
        <w:t>.</w:t>
      </w:r>
      <w:r w:rsidRPr="000951ED">
        <w:rPr>
          <w:rFonts w:ascii="Times New Roman" w:eastAsia="Times New Roman" w:hAnsi="Times New Roman" w:cs="Times New Roman"/>
          <w:sz w:val="28"/>
          <w:szCs w:val="28"/>
        </w:rPr>
        <w:t xml:space="preserve"> </w:t>
      </w:r>
    </w:p>
    <w:p w14:paraId="6689AAC4" w14:textId="77777777" w:rsidR="003104E7" w:rsidRPr="000951ED" w:rsidRDefault="003104E7">
      <w:pPr>
        <w:ind w:firstLine="566"/>
        <w:jc w:val="both"/>
        <w:rPr>
          <w:rFonts w:ascii="Times New Roman" w:eastAsia="Times New Roman" w:hAnsi="Times New Roman" w:cs="Times New Roman"/>
          <w:b/>
          <w:sz w:val="28"/>
          <w:szCs w:val="28"/>
          <w:lang w:val="uk-UA"/>
        </w:rPr>
      </w:pPr>
    </w:p>
    <w:p w14:paraId="4A69095A" w14:textId="5CF79A41" w:rsidR="003104E7" w:rsidRPr="006F3AF4" w:rsidRDefault="00E93FB7" w:rsidP="006F3AF4">
      <w:pPr>
        <w:ind w:firstLine="566"/>
        <w:jc w:val="both"/>
        <w:rPr>
          <w:rFonts w:ascii="Times New Roman" w:eastAsia="Times New Roman" w:hAnsi="Times New Roman" w:cs="Times New Roman"/>
          <w:b/>
          <w:sz w:val="28"/>
          <w:szCs w:val="28"/>
        </w:rPr>
      </w:pPr>
      <w:r w:rsidRPr="000951ED">
        <w:rPr>
          <w:rFonts w:ascii="Times New Roman" w:eastAsia="Times New Roman" w:hAnsi="Times New Roman" w:cs="Times New Roman"/>
          <w:b/>
          <w:sz w:val="28"/>
          <w:szCs w:val="28"/>
        </w:rPr>
        <w:t>6. Прогноз соціально-економічних та інших наслідків прийняття</w:t>
      </w:r>
      <w:r w:rsidRPr="000951ED">
        <w:rPr>
          <w:rFonts w:ascii="Times New Roman" w:eastAsia="Times New Roman" w:hAnsi="Times New Roman" w:cs="Times New Roman"/>
          <w:sz w:val="28"/>
          <w:szCs w:val="28"/>
        </w:rPr>
        <w:t xml:space="preserve"> </w:t>
      </w:r>
      <w:r w:rsidRPr="000951ED">
        <w:rPr>
          <w:rFonts w:ascii="Times New Roman" w:eastAsia="Times New Roman" w:hAnsi="Times New Roman" w:cs="Times New Roman"/>
          <w:b/>
          <w:sz w:val="28"/>
          <w:szCs w:val="28"/>
        </w:rPr>
        <w:t>законопроекту</w:t>
      </w:r>
    </w:p>
    <w:p w14:paraId="52A0417F" w14:textId="77777777" w:rsidR="00884CA2" w:rsidRPr="000951ED" w:rsidRDefault="00E93FB7">
      <w:pPr>
        <w:ind w:firstLine="566"/>
        <w:jc w:val="both"/>
        <w:rPr>
          <w:rFonts w:ascii="Times New Roman" w:eastAsia="Times New Roman" w:hAnsi="Times New Roman" w:cs="Times New Roman"/>
          <w:sz w:val="28"/>
          <w:szCs w:val="28"/>
          <w:lang w:val="uk-UA"/>
        </w:rPr>
      </w:pPr>
      <w:r w:rsidRPr="000951ED">
        <w:rPr>
          <w:rFonts w:ascii="Times New Roman" w:eastAsia="Times New Roman" w:hAnsi="Times New Roman" w:cs="Times New Roman"/>
          <w:sz w:val="28"/>
          <w:szCs w:val="28"/>
        </w:rPr>
        <w:t xml:space="preserve">Прийняття законопроекту </w:t>
      </w:r>
      <w:r w:rsidR="00884CA2" w:rsidRPr="000951ED">
        <w:rPr>
          <w:rFonts w:ascii="Times New Roman" w:eastAsia="Times New Roman" w:hAnsi="Times New Roman" w:cs="Times New Roman"/>
          <w:sz w:val="28"/>
          <w:szCs w:val="28"/>
          <w:lang w:val="uk-UA"/>
        </w:rPr>
        <w:t xml:space="preserve">забезпечить сталість нормативно-правового регулювання інтернатури, лікарської резидентури та безперервного професійного розвитку медичних та фармацевтичних працівників, створить належні організаційно-правові умови для ефективної післядипломної </w:t>
      </w:r>
      <w:r w:rsidR="00884CA2" w:rsidRPr="000951ED">
        <w:rPr>
          <w:rFonts w:ascii="Times New Roman" w:eastAsia="Times New Roman" w:hAnsi="Times New Roman" w:cs="Times New Roman"/>
          <w:sz w:val="28"/>
          <w:szCs w:val="28"/>
          <w:lang w:val="uk-UA"/>
        </w:rPr>
        <w:lastRenderedPageBreak/>
        <w:t xml:space="preserve">підготовки, перепідготовки та підвищення кваліфікації медичних та фармацевтичних кадрів. </w:t>
      </w:r>
    </w:p>
    <w:p w14:paraId="0000002C" w14:textId="21E58E7A" w:rsidR="008B4D89" w:rsidRDefault="008B4D89">
      <w:pPr>
        <w:rPr>
          <w:sz w:val="28"/>
          <w:szCs w:val="28"/>
          <w:lang w:val="uk-UA"/>
        </w:rPr>
      </w:pPr>
    </w:p>
    <w:p w14:paraId="7E979025" w14:textId="4293C608" w:rsidR="006F3AF4" w:rsidRPr="006F3AF4" w:rsidRDefault="006F3AF4">
      <w:pPr>
        <w:rPr>
          <w:rFonts w:ascii="Times New Roman" w:hAnsi="Times New Roman" w:cs="Times New Roman"/>
          <w:b/>
          <w:bCs/>
          <w:sz w:val="28"/>
          <w:szCs w:val="28"/>
          <w:lang w:val="uk-UA"/>
        </w:rPr>
      </w:pPr>
      <w:r w:rsidRPr="006F3AF4">
        <w:rPr>
          <w:rFonts w:ascii="Times New Roman" w:hAnsi="Times New Roman" w:cs="Times New Roman"/>
          <w:b/>
          <w:bCs/>
          <w:sz w:val="28"/>
          <w:szCs w:val="28"/>
          <w:lang w:val="uk-UA"/>
        </w:rPr>
        <w:t>Народні депутати України</w:t>
      </w:r>
      <w:r>
        <w:rPr>
          <w:rFonts w:ascii="Times New Roman" w:hAnsi="Times New Roman" w:cs="Times New Roman"/>
          <w:b/>
          <w:bCs/>
          <w:sz w:val="28"/>
          <w:szCs w:val="28"/>
          <w:lang w:val="uk-UA"/>
        </w:rPr>
        <w:t xml:space="preserve"> </w:t>
      </w:r>
    </w:p>
    <w:sectPr w:rsidR="006F3AF4" w:rsidRPr="006F3AF4" w:rsidSect="006F3AF4">
      <w:pgSz w:w="11909" w:h="16834"/>
      <w:pgMar w:top="1134" w:right="567" w:bottom="1134"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CE585" w14:textId="77777777" w:rsidR="00F80AF7" w:rsidRDefault="00F80AF7" w:rsidP="004F704E">
      <w:pPr>
        <w:spacing w:line="240" w:lineRule="auto"/>
      </w:pPr>
      <w:r>
        <w:separator/>
      </w:r>
    </w:p>
  </w:endnote>
  <w:endnote w:type="continuationSeparator" w:id="0">
    <w:p w14:paraId="3E321BA6" w14:textId="77777777" w:rsidR="00F80AF7" w:rsidRDefault="00F80AF7" w:rsidP="004F70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BC8C5" w14:textId="77777777" w:rsidR="00F80AF7" w:rsidRDefault="00F80AF7" w:rsidP="004F704E">
      <w:pPr>
        <w:spacing w:line="240" w:lineRule="auto"/>
      </w:pPr>
      <w:r>
        <w:separator/>
      </w:r>
    </w:p>
  </w:footnote>
  <w:footnote w:type="continuationSeparator" w:id="0">
    <w:p w14:paraId="5ABB0522" w14:textId="77777777" w:rsidR="00F80AF7" w:rsidRDefault="00F80AF7" w:rsidP="004F70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A5A55"/>
    <w:multiLevelType w:val="multilevel"/>
    <w:tmpl w:val="93B62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FB659FC"/>
    <w:multiLevelType w:val="multilevel"/>
    <w:tmpl w:val="B73278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89"/>
    <w:rsid w:val="000471B2"/>
    <w:rsid w:val="00062CF5"/>
    <w:rsid w:val="0006749A"/>
    <w:rsid w:val="000951ED"/>
    <w:rsid w:val="000E46D6"/>
    <w:rsid w:val="00130D79"/>
    <w:rsid w:val="001D387B"/>
    <w:rsid w:val="001D6DBC"/>
    <w:rsid w:val="001F3A9B"/>
    <w:rsid w:val="002158EA"/>
    <w:rsid w:val="00230806"/>
    <w:rsid w:val="003104E7"/>
    <w:rsid w:val="00317E71"/>
    <w:rsid w:val="0034691C"/>
    <w:rsid w:val="003B113F"/>
    <w:rsid w:val="003B6A4D"/>
    <w:rsid w:val="0049550C"/>
    <w:rsid w:val="004B0650"/>
    <w:rsid w:val="004F704E"/>
    <w:rsid w:val="00506C23"/>
    <w:rsid w:val="005912C5"/>
    <w:rsid w:val="005B40DC"/>
    <w:rsid w:val="005C2BCC"/>
    <w:rsid w:val="005D7E5D"/>
    <w:rsid w:val="005F173A"/>
    <w:rsid w:val="0061413F"/>
    <w:rsid w:val="00614A0D"/>
    <w:rsid w:val="00643F4F"/>
    <w:rsid w:val="006720C5"/>
    <w:rsid w:val="006749E9"/>
    <w:rsid w:val="0069727C"/>
    <w:rsid w:val="006F3AF4"/>
    <w:rsid w:val="007037B4"/>
    <w:rsid w:val="00715E97"/>
    <w:rsid w:val="00732828"/>
    <w:rsid w:val="007D74EB"/>
    <w:rsid w:val="00817F7C"/>
    <w:rsid w:val="00884CA2"/>
    <w:rsid w:val="008B4D89"/>
    <w:rsid w:val="00912B52"/>
    <w:rsid w:val="0091342C"/>
    <w:rsid w:val="009563E9"/>
    <w:rsid w:val="00970785"/>
    <w:rsid w:val="0099617D"/>
    <w:rsid w:val="00A24128"/>
    <w:rsid w:val="00A67541"/>
    <w:rsid w:val="00AA715B"/>
    <w:rsid w:val="00B21AFD"/>
    <w:rsid w:val="00B33D11"/>
    <w:rsid w:val="00CC65CA"/>
    <w:rsid w:val="00CD620F"/>
    <w:rsid w:val="00D150DA"/>
    <w:rsid w:val="00DA02D2"/>
    <w:rsid w:val="00DB55D7"/>
    <w:rsid w:val="00E93FB7"/>
    <w:rsid w:val="00EF2AC4"/>
    <w:rsid w:val="00F80A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2045"/>
  <w15:docId w15:val="{20E3571B-4B28-4674-89B0-EE6FDDC9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4F704E"/>
    <w:pPr>
      <w:tabs>
        <w:tab w:val="center" w:pos="4677"/>
        <w:tab w:val="right" w:pos="9355"/>
      </w:tabs>
      <w:spacing w:line="240" w:lineRule="auto"/>
    </w:pPr>
  </w:style>
  <w:style w:type="character" w:customStyle="1" w:styleId="a6">
    <w:name w:val="Верхній колонтитул Знак"/>
    <w:basedOn w:val="a0"/>
    <w:link w:val="a5"/>
    <w:uiPriority w:val="99"/>
    <w:rsid w:val="004F704E"/>
  </w:style>
  <w:style w:type="paragraph" w:styleId="a7">
    <w:name w:val="footer"/>
    <w:basedOn w:val="a"/>
    <w:link w:val="a8"/>
    <w:uiPriority w:val="99"/>
    <w:unhideWhenUsed/>
    <w:rsid w:val="004F704E"/>
    <w:pPr>
      <w:tabs>
        <w:tab w:val="center" w:pos="4677"/>
        <w:tab w:val="right" w:pos="9355"/>
      </w:tabs>
      <w:spacing w:line="240" w:lineRule="auto"/>
    </w:pPr>
  </w:style>
  <w:style w:type="character" w:customStyle="1" w:styleId="a8">
    <w:name w:val="Нижній колонтитул Знак"/>
    <w:basedOn w:val="a0"/>
    <w:link w:val="a7"/>
    <w:uiPriority w:val="99"/>
    <w:rsid w:val="004F704E"/>
  </w:style>
  <w:style w:type="paragraph" w:styleId="a9">
    <w:name w:val="Balloon Text"/>
    <w:basedOn w:val="a"/>
    <w:link w:val="aa"/>
    <w:uiPriority w:val="99"/>
    <w:semiHidden/>
    <w:unhideWhenUsed/>
    <w:rsid w:val="005C2BCC"/>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5C2BCC"/>
    <w:rPr>
      <w:rFonts w:ascii="Segoe UI" w:hAnsi="Segoe UI" w:cs="Segoe UI"/>
      <w:sz w:val="18"/>
      <w:szCs w:val="18"/>
    </w:rPr>
  </w:style>
  <w:style w:type="character" w:styleId="ab">
    <w:name w:val="annotation reference"/>
    <w:basedOn w:val="a0"/>
    <w:uiPriority w:val="99"/>
    <w:semiHidden/>
    <w:unhideWhenUsed/>
    <w:rsid w:val="006720C5"/>
    <w:rPr>
      <w:sz w:val="16"/>
      <w:szCs w:val="16"/>
    </w:rPr>
  </w:style>
  <w:style w:type="paragraph" w:styleId="ac">
    <w:name w:val="annotation text"/>
    <w:basedOn w:val="a"/>
    <w:link w:val="ad"/>
    <w:uiPriority w:val="99"/>
    <w:semiHidden/>
    <w:unhideWhenUsed/>
    <w:rsid w:val="006720C5"/>
    <w:pPr>
      <w:spacing w:line="240" w:lineRule="auto"/>
    </w:pPr>
    <w:rPr>
      <w:sz w:val="20"/>
      <w:szCs w:val="20"/>
    </w:rPr>
  </w:style>
  <w:style w:type="character" w:customStyle="1" w:styleId="ad">
    <w:name w:val="Текст примітки Знак"/>
    <w:basedOn w:val="a0"/>
    <w:link w:val="ac"/>
    <w:uiPriority w:val="99"/>
    <w:semiHidden/>
    <w:rsid w:val="006720C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0254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C3CBF2-D8DB-4979-8C15-C1CBB11BBC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7C8AC8-4390-49DB-90BD-F5CF8AFD1738}">
  <ds:schemaRefs>
    <ds:schemaRef ds:uri="http://schemas.microsoft.com/sharepoint/v3/contenttype/forms"/>
  </ds:schemaRefs>
</ds:datastoreItem>
</file>

<file path=customXml/itemProps3.xml><?xml version="1.0" encoding="utf-8"?>
<ds:datastoreItem xmlns:ds="http://schemas.openxmlformats.org/officeDocument/2006/customXml" ds:itemID="{8FDFA658-F3A4-4FF1-9E0A-909FA6835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11582</Words>
  <Characters>6603</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2022-01-18T15:18:00Z</dcterms:created>
  <dcterms:modified xsi:type="dcterms:W3CDTF">2022-01-18T15:18:00Z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