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41B3A" w14:textId="4DD2BF41" w:rsidR="00D902D0" w:rsidRDefault="00D902D0" w:rsidP="00FE2B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080"/>
        </w:tabs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ЗВЕРНЕННЯ</w:t>
      </w:r>
    </w:p>
    <w:p w14:paraId="3EE7EAB9" w14:textId="6E954321" w:rsidR="00D902D0" w:rsidRPr="00D902D0" w:rsidRDefault="00D902D0" w:rsidP="00FE2B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90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Верховної Ради України</w:t>
      </w:r>
    </w:p>
    <w:p w14:paraId="6E7244E8" w14:textId="622484B6" w:rsidR="007F17B3" w:rsidRDefault="00D902D0" w:rsidP="00FE2B0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90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 Організації Об’єднаних Націй, Європейського Парламенту, урядів та парламентів іноземних держав та парламентських асамблей міжнародних організацій стосовно неприйнятності військового шантажу відносно України з боку Російської Федерації, який вона здійснює з метою недопущення реалізації європейських та євроатлантичних прагнень України</w:t>
      </w:r>
    </w:p>
    <w:p w14:paraId="0F89DF9B" w14:textId="77777777" w:rsidR="00134BF4" w:rsidRDefault="00134BF4" w:rsidP="00A6120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CA72CA" w14:textId="77777777" w:rsidR="007F17B3" w:rsidRDefault="00723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Засвідчуючи незмінність позиції Української держави щодо неухильного виконання та дотримання норм та принципів міжнародного права,</w:t>
      </w:r>
    </w:p>
    <w:p w14:paraId="61A2889F" w14:textId="655F496C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=id.2s8eyo1" w:colFirst="0" w:colLast="0"/>
      <w:bookmarkStart w:id="1" w:name="bookmark=id.4d34og8" w:colFirst="0" w:colLast="0"/>
      <w:bookmarkEnd w:id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підкреслюючи невід’ємне право України як суверенної держави самостійно визначатись щодо її участі в міжнародних</w:t>
      </w:r>
      <w:r w:rsidR="00955E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ED6" w:rsidRPr="00775780">
        <w:rPr>
          <w:rFonts w:ascii="Times New Roman" w:eastAsia="Times New Roman" w:hAnsi="Times New Roman" w:cs="Times New Roman"/>
          <w:sz w:val="28"/>
          <w:szCs w:val="28"/>
        </w:rPr>
        <w:t>політичних,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економічних та безпекових об’єднаннях,</w:t>
      </w:r>
    </w:p>
    <w:p w14:paraId="3360226A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підкреслюючи право вибору Україною стратегічного курсу щодо європейської та євроатлантичної інтеграції, закріпленого у Конституції України,</w:t>
      </w:r>
    </w:p>
    <w:p w14:paraId="0A151082" w14:textId="7FB7FFAB" w:rsidR="007F17B3" w:rsidRPr="00955ED6" w:rsidRDefault="00723CE4">
      <w:pPr>
        <w:ind w:firstLine="450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поважаючи волю Українського народу щодо підтримки європейської та євроатлантичної інтеграції, </w:t>
      </w:r>
      <w:r w:rsidR="008E11EB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,</w:t>
      </w:r>
      <w:r w:rsidR="008E11EB">
        <w:rPr>
          <w:rFonts w:ascii="Times New Roman" w:eastAsia="Times New Roman" w:hAnsi="Times New Roman" w:cs="Times New Roman"/>
          <w:sz w:val="28"/>
          <w:szCs w:val="28"/>
        </w:rPr>
        <w:t xml:space="preserve"> за останніми дослідженнями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,</w:t>
      </w:r>
      <w:r w:rsidR="008E11EB">
        <w:rPr>
          <w:rFonts w:ascii="Times New Roman" w:eastAsia="Times New Roman" w:hAnsi="Times New Roman" w:cs="Times New Roman"/>
          <w:sz w:val="28"/>
          <w:szCs w:val="28"/>
        </w:rPr>
        <w:t xml:space="preserve"> перевищує шістдесят  сім відсотків стосовно членства в ЄС та п’ятдесят дев’ять відсотків  - у НАТО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6526F017" w14:textId="77777777" w:rsidR="007F17B3" w:rsidRPr="003F0A33" w:rsidRDefault="00723CE4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F0A33">
        <w:rPr>
          <w:rFonts w:ascii="Times New Roman" w:eastAsia="Times New Roman" w:hAnsi="Times New Roman" w:cs="Times New Roman"/>
          <w:sz w:val="28"/>
          <w:szCs w:val="28"/>
        </w:rPr>
        <w:t>посилаючись на Угоду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та Хартію про особливе партнерство</w:t>
      </w:r>
      <w:r w:rsidRPr="003F0A33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 w:rsidRPr="003F0A33">
        <w:rPr>
          <w:rFonts w:ascii="Times New Roman" w:eastAsia="Times New Roman" w:hAnsi="Times New Roman" w:cs="Times New Roman"/>
          <w:sz w:val="28"/>
          <w:szCs w:val="28"/>
          <w:highlight w:val="white"/>
        </w:rPr>
        <w:t>між Україною та Організацією Північно-Атлантичного договору,</w:t>
      </w:r>
    </w:p>
    <w:p w14:paraId="21D58A48" w14:textId="500831F3" w:rsidR="007F17B3" w:rsidRDefault="00723CE4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зважаючи на Резолюцію Європейського Парламенту щодо «Ситуації на українському кордоні та окупованих Р</w:t>
      </w:r>
      <w:r w:rsidR="00E07670">
        <w:rPr>
          <w:rFonts w:ascii="Times New Roman" w:eastAsia="Times New Roman" w:hAnsi="Times New Roman" w:cs="Times New Roman"/>
          <w:color w:val="000000"/>
          <w:sz w:val="28"/>
          <w:szCs w:val="28"/>
        </w:rPr>
        <w:t>осією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територіях України» від 16 грудня 2021 року,</w:t>
      </w:r>
    </w:p>
    <w:p w14:paraId="1826C387" w14:textId="77777777" w:rsidR="007F17B3" w:rsidRDefault="00723CE4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посилаючись на рішення Європейської Ради щодо зовнішніх відносин від 25 червня 2021 стосовно Росії, </w:t>
      </w:r>
    </w:p>
    <w:p w14:paraId="2227BD94" w14:textId="11627282" w:rsidR="007F17B3" w:rsidRDefault="00723CE4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посилаючись на результати </w:t>
      </w:r>
      <w:r w:rsidR="00955ED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амітів Україна – ЄС, засідань </w:t>
      </w:r>
      <w:r w:rsidR="00955ED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омісій Україна-НАТО та постійних двосторонніх діалогів на найвищому політичному рівні,</w:t>
      </w:r>
    </w:p>
    <w:p w14:paraId="69A09EB2" w14:textId="7C1DAFAC" w:rsidR="007F17B3" w:rsidRDefault="00723CE4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враховуючи рішення Бухарестського саміту НАТО 2008 року, підтвердженого на Брюссельському саміті НАТО 2021 року, що Україна стане членом Альянсу, </w:t>
      </w:r>
    </w:p>
    <w:p w14:paraId="51F4FAE3" w14:textId="5C1C82A6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наголошуючи, що Російська Федерація грубо порушила і продовжує порушувати Статут ООН та принципи міжнародного права, а також свої зобов’язання в рамках</w:t>
      </w:r>
      <w:r w:rsidR="00ED22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2295" w:rsidRPr="00775780">
        <w:rPr>
          <w:rFonts w:ascii="Times New Roman" w:eastAsia="Times New Roman" w:hAnsi="Times New Roman" w:cs="Times New Roman"/>
          <w:sz w:val="28"/>
          <w:szCs w:val="28"/>
        </w:rPr>
        <w:t>Меморандуму про гарантії безпеки у зв’язку з приєднанням України до Договору про нерозповсюдження ядерної зброї від 5 грудня 1994 року</w:t>
      </w:r>
      <w:r w:rsidRPr="007757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2295" w:rsidRPr="00775780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75780">
        <w:rPr>
          <w:rFonts w:ascii="Times New Roman" w:eastAsia="Times New Roman" w:hAnsi="Times New Roman" w:cs="Times New Roman"/>
          <w:sz w:val="28"/>
          <w:szCs w:val="28"/>
        </w:rPr>
        <w:t>Будапештськ</w:t>
      </w:r>
      <w:r w:rsidR="00ED2295" w:rsidRPr="00775780">
        <w:rPr>
          <w:rFonts w:ascii="Times New Roman" w:eastAsia="Times New Roman" w:hAnsi="Times New Roman" w:cs="Times New Roman"/>
          <w:sz w:val="28"/>
          <w:szCs w:val="28"/>
        </w:rPr>
        <w:t xml:space="preserve">ий </w:t>
      </w:r>
      <w:r w:rsidRPr="00775780">
        <w:rPr>
          <w:rFonts w:ascii="Times New Roman" w:eastAsia="Times New Roman" w:hAnsi="Times New Roman" w:cs="Times New Roman"/>
          <w:sz w:val="28"/>
          <w:szCs w:val="28"/>
        </w:rPr>
        <w:t>меморандум</w:t>
      </w:r>
      <w:r w:rsidR="00ED2295" w:rsidRPr="00775780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7578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якими вона гарантувала поважати незалежність, суверенітет та існуючі кордони України та підтвердила незастосування зброї проти України, анексува</w:t>
      </w:r>
      <w:r w:rsidR="00E93461" w:rsidRPr="00775780">
        <w:rPr>
          <w:rFonts w:ascii="Times New Roman" w:eastAsia="Times New Roman" w:hAnsi="Times New Roman" w:cs="Times New Roman"/>
          <w:sz w:val="28"/>
          <w:szCs w:val="28"/>
        </w:rPr>
        <w:t>вши</w:t>
      </w:r>
      <w:r w:rsidR="00E934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Крим і окупува</w:t>
      </w:r>
      <w:r w:rsidR="00E93461" w:rsidRPr="00775780">
        <w:rPr>
          <w:rFonts w:ascii="Times New Roman" w:eastAsia="Times New Roman" w:hAnsi="Times New Roman" w:cs="Times New Roman"/>
          <w:sz w:val="28"/>
          <w:szCs w:val="28"/>
        </w:rPr>
        <w:t>вши</w:t>
      </w:r>
      <w:r w:rsidR="00E934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частину Донецької і Луганської областей України,</w:t>
      </w:r>
    </w:p>
    <w:p w14:paraId="3E49C9B4" w14:textId="47EA1884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рішуче засуджуючи військову агресію Російської Федерації проти України, яка триває з 2014 року і внаслідок якої загинуло </w:t>
      </w:r>
      <w:r w:rsidR="00E93461" w:rsidRPr="00775780">
        <w:rPr>
          <w:rFonts w:ascii="Times New Roman" w:eastAsia="Times New Roman" w:hAnsi="Times New Roman" w:cs="Times New Roman"/>
          <w:sz w:val="28"/>
          <w:szCs w:val="28"/>
        </w:rPr>
        <w:t>вже</w:t>
      </w:r>
      <w:r w:rsidR="00E934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більше 15 тисяч 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осіб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2FCBE62B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підкреслюючи, що Україна, НАТО та Європейський Союз єдині у своїй позиції щодо суверенного права України визначати вектор подальшої інтеграції, зо</w:t>
      </w:r>
      <w:bookmarkStart w:id="2" w:name="_GoBack"/>
      <w:r>
        <w:rPr>
          <w:rFonts w:ascii="Times New Roman" w:eastAsia="Times New Roman" w:hAnsi="Times New Roman" w:cs="Times New Roman"/>
          <w:sz w:val="28"/>
          <w:szCs w:val="28"/>
        </w:rPr>
        <w:t>крем</w:t>
      </w:r>
      <w:bookmarkEnd w:id="2"/>
      <w:r>
        <w:rPr>
          <w:rFonts w:ascii="Times New Roman" w:eastAsia="Times New Roman" w:hAnsi="Times New Roman" w:cs="Times New Roman"/>
          <w:sz w:val="28"/>
          <w:szCs w:val="28"/>
        </w:rPr>
        <w:t>а в питанні розширення та набуття членства в цих інституціях,</w:t>
      </w:r>
    </w:p>
    <w:p w14:paraId="3C49C90D" w14:textId="7F976EA9" w:rsidR="007F17B3" w:rsidRDefault="00723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звертається до </w:t>
      </w:r>
      <w:r w:rsidR="00775780" w:rsidRPr="00A95388">
        <w:rPr>
          <w:rFonts w:ascii="Times New Roman" w:eastAsia="Times New Roman" w:hAnsi="Times New Roman" w:cs="Times New Roman"/>
          <w:sz w:val="28"/>
          <w:szCs w:val="28"/>
        </w:rPr>
        <w:t>Організації Об’єднаних Націй, Європейського Парламенту, урядів та парламентів іноземних держав та парламентських асамблей міжнародних організацій</w:t>
      </w:r>
      <w:r w:rsidR="007757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закликає:</w:t>
      </w:r>
    </w:p>
    <w:p w14:paraId="75B2D1DC" w14:textId="77777777" w:rsidR="007F17B3" w:rsidRDefault="00723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засудити дії Російської Федерації, спрямовані проти територіальної цілісності та суверенітету України, як такі, що суперечать загальновизнаним принципам і нормам міжнародного права, </w:t>
      </w:r>
    </w:p>
    <w:p w14:paraId="6829D277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рішуче засудити позицію Російської Федерації, спрямовану на блокування прогресу у рамках міжнародних політико-дипломатичних зусиль з врегулювання російсько- українського збройного конфлікту,</w:t>
      </w:r>
    </w:p>
    <w:p w14:paraId="277C0EA7" w14:textId="6571048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застосувати всі можлив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дипломатичн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засоб</w:t>
      </w:r>
      <w:r w:rsidR="00775780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 метою сприяння деескалації ситуації, відведення російських військ від кордонів України, а також повної відмови </w:t>
      </w:r>
      <w:r w:rsidR="00C722E7">
        <w:rPr>
          <w:rFonts w:ascii="Times New Roman" w:eastAsia="Times New Roman" w:hAnsi="Times New Roman" w:cs="Times New Roman"/>
          <w:sz w:val="28"/>
          <w:szCs w:val="28"/>
        </w:rPr>
        <w:t xml:space="preserve">Російської Федерації </w:t>
      </w:r>
      <w:r>
        <w:rPr>
          <w:rFonts w:ascii="Times New Roman" w:eastAsia="Times New Roman" w:hAnsi="Times New Roman" w:cs="Times New Roman"/>
          <w:sz w:val="28"/>
          <w:szCs w:val="28"/>
        </w:rPr>
        <w:t>від своїх агресивних намірів перерозподілу Європи на зони впливу,</w:t>
      </w:r>
    </w:p>
    <w:p w14:paraId="5D4AD3F7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 допустити з боку Російської Федерації продовження шантажу та погроз повномасштабним вторгненням в Україну в обмін на гарантії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нерозширення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Організації Північноатлантичного договору та недопущення реалізації європейських та євроатлантичних прагнень України, а також перегляду основоположних принципів європейської безпеки,</w:t>
      </w:r>
    </w:p>
    <w:p w14:paraId="1AB28685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сприяти зміцненню обороноздатності України,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розбудові її Збройних Сил відповідно до стандартів НАТО,</w:t>
      </w:r>
    </w:p>
    <w:p w14:paraId="4DDF6359" w14:textId="77777777" w:rsidR="007F17B3" w:rsidRDefault="00723CE4">
      <w:pPr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lastRenderedPageBreak/>
        <w:t>підтримати прагнення України щодо визнання її європейської перспективи та визначення конкретних часових рамок та модальностей подальшої інтеграції нашої держави до НАТО;</w:t>
      </w:r>
    </w:p>
    <w:p w14:paraId="0DF32EAB" w14:textId="6417FDAF" w:rsidR="007F17B3" w:rsidRDefault="00723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bookmark=id.26in1rg" w:colFirst="0" w:colLast="0"/>
      <w:bookmarkStart w:id="4" w:name="bookmark=id.17dp8vu" w:colFirst="0" w:colLast="0"/>
      <w:bookmarkStart w:id="5" w:name="bookmark=id.3rdcrjn" w:colFirst="0" w:colLast="0"/>
      <w:bookmarkStart w:id="6" w:name="bookmark=id.lnxbz9" w:colFirst="0" w:colLast="0"/>
      <w:bookmarkEnd w:id="3"/>
      <w:bookmarkEnd w:id="4"/>
      <w:bookmarkEnd w:id="5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використати всі можливі міжнародні політико-дипломатичні механізми щодо Російської Федерації з метою припинення </w:t>
      </w:r>
      <w:r w:rsidRPr="00775780">
        <w:rPr>
          <w:rFonts w:ascii="Times New Roman" w:eastAsia="Times New Roman" w:hAnsi="Times New Roman" w:cs="Times New Roman"/>
          <w:color w:val="000000"/>
          <w:sz w:val="28"/>
          <w:szCs w:val="28"/>
        </w:rPr>
        <w:t>розширення агресивних дій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bookmarkStart w:id="7" w:name="bookmark=id.1ksv4uv" w:colFirst="0" w:colLast="0"/>
      <w:bookmarkStart w:id="8" w:name="bookmark=id.35nkun2" w:colFirst="0" w:colLast="0"/>
      <w:bookmarkEnd w:id="7"/>
      <w:bookmarkEnd w:id="8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нарощування присутності російських військових сил на кордоні з Україною,</w:t>
      </w:r>
    </w:p>
    <w:p w14:paraId="455207B9" w14:textId="45C09A4F" w:rsidR="007F17B3" w:rsidRDefault="00723C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посилити санкційний тиск на державу-окупанта до повного припинення нею збройної агресії та відновлення суверенітету і територіальної цілісності України в межах її міжнародно визнаних державних кордонів.</w:t>
      </w:r>
    </w:p>
    <w:sectPr w:rsidR="007F17B3" w:rsidSect="003F0A33">
      <w:pgSz w:w="12240" w:h="15840"/>
      <w:pgMar w:top="1276" w:right="1440" w:bottom="99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B3"/>
    <w:rsid w:val="000952CE"/>
    <w:rsid w:val="00134BF4"/>
    <w:rsid w:val="002E64FA"/>
    <w:rsid w:val="0033072E"/>
    <w:rsid w:val="003A4CED"/>
    <w:rsid w:val="003F0A33"/>
    <w:rsid w:val="00722CF1"/>
    <w:rsid w:val="00723CE4"/>
    <w:rsid w:val="00741B6C"/>
    <w:rsid w:val="00775780"/>
    <w:rsid w:val="007915AD"/>
    <w:rsid w:val="007F17B3"/>
    <w:rsid w:val="008E11EB"/>
    <w:rsid w:val="00955ED6"/>
    <w:rsid w:val="00964461"/>
    <w:rsid w:val="00A61203"/>
    <w:rsid w:val="00AC78FF"/>
    <w:rsid w:val="00C722E7"/>
    <w:rsid w:val="00D902D0"/>
    <w:rsid w:val="00E07670"/>
    <w:rsid w:val="00E93461"/>
    <w:rsid w:val="00ED2295"/>
    <w:rsid w:val="00EF6F7D"/>
    <w:rsid w:val="00FE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B3BD"/>
  <w15:docId w15:val="{86EA4C5D-4680-4A26-B46A-B47707FE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paragraph" w:styleId="a9">
    <w:name w:val="No Spacing"/>
    <w:uiPriority w:val="1"/>
    <w:qFormat/>
    <w:rsid w:val="008E11EB"/>
    <w:pPr>
      <w:spacing w:after="0" w:line="240" w:lineRule="auto"/>
    </w:pPr>
  </w:style>
  <w:style w:type="paragraph" w:styleId="aa">
    <w:name w:val="Revision"/>
    <w:hidden/>
    <w:uiPriority w:val="99"/>
    <w:semiHidden/>
    <w:rsid w:val="00E076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1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HD10M2xcsgV2E6fQWLuWH+ZG4A==">AMUW2mVJ1WCjiElaIjo2xqU8HOZXwE5p1KnHbvVJ6Hp48a2WiFdsq7QGGYyIw4TsbN8pepOrmTirT4e1PQo4uQ8jCG05n0Pq4DYfU+etTy18Grs+fREpGuM9f3jIO0tjfrclXh4Vug0yl9kNKdbIYjIW7W6s8DcitR6wwnTG+CB1I2rG8OztA6MaLA5nwJR56sm23yDAlpFd4LE+Wn9HLj0dEPvZqEjmPFm0UkjLr2BcmvCzkg7IHZMBNHkOK3nLdGybeQp37YgVReaN0cS2ucSicxpYc+/4HeqfKL8K9HZurtA9Yzz/sZElj399hwu+AvNCuf6iBSQmajDpJSal4YR97jrll4ju76T+PkfdMuXxquLZiZvnFE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2912</Words>
  <Characters>1661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Людмила Олександрівна</dc:creator>
  <cp:lastModifiedBy>Лещишин Назар Андрійович</cp:lastModifiedBy>
  <cp:revision>3</cp:revision>
  <dcterms:created xsi:type="dcterms:W3CDTF">2022-01-23T21:30:00Z</dcterms:created>
  <dcterms:modified xsi:type="dcterms:W3CDTF">2022-01-24T06:20:00Z</dcterms:modified>
</cp:coreProperties>
</file>