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61C5" w:rsidRPr="009633E7" w:rsidRDefault="00426899" w:rsidP="00372D53">
      <w:pPr>
        <w:spacing w:after="0" w:line="360" w:lineRule="auto"/>
        <w:ind w:left="4536"/>
        <w:jc w:val="right"/>
        <w:rPr>
          <w:rFonts w:ascii="Times New Roman" w:hAnsi="Times New Roman"/>
          <w:sz w:val="28"/>
          <w:szCs w:val="28"/>
        </w:rPr>
      </w:pPr>
      <w:bookmarkStart w:id="0" w:name="_GoBack"/>
      <w:bookmarkEnd w:id="0"/>
      <w:r w:rsidRPr="009633E7">
        <w:rPr>
          <w:rFonts w:ascii="Times New Roman" w:hAnsi="Times New Roman"/>
          <w:sz w:val="28"/>
          <w:szCs w:val="28"/>
        </w:rPr>
        <w:t>ПРОЕКТ</w:t>
      </w:r>
    </w:p>
    <w:p w:rsidR="00A16BCF" w:rsidRPr="009633E7" w:rsidRDefault="00A16BCF" w:rsidP="00372D53">
      <w:pPr>
        <w:keepNext/>
        <w:keepLines/>
        <w:widowControl w:val="0"/>
        <w:autoSpaceDE w:val="0"/>
        <w:autoSpaceDN w:val="0"/>
        <w:adjustRightInd w:val="0"/>
        <w:spacing w:after="0" w:line="360" w:lineRule="auto"/>
        <w:jc w:val="right"/>
        <w:rPr>
          <w:rFonts w:ascii="Times New Roman" w:hAnsi="Times New Roman"/>
          <w:b/>
          <w:sz w:val="28"/>
          <w:szCs w:val="28"/>
        </w:rPr>
      </w:pPr>
      <w:r w:rsidRPr="009633E7">
        <w:rPr>
          <w:rFonts w:ascii="Times New Roman" w:hAnsi="Times New Roman"/>
          <w:b/>
          <w:sz w:val="28"/>
          <w:szCs w:val="28"/>
        </w:rPr>
        <w:t>вноситься народним</w:t>
      </w:r>
      <w:r w:rsidR="00A94EA3" w:rsidRPr="009633E7">
        <w:rPr>
          <w:rFonts w:ascii="Times New Roman" w:hAnsi="Times New Roman"/>
          <w:b/>
          <w:sz w:val="28"/>
          <w:szCs w:val="28"/>
        </w:rPr>
        <w:t>и</w:t>
      </w:r>
      <w:r w:rsidRPr="009633E7">
        <w:rPr>
          <w:rFonts w:ascii="Times New Roman" w:hAnsi="Times New Roman"/>
          <w:b/>
          <w:sz w:val="28"/>
          <w:szCs w:val="28"/>
        </w:rPr>
        <w:t xml:space="preserve"> депутат</w:t>
      </w:r>
      <w:r w:rsidR="00A94EA3" w:rsidRPr="009633E7">
        <w:rPr>
          <w:rFonts w:ascii="Times New Roman" w:hAnsi="Times New Roman"/>
          <w:b/>
          <w:sz w:val="28"/>
          <w:szCs w:val="28"/>
        </w:rPr>
        <w:t>ами</w:t>
      </w:r>
      <w:r w:rsidRPr="009633E7">
        <w:rPr>
          <w:rFonts w:ascii="Times New Roman" w:hAnsi="Times New Roman"/>
          <w:b/>
          <w:sz w:val="28"/>
          <w:szCs w:val="28"/>
        </w:rPr>
        <w:t xml:space="preserve"> України</w:t>
      </w:r>
      <w:r w:rsidR="00724C9F" w:rsidRPr="009633E7">
        <w:rPr>
          <w:rFonts w:ascii="Times New Roman" w:hAnsi="Times New Roman"/>
          <w:b/>
          <w:sz w:val="28"/>
          <w:szCs w:val="28"/>
        </w:rPr>
        <w:t>:</w:t>
      </w:r>
      <w:r w:rsidRPr="009633E7">
        <w:rPr>
          <w:rFonts w:ascii="Times New Roman" w:hAnsi="Times New Roman"/>
          <w:b/>
          <w:sz w:val="28"/>
          <w:szCs w:val="28"/>
        </w:rPr>
        <w:t xml:space="preserve"> </w:t>
      </w:r>
    </w:p>
    <w:p w:rsidR="005E099C" w:rsidRPr="009633E7" w:rsidRDefault="005E099C" w:rsidP="00372D53">
      <w:pPr>
        <w:spacing w:after="100" w:afterAutospacing="1" w:line="360" w:lineRule="auto"/>
        <w:jc w:val="center"/>
        <w:rPr>
          <w:rFonts w:ascii="Times New Roman" w:hAnsi="Times New Roman"/>
          <w:b/>
          <w:sz w:val="28"/>
          <w:szCs w:val="28"/>
        </w:rPr>
      </w:pPr>
    </w:p>
    <w:p w:rsidR="00D210FD" w:rsidRPr="009633E7" w:rsidRDefault="00D210FD" w:rsidP="00372D53">
      <w:pPr>
        <w:spacing w:after="100" w:afterAutospacing="1" w:line="360" w:lineRule="auto"/>
        <w:jc w:val="center"/>
        <w:rPr>
          <w:rFonts w:ascii="Times New Roman" w:hAnsi="Times New Roman"/>
          <w:b/>
          <w:sz w:val="28"/>
          <w:szCs w:val="28"/>
        </w:rPr>
      </w:pPr>
    </w:p>
    <w:p w:rsidR="00D210FD" w:rsidRPr="009633E7" w:rsidRDefault="00D210FD" w:rsidP="00372D53">
      <w:pPr>
        <w:spacing w:after="100" w:afterAutospacing="1" w:line="360" w:lineRule="auto"/>
        <w:jc w:val="center"/>
        <w:rPr>
          <w:rFonts w:ascii="Times New Roman" w:hAnsi="Times New Roman"/>
          <w:b/>
          <w:sz w:val="28"/>
          <w:szCs w:val="28"/>
        </w:rPr>
      </w:pPr>
    </w:p>
    <w:p w:rsidR="00D210FD" w:rsidRPr="009633E7" w:rsidRDefault="00D210FD" w:rsidP="00372D53">
      <w:pPr>
        <w:spacing w:after="100" w:afterAutospacing="1" w:line="360" w:lineRule="auto"/>
        <w:jc w:val="center"/>
        <w:rPr>
          <w:rFonts w:ascii="Times New Roman" w:hAnsi="Times New Roman"/>
          <w:b/>
          <w:sz w:val="28"/>
          <w:szCs w:val="28"/>
        </w:rPr>
      </w:pPr>
    </w:p>
    <w:p w:rsidR="00D210FD" w:rsidRPr="009633E7" w:rsidRDefault="00D210FD" w:rsidP="00372D53">
      <w:pPr>
        <w:spacing w:after="100" w:afterAutospacing="1" w:line="360" w:lineRule="auto"/>
        <w:jc w:val="center"/>
        <w:rPr>
          <w:rFonts w:ascii="Times New Roman" w:hAnsi="Times New Roman"/>
          <w:b/>
          <w:sz w:val="28"/>
          <w:szCs w:val="28"/>
        </w:rPr>
      </w:pPr>
    </w:p>
    <w:p w:rsidR="00A16BCF" w:rsidRPr="009633E7" w:rsidRDefault="00A16BCF" w:rsidP="00372D53">
      <w:pPr>
        <w:spacing w:after="100" w:afterAutospacing="1" w:line="360" w:lineRule="auto"/>
        <w:jc w:val="center"/>
        <w:rPr>
          <w:rFonts w:ascii="Times New Roman" w:hAnsi="Times New Roman"/>
          <w:b/>
          <w:sz w:val="32"/>
          <w:szCs w:val="32"/>
        </w:rPr>
      </w:pPr>
      <w:r w:rsidRPr="009633E7">
        <w:rPr>
          <w:rFonts w:ascii="Times New Roman" w:hAnsi="Times New Roman"/>
          <w:b/>
          <w:sz w:val="32"/>
          <w:szCs w:val="32"/>
        </w:rPr>
        <w:t>ЗАКОН УКРАЇНИ</w:t>
      </w:r>
    </w:p>
    <w:p w:rsidR="00D10505" w:rsidRPr="009633E7" w:rsidRDefault="00A16BCF" w:rsidP="00372D53">
      <w:pPr>
        <w:keepNext/>
        <w:keepLines/>
        <w:spacing w:after="100" w:afterAutospacing="1" w:line="360" w:lineRule="auto"/>
        <w:jc w:val="center"/>
        <w:rPr>
          <w:rFonts w:ascii="Times New Roman" w:hAnsi="Times New Roman"/>
          <w:b/>
          <w:sz w:val="28"/>
          <w:szCs w:val="28"/>
          <w:lang w:eastAsia="ru-RU"/>
        </w:rPr>
      </w:pPr>
      <w:r w:rsidRPr="009633E7">
        <w:rPr>
          <w:rFonts w:ascii="Times New Roman" w:eastAsia="MS Mincho" w:hAnsi="Times New Roman"/>
          <w:b/>
          <w:sz w:val="28"/>
          <w:szCs w:val="28"/>
          <w:lang w:eastAsia="ru-RU"/>
        </w:rPr>
        <w:t>"</w:t>
      </w:r>
      <w:r w:rsidR="00D210FD" w:rsidRPr="009633E7">
        <w:rPr>
          <w:rFonts w:ascii="Times New Roman" w:hAnsi="Times New Roman"/>
          <w:b/>
          <w:bCs/>
          <w:color w:val="000000" w:themeColor="text1"/>
          <w:sz w:val="28"/>
          <w:szCs w:val="28"/>
        </w:rPr>
        <w:t>Про внесення змін до Податкового кодексу України та інших законодавчих актів щодо зменшення навантаження на фонд оплати праці</w:t>
      </w:r>
      <w:r w:rsidRPr="009633E7">
        <w:rPr>
          <w:rFonts w:ascii="Times New Roman" w:hAnsi="Times New Roman"/>
          <w:b/>
          <w:sz w:val="28"/>
          <w:szCs w:val="28"/>
          <w:lang w:eastAsia="ru-RU"/>
        </w:rPr>
        <w:t>"</w:t>
      </w:r>
    </w:p>
    <w:p w:rsidR="00A16BCF" w:rsidRPr="009633E7" w:rsidRDefault="00A16BCF" w:rsidP="00372D53">
      <w:pPr>
        <w:spacing w:after="100" w:afterAutospacing="1" w:line="360" w:lineRule="auto"/>
        <w:ind w:firstLine="567"/>
        <w:jc w:val="both"/>
        <w:rPr>
          <w:rFonts w:ascii="Times New Roman" w:hAnsi="Times New Roman"/>
          <w:b/>
          <w:sz w:val="28"/>
          <w:szCs w:val="28"/>
        </w:rPr>
      </w:pPr>
      <w:r w:rsidRPr="009633E7">
        <w:rPr>
          <w:rFonts w:ascii="Times New Roman" w:hAnsi="Times New Roman"/>
          <w:sz w:val="28"/>
          <w:szCs w:val="28"/>
        </w:rPr>
        <w:t>Верховна Рада України постановляє:</w:t>
      </w:r>
    </w:p>
    <w:p w:rsidR="000A108C" w:rsidRPr="009633E7" w:rsidRDefault="00A94EA3" w:rsidP="00372D53">
      <w:pPr>
        <w:pStyle w:val="a5"/>
        <w:numPr>
          <w:ilvl w:val="0"/>
          <w:numId w:val="2"/>
        </w:numPr>
        <w:tabs>
          <w:tab w:val="left" w:pos="567"/>
          <w:tab w:val="left" w:pos="851"/>
          <w:tab w:val="left" w:pos="993"/>
        </w:tabs>
        <w:spacing w:after="100" w:afterAutospacing="1" w:line="360" w:lineRule="auto"/>
        <w:ind w:left="0" w:firstLine="567"/>
        <w:contextualSpacing w:val="0"/>
        <w:jc w:val="both"/>
        <w:rPr>
          <w:rFonts w:ascii="Times New Roman" w:hAnsi="Times New Roman"/>
          <w:sz w:val="28"/>
          <w:szCs w:val="28"/>
        </w:rPr>
      </w:pPr>
      <w:r w:rsidRPr="009633E7">
        <w:rPr>
          <w:rFonts w:ascii="Times New Roman" w:hAnsi="Times New Roman"/>
          <w:sz w:val="28"/>
          <w:szCs w:val="28"/>
        </w:rPr>
        <w:t>Внести до Податкового кодексу України (Відомості Верховної Ради України, 2011 р., № № 13 – 17, ст. 112) такі зміни</w:t>
      </w:r>
      <w:r w:rsidR="000A108C" w:rsidRPr="009633E7">
        <w:rPr>
          <w:rFonts w:ascii="Times New Roman" w:hAnsi="Times New Roman"/>
          <w:sz w:val="28"/>
          <w:szCs w:val="24"/>
          <w:lang w:eastAsia="uk-UA"/>
        </w:rPr>
        <w:t>:</w:t>
      </w:r>
    </w:p>
    <w:p w:rsidR="00634B4B" w:rsidRPr="009633E7" w:rsidRDefault="007E373C" w:rsidP="00D025E8">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 xml:space="preserve">1. </w:t>
      </w:r>
      <w:r w:rsidR="00D025E8" w:rsidRPr="009633E7">
        <w:rPr>
          <w:rFonts w:ascii="Times New Roman" w:hAnsi="Times New Roman"/>
          <w:sz w:val="28"/>
          <w:szCs w:val="28"/>
        </w:rPr>
        <w:t>У пункті 1.3 статті 1 слова "єдиного внеску на загальнообов'язкове державне соціальне страхування (крім особливостей функціонування єдиного рахунку, подання звітності щодо суми нарахованого єдиного внеску)" виключити.</w:t>
      </w:r>
    </w:p>
    <w:p w:rsidR="00D025E8" w:rsidRPr="009633E7" w:rsidRDefault="00D025E8" w:rsidP="00D025E8">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2. У підпункті 14.1.1-1 пункту 14.1 статті 14 слова "єдиного внеску на загальнообов’язкове державне соціальне страхування (далі - єдиний внесок)" та слова "і платників єдиного внеску" виключити.</w:t>
      </w:r>
    </w:p>
    <w:p w:rsidR="00D025E8" w:rsidRPr="009633E7" w:rsidRDefault="00D025E8" w:rsidP="00D025E8">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3. У пункті 19-1.1 статті 19-1:</w:t>
      </w:r>
    </w:p>
    <w:p w:rsidR="00D025E8" w:rsidRPr="009633E7" w:rsidRDefault="00D025E8" w:rsidP="00D025E8">
      <w:pPr>
        <w:tabs>
          <w:tab w:val="left" w:pos="567"/>
          <w:tab w:val="left" w:pos="851"/>
          <w:tab w:val="left" w:pos="993"/>
        </w:tabs>
        <w:spacing w:after="100" w:afterAutospacing="1" w:line="360" w:lineRule="auto"/>
        <w:ind w:firstLine="567"/>
        <w:jc w:val="both"/>
        <w:rPr>
          <w:rStyle w:val="rvts0"/>
          <w:b/>
          <w:strike/>
          <w:color w:val="000000" w:themeColor="text1"/>
          <w:sz w:val="28"/>
          <w:szCs w:val="28"/>
        </w:rPr>
      </w:pPr>
      <w:r w:rsidRPr="009633E7">
        <w:rPr>
          <w:rFonts w:ascii="Times New Roman" w:hAnsi="Times New Roman"/>
          <w:sz w:val="28"/>
          <w:szCs w:val="28"/>
        </w:rPr>
        <w:lastRenderedPageBreak/>
        <w:t>1) у підпункті 19-1.1.2 слова " та платниками єдиного внеску" виключити;</w:t>
      </w:r>
    </w:p>
    <w:p w:rsidR="00D025E8" w:rsidRPr="009633E7" w:rsidRDefault="00D025E8" w:rsidP="00D025E8">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 xml:space="preserve">2) </w:t>
      </w:r>
      <w:r w:rsidR="009866BA" w:rsidRPr="009633E7">
        <w:rPr>
          <w:rFonts w:ascii="Times New Roman" w:hAnsi="Times New Roman"/>
          <w:sz w:val="28"/>
          <w:szCs w:val="28"/>
        </w:rPr>
        <w:t>у підпункті 19-1.1.7 слова " платників єдиного внеску" виключити;</w:t>
      </w:r>
    </w:p>
    <w:p w:rsidR="009866BA" w:rsidRPr="009633E7" w:rsidRDefault="009866BA" w:rsidP="00D025E8">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3) у підпункті 19-1.1.8 слова "та платників єдиного внеску" виключити;</w:t>
      </w:r>
    </w:p>
    <w:p w:rsidR="009866BA" w:rsidRPr="009633E7" w:rsidRDefault="009866BA" w:rsidP="00D025E8">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4) у підпункті 19-1.1.10 слова "зборів, платежів та єдиного внеску" замінити словами "зборів та платежів";</w:t>
      </w:r>
    </w:p>
    <w:p w:rsidR="009866BA" w:rsidRPr="009633E7" w:rsidRDefault="009866BA" w:rsidP="00D025E8">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5) підпункт 19-1.1.10-1 виключити;</w:t>
      </w:r>
    </w:p>
    <w:p w:rsidR="009866BA" w:rsidRPr="009633E7" w:rsidRDefault="009866BA" w:rsidP="00D025E8">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6) у підпункті 19-1.1.22 слова "єдиного внеску та" виключити;</w:t>
      </w:r>
    </w:p>
    <w:p w:rsidR="009866BA" w:rsidRPr="009633E7" w:rsidRDefault="009866BA" w:rsidP="00D025E8">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7) у підпункті 19-1.1.24 слова "недоїмки із сплати єдиного внеску" виключити;</w:t>
      </w:r>
    </w:p>
    <w:p w:rsidR="009866BA" w:rsidRPr="009633E7" w:rsidRDefault="009866BA" w:rsidP="00D025E8">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8) у підпункті 19-1.1.</w:t>
      </w:r>
      <w:r w:rsidR="00A25B70" w:rsidRPr="009633E7">
        <w:rPr>
          <w:rFonts w:ascii="Times New Roman" w:hAnsi="Times New Roman"/>
          <w:sz w:val="28"/>
          <w:szCs w:val="28"/>
        </w:rPr>
        <w:t>31 слова "законодавства з питань сплати єдиного внеску" виключити;</w:t>
      </w:r>
    </w:p>
    <w:p w:rsidR="009866BA" w:rsidRPr="009633E7" w:rsidRDefault="009866BA" w:rsidP="00D025E8">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9) у підпункті 19-1.1.</w:t>
      </w:r>
      <w:r w:rsidR="00A25B70" w:rsidRPr="009633E7">
        <w:rPr>
          <w:rFonts w:ascii="Times New Roman" w:hAnsi="Times New Roman"/>
          <w:sz w:val="28"/>
          <w:szCs w:val="28"/>
        </w:rPr>
        <w:t>48 слова "та сплати єдиного внеску" виключити;</w:t>
      </w:r>
    </w:p>
    <w:p w:rsidR="009866BA" w:rsidRPr="009633E7" w:rsidRDefault="009866BA" w:rsidP="00D025E8">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 xml:space="preserve">10) </w:t>
      </w:r>
      <w:r w:rsidR="00FA6BCC" w:rsidRPr="009633E7">
        <w:rPr>
          <w:rFonts w:ascii="Times New Roman" w:hAnsi="Times New Roman"/>
          <w:sz w:val="28"/>
          <w:szCs w:val="28"/>
        </w:rPr>
        <w:t>у підпункті 19-1.1.49 слова "та сплати єдиного внеску" виключити;</w:t>
      </w:r>
    </w:p>
    <w:p w:rsidR="009866BA" w:rsidRPr="009633E7" w:rsidRDefault="00FA6BCC" w:rsidP="00D025E8">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 xml:space="preserve">4. </w:t>
      </w:r>
      <w:r w:rsidR="005053C0" w:rsidRPr="009633E7">
        <w:rPr>
          <w:rFonts w:ascii="Times New Roman" w:hAnsi="Times New Roman"/>
          <w:sz w:val="28"/>
          <w:szCs w:val="28"/>
        </w:rPr>
        <w:t>У пункті 19-2.1 статті 19-2:</w:t>
      </w:r>
    </w:p>
    <w:p w:rsidR="005053C0" w:rsidRPr="009633E7" w:rsidRDefault="005053C0" w:rsidP="00D025E8">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1) у підпункті 19-2.1.3 слова "</w:t>
      </w:r>
      <w:hyperlink r:id="rId11" w:tgtFrame="_blank" w:history="1">
        <w:r w:rsidRPr="009633E7">
          <w:rPr>
            <w:rFonts w:ascii="Times New Roman" w:hAnsi="Times New Roman"/>
            <w:sz w:val="28"/>
            <w:szCs w:val="28"/>
          </w:rPr>
          <w:t>Законом України</w:t>
        </w:r>
      </w:hyperlink>
      <w:r w:rsidRPr="009633E7">
        <w:rPr>
          <w:rFonts w:ascii="Times New Roman" w:hAnsi="Times New Roman"/>
          <w:sz w:val="28"/>
          <w:szCs w:val="28"/>
        </w:rPr>
        <w:t xml:space="preserve"> "Про збір та облік єдиного внеску на загальнообов’язкове державне соціальне страхування"" виключити;</w:t>
      </w:r>
    </w:p>
    <w:p w:rsidR="005053C0" w:rsidRPr="009633E7" w:rsidRDefault="005053C0" w:rsidP="005053C0">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2) у підпункті 19-2.1.4 слова "оподаткування, законодавства з питань сплати єдиного внеску, розробляє" замінити словами "оподаткування та розробляє".</w:t>
      </w:r>
    </w:p>
    <w:p w:rsidR="005053C0" w:rsidRPr="009633E7" w:rsidRDefault="005053C0" w:rsidP="005053C0">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5. У підпункті 19-3.1.2 слова "та платників єдиного внеску" виключити.</w:t>
      </w:r>
    </w:p>
    <w:p w:rsidR="005053C0" w:rsidRPr="009633E7" w:rsidRDefault="0076062A" w:rsidP="005053C0">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lastRenderedPageBreak/>
        <w:t xml:space="preserve">6. </w:t>
      </w:r>
      <w:r w:rsidR="007B4180" w:rsidRPr="009633E7">
        <w:rPr>
          <w:rFonts w:ascii="Times New Roman" w:hAnsi="Times New Roman"/>
          <w:sz w:val="28"/>
          <w:szCs w:val="28"/>
        </w:rPr>
        <w:t>У статті 20:</w:t>
      </w:r>
    </w:p>
    <w:p w:rsidR="007B4180" w:rsidRPr="009633E7" w:rsidRDefault="007B4180" w:rsidP="005053C0">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1) у пункті 20.1:</w:t>
      </w:r>
    </w:p>
    <w:p w:rsidR="007B4180" w:rsidRPr="009633E7" w:rsidRDefault="00E22BAA" w:rsidP="00E22BAA">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у підпункті 20.1.7 слова " платників єдиного внеску" виключити;</w:t>
      </w:r>
    </w:p>
    <w:p w:rsidR="00E22BAA" w:rsidRPr="009633E7" w:rsidRDefault="00E22BAA" w:rsidP="00E22BAA">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у підпункті 20.1.8 слова "та платників єдиного внеску" виключити;</w:t>
      </w:r>
    </w:p>
    <w:p w:rsidR="00E22BAA" w:rsidRPr="009633E7" w:rsidRDefault="00E22BAA" w:rsidP="00E22BAA">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у підпункті 20.1.19 слова "стягувати суми недоїмки із сплати єдиного внеску" виключити;</w:t>
      </w:r>
    </w:p>
    <w:p w:rsidR="009866BA" w:rsidRPr="009633E7" w:rsidRDefault="00E22BAA" w:rsidP="00D025E8">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у підпункті 20.1.31 слова "єдиного внеску" виключити;</w:t>
      </w:r>
    </w:p>
    <w:p w:rsidR="00E22BAA" w:rsidRPr="009633E7" w:rsidRDefault="00E22BAA" w:rsidP="00E22BAA">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у підпункті 20.1.32 слова "єдиного внеску" виключити;</w:t>
      </w:r>
    </w:p>
    <w:p w:rsidR="00E22BAA" w:rsidRPr="009633E7" w:rsidRDefault="00E22BAA" w:rsidP="00D025E8">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 xml:space="preserve">2) у пункті 20.4 </w:t>
      </w:r>
      <w:r w:rsidR="001755FC" w:rsidRPr="009633E7">
        <w:rPr>
          <w:rFonts w:ascii="Times New Roman" w:hAnsi="Times New Roman"/>
          <w:sz w:val="28"/>
          <w:szCs w:val="28"/>
        </w:rPr>
        <w:t xml:space="preserve">в обох місцях </w:t>
      </w:r>
      <w:r w:rsidRPr="009633E7">
        <w:rPr>
          <w:rFonts w:ascii="Times New Roman" w:hAnsi="Times New Roman"/>
          <w:sz w:val="28"/>
          <w:szCs w:val="28"/>
        </w:rPr>
        <w:t>слова "законодавством з питань сплати єдиного внеску" виключити.</w:t>
      </w:r>
    </w:p>
    <w:p w:rsidR="001755FC" w:rsidRPr="009633E7" w:rsidRDefault="001755FC" w:rsidP="00D025E8">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7.</w:t>
      </w:r>
      <w:r w:rsidR="00087627" w:rsidRPr="009633E7">
        <w:rPr>
          <w:rFonts w:ascii="Times New Roman" w:hAnsi="Times New Roman"/>
          <w:sz w:val="28"/>
          <w:szCs w:val="28"/>
        </w:rPr>
        <w:t xml:space="preserve"> У статті 35-1:</w:t>
      </w:r>
    </w:p>
    <w:p w:rsidR="00087627" w:rsidRPr="009633E7" w:rsidRDefault="00087627" w:rsidP="00D025E8">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1) у пункті 35-1.1 слова "єдиного внеску та" виключити;</w:t>
      </w:r>
    </w:p>
    <w:p w:rsidR="00087627" w:rsidRPr="009633E7" w:rsidRDefault="00087627" w:rsidP="00D025E8">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2) у пункті 35-1.3 в обох місцях слова "єдиного внеску; виключити;</w:t>
      </w:r>
    </w:p>
    <w:p w:rsidR="001755FC" w:rsidRPr="009633E7" w:rsidRDefault="00087627" w:rsidP="00D025E8">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3) у пункті 35-1.5:</w:t>
      </w:r>
    </w:p>
    <w:p w:rsidR="00087627" w:rsidRPr="009633E7" w:rsidRDefault="00087627" w:rsidP="00D025E8">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абзац четвертий виключити;</w:t>
      </w:r>
    </w:p>
    <w:p w:rsidR="00087627" w:rsidRPr="009633E7" w:rsidRDefault="0015712F" w:rsidP="00D025E8">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в абзаці сьомому слова "звіти з єдиного внеску", "зобов’язань з єдиного внеску" та "</w:t>
      </w:r>
      <w:hyperlink r:id="rId12" w:tgtFrame="_blank" w:history="1">
        <w:r w:rsidRPr="009633E7">
          <w:rPr>
            <w:rFonts w:ascii="Times New Roman" w:hAnsi="Times New Roman"/>
            <w:sz w:val="28"/>
            <w:szCs w:val="28"/>
          </w:rPr>
          <w:t>Закону України</w:t>
        </w:r>
      </w:hyperlink>
      <w:r w:rsidRPr="009633E7">
        <w:rPr>
          <w:rFonts w:ascii="Times New Roman" w:hAnsi="Times New Roman"/>
          <w:sz w:val="28"/>
          <w:szCs w:val="28"/>
        </w:rPr>
        <w:t xml:space="preserve"> "Про збір та облік єдиного внеску на загальнообов’язкове державне соціальне страхування"" виключити;</w:t>
      </w:r>
    </w:p>
    <w:p w:rsidR="0015712F" w:rsidRPr="009633E7" w:rsidRDefault="0015712F" w:rsidP="00D025E8">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4) у пункті 35-1.6:</w:t>
      </w:r>
    </w:p>
    <w:p w:rsidR="0015712F" w:rsidRPr="009633E7" w:rsidRDefault="0015712F" w:rsidP="00D025E8">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абзац другий виключити;</w:t>
      </w:r>
    </w:p>
    <w:p w:rsidR="0015712F" w:rsidRPr="009633E7" w:rsidRDefault="0078576F" w:rsidP="00D025E8">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lastRenderedPageBreak/>
        <w:t>в абзаці третьому слово "другу" замінити словом "першу";</w:t>
      </w:r>
    </w:p>
    <w:p w:rsidR="0078576F" w:rsidRPr="009633E7" w:rsidRDefault="0078576F" w:rsidP="00D025E8">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в абзаці четвертому слово "третю" замінити словом "другу";</w:t>
      </w:r>
    </w:p>
    <w:p w:rsidR="0078576F" w:rsidRPr="009633E7" w:rsidRDefault="0078576F" w:rsidP="00D025E8">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в абзаці п'ятому слово "четверту" замінити словом "третю" та слова "єдиного внеску" виключити;</w:t>
      </w:r>
    </w:p>
    <w:p w:rsidR="0078576F" w:rsidRPr="009633E7" w:rsidRDefault="0078576F" w:rsidP="00D025E8">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в абзаці шостому слово "п'яту" замінити словом "четверту";</w:t>
      </w:r>
    </w:p>
    <w:p w:rsidR="0078576F" w:rsidRPr="009633E7" w:rsidRDefault="0078576F" w:rsidP="00D025E8">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в абзаці сьомому слово "шосту" замінити словом "п'яту";</w:t>
      </w:r>
    </w:p>
    <w:p w:rsidR="0078576F" w:rsidRPr="009633E7" w:rsidRDefault="0078576F" w:rsidP="00D025E8">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в абзаці восьмому слово "сьому" замінити словом "шосту"</w:t>
      </w:r>
      <w:r w:rsidR="00EC4CC3" w:rsidRPr="009633E7">
        <w:rPr>
          <w:rFonts w:ascii="Times New Roman" w:hAnsi="Times New Roman"/>
          <w:sz w:val="28"/>
          <w:szCs w:val="28"/>
        </w:rPr>
        <w:t>;</w:t>
      </w:r>
    </w:p>
    <w:p w:rsidR="0078576F" w:rsidRPr="009633E7" w:rsidRDefault="00EC4CC3" w:rsidP="00D025E8">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5) у пункті 35-1.7 в обох місцях слова "звіті з єдиного внеску" та слова "звіту з єдиного внеску" виключити;</w:t>
      </w:r>
    </w:p>
    <w:p w:rsidR="00EC4CC3" w:rsidRPr="009633E7" w:rsidRDefault="00EC4CC3" w:rsidP="00D025E8">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6) у пункті 35-1.8 слова " зобов’язань з єдиного внеску" виключити.</w:t>
      </w:r>
    </w:p>
    <w:p w:rsidR="00EC4CC3" w:rsidRPr="009633E7" w:rsidRDefault="00EC4CC3" w:rsidP="00D025E8">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 xml:space="preserve">8. </w:t>
      </w:r>
      <w:r w:rsidR="00E412C8" w:rsidRPr="009633E7">
        <w:rPr>
          <w:rFonts w:ascii="Times New Roman" w:hAnsi="Times New Roman"/>
          <w:sz w:val="28"/>
          <w:szCs w:val="28"/>
        </w:rPr>
        <w:t>У статті 41:</w:t>
      </w:r>
    </w:p>
    <w:p w:rsidR="00E412C8" w:rsidRPr="009633E7" w:rsidRDefault="00E412C8" w:rsidP="00D025E8">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1) у підпункті 41.1.1 пункту 41.1 слова "законодавства з питань сплати єдиного внеску" виключити;</w:t>
      </w:r>
    </w:p>
    <w:p w:rsidR="00E412C8" w:rsidRPr="009633E7" w:rsidRDefault="00E412C8" w:rsidP="00D025E8">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2) у пункті 41.4 в обох місцях слова "та недоїмки зі сплати єдиного внеску" виключити.</w:t>
      </w:r>
    </w:p>
    <w:p w:rsidR="00E412C8" w:rsidRPr="009633E7" w:rsidRDefault="00E412C8" w:rsidP="00D025E8">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 xml:space="preserve">9. </w:t>
      </w:r>
      <w:r w:rsidR="00B52FF2" w:rsidRPr="009633E7">
        <w:rPr>
          <w:rFonts w:ascii="Times New Roman" w:hAnsi="Times New Roman"/>
          <w:sz w:val="28"/>
          <w:szCs w:val="28"/>
        </w:rPr>
        <w:t xml:space="preserve">В абзаці другому пункту 42-1.2 </w:t>
      </w:r>
      <w:r w:rsidR="008A5E95" w:rsidRPr="009633E7">
        <w:rPr>
          <w:rFonts w:ascii="Times New Roman" w:hAnsi="Times New Roman"/>
          <w:sz w:val="28"/>
          <w:szCs w:val="28"/>
        </w:rPr>
        <w:t xml:space="preserve">статті 42-1 </w:t>
      </w:r>
      <w:r w:rsidR="00B52FF2" w:rsidRPr="009633E7">
        <w:rPr>
          <w:rFonts w:ascii="Times New Roman" w:hAnsi="Times New Roman"/>
          <w:sz w:val="28"/>
          <w:szCs w:val="28"/>
        </w:rPr>
        <w:t>в обох місцях слова "єдиного внеску" виключити.</w:t>
      </w:r>
    </w:p>
    <w:p w:rsidR="00B52FF2" w:rsidRPr="009633E7" w:rsidRDefault="00B52FF2" w:rsidP="00D025E8">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10.</w:t>
      </w:r>
      <w:r w:rsidR="008A5E95" w:rsidRPr="009633E7">
        <w:rPr>
          <w:rFonts w:ascii="Times New Roman" w:hAnsi="Times New Roman"/>
          <w:sz w:val="28"/>
          <w:szCs w:val="28"/>
        </w:rPr>
        <w:t>В абзаці першому пункту 46.1 статті 46 слова "а також суми нарахованого єдиного внеску" виключити.</w:t>
      </w:r>
    </w:p>
    <w:p w:rsidR="001755FC" w:rsidRPr="009633E7" w:rsidRDefault="009F3162" w:rsidP="00D025E8">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11.</w:t>
      </w:r>
      <w:r w:rsidR="00304814" w:rsidRPr="009633E7">
        <w:rPr>
          <w:rFonts w:ascii="Times New Roman" w:hAnsi="Times New Roman"/>
          <w:sz w:val="28"/>
          <w:szCs w:val="28"/>
        </w:rPr>
        <w:t>У статті 51:</w:t>
      </w:r>
    </w:p>
    <w:p w:rsidR="00304814" w:rsidRPr="009633E7" w:rsidRDefault="00304814" w:rsidP="00D025E8">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1) у назві статті слова "а також суми нарахованого єдиного внеску" виключити;</w:t>
      </w:r>
    </w:p>
    <w:p w:rsidR="001233A3" w:rsidRPr="009633E7" w:rsidRDefault="001233A3" w:rsidP="001233A3">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lastRenderedPageBreak/>
        <w:t>2) у пункті 51.1 статті слова "а також сум нарахованого єдиного внеску" виключити.</w:t>
      </w:r>
    </w:p>
    <w:p w:rsidR="001233A3" w:rsidRPr="009633E7" w:rsidRDefault="001233A3" w:rsidP="000176C3">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12.</w:t>
      </w:r>
      <w:r w:rsidR="000176C3" w:rsidRPr="009633E7">
        <w:rPr>
          <w:rFonts w:ascii="Times New Roman" w:hAnsi="Times New Roman"/>
          <w:sz w:val="28"/>
          <w:szCs w:val="28"/>
        </w:rPr>
        <w:t xml:space="preserve"> У пункті 77.3 статті 77 слова "податків, зборів та єдиного внеску" замінити словами "податків та зборів".</w:t>
      </w:r>
    </w:p>
    <w:p w:rsidR="000176C3" w:rsidRPr="009633E7" w:rsidRDefault="000176C3" w:rsidP="000176C3">
      <w:pPr>
        <w:tabs>
          <w:tab w:val="left" w:pos="567"/>
          <w:tab w:val="left" w:pos="851"/>
          <w:tab w:val="left" w:pos="993"/>
        </w:tabs>
        <w:spacing w:after="100" w:afterAutospacing="1" w:line="360" w:lineRule="auto"/>
        <w:ind w:firstLine="567"/>
        <w:jc w:val="both"/>
        <w:rPr>
          <w:rStyle w:val="rvts0"/>
          <w:rFonts w:ascii="Times New Roman" w:hAnsi="Times New Roman"/>
          <w:sz w:val="28"/>
          <w:szCs w:val="28"/>
        </w:rPr>
      </w:pPr>
      <w:r w:rsidRPr="009633E7">
        <w:rPr>
          <w:rFonts w:ascii="Times New Roman" w:hAnsi="Times New Roman"/>
          <w:sz w:val="28"/>
          <w:szCs w:val="28"/>
        </w:rPr>
        <w:t>13. В абзаці другому пункту 87.9 слова "та єдиного внеску на загальнообов'язкове державне соціальне страхування" виключити.</w:t>
      </w:r>
    </w:p>
    <w:p w:rsidR="00304814" w:rsidRPr="009633E7" w:rsidRDefault="000176C3" w:rsidP="00B41EBB">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14.</w:t>
      </w:r>
      <w:r w:rsidR="00B41EBB" w:rsidRPr="009633E7">
        <w:rPr>
          <w:rFonts w:ascii="Times New Roman" w:hAnsi="Times New Roman"/>
          <w:sz w:val="28"/>
          <w:szCs w:val="28"/>
        </w:rPr>
        <w:t xml:space="preserve"> В абзаці третьому пункту 92.1 слова "єдиного внеску на загальнообов'язкове державне соціальне страхування" виключити.</w:t>
      </w:r>
    </w:p>
    <w:p w:rsidR="00604B24" w:rsidRPr="009633E7" w:rsidRDefault="00B41EBB" w:rsidP="00B41EBB">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15.</w:t>
      </w:r>
      <w:r w:rsidR="00807F50" w:rsidRPr="009633E7">
        <w:rPr>
          <w:rFonts w:ascii="Times New Roman" w:hAnsi="Times New Roman"/>
          <w:sz w:val="28"/>
          <w:szCs w:val="28"/>
        </w:rPr>
        <w:t xml:space="preserve"> </w:t>
      </w:r>
      <w:r w:rsidR="00604B24" w:rsidRPr="009633E7">
        <w:rPr>
          <w:rFonts w:ascii="Times New Roman" w:hAnsi="Times New Roman"/>
          <w:sz w:val="28"/>
          <w:szCs w:val="28"/>
        </w:rPr>
        <w:t>У пункті 141.9:</w:t>
      </w:r>
    </w:p>
    <w:p w:rsidR="00B41EBB" w:rsidRPr="009633E7" w:rsidRDefault="00604B24" w:rsidP="00B41EBB">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1) в</w:t>
      </w:r>
      <w:r w:rsidR="00A11CC0" w:rsidRPr="009633E7">
        <w:rPr>
          <w:rFonts w:ascii="Times New Roman" w:hAnsi="Times New Roman"/>
          <w:sz w:val="28"/>
          <w:szCs w:val="28"/>
        </w:rPr>
        <w:t xml:space="preserve"> абзаці четвертому підпункту 141.9.2 слова "та військовий збір" виключити</w:t>
      </w:r>
      <w:r w:rsidRPr="009633E7">
        <w:rPr>
          <w:rFonts w:ascii="Times New Roman" w:hAnsi="Times New Roman"/>
          <w:sz w:val="28"/>
          <w:szCs w:val="28"/>
        </w:rPr>
        <w:t>;</w:t>
      </w:r>
    </w:p>
    <w:p w:rsidR="003B0379" w:rsidRPr="009633E7" w:rsidRDefault="00604B24" w:rsidP="003B0379">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 xml:space="preserve">2) </w:t>
      </w:r>
      <w:r w:rsidR="003B0379" w:rsidRPr="009633E7">
        <w:rPr>
          <w:rFonts w:ascii="Times New Roman" w:hAnsi="Times New Roman"/>
          <w:sz w:val="28"/>
          <w:szCs w:val="28"/>
        </w:rPr>
        <w:t>в абзацах четвертому та п'ятому підпункту 141.9.3 слова "та військовий збір" виключити;</w:t>
      </w:r>
    </w:p>
    <w:p w:rsidR="00604B24" w:rsidRPr="009633E7" w:rsidRDefault="00D562C4" w:rsidP="00D562C4">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3) у підпункті 141.9.4 слова "та військовий збір, сплачені" замінити словом "сплачений".</w:t>
      </w:r>
    </w:p>
    <w:p w:rsidR="00A11CC0" w:rsidRPr="009633E7" w:rsidRDefault="00604B24" w:rsidP="00B41EBB">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 xml:space="preserve">16. </w:t>
      </w:r>
      <w:r w:rsidR="00147FA5" w:rsidRPr="009633E7">
        <w:rPr>
          <w:rFonts w:ascii="Times New Roman" w:hAnsi="Times New Roman"/>
          <w:sz w:val="28"/>
          <w:szCs w:val="28"/>
        </w:rPr>
        <w:t>Підпункт 165.1.6 пункту 165.1 статті 165 виключити.</w:t>
      </w:r>
    </w:p>
    <w:p w:rsidR="00147FA5" w:rsidRPr="009633E7" w:rsidRDefault="00BF6CAE" w:rsidP="00B41EBB">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 xml:space="preserve">17. </w:t>
      </w:r>
      <w:r w:rsidR="00110317" w:rsidRPr="009633E7">
        <w:rPr>
          <w:rFonts w:ascii="Times New Roman" w:hAnsi="Times New Roman"/>
          <w:sz w:val="28"/>
          <w:szCs w:val="28"/>
        </w:rPr>
        <w:t>У статті 166:</w:t>
      </w:r>
    </w:p>
    <w:p w:rsidR="00110317" w:rsidRPr="009633E7" w:rsidRDefault="00110317" w:rsidP="00B41EBB">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1) у пункті 166.3:</w:t>
      </w:r>
    </w:p>
    <w:p w:rsidR="001755FC" w:rsidRPr="009633E7" w:rsidRDefault="008B0750" w:rsidP="00110317">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в</w:t>
      </w:r>
      <w:r w:rsidR="00110317" w:rsidRPr="009633E7">
        <w:rPr>
          <w:rFonts w:ascii="Times New Roman" w:hAnsi="Times New Roman"/>
          <w:sz w:val="28"/>
          <w:szCs w:val="28"/>
        </w:rPr>
        <w:t xml:space="preserve"> абзаці першому підпункту 166.3.4 слова "користь закладів" замінити словами "користь вітчизняних та закордонних закладів"</w:t>
      </w:r>
      <w:r w:rsidRPr="009633E7">
        <w:rPr>
          <w:rFonts w:ascii="Times New Roman" w:hAnsi="Times New Roman"/>
          <w:sz w:val="28"/>
          <w:szCs w:val="28"/>
        </w:rPr>
        <w:t>;</w:t>
      </w:r>
    </w:p>
    <w:p w:rsidR="00A51521" w:rsidRPr="009633E7" w:rsidRDefault="00A51521" w:rsidP="00110317">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у підпункті 166.3.9:</w:t>
      </w:r>
    </w:p>
    <w:p w:rsidR="00A51521" w:rsidRPr="009633E7" w:rsidRDefault="00A51521" w:rsidP="00A51521">
      <w:pPr>
        <w:pStyle w:val="rvps2"/>
        <w:spacing w:before="0" w:beforeAutospacing="0" w:after="0" w:afterAutospacing="0" w:line="276" w:lineRule="auto"/>
        <w:ind w:firstLine="316"/>
        <w:jc w:val="both"/>
        <w:rPr>
          <w:b/>
          <w:strike/>
          <w:color w:val="000000" w:themeColor="text1"/>
          <w:sz w:val="28"/>
          <w:szCs w:val="28"/>
          <w:lang w:val="uk-UA"/>
        </w:rPr>
      </w:pPr>
      <w:r w:rsidRPr="009633E7">
        <w:rPr>
          <w:sz w:val="28"/>
          <w:szCs w:val="28"/>
          <w:lang w:val="uk-UA"/>
        </w:rPr>
        <w:lastRenderedPageBreak/>
        <w:t xml:space="preserve">в абзаці першому </w:t>
      </w:r>
      <w:r w:rsidRPr="009633E7">
        <w:rPr>
          <w:sz w:val="28"/>
          <w:szCs w:val="28"/>
          <w:lang w:val="uk-UA" w:eastAsia="en-US"/>
        </w:rPr>
        <w:t>слова "який має статус внутрішньо переміщеної особи" виключити;</w:t>
      </w:r>
    </w:p>
    <w:p w:rsidR="00A51521" w:rsidRPr="009633E7" w:rsidRDefault="00AC132D" w:rsidP="00110317">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абзац третій виключити;</w:t>
      </w:r>
    </w:p>
    <w:p w:rsidR="00AC132D" w:rsidRPr="009633E7" w:rsidRDefault="00392E85" w:rsidP="00110317">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доповнити двома новими підпунктами такого змісту:</w:t>
      </w:r>
    </w:p>
    <w:p w:rsidR="00392E85" w:rsidRPr="009633E7" w:rsidRDefault="00392E85" w:rsidP="00392E85">
      <w:pPr>
        <w:pStyle w:val="rvps2"/>
        <w:spacing w:before="0" w:beforeAutospacing="0" w:after="240" w:afterAutospacing="0" w:line="360" w:lineRule="auto"/>
        <w:ind w:firstLine="567"/>
        <w:jc w:val="both"/>
        <w:rPr>
          <w:sz w:val="28"/>
          <w:szCs w:val="28"/>
          <w:lang w:val="uk-UA" w:eastAsia="en-US"/>
        </w:rPr>
      </w:pPr>
      <w:r w:rsidRPr="009633E7">
        <w:rPr>
          <w:sz w:val="28"/>
          <w:szCs w:val="28"/>
          <w:lang w:val="uk-UA" w:eastAsia="en-US"/>
        </w:rPr>
        <w:t>"166.3.10 у розмірі, що дорівнює 5 розмірам мінімальної заробітної плати, встановленої на 1 січня звітного податкового року, - для платника податку, який утримує двох чи більше дітей віком до 18 років, - у розрахунку на кожну таку дитину;</w:t>
      </w:r>
    </w:p>
    <w:p w:rsidR="00392E85" w:rsidRPr="009633E7" w:rsidRDefault="00392E85" w:rsidP="00392E85">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166.3.11 у розмірі, що дорівнює 5 розмірам мінімальної заробітної плати, встановленої на 1 січня звітного податкового року, - для платника податку, який утримує батьків віком понад 80 років, - у розрахунку на кожного з батьків".</w:t>
      </w:r>
    </w:p>
    <w:p w:rsidR="008B0750" w:rsidRPr="009633E7" w:rsidRDefault="003F353A" w:rsidP="00110317">
      <w:pPr>
        <w:tabs>
          <w:tab w:val="left" w:pos="567"/>
          <w:tab w:val="left" w:pos="851"/>
          <w:tab w:val="left" w:pos="993"/>
        </w:tabs>
        <w:spacing w:after="100" w:afterAutospacing="1" w:line="360" w:lineRule="auto"/>
        <w:ind w:firstLine="567"/>
        <w:jc w:val="both"/>
        <w:rPr>
          <w:rFonts w:ascii="Times New Roman" w:hAnsi="Times New Roman"/>
          <w:sz w:val="28"/>
          <w:szCs w:val="28"/>
        </w:rPr>
      </w:pPr>
      <w:r w:rsidRPr="009633E7">
        <w:rPr>
          <w:rFonts w:ascii="Times New Roman" w:hAnsi="Times New Roman"/>
          <w:sz w:val="28"/>
          <w:szCs w:val="28"/>
        </w:rPr>
        <w:t xml:space="preserve">2) </w:t>
      </w:r>
      <w:r w:rsidR="00DC66B7" w:rsidRPr="009633E7">
        <w:rPr>
          <w:rFonts w:ascii="Times New Roman" w:hAnsi="Times New Roman"/>
          <w:sz w:val="28"/>
          <w:szCs w:val="28"/>
        </w:rPr>
        <w:t>пункт 166.4 доповнити новим підпунктом такого змісту:</w:t>
      </w:r>
    </w:p>
    <w:p w:rsidR="00DC66B7" w:rsidRPr="009633E7" w:rsidRDefault="00DC66B7" w:rsidP="00DC66B7">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"166.4.5 У разі, якщо платник податків скористався у звітному році правом на податкову соціальну пільгу передбачену підпунктом 169.1.2 чи підпунктом "б" підпункту 169.1.3 пункту 169.1 статті 169 цього Кодексу, такий платник податків не може в цьому звітному році правом на податкову знижку передбачену підпунктами 166.3.10 та 166.3.11 пункту 166.3 цієї статті".</w:t>
      </w:r>
    </w:p>
    <w:p w:rsidR="00DC66B7" w:rsidRPr="009633E7" w:rsidRDefault="00CF11C3" w:rsidP="00DC66B7">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 xml:space="preserve">18. </w:t>
      </w:r>
      <w:r w:rsidR="006E4709" w:rsidRPr="009633E7">
        <w:rPr>
          <w:rFonts w:ascii="Times New Roman" w:hAnsi="Times New Roman"/>
          <w:sz w:val="28"/>
          <w:szCs w:val="28"/>
        </w:rPr>
        <w:t>У статті 167:</w:t>
      </w:r>
    </w:p>
    <w:p w:rsidR="006E4709" w:rsidRPr="009633E7" w:rsidRDefault="006E4709" w:rsidP="00DC66B7">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1) у пункті 167.1 цифри "18" замінити цифрами "20";</w:t>
      </w:r>
    </w:p>
    <w:p w:rsidR="006E4709" w:rsidRPr="009633E7" w:rsidRDefault="006E4709" w:rsidP="00DC66B7">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2) пункт 167.4 виключити.</w:t>
      </w:r>
    </w:p>
    <w:p w:rsidR="006E4709" w:rsidRPr="009633E7" w:rsidRDefault="006E4709" w:rsidP="00DC66B7">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 xml:space="preserve">19. </w:t>
      </w:r>
      <w:r w:rsidR="00F069E7" w:rsidRPr="009633E7">
        <w:rPr>
          <w:rFonts w:ascii="Times New Roman" w:hAnsi="Times New Roman"/>
          <w:sz w:val="28"/>
          <w:szCs w:val="28"/>
        </w:rPr>
        <w:t>У статті 170:</w:t>
      </w:r>
    </w:p>
    <w:p w:rsidR="00F069E7" w:rsidRPr="009633E7" w:rsidRDefault="00F069E7" w:rsidP="00DC66B7">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1) у пункті 170.4:</w:t>
      </w:r>
    </w:p>
    <w:p w:rsidR="00F069E7" w:rsidRPr="009633E7" w:rsidRDefault="00F069E7" w:rsidP="00F069E7">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lastRenderedPageBreak/>
        <w:t>в абзаці другому підпункту 170.4.1. слово та цифри "</w:t>
      </w:r>
      <w:hyperlink r:id="rId13" w:anchor="n3851" w:history="1">
        <w:r w:rsidRPr="009633E7">
          <w:rPr>
            <w:rFonts w:ascii="Times New Roman" w:hAnsi="Times New Roman"/>
            <w:sz w:val="28"/>
            <w:szCs w:val="28"/>
          </w:rPr>
          <w:t>пунктом 167.1</w:t>
        </w:r>
      </w:hyperlink>
      <w:r w:rsidRPr="009633E7">
        <w:rPr>
          <w:rFonts w:ascii="Times New Roman" w:hAnsi="Times New Roman"/>
          <w:sz w:val="28"/>
          <w:szCs w:val="28"/>
        </w:rPr>
        <w:t>" замінити словами та цифрами "під</w:t>
      </w:r>
      <w:hyperlink r:id="rId14" w:anchor="n3851" w:history="1">
        <w:r w:rsidRPr="009633E7">
          <w:rPr>
            <w:rFonts w:ascii="Times New Roman" w:hAnsi="Times New Roman"/>
            <w:sz w:val="28"/>
            <w:szCs w:val="28"/>
          </w:rPr>
          <w:t>пунктом 167.</w:t>
        </w:r>
      </w:hyperlink>
      <w:r w:rsidRPr="009633E7">
        <w:rPr>
          <w:rFonts w:ascii="Times New Roman" w:hAnsi="Times New Roman"/>
          <w:sz w:val="28"/>
          <w:szCs w:val="28"/>
        </w:rPr>
        <w:t>5.1 пункту 167.5";</w:t>
      </w:r>
    </w:p>
    <w:p w:rsidR="00F069E7" w:rsidRPr="009633E7" w:rsidRDefault="00F069E7" w:rsidP="00F069E7">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в підпункті 170.4.3 слово та цифри "</w:t>
      </w:r>
      <w:hyperlink r:id="rId15" w:anchor="n3851" w:history="1">
        <w:r w:rsidRPr="009633E7">
          <w:rPr>
            <w:rFonts w:ascii="Times New Roman" w:hAnsi="Times New Roman"/>
            <w:sz w:val="28"/>
            <w:szCs w:val="28"/>
          </w:rPr>
          <w:t>пунктом 167.1</w:t>
        </w:r>
      </w:hyperlink>
      <w:r w:rsidRPr="009633E7">
        <w:rPr>
          <w:rFonts w:ascii="Times New Roman" w:hAnsi="Times New Roman"/>
          <w:sz w:val="28"/>
          <w:szCs w:val="28"/>
        </w:rPr>
        <w:t>" замінити словами та цифрами "під</w:t>
      </w:r>
      <w:hyperlink r:id="rId16" w:anchor="n3851" w:history="1">
        <w:r w:rsidRPr="009633E7">
          <w:rPr>
            <w:rFonts w:ascii="Times New Roman" w:hAnsi="Times New Roman"/>
            <w:sz w:val="28"/>
            <w:szCs w:val="28"/>
          </w:rPr>
          <w:t>пунктом 167.</w:t>
        </w:r>
      </w:hyperlink>
      <w:r w:rsidRPr="009633E7">
        <w:rPr>
          <w:rFonts w:ascii="Times New Roman" w:hAnsi="Times New Roman"/>
          <w:sz w:val="28"/>
          <w:szCs w:val="28"/>
        </w:rPr>
        <w:t>5.1 пункту 167.5";</w:t>
      </w:r>
    </w:p>
    <w:p w:rsidR="00F069E7" w:rsidRPr="009633E7" w:rsidRDefault="00F069E7" w:rsidP="00F069E7">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2) в абзаці другому підпункту 170.14.5 пункту 170 слова "та військовий збір" виключити.</w:t>
      </w:r>
    </w:p>
    <w:p w:rsidR="00F069E7" w:rsidRPr="009633E7" w:rsidRDefault="00F069E7" w:rsidP="00F069E7">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 xml:space="preserve">20. </w:t>
      </w:r>
      <w:r w:rsidR="00036BA8" w:rsidRPr="009633E7">
        <w:rPr>
          <w:rFonts w:ascii="Times New Roman" w:hAnsi="Times New Roman"/>
          <w:sz w:val="28"/>
          <w:szCs w:val="28"/>
        </w:rPr>
        <w:t>У статті 176:</w:t>
      </w:r>
    </w:p>
    <w:p w:rsidR="00036BA8" w:rsidRPr="009633E7" w:rsidRDefault="00036BA8" w:rsidP="00F069E7">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1) у назві статті слова "та зобов’язань з єдиного внеску" виключити;</w:t>
      </w:r>
    </w:p>
    <w:p w:rsidR="00036BA8" w:rsidRPr="009633E7" w:rsidRDefault="00036BA8" w:rsidP="00F069E7">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2) у пункті 176.2:</w:t>
      </w:r>
    </w:p>
    <w:p w:rsidR="00036BA8" w:rsidRPr="009633E7" w:rsidRDefault="00036BA8" w:rsidP="00036BA8">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в абзаці першому слова "та платники єдиного внеску";</w:t>
      </w:r>
    </w:p>
    <w:p w:rsidR="00036BA8" w:rsidRPr="009633E7" w:rsidRDefault="00036BA8" w:rsidP="00036BA8">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в абзаці першому підпункту "б" слова "а також сум нарахованого єдиного внеску" та "платником єдиного внеску" виключити.</w:t>
      </w:r>
    </w:p>
    <w:p w:rsidR="00036BA8" w:rsidRPr="009633E7" w:rsidRDefault="009A0A95" w:rsidP="00036BA8">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 xml:space="preserve">21. </w:t>
      </w:r>
      <w:r w:rsidR="00C73C78" w:rsidRPr="009633E7">
        <w:rPr>
          <w:rFonts w:ascii="Times New Roman" w:hAnsi="Times New Roman"/>
          <w:sz w:val="28"/>
          <w:szCs w:val="28"/>
        </w:rPr>
        <w:t>У статті 177:</w:t>
      </w:r>
    </w:p>
    <w:p w:rsidR="00C73C78" w:rsidRPr="009633E7" w:rsidRDefault="00C73C78" w:rsidP="00036BA8">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1) в абзаці першому підпункту 170.4.3 підпункту 177.4 слова "суми єдиного внеску на загальнообов’язкове державне соціальне страхування у розмірах і порядку, встановлених законом" виключити;</w:t>
      </w:r>
    </w:p>
    <w:p w:rsidR="00C73C78" w:rsidRPr="009633E7" w:rsidRDefault="00C73C78" w:rsidP="00036BA8">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2) в абзаці першому пункту 177.11 слова "а також відомості про суми єдиного внеску, нарахованого на доходи від підприємницької діяльності в розмірах, визначених відповідно до закону" виключити;</w:t>
      </w:r>
    </w:p>
    <w:p w:rsidR="00C73C78" w:rsidRPr="009633E7" w:rsidRDefault="00C73C78" w:rsidP="00036BA8">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 xml:space="preserve">3) </w:t>
      </w:r>
      <w:r w:rsidR="00D515AF" w:rsidRPr="009633E7">
        <w:rPr>
          <w:rFonts w:ascii="Times New Roman" w:hAnsi="Times New Roman"/>
          <w:sz w:val="28"/>
          <w:szCs w:val="28"/>
        </w:rPr>
        <w:t>в абзацах третьому та четвертому пункту 177.15 слова "та військовий збір" виключити;</w:t>
      </w:r>
    </w:p>
    <w:p w:rsidR="00D515AF" w:rsidRPr="009633E7" w:rsidRDefault="00D515AF" w:rsidP="00D515AF">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4) у пункті 177.16 слова " та військовий збір, сплачені" замінити словом "сплачений".</w:t>
      </w:r>
    </w:p>
    <w:p w:rsidR="00D515AF" w:rsidRPr="009633E7" w:rsidRDefault="00D515AF" w:rsidP="00D515AF">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lastRenderedPageBreak/>
        <w:t>22. У пункті 178.7 статті 178 слова "а також відомості про суми єдиного внеску, нарахованого на доходи від провадження незалежної професійної діяльності в розмірах, визначених відповідно до закону" виключити.</w:t>
      </w:r>
    </w:p>
    <w:p w:rsidR="00F069E7" w:rsidRPr="009633E7" w:rsidRDefault="00D515AF" w:rsidP="00D515AF">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 xml:space="preserve">23. </w:t>
      </w:r>
      <w:r w:rsidR="004D6BAB" w:rsidRPr="009633E7">
        <w:rPr>
          <w:rFonts w:ascii="Times New Roman" w:hAnsi="Times New Roman"/>
          <w:sz w:val="28"/>
          <w:szCs w:val="28"/>
        </w:rPr>
        <w:t>У статті 292:</w:t>
      </w:r>
    </w:p>
    <w:p w:rsidR="004D6BAB" w:rsidRPr="009633E7" w:rsidRDefault="004D6BAB" w:rsidP="00D515AF">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1) у пункті 292.10 слова "а також суми єдиного внеску на загальнообов'язкове державне соціальне страхування, нараховані платником єдиного податку відповідно до закону" виключити;</w:t>
      </w:r>
    </w:p>
    <w:p w:rsidR="004D6BAB" w:rsidRPr="009633E7" w:rsidRDefault="004D6BAB" w:rsidP="00D515AF">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 xml:space="preserve">2) </w:t>
      </w:r>
      <w:r w:rsidR="00EC5823" w:rsidRPr="009633E7">
        <w:rPr>
          <w:rFonts w:ascii="Times New Roman" w:hAnsi="Times New Roman"/>
          <w:sz w:val="28"/>
          <w:szCs w:val="28"/>
        </w:rPr>
        <w:t>в абзаці десятому пункту 292.11 слова "та суми єдиного внеску на загальнообов'язкове державне соціальне страхування" виключити.</w:t>
      </w:r>
    </w:p>
    <w:p w:rsidR="00EC5823" w:rsidRPr="009633E7" w:rsidRDefault="00EC5823" w:rsidP="00D515AF">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 xml:space="preserve">24. </w:t>
      </w:r>
      <w:r w:rsidR="00404739" w:rsidRPr="009633E7">
        <w:rPr>
          <w:rFonts w:ascii="Times New Roman" w:hAnsi="Times New Roman"/>
          <w:sz w:val="28"/>
          <w:szCs w:val="28"/>
        </w:rPr>
        <w:t>У статті 296:</w:t>
      </w:r>
    </w:p>
    <w:p w:rsidR="00404739" w:rsidRPr="009633E7" w:rsidRDefault="00404739" w:rsidP="00D515AF">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1) в абзаці першому статті 296.2 слова "а також відомості про суми єдиного внеску, нарахованого, обчисленого і сплаченого в порядку, визначеному законом для даної категорії платників" виключити;</w:t>
      </w:r>
    </w:p>
    <w:p w:rsidR="00404739" w:rsidRPr="009633E7" w:rsidRDefault="00404739" w:rsidP="00D515AF">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 xml:space="preserve">2) </w:t>
      </w:r>
      <w:r w:rsidR="002330A0" w:rsidRPr="009633E7">
        <w:rPr>
          <w:rFonts w:ascii="Times New Roman" w:hAnsi="Times New Roman"/>
          <w:sz w:val="28"/>
          <w:szCs w:val="28"/>
        </w:rPr>
        <w:t>абзац другий пункту 296.3 виключити.</w:t>
      </w:r>
    </w:p>
    <w:p w:rsidR="002330A0" w:rsidRPr="009633E7" w:rsidRDefault="002330A0" w:rsidP="00D515AF">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25. У статті 297-1:</w:t>
      </w:r>
    </w:p>
    <w:p w:rsidR="002330A0" w:rsidRPr="009633E7" w:rsidRDefault="002330A0" w:rsidP="00D515AF">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1) в абзацах третьому-п'ятому пункту 297-1.2, абзацах четвертому та п'ятому пункту 297-1.3, абзацах шостому-восьмому пункту 297-1.4, абзацах третьому та четвертому пункту 297-1.5 слова "та військовий збір" виключити;</w:t>
      </w:r>
    </w:p>
    <w:p w:rsidR="002330A0" w:rsidRPr="009633E7" w:rsidRDefault="002330A0" w:rsidP="00D515AF">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2) у пункті 297-1.6 слова "та військовий збір, сплачені" замінити словом "сплачений".</w:t>
      </w:r>
    </w:p>
    <w:p w:rsidR="002330A0" w:rsidRPr="009633E7" w:rsidRDefault="002330A0" w:rsidP="00A05298">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 xml:space="preserve">26. </w:t>
      </w:r>
      <w:r w:rsidR="00A05298" w:rsidRPr="009633E7">
        <w:rPr>
          <w:rFonts w:ascii="Times New Roman" w:hAnsi="Times New Roman"/>
          <w:sz w:val="28"/>
          <w:szCs w:val="28"/>
        </w:rPr>
        <w:t>В абзаці другому пункту 336.1 статті 336 слова "сплаченого інвестором єдиного внеску на загальнообов'язкове державне соціальне страхування, а також на суму" виключити.</w:t>
      </w:r>
    </w:p>
    <w:p w:rsidR="004704E9" w:rsidRPr="009633E7" w:rsidRDefault="004704E9" w:rsidP="00A05298">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lastRenderedPageBreak/>
        <w:t>27. У розділі ХХ "ПЕРЕХІДНІ ПОЛОЖЕННЯ"</w:t>
      </w:r>
    </w:p>
    <w:p w:rsidR="004704E9" w:rsidRPr="009633E7" w:rsidRDefault="004704E9" w:rsidP="00A05298">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1) У підрозділі 1:</w:t>
      </w:r>
    </w:p>
    <w:p w:rsidR="004704E9" w:rsidRPr="009633E7" w:rsidRDefault="004704E9" w:rsidP="00A05298">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абзац другий пункту 17 виключити;</w:t>
      </w:r>
    </w:p>
    <w:p w:rsidR="004704E9" w:rsidRPr="009633E7" w:rsidRDefault="00103B4A" w:rsidP="00A05298">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доповнити новим пунктом такого змісту:</w:t>
      </w:r>
    </w:p>
    <w:p w:rsidR="00103B4A" w:rsidRPr="009633E7" w:rsidRDefault="00103B4A" w:rsidP="00103B4A">
      <w:pPr>
        <w:pStyle w:val="rvps2"/>
        <w:spacing w:before="0" w:beforeAutospacing="0" w:after="0" w:afterAutospacing="0" w:line="360" w:lineRule="auto"/>
        <w:ind w:firstLine="567"/>
        <w:jc w:val="both"/>
        <w:rPr>
          <w:sz w:val="28"/>
          <w:szCs w:val="28"/>
          <w:lang w:val="uk-UA" w:eastAsia="en-US"/>
        </w:rPr>
      </w:pPr>
      <w:r w:rsidRPr="009633E7">
        <w:rPr>
          <w:sz w:val="28"/>
          <w:szCs w:val="28"/>
          <w:lang w:val="uk-UA" w:eastAsia="en-US"/>
        </w:rPr>
        <w:t>"21. Встановити, що ставка податку на доходи фізичних осіб передбачена пунктом 167.1 статті 167 цього Кодексу застосовується:</w:t>
      </w:r>
    </w:p>
    <w:p w:rsidR="00103B4A" w:rsidRPr="009633E7" w:rsidRDefault="00103B4A" w:rsidP="00103B4A">
      <w:pPr>
        <w:pStyle w:val="rvps2"/>
        <w:spacing w:before="0" w:beforeAutospacing="0" w:after="0" w:afterAutospacing="0" w:line="360" w:lineRule="auto"/>
        <w:ind w:firstLine="567"/>
        <w:jc w:val="both"/>
        <w:rPr>
          <w:sz w:val="28"/>
          <w:szCs w:val="28"/>
          <w:lang w:val="uk-UA" w:eastAsia="en-US"/>
        </w:rPr>
      </w:pPr>
      <w:r w:rsidRPr="009633E7">
        <w:rPr>
          <w:sz w:val="28"/>
          <w:szCs w:val="28"/>
          <w:lang w:val="uk-UA" w:eastAsia="en-US"/>
        </w:rPr>
        <w:t>в період з 01 січня 2023 року по 31 грудня 2023 року включно – у розмірі 29 відсотків;</w:t>
      </w:r>
    </w:p>
    <w:p w:rsidR="00103B4A" w:rsidRPr="009633E7" w:rsidRDefault="00103B4A" w:rsidP="00103B4A">
      <w:pPr>
        <w:pStyle w:val="rvps2"/>
        <w:spacing w:before="0" w:beforeAutospacing="0" w:after="0" w:afterAutospacing="0" w:line="360" w:lineRule="auto"/>
        <w:ind w:firstLine="567"/>
        <w:jc w:val="both"/>
        <w:rPr>
          <w:sz w:val="28"/>
          <w:szCs w:val="28"/>
          <w:lang w:val="uk-UA" w:eastAsia="en-US"/>
        </w:rPr>
      </w:pPr>
      <w:r w:rsidRPr="009633E7">
        <w:rPr>
          <w:sz w:val="28"/>
          <w:szCs w:val="28"/>
          <w:lang w:val="uk-UA" w:eastAsia="en-US"/>
        </w:rPr>
        <w:t>в період з 01 січня 2024 року по 31 грудня 2024 року включно – у розмірі 26 відсотків;</w:t>
      </w:r>
    </w:p>
    <w:p w:rsidR="002330A0" w:rsidRPr="009633E7" w:rsidRDefault="00103B4A" w:rsidP="00103B4A">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в період з 01 січня 2025 року по 31 грудня 2025 року включно – у розмірі 23 відсотки".</w:t>
      </w:r>
    </w:p>
    <w:p w:rsidR="00DC66B7" w:rsidRPr="009633E7" w:rsidRDefault="0066113A" w:rsidP="00DC66B7">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2) у підрозділі 10:</w:t>
      </w:r>
    </w:p>
    <w:p w:rsidR="0066113A" w:rsidRPr="009633E7" w:rsidRDefault="0066113A" w:rsidP="00DC66B7">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пункт 16-1 виключити;</w:t>
      </w:r>
    </w:p>
    <w:p w:rsidR="0066113A" w:rsidRPr="009633E7" w:rsidRDefault="0004278A" w:rsidP="00DC66B7">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у пункті 26:</w:t>
      </w:r>
    </w:p>
    <w:p w:rsidR="0004278A" w:rsidRPr="009633E7" w:rsidRDefault="0004278A" w:rsidP="00DC66B7">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 xml:space="preserve">в абзаці другому підпункту 26.1 слова та цифри "та військовий збір, визначений </w:t>
      </w:r>
      <w:hyperlink r:id="rId17" w:anchor="n10056" w:history="1">
        <w:r w:rsidRPr="009633E7">
          <w:rPr>
            <w:rFonts w:ascii="Times New Roman" w:hAnsi="Times New Roman"/>
            <w:sz w:val="28"/>
            <w:szCs w:val="28"/>
          </w:rPr>
          <w:t>пунктом 16</w:t>
        </w:r>
      </w:hyperlink>
      <w:hyperlink r:id="rId18" w:anchor="n10056" w:history="1">
        <w:r w:rsidRPr="009633E7">
          <w:rPr>
            <w:rFonts w:ascii="Times New Roman" w:hAnsi="Times New Roman"/>
            <w:sz w:val="28"/>
            <w:szCs w:val="28"/>
          </w:rPr>
          <w:t>-1</w:t>
        </w:r>
      </w:hyperlink>
      <w:r w:rsidRPr="009633E7">
        <w:rPr>
          <w:rFonts w:ascii="Times New Roman" w:hAnsi="Times New Roman"/>
          <w:sz w:val="28"/>
          <w:szCs w:val="28"/>
        </w:rPr>
        <w:t xml:space="preserve"> цього підрозділу" виключити;</w:t>
      </w:r>
    </w:p>
    <w:p w:rsidR="00DC66B7" w:rsidRPr="009633E7" w:rsidRDefault="0004278A" w:rsidP="00DC66B7">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у підпункті 26.8:</w:t>
      </w:r>
    </w:p>
    <w:p w:rsidR="0004278A" w:rsidRPr="009633E7" w:rsidRDefault="0004278A" w:rsidP="00DC66B7">
      <w:pPr>
        <w:tabs>
          <w:tab w:val="left" w:pos="567"/>
          <w:tab w:val="left" w:pos="851"/>
          <w:tab w:val="left" w:pos="993"/>
        </w:tabs>
        <w:spacing w:after="240" w:line="360" w:lineRule="auto"/>
        <w:ind w:firstLine="567"/>
        <w:jc w:val="both"/>
        <w:rPr>
          <w:rFonts w:ascii="Times New Roman" w:hAnsi="Times New Roman"/>
          <w:color w:val="000000" w:themeColor="text1"/>
          <w:sz w:val="28"/>
          <w:szCs w:val="28"/>
          <w:lang w:eastAsia="en-GB"/>
        </w:rPr>
      </w:pPr>
      <w:r w:rsidRPr="009633E7">
        <w:rPr>
          <w:rFonts w:ascii="Times New Roman" w:hAnsi="Times New Roman"/>
          <w:sz w:val="28"/>
          <w:szCs w:val="28"/>
        </w:rPr>
        <w:t>в абзаці першому слова "та військовим збором" виключити;</w:t>
      </w:r>
    </w:p>
    <w:p w:rsidR="0004278A" w:rsidRPr="009633E7" w:rsidRDefault="00736CA5" w:rsidP="00736CA5">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в абзаці другому слова "та військовий збір сплачуються" замінити словом "сплачується.</w:t>
      </w:r>
    </w:p>
    <w:p w:rsidR="00426899" w:rsidRPr="009633E7" w:rsidRDefault="00426899" w:rsidP="00DC66B7">
      <w:pPr>
        <w:tabs>
          <w:tab w:val="left" w:pos="567"/>
          <w:tab w:val="left" w:pos="851"/>
          <w:tab w:val="left" w:pos="993"/>
        </w:tabs>
        <w:spacing w:after="240" w:line="360" w:lineRule="auto"/>
        <w:ind w:firstLine="567"/>
        <w:jc w:val="both"/>
        <w:rPr>
          <w:rFonts w:ascii="Times New Roman" w:hAnsi="Times New Roman"/>
          <w:sz w:val="28"/>
          <w:szCs w:val="28"/>
        </w:rPr>
      </w:pPr>
      <w:r w:rsidRPr="009633E7">
        <w:rPr>
          <w:rFonts w:ascii="Times New Roman" w:hAnsi="Times New Roman"/>
          <w:sz w:val="28"/>
          <w:szCs w:val="28"/>
        </w:rPr>
        <w:t>ІІ. Прикінцеві положення.</w:t>
      </w:r>
    </w:p>
    <w:p w:rsidR="00C11875" w:rsidRPr="009633E7" w:rsidRDefault="00C11875" w:rsidP="00C11875">
      <w:pPr>
        <w:spacing w:line="360" w:lineRule="auto"/>
        <w:ind w:firstLine="316"/>
        <w:jc w:val="both"/>
        <w:rPr>
          <w:rFonts w:ascii="Times New Roman" w:hAnsi="Times New Roman"/>
          <w:sz w:val="28"/>
          <w:szCs w:val="28"/>
        </w:rPr>
      </w:pPr>
      <w:r w:rsidRPr="009633E7">
        <w:rPr>
          <w:rFonts w:ascii="Times New Roman" w:hAnsi="Times New Roman"/>
          <w:sz w:val="28"/>
          <w:szCs w:val="28"/>
        </w:rPr>
        <w:lastRenderedPageBreak/>
        <w:t>1. Цей закон набирає чинності з 1 січня 2023 року крім пунктів 3 та 5 цього розділу, які набирають чинності з дня наступного за днем опублікування цього закону.</w:t>
      </w:r>
    </w:p>
    <w:p w:rsidR="00C11875" w:rsidRPr="009633E7" w:rsidRDefault="00C11875" w:rsidP="00C11875">
      <w:pPr>
        <w:spacing w:line="360" w:lineRule="auto"/>
        <w:ind w:firstLine="316"/>
        <w:jc w:val="both"/>
        <w:rPr>
          <w:rFonts w:ascii="Times New Roman" w:hAnsi="Times New Roman"/>
          <w:sz w:val="28"/>
          <w:szCs w:val="28"/>
        </w:rPr>
      </w:pPr>
      <w:r w:rsidRPr="009633E7">
        <w:rPr>
          <w:rFonts w:ascii="Times New Roman" w:hAnsi="Times New Roman"/>
          <w:sz w:val="28"/>
          <w:szCs w:val="28"/>
        </w:rPr>
        <w:t>2. Внести зміни до таких законів України:</w:t>
      </w:r>
    </w:p>
    <w:p w:rsidR="00C11875" w:rsidRPr="009633E7" w:rsidRDefault="00C11875" w:rsidP="00C11875">
      <w:pPr>
        <w:spacing w:line="360" w:lineRule="auto"/>
        <w:ind w:firstLine="316"/>
        <w:jc w:val="both"/>
        <w:rPr>
          <w:rFonts w:ascii="Times New Roman" w:hAnsi="Times New Roman"/>
          <w:sz w:val="28"/>
          <w:szCs w:val="28"/>
        </w:rPr>
      </w:pPr>
      <w:r w:rsidRPr="009633E7">
        <w:rPr>
          <w:rFonts w:ascii="Times New Roman" w:hAnsi="Times New Roman"/>
          <w:sz w:val="28"/>
          <w:szCs w:val="28"/>
        </w:rPr>
        <w:t xml:space="preserve">1) </w:t>
      </w:r>
      <w:r w:rsidR="00DA7939" w:rsidRPr="009633E7">
        <w:rPr>
          <w:rFonts w:ascii="Times New Roman" w:hAnsi="Times New Roman"/>
          <w:sz w:val="28"/>
          <w:szCs w:val="28"/>
        </w:rPr>
        <w:t>Визнати таким, що втратив чинність Закон України "Про збір та облік єдиного внеску на загальнообов’язкове державне соціальне страхування" (Відомості Верховної Ради України (ВВР), 2011, N 2-3, ст.11).</w:t>
      </w:r>
    </w:p>
    <w:p w:rsidR="00DA7939" w:rsidRPr="009633E7" w:rsidRDefault="00DA7939" w:rsidP="00C11875">
      <w:pPr>
        <w:spacing w:line="360" w:lineRule="auto"/>
        <w:ind w:firstLine="316"/>
        <w:jc w:val="both"/>
        <w:rPr>
          <w:rFonts w:ascii="Times New Roman" w:hAnsi="Times New Roman"/>
          <w:sz w:val="28"/>
          <w:szCs w:val="28"/>
        </w:rPr>
      </w:pPr>
      <w:r w:rsidRPr="009633E7">
        <w:rPr>
          <w:rFonts w:ascii="Times New Roman" w:hAnsi="Times New Roman"/>
          <w:sz w:val="28"/>
          <w:szCs w:val="28"/>
        </w:rPr>
        <w:t>2) У законі України "Про збір на обов'язкове державне пенсійне страхування (Відомості Верховної Ради України (ВВР), 1997, № 37, ст.237):</w:t>
      </w:r>
    </w:p>
    <w:p w:rsidR="00DA7939" w:rsidRPr="009633E7" w:rsidRDefault="0032445F" w:rsidP="00C11875">
      <w:pPr>
        <w:spacing w:line="360" w:lineRule="auto"/>
        <w:ind w:firstLine="316"/>
        <w:jc w:val="both"/>
        <w:rPr>
          <w:rFonts w:ascii="Times New Roman" w:hAnsi="Times New Roman"/>
          <w:sz w:val="28"/>
          <w:szCs w:val="28"/>
        </w:rPr>
      </w:pPr>
      <w:r w:rsidRPr="009633E7">
        <w:rPr>
          <w:rFonts w:ascii="Times New Roman" w:hAnsi="Times New Roman"/>
          <w:sz w:val="28"/>
          <w:szCs w:val="28"/>
        </w:rPr>
        <w:t>після пункту 1 статті 1 доповнити новим підпунктом такого змісту:</w:t>
      </w:r>
    </w:p>
    <w:p w:rsidR="0032445F" w:rsidRPr="009633E7" w:rsidRDefault="0032445F" w:rsidP="0032445F">
      <w:pPr>
        <w:pStyle w:val="rvps2"/>
        <w:spacing w:before="0" w:beforeAutospacing="0" w:after="240" w:afterAutospacing="0" w:line="360" w:lineRule="auto"/>
        <w:ind w:firstLine="314"/>
        <w:jc w:val="both"/>
        <w:rPr>
          <w:sz w:val="28"/>
          <w:szCs w:val="28"/>
          <w:lang w:val="uk-UA"/>
        </w:rPr>
      </w:pPr>
      <w:r w:rsidRPr="009633E7">
        <w:rPr>
          <w:sz w:val="28"/>
          <w:szCs w:val="28"/>
          <w:lang w:val="uk-UA" w:eastAsia="en-US"/>
        </w:rPr>
        <w:t>"</w:t>
      </w:r>
      <w:r w:rsidRPr="009633E7">
        <w:rPr>
          <w:sz w:val="28"/>
          <w:szCs w:val="28"/>
          <w:lang w:val="uk-UA"/>
        </w:rPr>
        <w:t>1-1) фізичні особи - підприємці, які обрали спрощену систему оподаткування"</w:t>
      </w:r>
      <w:r w:rsidR="004E311D" w:rsidRPr="009633E7">
        <w:rPr>
          <w:sz w:val="28"/>
          <w:szCs w:val="28"/>
          <w:lang w:val="uk-UA"/>
        </w:rPr>
        <w:t>;</w:t>
      </w:r>
    </w:p>
    <w:p w:rsidR="0032445F" w:rsidRPr="009633E7" w:rsidRDefault="004E311D" w:rsidP="0032445F">
      <w:pPr>
        <w:pStyle w:val="rvps2"/>
        <w:spacing w:before="0" w:beforeAutospacing="0" w:after="240" w:afterAutospacing="0" w:line="360" w:lineRule="auto"/>
        <w:ind w:firstLine="314"/>
        <w:jc w:val="both"/>
        <w:rPr>
          <w:sz w:val="28"/>
          <w:szCs w:val="28"/>
          <w:lang w:val="uk-UA"/>
        </w:rPr>
      </w:pPr>
      <w:r w:rsidRPr="009633E7">
        <w:rPr>
          <w:sz w:val="28"/>
          <w:szCs w:val="28"/>
          <w:lang w:val="uk-UA"/>
        </w:rPr>
        <w:t>після пункту 1 статті 2 доповнити новим пунктом такого змісту:</w:t>
      </w:r>
    </w:p>
    <w:p w:rsidR="004E311D" w:rsidRPr="009633E7" w:rsidRDefault="004E311D" w:rsidP="004E311D">
      <w:pPr>
        <w:spacing w:line="360" w:lineRule="auto"/>
        <w:ind w:firstLine="317"/>
        <w:jc w:val="both"/>
        <w:rPr>
          <w:rStyle w:val="rvts0"/>
          <w:rFonts w:ascii="Times New Roman" w:hAnsi="Times New Roman"/>
          <w:color w:val="000000" w:themeColor="text1"/>
          <w:sz w:val="28"/>
          <w:szCs w:val="28"/>
        </w:rPr>
      </w:pPr>
      <w:r w:rsidRPr="009633E7">
        <w:rPr>
          <w:rFonts w:ascii="Times New Roman" w:hAnsi="Times New Roman"/>
          <w:sz w:val="28"/>
          <w:szCs w:val="28"/>
        </w:rPr>
        <w:t>"</w:t>
      </w:r>
      <w:r w:rsidRPr="009633E7">
        <w:rPr>
          <w:rStyle w:val="rvts0"/>
          <w:rFonts w:ascii="Times New Roman" w:hAnsi="Times New Roman"/>
          <w:color w:val="000000" w:themeColor="text1"/>
          <w:sz w:val="28"/>
          <w:szCs w:val="28"/>
        </w:rPr>
        <w:t>1-2) для платників збору , визначених пунктом 1-1 статті 1 цього Закону суми, що визначаються такими платниками самостійно для себе. При цьому сума збору не може бути меншою за 22 відсотки мінімального розміру заробітної плати, встановленої законом на місяць, за який сплачується збір";</w:t>
      </w:r>
    </w:p>
    <w:p w:rsidR="004E311D" w:rsidRPr="009633E7" w:rsidRDefault="009633E7" w:rsidP="0032445F">
      <w:pPr>
        <w:pStyle w:val="rvps2"/>
        <w:spacing w:before="0" w:beforeAutospacing="0" w:after="240" w:afterAutospacing="0" w:line="360" w:lineRule="auto"/>
        <w:ind w:firstLine="314"/>
        <w:jc w:val="both"/>
        <w:rPr>
          <w:sz w:val="28"/>
          <w:szCs w:val="28"/>
          <w:lang w:val="uk-UA"/>
        </w:rPr>
      </w:pPr>
      <w:r w:rsidRPr="009633E7">
        <w:rPr>
          <w:sz w:val="28"/>
          <w:szCs w:val="28"/>
          <w:lang w:val="uk-UA"/>
        </w:rPr>
        <w:t>після пункту 1 статті 4 доповнити новим пунктом такого змісту:</w:t>
      </w:r>
    </w:p>
    <w:p w:rsidR="009633E7" w:rsidRPr="009633E7" w:rsidRDefault="009633E7" w:rsidP="009633E7">
      <w:pPr>
        <w:pStyle w:val="rvps2"/>
        <w:spacing w:before="0" w:beforeAutospacing="0" w:after="240" w:afterAutospacing="0" w:line="360" w:lineRule="auto"/>
        <w:ind w:firstLine="314"/>
        <w:jc w:val="both"/>
        <w:rPr>
          <w:sz w:val="28"/>
          <w:szCs w:val="28"/>
          <w:lang w:val="uk-UA"/>
        </w:rPr>
      </w:pPr>
      <w:r w:rsidRPr="009633E7">
        <w:rPr>
          <w:sz w:val="28"/>
          <w:szCs w:val="28"/>
          <w:lang w:val="uk-UA"/>
        </w:rPr>
        <w:t>"1-1) для платників збору визначених пунктом 1-1 статті 1 цього Закону – 22 відсотки від об'єкта оподаткування, визначеного пунктом 1-2 статті 2 цього Закону. При цьому сума збору не може бути меншою за 22 відсотки мінімального розміру заробітної плати, встановленої законом на місяць, за який сплачується збір</w:t>
      </w:r>
      <w:r>
        <w:rPr>
          <w:sz w:val="28"/>
          <w:szCs w:val="28"/>
          <w:lang w:val="uk-UA"/>
        </w:rPr>
        <w:t>"</w:t>
      </w:r>
      <w:r w:rsidRPr="009633E7">
        <w:rPr>
          <w:sz w:val="28"/>
          <w:szCs w:val="28"/>
          <w:lang w:val="uk-UA"/>
        </w:rPr>
        <w:t>;</w:t>
      </w:r>
    </w:p>
    <w:p w:rsidR="0032445F" w:rsidRDefault="009633E7" w:rsidP="00C11875">
      <w:pPr>
        <w:spacing w:line="360" w:lineRule="auto"/>
        <w:ind w:firstLine="316"/>
        <w:jc w:val="both"/>
        <w:rPr>
          <w:rFonts w:ascii="Times New Roman" w:hAnsi="Times New Roman"/>
          <w:sz w:val="28"/>
          <w:szCs w:val="28"/>
        </w:rPr>
      </w:pPr>
      <w:r>
        <w:rPr>
          <w:rFonts w:ascii="Times New Roman" w:hAnsi="Times New Roman"/>
          <w:sz w:val="28"/>
          <w:szCs w:val="28"/>
        </w:rPr>
        <w:t>після статті 4 доповнити новою статтею такого змісту:</w:t>
      </w:r>
    </w:p>
    <w:p w:rsidR="009633E7" w:rsidRPr="009633E7" w:rsidRDefault="009633E7" w:rsidP="009633E7">
      <w:pPr>
        <w:spacing w:line="360" w:lineRule="auto"/>
        <w:ind w:firstLine="567"/>
        <w:jc w:val="both"/>
        <w:rPr>
          <w:rStyle w:val="rvts0"/>
          <w:rFonts w:ascii="Times New Roman" w:eastAsiaTheme="minorHAnsi" w:hAnsi="Times New Roman"/>
          <w:sz w:val="28"/>
          <w:szCs w:val="28"/>
        </w:rPr>
      </w:pPr>
      <w:r w:rsidRPr="009633E7">
        <w:rPr>
          <w:rFonts w:ascii="Times New Roman" w:hAnsi="Times New Roman"/>
          <w:sz w:val="28"/>
          <w:szCs w:val="28"/>
        </w:rPr>
        <w:lastRenderedPageBreak/>
        <w:t>"</w:t>
      </w:r>
      <w:r w:rsidRPr="009633E7">
        <w:rPr>
          <w:rStyle w:val="rvts0"/>
          <w:rFonts w:ascii="Times New Roman" w:eastAsiaTheme="minorHAnsi" w:hAnsi="Times New Roman"/>
          <w:sz w:val="28"/>
          <w:szCs w:val="28"/>
        </w:rPr>
        <w:t xml:space="preserve">Стаття 4-1. Збір на обов'язкове державне пенсійне </w:t>
      </w:r>
      <w:r w:rsidRPr="009633E7">
        <w:rPr>
          <w:rStyle w:val="rvts0"/>
          <w:rFonts w:ascii="Times New Roman" w:eastAsiaTheme="minorHAnsi" w:hAnsi="Times New Roman"/>
          <w:color w:val="000000" w:themeColor="text1"/>
          <w:sz w:val="28"/>
          <w:szCs w:val="28"/>
        </w:rPr>
        <w:t>страхування для платників збору визначених пунктом 1-1 статті 1 цього Закону справляється</w:t>
      </w:r>
      <w:r w:rsidRPr="009633E7">
        <w:rPr>
          <w:rStyle w:val="rvts0"/>
          <w:rFonts w:ascii="Times New Roman" w:eastAsiaTheme="minorHAnsi" w:hAnsi="Times New Roman"/>
          <w:sz w:val="28"/>
          <w:szCs w:val="28"/>
        </w:rPr>
        <w:t xml:space="preserve"> в порядку встановленою цією статтею.</w:t>
      </w:r>
    </w:p>
    <w:p w:rsidR="009633E7" w:rsidRPr="009633E7" w:rsidRDefault="009633E7" w:rsidP="009633E7">
      <w:pPr>
        <w:spacing w:line="360" w:lineRule="auto"/>
        <w:ind w:firstLine="567"/>
        <w:jc w:val="both"/>
        <w:rPr>
          <w:rFonts w:ascii="Times New Roman" w:hAnsi="Times New Roman"/>
          <w:color w:val="000000" w:themeColor="text1"/>
          <w:sz w:val="28"/>
          <w:szCs w:val="28"/>
          <w:lang w:eastAsia="en-GB"/>
        </w:rPr>
      </w:pPr>
      <w:r w:rsidRPr="009633E7">
        <w:rPr>
          <w:rFonts w:ascii="Times New Roman" w:hAnsi="Times New Roman"/>
          <w:color w:val="000000" w:themeColor="text1"/>
          <w:sz w:val="28"/>
          <w:szCs w:val="28"/>
          <w:lang w:eastAsia="en-GB"/>
        </w:rPr>
        <w:t xml:space="preserve">Особи, зазначені у пункті 1-1 статті 1 цього Закону, звільняються від сплати збору за себе, якщо вони отримують пенсію за віком або за вислугу років, або є особами з інвалідністю, або досягли віку, встановленого </w:t>
      </w:r>
      <w:hyperlink r:id="rId19" w:anchor="n464" w:tgtFrame="_blank" w:history="1">
        <w:r w:rsidRPr="009633E7">
          <w:rPr>
            <w:rFonts w:ascii="Times New Roman" w:hAnsi="Times New Roman"/>
            <w:color w:val="000000" w:themeColor="text1"/>
            <w:sz w:val="28"/>
            <w:szCs w:val="28"/>
            <w:lang w:eastAsia="en-GB"/>
          </w:rPr>
          <w:t>статтею 26</w:t>
        </w:r>
      </w:hyperlink>
      <w:r w:rsidRPr="009633E7">
        <w:rPr>
          <w:rFonts w:ascii="Times New Roman" w:hAnsi="Times New Roman"/>
          <w:color w:val="000000" w:themeColor="text1"/>
          <w:sz w:val="28"/>
          <w:szCs w:val="28"/>
          <w:lang w:eastAsia="en-GB"/>
        </w:rPr>
        <w:t xml:space="preserve"> Закону України "Про загальнообов’язкове державне пенсійне страхування", та отримують відповідно до закону пенсію або соціальну допомогу.</w:t>
      </w:r>
    </w:p>
    <w:p w:rsidR="009633E7" w:rsidRPr="009633E7" w:rsidRDefault="009633E7" w:rsidP="009633E7">
      <w:pPr>
        <w:spacing w:line="360" w:lineRule="auto"/>
        <w:ind w:firstLine="567"/>
        <w:jc w:val="both"/>
        <w:rPr>
          <w:rFonts w:ascii="Times New Roman" w:hAnsi="Times New Roman"/>
          <w:iCs/>
          <w:color w:val="000000" w:themeColor="text1"/>
          <w:sz w:val="28"/>
          <w:szCs w:val="28"/>
          <w:lang w:eastAsia="en-GB"/>
        </w:rPr>
      </w:pPr>
      <w:r w:rsidRPr="009633E7">
        <w:rPr>
          <w:rFonts w:ascii="Times New Roman" w:hAnsi="Times New Roman"/>
          <w:iCs/>
          <w:color w:val="000000" w:themeColor="text1"/>
          <w:sz w:val="28"/>
          <w:szCs w:val="28"/>
          <w:lang w:eastAsia="en-GB"/>
        </w:rPr>
        <w:t xml:space="preserve">Облік осіб, зазначених у </w:t>
      </w:r>
      <w:r w:rsidRPr="009633E7">
        <w:rPr>
          <w:rFonts w:ascii="Times New Roman" w:hAnsi="Times New Roman"/>
          <w:color w:val="000000" w:themeColor="text1"/>
          <w:sz w:val="28"/>
          <w:szCs w:val="28"/>
          <w:lang w:eastAsia="en-GB"/>
        </w:rPr>
        <w:t>пункті 1-1 статті 1 цього Закону</w:t>
      </w:r>
      <w:r w:rsidRPr="009633E7">
        <w:rPr>
          <w:rFonts w:ascii="Times New Roman" w:hAnsi="Times New Roman"/>
          <w:iCs/>
          <w:color w:val="000000" w:themeColor="text1"/>
          <w:sz w:val="28"/>
          <w:szCs w:val="28"/>
          <w:lang w:eastAsia="en-GB"/>
        </w:rPr>
        <w:t>, ведеться в порядку, встановленому центральним органом виконавчої влади, що забезпечує формування та реалізує державну фінансову політику, за погодженням з Пенсійним фондом та фондами загальнообов'язкового державного соціального страхування.</w:t>
      </w:r>
    </w:p>
    <w:p w:rsidR="009633E7" w:rsidRPr="009633E7" w:rsidRDefault="009633E7" w:rsidP="009633E7">
      <w:pPr>
        <w:spacing w:line="360" w:lineRule="auto"/>
        <w:ind w:firstLine="567"/>
        <w:jc w:val="both"/>
        <w:rPr>
          <w:rFonts w:ascii="Times New Roman" w:hAnsi="Times New Roman"/>
          <w:color w:val="000000" w:themeColor="text1"/>
          <w:sz w:val="28"/>
          <w:szCs w:val="28"/>
          <w:lang w:eastAsia="en-GB"/>
        </w:rPr>
      </w:pPr>
      <w:r w:rsidRPr="009633E7">
        <w:rPr>
          <w:rFonts w:ascii="Times New Roman" w:hAnsi="Times New Roman"/>
          <w:color w:val="000000" w:themeColor="text1"/>
          <w:sz w:val="28"/>
          <w:szCs w:val="28"/>
          <w:lang w:eastAsia="en-GB"/>
        </w:rPr>
        <w:t>Взяття на облік осіб, зазначених у</w:t>
      </w:r>
      <w:r w:rsidRPr="009633E7">
        <w:rPr>
          <w:rFonts w:ascii="Times New Roman" w:hAnsi="Times New Roman"/>
          <w:iCs/>
          <w:color w:val="000000" w:themeColor="text1"/>
          <w:sz w:val="28"/>
          <w:szCs w:val="28"/>
          <w:lang w:eastAsia="en-GB"/>
        </w:rPr>
        <w:t xml:space="preserve"> пункті 1-1 статті 1 цього Закону</w:t>
      </w:r>
      <w:r w:rsidRPr="009633E7">
        <w:rPr>
          <w:rFonts w:ascii="Times New Roman" w:hAnsi="Times New Roman"/>
          <w:color w:val="000000" w:themeColor="text1"/>
          <w:sz w:val="28"/>
          <w:szCs w:val="28"/>
          <w:lang w:eastAsia="en-GB"/>
        </w:rPr>
        <w:t>, здійснюється податковим органом шляхом внесення відомостей до відповідного реєстру на підставі відповідної заяви зазначених осіб.</w:t>
      </w:r>
    </w:p>
    <w:p w:rsidR="009633E7" w:rsidRPr="009633E7" w:rsidRDefault="009633E7" w:rsidP="009633E7">
      <w:pPr>
        <w:spacing w:line="360" w:lineRule="auto"/>
        <w:ind w:firstLine="567"/>
        <w:jc w:val="both"/>
        <w:rPr>
          <w:rFonts w:ascii="Times New Roman" w:hAnsi="Times New Roman"/>
          <w:color w:val="000000" w:themeColor="text1"/>
          <w:sz w:val="28"/>
          <w:szCs w:val="28"/>
          <w:lang w:eastAsia="en-GB"/>
        </w:rPr>
      </w:pPr>
      <w:r w:rsidRPr="009633E7">
        <w:rPr>
          <w:rFonts w:ascii="Times New Roman" w:hAnsi="Times New Roman"/>
          <w:color w:val="000000" w:themeColor="text1"/>
          <w:sz w:val="28"/>
          <w:szCs w:val="28"/>
          <w:lang w:eastAsia="en-GB"/>
        </w:rPr>
        <w:t>Зняття з обліку з осіб, зазначених у пункті 1-1 статті 1 цього Закону здійснюється за їхньою заявою після проведення передбачених законодавством перевірок платників, звірення розрахунків та проведення остаточного розрахунку.</w:t>
      </w:r>
    </w:p>
    <w:p w:rsidR="009633E7" w:rsidRPr="009633E7" w:rsidRDefault="009633E7" w:rsidP="009633E7">
      <w:pPr>
        <w:spacing w:line="360" w:lineRule="auto"/>
        <w:ind w:firstLine="567"/>
        <w:jc w:val="both"/>
        <w:rPr>
          <w:rFonts w:ascii="Times New Roman" w:hAnsi="Times New Roman"/>
          <w:color w:val="000000" w:themeColor="text1"/>
          <w:sz w:val="28"/>
          <w:szCs w:val="28"/>
          <w:lang w:eastAsia="en-GB"/>
        </w:rPr>
      </w:pPr>
      <w:r w:rsidRPr="009633E7">
        <w:rPr>
          <w:rFonts w:ascii="Times New Roman" w:hAnsi="Times New Roman"/>
          <w:color w:val="000000" w:themeColor="text1"/>
          <w:sz w:val="28"/>
          <w:szCs w:val="28"/>
          <w:lang w:eastAsia="en-GB"/>
        </w:rPr>
        <w:t xml:space="preserve">Податкові органи повідомляють Пенсійний фонд та фонди загальнообов’язкового державного соціального страхування про взяття на облік платників збору із зазначенням податкового органу, в якому взято на облік платника. Порядок здійснення такого повідомлення визначається центральним органом виконавчої влади, що реалізує державну податкову політику, державну політику з адміністрування єдиного внеску на загальнообов’язкове державне соціальне страхування, за погодженням з </w:t>
      </w:r>
      <w:r w:rsidRPr="009633E7">
        <w:rPr>
          <w:rFonts w:ascii="Times New Roman" w:hAnsi="Times New Roman"/>
          <w:color w:val="000000" w:themeColor="text1"/>
          <w:sz w:val="28"/>
          <w:szCs w:val="28"/>
          <w:lang w:eastAsia="en-GB"/>
        </w:rPr>
        <w:lastRenderedPageBreak/>
        <w:t>Пенсійним фондом та фондами загальнообов’язкового державного соціального страхування.</w:t>
      </w:r>
    </w:p>
    <w:p w:rsidR="009633E7" w:rsidRPr="009633E7" w:rsidRDefault="009633E7" w:rsidP="009633E7">
      <w:pPr>
        <w:spacing w:line="360" w:lineRule="auto"/>
        <w:ind w:firstLine="567"/>
        <w:jc w:val="both"/>
        <w:rPr>
          <w:rFonts w:ascii="Times New Roman" w:hAnsi="Times New Roman"/>
          <w:color w:val="000000" w:themeColor="text1"/>
          <w:sz w:val="28"/>
          <w:szCs w:val="28"/>
          <w:lang w:eastAsia="en-GB"/>
        </w:rPr>
      </w:pPr>
      <w:r w:rsidRPr="009633E7">
        <w:rPr>
          <w:rFonts w:ascii="Times New Roman" w:hAnsi="Times New Roman"/>
          <w:color w:val="000000" w:themeColor="text1"/>
          <w:sz w:val="28"/>
          <w:szCs w:val="28"/>
          <w:lang w:eastAsia="en-GB"/>
        </w:rPr>
        <w:t>Якщо фізична особа зареєстрована як підприємець та при цьому провадить незалежну професійну діяльність, така фізична особа обліковується у податковому органі як фізична особа - підприємець з ознакою провадження незалежної професійної діяльності.</w:t>
      </w:r>
    </w:p>
    <w:p w:rsidR="009633E7" w:rsidRPr="009633E7" w:rsidRDefault="009633E7" w:rsidP="009633E7">
      <w:pPr>
        <w:spacing w:line="360" w:lineRule="auto"/>
        <w:ind w:firstLine="567"/>
        <w:jc w:val="both"/>
        <w:rPr>
          <w:rFonts w:ascii="Times New Roman" w:hAnsi="Times New Roman"/>
          <w:color w:val="000000" w:themeColor="text1"/>
          <w:sz w:val="28"/>
          <w:szCs w:val="28"/>
          <w:lang w:eastAsia="en-GB"/>
        </w:rPr>
      </w:pPr>
      <w:r w:rsidRPr="009633E7">
        <w:rPr>
          <w:rFonts w:ascii="Times New Roman" w:hAnsi="Times New Roman"/>
          <w:color w:val="000000" w:themeColor="text1"/>
          <w:sz w:val="28"/>
          <w:szCs w:val="28"/>
          <w:lang w:eastAsia="en-GB"/>
        </w:rPr>
        <w:t>Сплата збору здійснюється у національній валюті шляхом внесення відповідних сум збору на рахунки податкових органів, відкриті в центральному органі виконавчої влади, що реалізує державну політику у сфері казначейського обслуговування бюджетних коштів, для його зарахування.</w:t>
      </w:r>
    </w:p>
    <w:p w:rsidR="009633E7" w:rsidRPr="009633E7" w:rsidRDefault="009633E7" w:rsidP="009633E7">
      <w:pPr>
        <w:spacing w:line="360" w:lineRule="auto"/>
        <w:ind w:firstLine="567"/>
        <w:jc w:val="both"/>
        <w:rPr>
          <w:rFonts w:ascii="Times New Roman" w:hAnsi="Times New Roman"/>
          <w:color w:val="000000" w:themeColor="text1"/>
          <w:sz w:val="28"/>
          <w:szCs w:val="28"/>
          <w:lang w:eastAsia="en-GB"/>
        </w:rPr>
      </w:pPr>
      <w:r w:rsidRPr="009633E7">
        <w:rPr>
          <w:rFonts w:ascii="Times New Roman" w:hAnsi="Times New Roman"/>
          <w:color w:val="000000" w:themeColor="text1"/>
          <w:sz w:val="28"/>
          <w:szCs w:val="28"/>
          <w:lang w:eastAsia="en-GB"/>
        </w:rPr>
        <w:t>Платники єдиного внеску, зазначені у пункті 1-1 статті 1 цього Закону, зобов’язані сплачувати збір, нарахований за всі місяці календарного кварталу, до 20 числа місяця, що настає за кварталом, за який сплачується збір.</w:t>
      </w:r>
    </w:p>
    <w:p w:rsidR="00DA7939" w:rsidRPr="009633E7" w:rsidRDefault="009633E7" w:rsidP="009E2272">
      <w:pPr>
        <w:spacing w:line="360" w:lineRule="auto"/>
        <w:ind w:firstLine="567"/>
        <w:jc w:val="both"/>
        <w:rPr>
          <w:rFonts w:ascii="Times New Roman" w:hAnsi="Times New Roman"/>
          <w:sz w:val="28"/>
          <w:szCs w:val="28"/>
        </w:rPr>
      </w:pPr>
      <w:r w:rsidRPr="009633E7">
        <w:rPr>
          <w:rFonts w:ascii="Times New Roman" w:hAnsi="Times New Roman"/>
          <w:color w:val="000000" w:themeColor="text1"/>
          <w:sz w:val="28"/>
          <w:szCs w:val="28"/>
          <w:lang w:eastAsia="en-GB"/>
        </w:rPr>
        <w:t>Періодом, за який платники збору, зазначені у пункті 1-1 статті 1 цього Закону, подають звітність до податкового органу (звітним періодом), є календарний рік".</w:t>
      </w:r>
    </w:p>
    <w:p w:rsidR="00C11875" w:rsidRPr="009633E7" w:rsidRDefault="00C11875" w:rsidP="00C11875">
      <w:pPr>
        <w:spacing w:line="360" w:lineRule="auto"/>
        <w:ind w:firstLine="316"/>
        <w:jc w:val="both"/>
        <w:rPr>
          <w:rFonts w:ascii="Times New Roman" w:hAnsi="Times New Roman"/>
          <w:sz w:val="28"/>
          <w:szCs w:val="28"/>
        </w:rPr>
      </w:pPr>
      <w:r w:rsidRPr="009633E7">
        <w:rPr>
          <w:rFonts w:ascii="Times New Roman" w:hAnsi="Times New Roman"/>
          <w:sz w:val="28"/>
          <w:szCs w:val="28"/>
        </w:rPr>
        <w:t>3. Кабінету Міністрів України до 1 липня 2022 року розробити та подати на розгляд Верховної Ради України проекти Законів щодо приведення у відповідність інших Законів України до норм цього Закону.</w:t>
      </w:r>
    </w:p>
    <w:p w:rsidR="00C11875" w:rsidRPr="009633E7" w:rsidRDefault="00C11875" w:rsidP="00C11875">
      <w:pPr>
        <w:spacing w:line="360" w:lineRule="auto"/>
        <w:ind w:firstLine="316"/>
        <w:jc w:val="both"/>
        <w:rPr>
          <w:rFonts w:ascii="Times New Roman" w:hAnsi="Times New Roman"/>
          <w:sz w:val="28"/>
          <w:szCs w:val="28"/>
        </w:rPr>
      </w:pPr>
      <w:r w:rsidRPr="009633E7">
        <w:rPr>
          <w:rFonts w:ascii="Times New Roman" w:hAnsi="Times New Roman"/>
          <w:sz w:val="28"/>
          <w:szCs w:val="28"/>
        </w:rPr>
        <w:t xml:space="preserve">4. Рекомендувати Кабінету Міністрів України, місцевим органам влади, підприємствам, установам, організаціям, незалежно від підпорядкування та форми власності, фізичним особам – підприємцям або особам, які провадять незалежну професійну діяльність з дня набрання чинності цим Законом збільшити місячну заробітну плату працівникам, які працюють у них, на </w:t>
      </w:r>
      <w:r w:rsidRPr="009633E7">
        <w:rPr>
          <w:rFonts w:ascii="Times New Roman" w:hAnsi="Times New Roman"/>
          <w:sz w:val="28"/>
          <w:szCs w:val="28"/>
        </w:rPr>
        <w:lastRenderedPageBreak/>
        <w:t>середню суму місячного єдиного внеску на загальнообов’язкове державне соціальне страхування, який нараховувався у 2022 році.</w:t>
      </w:r>
    </w:p>
    <w:p w:rsidR="00BD7DA1" w:rsidRPr="009633E7" w:rsidRDefault="00C11875" w:rsidP="00C11875">
      <w:pPr>
        <w:pStyle w:val="HTML"/>
        <w:shd w:val="clear" w:color="auto" w:fill="FFFFFF"/>
        <w:spacing w:after="200" w:line="360" w:lineRule="auto"/>
        <w:ind w:firstLine="567"/>
        <w:jc w:val="both"/>
        <w:textAlignment w:val="baseline"/>
        <w:rPr>
          <w:rFonts w:ascii="Times New Roman" w:hAnsi="Times New Roman" w:cs="Times New Roman"/>
          <w:color w:val="000000"/>
          <w:sz w:val="21"/>
          <w:szCs w:val="21"/>
        </w:rPr>
      </w:pPr>
      <w:r w:rsidRPr="009633E7">
        <w:rPr>
          <w:rFonts w:ascii="Times New Roman" w:hAnsi="Times New Roman" w:cs="Times New Roman"/>
          <w:sz w:val="28"/>
          <w:szCs w:val="28"/>
          <w:lang w:eastAsia="en-US"/>
        </w:rPr>
        <w:t>5. К</w:t>
      </w:r>
      <w:r w:rsidR="009E2272">
        <w:rPr>
          <w:rFonts w:ascii="Times New Roman" w:hAnsi="Times New Roman" w:cs="Times New Roman"/>
          <w:sz w:val="28"/>
          <w:szCs w:val="28"/>
          <w:lang w:eastAsia="en-US"/>
        </w:rPr>
        <w:t>абінету М</w:t>
      </w:r>
      <w:r w:rsidRPr="009633E7">
        <w:rPr>
          <w:rFonts w:ascii="Times New Roman" w:hAnsi="Times New Roman" w:cs="Times New Roman"/>
          <w:sz w:val="28"/>
          <w:szCs w:val="28"/>
          <w:lang w:eastAsia="en-US"/>
        </w:rPr>
        <w:t>іністрів України до 1 липня 2022 року забезпечити відображення у мобільному додатку Порталу</w:t>
      </w:r>
      <w:r w:rsidRPr="009633E7">
        <w:rPr>
          <w:rFonts w:ascii="Times New Roman" w:hAnsi="Times New Roman" w:cs="Times New Roman"/>
          <w:b/>
          <w:color w:val="000000" w:themeColor="text1"/>
          <w:sz w:val="28"/>
          <w:szCs w:val="28"/>
          <w:shd w:val="clear" w:color="auto" w:fill="FFFFFF"/>
        </w:rPr>
        <w:t xml:space="preserve"> </w:t>
      </w:r>
      <w:r w:rsidRPr="009633E7">
        <w:rPr>
          <w:rFonts w:ascii="Times New Roman" w:hAnsi="Times New Roman" w:cs="Times New Roman"/>
          <w:sz w:val="28"/>
          <w:szCs w:val="28"/>
          <w:lang w:eastAsia="en-US"/>
        </w:rPr>
        <w:t>Дія помісячної інформації про розмір сплачен</w:t>
      </w:r>
      <w:r w:rsidR="009E2272">
        <w:rPr>
          <w:rFonts w:ascii="Times New Roman" w:hAnsi="Times New Roman" w:cs="Times New Roman"/>
          <w:sz w:val="28"/>
          <w:szCs w:val="28"/>
          <w:lang w:eastAsia="en-US"/>
        </w:rPr>
        <w:t>ого</w:t>
      </w:r>
      <w:r w:rsidRPr="009633E7">
        <w:rPr>
          <w:rFonts w:ascii="Times New Roman" w:hAnsi="Times New Roman" w:cs="Times New Roman"/>
          <w:sz w:val="28"/>
          <w:szCs w:val="28"/>
          <w:lang w:eastAsia="en-US"/>
        </w:rPr>
        <w:t xml:space="preserve"> фізичними особами (утриман</w:t>
      </w:r>
      <w:r w:rsidR="009E2272">
        <w:rPr>
          <w:rFonts w:ascii="Times New Roman" w:hAnsi="Times New Roman" w:cs="Times New Roman"/>
          <w:sz w:val="28"/>
          <w:szCs w:val="28"/>
          <w:lang w:eastAsia="en-US"/>
        </w:rPr>
        <w:t>ого</w:t>
      </w:r>
      <w:r w:rsidRPr="009633E7">
        <w:rPr>
          <w:rFonts w:ascii="Times New Roman" w:hAnsi="Times New Roman" w:cs="Times New Roman"/>
          <w:sz w:val="28"/>
          <w:szCs w:val="28"/>
          <w:lang w:eastAsia="en-US"/>
        </w:rPr>
        <w:t xml:space="preserve"> з доходів фізичних осіб) податку на доходи фізичних осіб.</w:t>
      </w:r>
    </w:p>
    <w:p w:rsidR="00426899" w:rsidRPr="009633E7" w:rsidRDefault="00426899" w:rsidP="0080384D">
      <w:pPr>
        <w:pStyle w:val="af"/>
        <w:spacing w:before="0" w:beforeAutospacing="0" w:after="240" w:afterAutospacing="0" w:line="360" w:lineRule="auto"/>
        <w:ind w:firstLine="567"/>
        <w:jc w:val="both"/>
        <w:rPr>
          <w:sz w:val="28"/>
          <w:szCs w:val="28"/>
        </w:rPr>
      </w:pPr>
    </w:p>
    <w:p w:rsidR="00426899" w:rsidRPr="009633E7" w:rsidRDefault="00426899" w:rsidP="00372D53">
      <w:pPr>
        <w:widowControl w:val="0"/>
        <w:suppressAutoHyphens/>
        <w:autoSpaceDE w:val="0"/>
        <w:autoSpaceDN w:val="0"/>
        <w:adjustRightInd w:val="0"/>
        <w:spacing w:after="0" w:line="360" w:lineRule="auto"/>
        <w:rPr>
          <w:rFonts w:ascii="Times New Roman" w:hAnsi="Times New Roman"/>
          <w:b/>
          <w:bCs/>
          <w:sz w:val="28"/>
          <w:szCs w:val="28"/>
        </w:rPr>
      </w:pPr>
      <w:r w:rsidRPr="009633E7">
        <w:rPr>
          <w:rFonts w:ascii="Times New Roman" w:hAnsi="Times New Roman"/>
          <w:b/>
          <w:bCs/>
          <w:sz w:val="28"/>
          <w:szCs w:val="28"/>
        </w:rPr>
        <w:t>Голова Верховної Ради</w:t>
      </w:r>
    </w:p>
    <w:p w:rsidR="009F51E7" w:rsidRPr="009633E7" w:rsidRDefault="00426899" w:rsidP="00372D53">
      <w:pPr>
        <w:widowControl w:val="0"/>
        <w:suppressAutoHyphens/>
        <w:autoSpaceDE w:val="0"/>
        <w:autoSpaceDN w:val="0"/>
        <w:adjustRightInd w:val="0"/>
        <w:spacing w:after="100" w:afterAutospacing="1" w:line="360" w:lineRule="auto"/>
        <w:rPr>
          <w:rFonts w:ascii="Times New Roman" w:hAnsi="Times New Roman"/>
        </w:rPr>
      </w:pPr>
      <w:r w:rsidRPr="009633E7">
        <w:rPr>
          <w:rFonts w:ascii="Times New Roman" w:hAnsi="Times New Roman"/>
          <w:b/>
          <w:bCs/>
          <w:sz w:val="28"/>
          <w:szCs w:val="28"/>
        </w:rPr>
        <w:t xml:space="preserve">              України </w:t>
      </w:r>
    </w:p>
    <w:sectPr w:rsidR="009F51E7" w:rsidRPr="009633E7" w:rsidSect="00AD54CE">
      <w:headerReference w:type="default" r:id="rId2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334B" w:rsidRDefault="00C7334B">
      <w:pPr>
        <w:spacing w:after="0" w:line="240" w:lineRule="auto"/>
      </w:pPr>
      <w:r>
        <w:separator/>
      </w:r>
    </w:p>
  </w:endnote>
  <w:endnote w:type="continuationSeparator" w:id="0">
    <w:p w:rsidR="00C7334B" w:rsidRDefault="00C733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334B" w:rsidRDefault="00C7334B">
      <w:pPr>
        <w:spacing w:after="0" w:line="240" w:lineRule="auto"/>
      </w:pPr>
      <w:r>
        <w:separator/>
      </w:r>
    </w:p>
  </w:footnote>
  <w:footnote w:type="continuationSeparator" w:id="0">
    <w:p w:rsidR="00C7334B" w:rsidRDefault="00C733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3AC9" w:rsidRPr="00AD54CE" w:rsidRDefault="00A63AC9">
    <w:pPr>
      <w:pStyle w:val="a3"/>
      <w:jc w:val="center"/>
      <w:rPr>
        <w:rFonts w:ascii="Times New Roman" w:hAnsi="Times New Roman"/>
        <w:sz w:val="28"/>
        <w:szCs w:val="28"/>
      </w:rPr>
    </w:pPr>
    <w:r w:rsidRPr="00AD54CE">
      <w:rPr>
        <w:rFonts w:ascii="Times New Roman" w:hAnsi="Times New Roman"/>
        <w:sz w:val="28"/>
        <w:szCs w:val="28"/>
      </w:rPr>
      <w:fldChar w:fldCharType="begin"/>
    </w:r>
    <w:r w:rsidRPr="00AD54CE">
      <w:rPr>
        <w:rFonts w:ascii="Times New Roman" w:hAnsi="Times New Roman"/>
        <w:sz w:val="28"/>
        <w:szCs w:val="28"/>
      </w:rPr>
      <w:instrText>PAGE   \* MERGEFORMAT</w:instrText>
    </w:r>
    <w:r w:rsidRPr="00AD54CE">
      <w:rPr>
        <w:rFonts w:ascii="Times New Roman" w:hAnsi="Times New Roman"/>
        <w:sz w:val="28"/>
        <w:szCs w:val="28"/>
      </w:rPr>
      <w:fldChar w:fldCharType="separate"/>
    </w:r>
    <w:r w:rsidR="00377F69">
      <w:rPr>
        <w:rFonts w:ascii="Times New Roman" w:hAnsi="Times New Roman"/>
        <w:noProof/>
        <w:sz w:val="28"/>
        <w:szCs w:val="28"/>
      </w:rPr>
      <w:t>2</w:t>
    </w:r>
    <w:r w:rsidRPr="00AD54CE">
      <w:rPr>
        <w:rFonts w:ascii="Times New Roman" w:hAnsi="Times New Roman"/>
        <w:sz w:val="28"/>
        <w:szCs w:val="28"/>
      </w:rPr>
      <w:fldChar w:fldCharType="end"/>
    </w:r>
  </w:p>
  <w:p w:rsidR="00A63AC9" w:rsidRDefault="00A63AC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D30362"/>
    <w:multiLevelType w:val="hybridMultilevel"/>
    <w:tmpl w:val="2A2A0E2E"/>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15:restartNumberingAfterBreak="0">
    <w:nsid w:val="56467CE8"/>
    <w:multiLevelType w:val="hybridMultilevel"/>
    <w:tmpl w:val="7966A472"/>
    <w:lvl w:ilvl="0" w:tplc="A8CC0614">
      <w:start w:val="1"/>
      <w:numFmt w:val="decimal"/>
      <w:lvlText w:val="%1)"/>
      <w:lvlJc w:val="left"/>
      <w:pPr>
        <w:ind w:left="928"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2" w15:restartNumberingAfterBreak="0">
    <w:nsid w:val="5CE4740F"/>
    <w:multiLevelType w:val="hybridMultilevel"/>
    <w:tmpl w:val="9C865C06"/>
    <w:lvl w:ilvl="0" w:tplc="7520CC06">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3" w15:restartNumberingAfterBreak="0">
    <w:nsid w:val="7B65192D"/>
    <w:multiLevelType w:val="hybridMultilevel"/>
    <w:tmpl w:val="5528337E"/>
    <w:lvl w:ilvl="0" w:tplc="55EA4E62">
      <w:start w:val="1"/>
      <w:numFmt w:val="upperRoman"/>
      <w:lvlText w:val="%1."/>
      <w:lvlJc w:val="left"/>
      <w:pPr>
        <w:ind w:left="1288" w:hanging="720"/>
      </w:pPr>
      <w:rPr>
        <w:rFonts w:cs="Times New Roman" w:hint="default"/>
      </w:rPr>
    </w:lvl>
    <w:lvl w:ilvl="1" w:tplc="04220019" w:tentative="1">
      <w:start w:val="1"/>
      <w:numFmt w:val="lowerLetter"/>
      <w:lvlText w:val="%2."/>
      <w:lvlJc w:val="left"/>
      <w:pPr>
        <w:ind w:left="1648" w:hanging="360"/>
      </w:pPr>
      <w:rPr>
        <w:rFonts w:cs="Times New Roman"/>
      </w:rPr>
    </w:lvl>
    <w:lvl w:ilvl="2" w:tplc="0422001B" w:tentative="1">
      <w:start w:val="1"/>
      <w:numFmt w:val="lowerRoman"/>
      <w:lvlText w:val="%3."/>
      <w:lvlJc w:val="right"/>
      <w:pPr>
        <w:ind w:left="2368" w:hanging="180"/>
      </w:pPr>
      <w:rPr>
        <w:rFonts w:cs="Times New Roman"/>
      </w:rPr>
    </w:lvl>
    <w:lvl w:ilvl="3" w:tplc="0422000F" w:tentative="1">
      <w:start w:val="1"/>
      <w:numFmt w:val="decimal"/>
      <w:lvlText w:val="%4."/>
      <w:lvlJc w:val="left"/>
      <w:pPr>
        <w:ind w:left="3088" w:hanging="360"/>
      </w:pPr>
      <w:rPr>
        <w:rFonts w:cs="Times New Roman"/>
      </w:rPr>
    </w:lvl>
    <w:lvl w:ilvl="4" w:tplc="04220019" w:tentative="1">
      <w:start w:val="1"/>
      <w:numFmt w:val="lowerLetter"/>
      <w:lvlText w:val="%5."/>
      <w:lvlJc w:val="left"/>
      <w:pPr>
        <w:ind w:left="3808" w:hanging="360"/>
      </w:pPr>
      <w:rPr>
        <w:rFonts w:cs="Times New Roman"/>
      </w:rPr>
    </w:lvl>
    <w:lvl w:ilvl="5" w:tplc="0422001B" w:tentative="1">
      <w:start w:val="1"/>
      <w:numFmt w:val="lowerRoman"/>
      <w:lvlText w:val="%6."/>
      <w:lvlJc w:val="right"/>
      <w:pPr>
        <w:ind w:left="4528" w:hanging="180"/>
      </w:pPr>
      <w:rPr>
        <w:rFonts w:cs="Times New Roman"/>
      </w:rPr>
    </w:lvl>
    <w:lvl w:ilvl="6" w:tplc="0422000F" w:tentative="1">
      <w:start w:val="1"/>
      <w:numFmt w:val="decimal"/>
      <w:lvlText w:val="%7."/>
      <w:lvlJc w:val="left"/>
      <w:pPr>
        <w:ind w:left="5248" w:hanging="360"/>
      </w:pPr>
      <w:rPr>
        <w:rFonts w:cs="Times New Roman"/>
      </w:rPr>
    </w:lvl>
    <w:lvl w:ilvl="7" w:tplc="04220019" w:tentative="1">
      <w:start w:val="1"/>
      <w:numFmt w:val="lowerLetter"/>
      <w:lvlText w:val="%8."/>
      <w:lvlJc w:val="left"/>
      <w:pPr>
        <w:ind w:left="5968" w:hanging="360"/>
      </w:pPr>
      <w:rPr>
        <w:rFonts w:cs="Times New Roman"/>
      </w:rPr>
    </w:lvl>
    <w:lvl w:ilvl="8" w:tplc="0422001B" w:tentative="1">
      <w:start w:val="1"/>
      <w:numFmt w:val="lowerRoman"/>
      <w:lvlText w:val="%9."/>
      <w:lvlJc w:val="right"/>
      <w:pPr>
        <w:ind w:left="6688" w:hanging="180"/>
      </w:pPr>
      <w:rPr>
        <w:rFonts w:cs="Times New Roman"/>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16BCF"/>
    <w:rsid w:val="00002211"/>
    <w:rsid w:val="00003546"/>
    <w:rsid w:val="000176C3"/>
    <w:rsid w:val="00036BA8"/>
    <w:rsid w:val="00036C10"/>
    <w:rsid w:val="0004278A"/>
    <w:rsid w:val="00050DEC"/>
    <w:rsid w:val="00066A82"/>
    <w:rsid w:val="00083985"/>
    <w:rsid w:val="00083DC7"/>
    <w:rsid w:val="00087627"/>
    <w:rsid w:val="000A05A9"/>
    <w:rsid w:val="000A108C"/>
    <w:rsid w:val="000A3D59"/>
    <w:rsid w:val="000C13BF"/>
    <w:rsid w:val="000C7FB7"/>
    <w:rsid w:val="000D2F91"/>
    <w:rsid w:val="000F326D"/>
    <w:rsid w:val="000F5064"/>
    <w:rsid w:val="00102572"/>
    <w:rsid w:val="00103B4A"/>
    <w:rsid w:val="00110317"/>
    <w:rsid w:val="001233A3"/>
    <w:rsid w:val="00147FA5"/>
    <w:rsid w:val="001568A8"/>
    <w:rsid w:val="0015712F"/>
    <w:rsid w:val="0016289C"/>
    <w:rsid w:val="0017322B"/>
    <w:rsid w:val="001755FC"/>
    <w:rsid w:val="001851FA"/>
    <w:rsid w:val="001E78FC"/>
    <w:rsid w:val="001F2D39"/>
    <w:rsid w:val="001F30C5"/>
    <w:rsid w:val="00203928"/>
    <w:rsid w:val="00204427"/>
    <w:rsid w:val="002330A0"/>
    <w:rsid w:val="002354AB"/>
    <w:rsid w:val="00243419"/>
    <w:rsid w:val="002615FE"/>
    <w:rsid w:val="00296002"/>
    <w:rsid w:val="002977E5"/>
    <w:rsid w:val="002C02A7"/>
    <w:rsid w:val="002C20F7"/>
    <w:rsid w:val="002C432F"/>
    <w:rsid w:val="002E010E"/>
    <w:rsid w:val="002F0260"/>
    <w:rsid w:val="00304814"/>
    <w:rsid w:val="003158D9"/>
    <w:rsid w:val="0032445F"/>
    <w:rsid w:val="0035655C"/>
    <w:rsid w:val="00366A73"/>
    <w:rsid w:val="00372D53"/>
    <w:rsid w:val="00377F69"/>
    <w:rsid w:val="00380128"/>
    <w:rsid w:val="0038133B"/>
    <w:rsid w:val="0038456F"/>
    <w:rsid w:val="00392E85"/>
    <w:rsid w:val="00393789"/>
    <w:rsid w:val="003A5C66"/>
    <w:rsid w:val="003B0379"/>
    <w:rsid w:val="003B2630"/>
    <w:rsid w:val="003D37D0"/>
    <w:rsid w:val="003F353A"/>
    <w:rsid w:val="00404739"/>
    <w:rsid w:val="00426899"/>
    <w:rsid w:val="00430120"/>
    <w:rsid w:val="00433316"/>
    <w:rsid w:val="00457333"/>
    <w:rsid w:val="00466409"/>
    <w:rsid w:val="004704E9"/>
    <w:rsid w:val="00492D44"/>
    <w:rsid w:val="0049698F"/>
    <w:rsid w:val="004A41D6"/>
    <w:rsid w:val="004D6BAB"/>
    <w:rsid w:val="004E311D"/>
    <w:rsid w:val="004E7C97"/>
    <w:rsid w:val="004F19DB"/>
    <w:rsid w:val="005053C0"/>
    <w:rsid w:val="00510D41"/>
    <w:rsid w:val="005240F5"/>
    <w:rsid w:val="005274F9"/>
    <w:rsid w:val="0053067D"/>
    <w:rsid w:val="00530795"/>
    <w:rsid w:val="00536CB2"/>
    <w:rsid w:val="00537D19"/>
    <w:rsid w:val="00544B54"/>
    <w:rsid w:val="00547F8A"/>
    <w:rsid w:val="00553CBD"/>
    <w:rsid w:val="00561466"/>
    <w:rsid w:val="00582523"/>
    <w:rsid w:val="00584118"/>
    <w:rsid w:val="00594374"/>
    <w:rsid w:val="005966A2"/>
    <w:rsid w:val="005B0CE6"/>
    <w:rsid w:val="005B2BA3"/>
    <w:rsid w:val="005C4CD3"/>
    <w:rsid w:val="005D3D79"/>
    <w:rsid w:val="005E099C"/>
    <w:rsid w:val="005E71DA"/>
    <w:rsid w:val="00602575"/>
    <w:rsid w:val="00604B24"/>
    <w:rsid w:val="0061402C"/>
    <w:rsid w:val="00634B4B"/>
    <w:rsid w:val="00641464"/>
    <w:rsid w:val="00645ADA"/>
    <w:rsid w:val="0066113A"/>
    <w:rsid w:val="00661F51"/>
    <w:rsid w:val="0066417D"/>
    <w:rsid w:val="00671687"/>
    <w:rsid w:val="00674D7E"/>
    <w:rsid w:val="006959B9"/>
    <w:rsid w:val="006A094E"/>
    <w:rsid w:val="006E1F28"/>
    <w:rsid w:val="006E4709"/>
    <w:rsid w:val="00710B91"/>
    <w:rsid w:val="00724C9F"/>
    <w:rsid w:val="00727E7F"/>
    <w:rsid w:val="00736CA5"/>
    <w:rsid w:val="00745BA4"/>
    <w:rsid w:val="00750BCA"/>
    <w:rsid w:val="00753AE0"/>
    <w:rsid w:val="0075460D"/>
    <w:rsid w:val="0076062A"/>
    <w:rsid w:val="0076436B"/>
    <w:rsid w:val="00771CED"/>
    <w:rsid w:val="00773509"/>
    <w:rsid w:val="007757D0"/>
    <w:rsid w:val="00782ECC"/>
    <w:rsid w:val="0078576F"/>
    <w:rsid w:val="007A651A"/>
    <w:rsid w:val="007B0DFA"/>
    <w:rsid w:val="007B4180"/>
    <w:rsid w:val="007E001B"/>
    <w:rsid w:val="007E373C"/>
    <w:rsid w:val="0080384D"/>
    <w:rsid w:val="00803BAC"/>
    <w:rsid w:val="00807F50"/>
    <w:rsid w:val="008128EC"/>
    <w:rsid w:val="00845F79"/>
    <w:rsid w:val="00853BE6"/>
    <w:rsid w:val="00873DC4"/>
    <w:rsid w:val="008A351A"/>
    <w:rsid w:val="008A3A46"/>
    <w:rsid w:val="008A5E95"/>
    <w:rsid w:val="008B0750"/>
    <w:rsid w:val="008C5A26"/>
    <w:rsid w:val="008F0826"/>
    <w:rsid w:val="00911591"/>
    <w:rsid w:val="009415F9"/>
    <w:rsid w:val="00961086"/>
    <w:rsid w:val="009633E7"/>
    <w:rsid w:val="00964053"/>
    <w:rsid w:val="0097013E"/>
    <w:rsid w:val="00971A84"/>
    <w:rsid w:val="009866BA"/>
    <w:rsid w:val="009A0A95"/>
    <w:rsid w:val="009B52CA"/>
    <w:rsid w:val="009C4F42"/>
    <w:rsid w:val="009E2272"/>
    <w:rsid w:val="009F3162"/>
    <w:rsid w:val="009F51E7"/>
    <w:rsid w:val="009F76FE"/>
    <w:rsid w:val="00A05298"/>
    <w:rsid w:val="00A05F17"/>
    <w:rsid w:val="00A11CC0"/>
    <w:rsid w:val="00A16BCF"/>
    <w:rsid w:val="00A23E94"/>
    <w:rsid w:val="00A25B70"/>
    <w:rsid w:val="00A303A4"/>
    <w:rsid w:val="00A44561"/>
    <w:rsid w:val="00A476D3"/>
    <w:rsid w:val="00A507E9"/>
    <w:rsid w:val="00A51521"/>
    <w:rsid w:val="00A52D85"/>
    <w:rsid w:val="00A613D6"/>
    <w:rsid w:val="00A63771"/>
    <w:rsid w:val="00A63AC9"/>
    <w:rsid w:val="00A845B9"/>
    <w:rsid w:val="00A84E1D"/>
    <w:rsid w:val="00A92A32"/>
    <w:rsid w:val="00A94EA3"/>
    <w:rsid w:val="00AC132D"/>
    <w:rsid w:val="00AC4DEB"/>
    <w:rsid w:val="00AD476D"/>
    <w:rsid w:val="00AD54CE"/>
    <w:rsid w:val="00AD6807"/>
    <w:rsid w:val="00AE4824"/>
    <w:rsid w:val="00AF61C5"/>
    <w:rsid w:val="00B300B1"/>
    <w:rsid w:val="00B35268"/>
    <w:rsid w:val="00B41EBB"/>
    <w:rsid w:val="00B52FF2"/>
    <w:rsid w:val="00B538F4"/>
    <w:rsid w:val="00BB3A6D"/>
    <w:rsid w:val="00BC03FD"/>
    <w:rsid w:val="00BC4C2E"/>
    <w:rsid w:val="00BD42DA"/>
    <w:rsid w:val="00BD5639"/>
    <w:rsid w:val="00BD7DA1"/>
    <w:rsid w:val="00BE3FDB"/>
    <w:rsid w:val="00BE792A"/>
    <w:rsid w:val="00BF4DBA"/>
    <w:rsid w:val="00BF6CAE"/>
    <w:rsid w:val="00C01FAB"/>
    <w:rsid w:val="00C06BFD"/>
    <w:rsid w:val="00C11875"/>
    <w:rsid w:val="00C33311"/>
    <w:rsid w:val="00C476BE"/>
    <w:rsid w:val="00C572BC"/>
    <w:rsid w:val="00C66E72"/>
    <w:rsid w:val="00C7334B"/>
    <w:rsid w:val="00C73C78"/>
    <w:rsid w:val="00C74134"/>
    <w:rsid w:val="00C9566B"/>
    <w:rsid w:val="00CA30DF"/>
    <w:rsid w:val="00CB2C7A"/>
    <w:rsid w:val="00CF11C3"/>
    <w:rsid w:val="00CF1828"/>
    <w:rsid w:val="00CF4E90"/>
    <w:rsid w:val="00D01CDF"/>
    <w:rsid w:val="00D025E8"/>
    <w:rsid w:val="00D0480C"/>
    <w:rsid w:val="00D10505"/>
    <w:rsid w:val="00D15ED3"/>
    <w:rsid w:val="00D210FD"/>
    <w:rsid w:val="00D32C65"/>
    <w:rsid w:val="00D33543"/>
    <w:rsid w:val="00D44C64"/>
    <w:rsid w:val="00D468FB"/>
    <w:rsid w:val="00D515AF"/>
    <w:rsid w:val="00D562C4"/>
    <w:rsid w:val="00D642F8"/>
    <w:rsid w:val="00D66B66"/>
    <w:rsid w:val="00D8744A"/>
    <w:rsid w:val="00DA70E1"/>
    <w:rsid w:val="00DA7939"/>
    <w:rsid w:val="00DC1B90"/>
    <w:rsid w:val="00DC66B7"/>
    <w:rsid w:val="00DD739B"/>
    <w:rsid w:val="00E2094A"/>
    <w:rsid w:val="00E22BAA"/>
    <w:rsid w:val="00E36043"/>
    <w:rsid w:val="00E412C8"/>
    <w:rsid w:val="00E61426"/>
    <w:rsid w:val="00E618C6"/>
    <w:rsid w:val="00E71DDF"/>
    <w:rsid w:val="00E74E8A"/>
    <w:rsid w:val="00E94F47"/>
    <w:rsid w:val="00EA53F4"/>
    <w:rsid w:val="00EA6F46"/>
    <w:rsid w:val="00EC4CC3"/>
    <w:rsid w:val="00EC5823"/>
    <w:rsid w:val="00EE0588"/>
    <w:rsid w:val="00EE0FB2"/>
    <w:rsid w:val="00EE302A"/>
    <w:rsid w:val="00F069E7"/>
    <w:rsid w:val="00F12A24"/>
    <w:rsid w:val="00F42A39"/>
    <w:rsid w:val="00F44042"/>
    <w:rsid w:val="00F518D9"/>
    <w:rsid w:val="00F63C28"/>
    <w:rsid w:val="00F64889"/>
    <w:rsid w:val="00F8225A"/>
    <w:rsid w:val="00F97CC8"/>
    <w:rsid w:val="00FA6BCC"/>
    <w:rsid w:val="00FE744C"/>
    <w:rsid w:val="00FF23C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CDD81AF-B050-432D-9809-959638CEF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cs="Times New Roman"/>
    </w:rPr>
  </w:style>
  <w:style w:type="paragraph" w:styleId="3">
    <w:name w:val="heading 3"/>
    <w:basedOn w:val="a"/>
    <w:next w:val="a"/>
    <w:link w:val="30"/>
    <w:uiPriority w:val="99"/>
    <w:qFormat/>
    <w:rsid w:val="00DD739B"/>
    <w:pPr>
      <w:keepNext/>
      <w:suppressAutoHyphens/>
      <w:spacing w:before="240" w:after="60" w:line="240" w:lineRule="auto"/>
      <w:outlineLvl w:val="2"/>
    </w:pPr>
    <w:rPr>
      <w:rFonts w:ascii="Arial" w:hAnsi="Arial" w:cs="Arial"/>
      <w:b/>
      <w:bCs/>
      <w:sz w:val="26"/>
      <w:szCs w:val="26"/>
      <w:lang w:val="ru-RU"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locked/>
    <w:rsid w:val="00DD739B"/>
    <w:rPr>
      <w:rFonts w:ascii="Arial" w:hAnsi="Arial" w:cs="Arial"/>
      <w:b/>
      <w:bCs/>
      <w:sz w:val="26"/>
      <w:szCs w:val="26"/>
      <w:lang w:val="ru-RU" w:eastAsia="ar-SA" w:bidi="ar-SA"/>
    </w:rPr>
  </w:style>
  <w:style w:type="paragraph" w:styleId="a3">
    <w:name w:val="header"/>
    <w:basedOn w:val="a"/>
    <w:link w:val="a4"/>
    <w:uiPriority w:val="99"/>
    <w:unhideWhenUsed/>
    <w:rsid w:val="00A16BCF"/>
    <w:pPr>
      <w:tabs>
        <w:tab w:val="center" w:pos="4819"/>
        <w:tab w:val="right" w:pos="9639"/>
      </w:tabs>
      <w:spacing w:after="0" w:line="240" w:lineRule="auto"/>
    </w:pPr>
  </w:style>
  <w:style w:type="character" w:customStyle="1" w:styleId="a4">
    <w:name w:val="Верхній колонтитул Знак"/>
    <w:basedOn w:val="a0"/>
    <w:link w:val="a3"/>
    <w:uiPriority w:val="99"/>
    <w:locked/>
    <w:rsid w:val="00A16BCF"/>
    <w:rPr>
      <w:rFonts w:cs="Times New Roman"/>
    </w:rPr>
  </w:style>
  <w:style w:type="paragraph" w:styleId="a5">
    <w:name w:val="List Paragraph"/>
    <w:basedOn w:val="a"/>
    <w:uiPriority w:val="34"/>
    <w:qFormat/>
    <w:rsid w:val="00D10505"/>
    <w:pPr>
      <w:ind w:left="720"/>
      <w:contextualSpacing/>
    </w:pPr>
  </w:style>
  <w:style w:type="paragraph" w:styleId="a6">
    <w:name w:val="Balloon Text"/>
    <w:basedOn w:val="a"/>
    <w:link w:val="a7"/>
    <w:uiPriority w:val="99"/>
    <w:rsid w:val="00050DEC"/>
    <w:pPr>
      <w:spacing w:after="0" w:line="240" w:lineRule="auto"/>
    </w:pPr>
    <w:rPr>
      <w:rFonts w:ascii="Tahoma" w:hAnsi="Tahoma" w:cs="Tahoma"/>
      <w:sz w:val="16"/>
      <w:szCs w:val="16"/>
    </w:rPr>
  </w:style>
  <w:style w:type="character" w:customStyle="1" w:styleId="a7">
    <w:name w:val="Текст у виносці Знак"/>
    <w:basedOn w:val="a0"/>
    <w:link w:val="a6"/>
    <w:uiPriority w:val="99"/>
    <w:locked/>
    <w:rsid w:val="00050DEC"/>
    <w:rPr>
      <w:rFonts w:ascii="Tahoma" w:hAnsi="Tahoma" w:cs="Tahoma"/>
      <w:sz w:val="16"/>
      <w:szCs w:val="16"/>
    </w:rPr>
  </w:style>
  <w:style w:type="character" w:styleId="a8">
    <w:name w:val="annotation reference"/>
    <w:basedOn w:val="a0"/>
    <w:uiPriority w:val="99"/>
    <w:rsid w:val="009C4F42"/>
    <w:rPr>
      <w:rFonts w:cs="Times New Roman"/>
      <w:sz w:val="18"/>
      <w:szCs w:val="18"/>
    </w:rPr>
  </w:style>
  <w:style w:type="paragraph" w:styleId="a9">
    <w:name w:val="annotation text"/>
    <w:basedOn w:val="a"/>
    <w:link w:val="aa"/>
    <w:uiPriority w:val="99"/>
    <w:rsid w:val="009C4F42"/>
    <w:pPr>
      <w:spacing w:line="240" w:lineRule="auto"/>
    </w:pPr>
    <w:rPr>
      <w:sz w:val="24"/>
      <w:szCs w:val="24"/>
    </w:rPr>
  </w:style>
  <w:style w:type="character" w:customStyle="1" w:styleId="aa">
    <w:name w:val="Текст примітки Знак"/>
    <w:basedOn w:val="a0"/>
    <w:link w:val="a9"/>
    <w:uiPriority w:val="99"/>
    <w:locked/>
    <w:rsid w:val="009C4F42"/>
    <w:rPr>
      <w:rFonts w:cs="Times New Roman"/>
      <w:sz w:val="24"/>
      <w:szCs w:val="24"/>
    </w:rPr>
  </w:style>
  <w:style w:type="paragraph" w:styleId="ab">
    <w:name w:val="annotation subject"/>
    <w:basedOn w:val="a9"/>
    <w:next w:val="a9"/>
    <w:link w:val="ac"/>
    <w:uiPriority w:val="99"/>
    <w:rsid w:val="009C4F42"/>
    <w:rPr>
      <w:b/>
      <w:bCs/>
      <w:sz w:val="20"/>
      <w:szCs w:val="20"/>
    </w:rPr>
  </w:style>
  <w:style w:type="character" w:customStyle="1" w:styleId="ac">
    <w:name w:val="Тема примітки Знак"/>
    <w:basedOn w:val="aa"/>
    <w:link w:val="ab"/>
    <w:uiPriority w:val="99"/>
    <w:locked/>
    <w:rsid w:val="009C4F42"/>
    <w:rPr>
      <w:rFonts w:cs="Times New Roman"/>
      <w:b/>
      <w:bCs/>
      <w:sz w:val="20"/>
      <w:szCs w:val="20"/>
    </w:rPr>
  </w:style>
  <w:style w:type="paragraph" w:styleId="ad">
    <w:name w:val="footer"/>
    <w:basedOn w:val="a"/>
    <w:link w:val="ae"/>
    <w:uiPriority w:val="99"/>
    <w:rsid w:val="00E71DDF"/>
    <w:pPr>
      <w:tabs>
        <w:tab w:val="center" w:pos="4819"/>
        <w:tab w:val="right" w:pos="9639"/>
      </w:tabs>
      <w:spacing w:after="0" w:line="240" w:lineRule="auto"/>
    </w:pPr>
  </w:style>
  <w:style w:type="character" w:customStyle="1" w:styleId="ae">
    <w:name w:val="Нижній колонтитул Знак"/>
    <w:basedOn w:val="a0"/>
    <w:link w:val="ad"/>
    <w:uiPriority w:val="99"/>
    <w:locked/>
    <w:rsid w:val="00E71DDF"/>
    <w:rPr>
      <w:rFonts w:cs="Times New Roman"/>
    </w:rPr>
  </w:style>
  <w:style w:type="paragraph" w:styleId="af">
    <w:name w:val="Normal (Web)"/>
    <w:aliases w:val="Обычный (веб) Знак,Знак1 Знак,Знак1"/>
    <w:basedOn w:val="a"/>
    <w:link w:val="af0"/>
    <w:uiPriority w:val="99"/>
    <w:unhideWhenUsed/>
    <w:rsid w:val="00426899"/>
    <w:pPr>
      <w:spacing w:before="100" w:beforeAutospacing="1" w:after="100" w:afterAutospacing="1" w:line="240" w:lineRule="auto"/>
    </w:pPr>
    <w:rPr>
      <w:rFonts w:ascii="Times New Roman" w:eastAsiaTheme="minorEastAsia" w:hAnsi="Times New Roman"/>
      <w:color w:val="000000"/>
      <w:sz w:val="24"/>
      <w:szCs w:val="24"/>
      <w:lang w:eastAsia="uk-UA"/>
    </w:rPr>
  </w:style>
  <w:style w:type="character" w:customStyle="1" w:styleId="af0">
    <w:name w:val="Звичайний (веб) Знак"/>
    <w:aliases w:val="Обычный (веб) Знак Знак,Знак1 Знак Знак,Знак1 Знак1"/>
    <w:link w:val="af"/>
    <w:uiPriority w:val="99"/>
    <w:locked/>
    <w:rsid w:val="00426899"/>
    <w:rPr>
      <w:rFonts w:ascii="Times New Roman" w:eastAsiaTheme="minorEastAsia" w:hAnsi="Times New Roman"/>
      <w:color w:val="000000"/>
      <w:sz w:val="24"/>
      <w:lang w:val="x-none" w:eastAsia="uk-UA"/>
    </w:rPr>
  </w:style>
  <w:style w:type="paragraph" w:styleId="HTML">
    <w:name w:val="HTML Preformatted"/>
    <w:basedOn w:val="a"/>
    <w:link w:val="HTML0"/>
    <w:uiPriority w:val="99"/>
    <w:unhideWhenUsed/>
    <w:rsid w:val="003D37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uk-UA"/>
    </w:rPr>
  </w:style>
  <w:style w:type="character" w:customStyle="1" w:styleId="HTML0">
    <w:name w:val="Стандартний HTML Знак"/>
    <w:basedOn w:val="a0"/>
    <w:link w:val="HTML"/>
    <w:uiPriority w:val="99"/>
    <w:locked/>
    <w:rsid w:val="003D37D0"/>
    <w:rPr>
      <w:rFonts w:ascii="Courier New" w:hAnsi="Courier New" w:cs="Courier New"/>
      <w:sz w:val="20"/>
      <w:szCs w:val="20"/>
      <w:lang w:val="x-none" w:eastAsia="uk-UA"/>
    </w:rPr>
  </w:style>
  <w:style w:type="character" w:styleId="af1">
    <w:name w:val="Hyperlink"/>
    <w:basedOn w:val="a0"/>
    <w:uiPriority w:val="99"/>
    <w:rsid w:val="005966A2"/>
    <w:rPr>
      <w:rFonts w:cs="Times New Roman"/>
      <w:color w:val="0000FF"/>
      <w:u w:val="single"/>
    </w:rPr>
  </w:style>
  <w:style w:type="paragraph" w:customStyle="1" w:styleId="rvps2">
    <w:name w:val="rvps2"/>
    <w:basedOn w:val="a"/>
    <w:rsid w:val="00F12A24"/>
    <w:pPr>
      <w:spacing w:before="100" w:beforeAutospacing="1" w:after="100" w:afterAutospacing="1" w:line="240" w:lineRule="auto"/>
    </w:pPr>
    <w:rPr>
      <w:rFonts w:ascii="Times New Roman" w:hAnsi="Times New Roman"/>
      <w:sz w:val="24"/>
      <w:szCs w:val="24"/>
      <w:lang w:val="ru-RU" w:eastAsia="ru-RU"/>
    </w:rPr>
  </w:style>
  <w:style w:type="table" w:styleId="af2">
    <w:name w:val="Table Grid"/>
    <w:basedOn w:val="a1"/>
    <w:uiPriority w:val="59"/>
    <w:rsid w:val="005E099C"/>
    <w:pPr>
      <w:spacing w:after="0" w:line="240"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0">
    <w:name w:val="rvts0"/>
    <w:basedOn w:val="a0"/>
    <w:rsid w:val="00D025E8"/>
  </w:style>
  <w:style w:type="character" w:customStyle="1" w:styleId="rvts46">
    <w:name w:val="rvts46"/>
    <w:basedOn w:val="a0"/>
    <w:rsid w:val="00C11875"/>
  </w:style>
  <w:style w:type="character" w:customStyle="1" w:styleId="rvts44">
    <w:name w:val="rvts44"/>
    <w:basedOn w:val="a0"/>
    <w:rsid w:val="00DA7939"/>
  </w:style>
  <w:style w:type="character" w:customStyle="1" w:styleId="rvts23">
    <w:name w:val="rvts23"/>
    <w:basedOn w:val="a0"/>
    <w:rsid w:val="009633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9567444">
      <w:marLeft w:val="0"/>
      <w:marRight w:val="0"/>
      <w:marTop w:val="0"/>
      <w:marBottom w:val="0"/>
      <w:divBdr>
        <w:top w:val="none" w:sz="0" w:space="0" w:color="auto"/>
        <w:left w:val="none" w:sz="0" w:space="0" w:color="auto"/>
        <w:bottom w:val="none" w:sz="0" w:space="0" w:color="auto"/>
        <w:right w:val="none" w:sz="0" w:space="0" w:color="auto"/>
      </w:divBdr>
    </w:div>
    <w:div w:id="2119567445">
      <w:marLeft w:val="0"/>
      <w:marRight w:val="0"/>
      <w:marTop w:val="0"/>
      <w:marBottom w:val="0"/>
      <w:divBdr>
        <w:top w:val="none" w:sz="0" w:space="0" w:color="auto"/>
        <w:left w:val="none" w:sz="0" w:space="0" w:color="auto"/>
        <w:bottom w:val="none" w:sz="0" w:space="0" w:color="auto"/>
        <w:right w:val="none" w:sz="0" w:space="0" w:color="auto"/>
      </w:divBdr>
    </w:div>
    <w:div w:id="211956744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2755-17" TargetMode="External"/><Relationship Id="rId18" Type="http://schemas.openxmlformats.org/officeDocument/2006/relationships/hyperlink" Target="https://zakon.rada.gov.ua/laws/show/2755-17"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zakon.rada.gov.ua/laws/show/2464-17" TargetMode="External"/><Relationship Id="rId17" Type="http://schemas.openxmlformats.org/officeDocument/2006/relationships/hyperlink" Target="https://zakon.rada.gov.ua/laws/show/2755-17" TargetMode="External"/><Relationship Id="rId2" Type="http://schemas.openxmlformats.org/officeDocument/2006/relationships/customXml" Target="../customXml/item2.xml"/><Relationship Id="rId16" Type="http://schemas.openxmlformats.org/officeDocument/2006/relationships/hyperlink" Target="https://zakon.rada.gov.ua/laws/show/2755-17"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2464-17" TargetMode="External"/><Relationship Id="rId5" Type="http://schemas.openxmlformats.org/officeDocument/2006/relationships/numbering" Target="numbering.xml"/><Relationship Id="rId15" Type="http://schemas.openxmlformats.org/officeDocument/2006/relationships/hyperlink" Target="https://zakon.rada.gov.ua/laws/show/2755-17" TargetMode="External"/><Relationship Id="rId10" Type="http://schemas.openxmlformats.org/officeDocument/2006/relationships/endnotes" Target="endnotes.xml"/><Relationship Id="rId19" Type="http://schemas.openxmlformats.org/officeDocument/2006/relationships/hyperlink" Target="https://zakon.rada.gov.ua/laws/show/1058-1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2755-17"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2B0120-CBC6-4FDC-AF3F-F7408C6BCA39}">
  <ds:schemaRefs>
    <ds:schemaRef ds:uri="http://schemas.microsoft.com/sharepoint/v3/contenttype/forms"/>
  </ds:schemaRefs>
</ds:datastoreItem>
</file>

<file path=customXml/itemProps2.xml><?xml version="1.0" encoding="utf-8"?>
<ds:datastoreItem xmlns:ds="http://schemas.openxmlformats.org/officeDocument/2006/customXml" ds:itemID="{9B7AE482-B4CD-4FC8-BB0F-E6A938279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9FE454-BFD9-46E5-B39F-D574E00CF27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47D8697-0ADF-43E5-A7D8-D7F19EBBD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9643</Words>
  <Characters>5498</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2022-01-25T09:11:00Z</dcterms:created>
  <dcterms:modified xsi:type="dcterms:W3CDTF">2022-01-25T09:11:00Z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