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78C" w:rsidRPr="0052502C" w:rsidRDefault="002A378C" w:rsidP="00451BDA">
      <w:pPr>
        <w:widowControl w:val="0"/>
        <w:autoSpaceDE w:val="0"/>
        <w:autoSpaceDN w:val="0"/>
        <w:adjustRightInd w:val="0"/>
        <w:jc w:val="center"/>
        <w:rPr>
          <w:rFonts w:ascii="Times New Roman" w:hAnsi="Times New Roman" w:cs="Times New Roman"/>
          <w:b/>
          <w:bCs/>
          <w:sz w:val="28"/>
          <w:szCs w:val="28"/>
        </w:rPr>
      </w:pPr>
      <w:bookmarkStart w:id="0" w:name="_GoBack"/>
      <w:bookmarkEnd w:id="0"/>
      <w:r w:rsidRPr="0052502C">
        <w:rPr>
          <w:rFonts w:ascii="Times New Roman" w:hAnsi="Times New Roman" w:cs="Times New Roman"/>
          <w:b/>
          <w:bCs/>
          <w:sz w:val="28"/>
          <w:szCs w:val="28"/>
        </w:rPr>
        <w:t>ПОЯСНЮВАЛЬНА ЗАПИСКА</w:t>
      </w:r>
    </w:p>
    <w:p w:rsidR="002A378C" w:rsidRPr="00C556DD" w:rsidRDefault="00731E5A" w:rsidP="00B85F6B">
      <w:pPr>
        <w:jc w:val="center"/>
        <w:rPr>
          <w:rFonts w:ascii="Times New Roman" w:hAnsi="Times New Roman" w:cs="Times New Roman"/>
          <w:b/>
          <w:bCs/>
          <w:sz w:val="28"/>
          <w:szCs w:val="28"/>
        </w:rPr>
      </w:pPr>
      <w:r w:rsidRPr="0052502C">
        <w:rPr>
          <w:rFonts w:ascii="Times New Roman" w:hAnsi="Times New Roman" w:cs="Times New Roman"/>
          <w:b/>
          <w:bCs/>
          <w:sz w:val="28"/>
          <w:szCs w:val="28"/>
        </w:rPr>
        <w:t xml:space="preserve">до проекту Закону </w:t>
      </w:r>
      <w:r w:rsidR="003A0278">
        <w:rPr>
          <w:rFonts w:ascii="Times New Roman" w:hAnsi="Times New Roman" w:cs="Times New Roman"/>
          <w:b/>
          <w:bCs/>
          <w:sz w:val="28"/>
          <w:szCs w:val="28"/>
        </w:rPr>
        <w:t xml:space="preserve">України </w:t>
      </w:r>
      <w:r w:rsidR="00B85F6B" w:rsidRPr="0052502C">
        <w:rPr>
          <w:rFonts w:ascii="Times New Roman" w:hAnsi="Times New Roman" w:cs="Times New Roman"/>
          <w:b/>
          <w:bCs/>
          <w:sz w:val="28"/>
          <w:szCs w:val="28"/>
        </w:rPr>
        <w:t>"</w:t>
      </w:r>
      <w:r w:rsidR="003A0278" w:rsidRPr="00386488">
        <w:rPr>
          <w:rFonts w:ascii="Times New Roman" w:hAnsi="Times New Roman" w:cs="Times New Roman"/>
          <w:b/>
          <w:sz w:val="28"/>
          <w:szCs w:val="28"/>
        </w:rPr>
        <w:t xml:space="preserve">Про внесення змін до деяких законів України </w:t>
      </w:r>
      <w:r w:rsidR="00C556DD" w:rsidRPr="001A6363">
        <w:rPr>
          <w:rFonts w:ascii="Times New Roman" w:hAnsi="Times New Roman" w:cs="Times New Roman"/>
          <w:b/>
          <w:color w:val="000000"/>
          <w:sz w:val="28"/>
          <w:szCs w:val="28"/>
        </w:rPr>
        <w:t xml:space="preserve">щодо забезпечення гідних умов оплати праці </w:t>
      </w:r>
      <w:r w:rsidR="00C556DD" w:rsidRPr="00C556DD">
        <w:rPr>
          <w:rFonts w:ascii="Times New Roman" w:hAnsi="Times New Roman" w:cs="Times New Roman"/>
          <w:b/>
          <w:sz w:val="28"/>
          <w:szCs w:val="28"/>
        </w:rPr>
        <w:t xml:space="preserve">педагогічних </w:t>
      </w:r>
      <w:r w:rsidR="00C556DD" w:rsidRPr="00C556DD">
        <w:rPr>
          <w:rFonts w:ascii="Times New Roman" w:hAnsi="Times New Roman" w:cs="Times New Roman"/>
          <w:b/>
          <w:sz w:val="28"/>
          <w:szCs w:val="28"/>
          <w:shd w:val="clear" w:color="auto" w:fill="FFFFFF"/>
        </w:rPr>
        <w:t>і науково-педагогічних працівників</w:t>
      </w:r>
      <w:r w:rsidR="00B85F6B" w:rsidRPr="00C556DD">
        <w:rPr>
          <w:rFonts w:ascii="Times New Roman" w:hAnsi="Times New Roman" w:cs="Times New Roman"/>
          <w:b/>
          <w:bCs/>
          <w:sz w:val="28"/>
          <w:szCs w:val="28"/>
        </w:rPr>
        <w:t>"</w:t>
      </w:r>
    </w:p>
    <w:p w:rsidR="00FC6984" w:rsidRPr="0052502C" w:rsidRDefault="00FC6984" w:rsidP="00C16550">
      <w:pPr>
        <w:widowControl w:val="0"/>
        <w:autoSpaceDE w:val="0"/>
        <w:autoSpaceDN w:val="0"/>
        <w:adjustRightInd w:val="0"/>
        <w:ind w:firstLine="720"/>
        <w:jc w:val="both"/>
        <w:rPr>
          <w:rFonts w:ascii="Times New Roman" w:hAnsi="Times New Roman" w:cs="Times New Roman"/>
          <w:sz w:val="28"/>
          <w:szCs w:val="28"/>
        </w:rPr>
      </w:pPr>
    </w:p>
    <w:p w:rsidR="002A378C" w:rsidRPr="0052502C" w:rsidRDefault="00113953" w:rsidP="006B5586">
      <w:pPr>
        <w:pStyle w:val="a3"/>
        <w:widowControl w:val="0"/>
        <w:autoSpaceDE w:val="0"/>
        <w:autoSpaceDN w:val="0"/>
        <w:adjustRightInd w:val="0"/>
        <w:ind w:left="0" w:firstLine="737"/>
        <w:jc w:val="both"/>
        <w:rPr>
          <w:rFonts w:ascii="Times New Roman" w:hAnsi="Times New Roman" w:cs="Times New Roman"/>
          <w:b/>
          <w:bCs/>
          <w:sz w:val="28"/>
          <w:szCs w:val="28"/>
        </w:rPr>
      </w:pPr>
      <w:r w:rsidRPr="0052502C">
        <w:rPr>
          <w:rFonts w:ascii="Times New Roman" w:hAnsi="Times New Roman" w:cs="Times New Roman"/>
          <w:b/>
          <w:bCs/>
          <w:sz w:val="28"/>
          <w:szCs w:val="28"/>
        </w:rPr>
        <w:t xml:space="preserve">1. </w:t>
      </w:r>
      <w:r w:rsidR="002A378C" w:rsidRPr="0052502C">
        <w:rPr>
          <w:rFonts w:ascii="Times New Roman" w:hAnsi="Times New Roman" w:cs="Times New Roman"/>
          <w:b/>
          <w:bCs/>
          <w:sz w:val="28"/>
          <w:szCs w:val="28"/>
        </w:rPr>
        <w:t>Обґрунтув</w:t>
      </w:r>
      <w:r w:rsidR="0052502C">
        <w:rPr>
          <w:rFonts w:ascii="Times New Roman" w:hAnsi="Times New Roman" w:cs="Times New Roman"/>
          <w:b/>
          <w:bCs/>
          <w:sz w:val="28"/>
          <w:szCs w:val="28"/>
        </w:rPr>
        <w:t>ання необхідності прийняття акта</w:t>
      </w:r>
      <w:r w:rsidR="002A378C" w:rsidRPr="0052502C">
        <w:rPr>
          <w:rFonts w:ascii="Times New Roman" w:hAnsi="Times New Roman" w:cs="Times New Roman"/>
          <w:b/>
          <w:bCs/>
          <w:sz w:val="28"/>
          <w:szCs w:val="28"/>
        </w:rPr>
        <w:t xml:space="preserve"> </w:t>
      </w:r>
    </w:p>
    <w:p w:rsidR="002A378C" w:rsidRPr="0052502C" w:rsidRDefault="009F08ED" w:rsidP="006B5586">
      <w:pPr>
        <w:widowControl w:val="0"/>
        <w:autoSpaceDE w:val="0"/>
        <w:autoSpaceDN w:val="0"/>
        <w:adjustRightInd w:val="0"/>
        <w:ind w:firstLine="737"/>
        <w:jc w:val="both"/>
        <w:rPr>
          <w:rFonts w:ascii="Times New Roman" w:hAnsi="Times New Roman" w:cs="Times New Roman"/>
          <w:color w:val="000000"/>
          <w:sz w:val="28"/>
          <w:szCs w:val="28"/>
          <w:shd w:val="clear" w:color="auto" w:fill="FFFFFF"/>
        </w:rPr>
      </w:pPr>
      <w:r w:rsidRPr="0052502C">
        <w:rPr>
          <w:rFonts w:ascii="Times New Roman" w:hAnsi="Times New Roman" w:cs="Times New Roman"/>
          <w:sz w:val="28"/>
          <w:szCs w:val="28"/>
        </w:rPr>
        <w:t xml:space="preserve">Верховною Радою України 5 вересня 2017 року було прийнято Закон України </w:t>
      </w:r>
      <w:r w:rsidR="00731E5A" w:rsidRPr="0052502C">
        <w:rPr>
          <w:rFonts w:ascii="Times New Roman" w:hAnsi="Times New Roman" w:cs="Times New Roman"/>
          <w:sz w:val="28"/>
          <w:szCs w:val="28"/>
        </w:rPr>
        <w:t>"</w:t>
      </w:r>
      <w:r w:rsidRPr="0052502C">
        <w:rPr>
          <w:rFonts w:ascii="Times New Roman" w:hAnsi="Times New Roman" w:cs="Times New Roman"/>
          <w:sz w:val="28"/>
          <w:szCs w:val="28"/>
        </w:rPr>
        <w:t>Про освіту</w:t>
      </w:r>
      <w:r w:rsidR="00731E5A" w:rsidRPr="0052502C">
        <w:rPr>
          <w:rFonts w:ascii="Times New Roman" w:hAnsi="Times New Roman" w:cs="Times New Roman"/>
          <w:sz w:val="28"/>
          <w:szCs w:val="28"/>
        </w:rPr>
        <w:t>"</w:t>
      </w:r>
      <w:r w:rsidRPr="0052502C">
        <w:rPr>
          <w:rFonts w:ascii="Times New Roman" w:hAnsi="Times New Roman" w:cs="Times New Roman"/>
          <w:sz w:val="28"/>
          <w:szCs w:val="28"/>
        </w:rPr>
        <w:t xml:space="preserve">. Статтею 61 </w:t>
      </w:r>
      <w:r w:rsidR="00731E5A" w:rsidRPr="0052502C">
        <w:rPr>
          <w:rFonts w:ascii="Times New Roman" w:hAnsi="Times New Roman" w:cs="Times New Roman"/>
          <w:sz w:val="28"/>
          <w:szCs w:val="28"/>
        </w:rPr>
        <w:t>"</w:t>
      </w:r>
      <w:r w:rsidRPr="0052502C">
        <w:rPr>
          <w:rFonts w:ascii="Times New Roman" w:hAnsi="Times New Roman" w:cs="Times New Roman"/>
          <w:color w:val="000000"/>
          <w:sz w:val="28"/>
          <w:szCs w:val="28"/>
          <w:shd w:val="clear" w:color="auto" w:fill="FFFFFF"/>
        </w:rPr>
        <w:t>Оплата праці педагогічних і науково-педагогічних працівників</w:t>
      </w:r>
      <w:r w:rsidR="00731E5A" w:rsidRPr="0052502C">
        <w:rPr>
          <w:rFonts w:ascii="Times New Roman" w:hAnsi="Times New Roman" w:cs="Times New Roman"/>
          <w:sz w:val="28"/>
          <w:szCs w:val="28"/>
        </w:rPr>
        <w:t>"</w:t>
      </w:r>
      <w:r w:rsidRPr="0052502C">
        <w:rPr>
          <w:rFonts w:ascii="Times New Roman" w:hAnsi="Times New Roman" w:cs="Times New Roman"/>
          <w:sz w:val="28"/>
          <w:szCs w:val="28"/>
        </w:rPr>
        <w:t xml:space="preserve"> даного Закону передбачено значне підвищення умов оплати праці </w:t>
      </w:r>
      <w:r w:rsidRPr="0052502C">
        <w:rPr>
          <w:rFonts w:ascii="Times New Roman" w:hAnsi="Times New Roman" w:cs="Times New Roman"/>
          <w:color w:val="000000"/>
          <w:sz w:val="28"/>
          <w:szCs w:val="28"/>
          <w:shd w:val="clear" w:color="auto" w:fill="FFFFFF"/>
        </w:rPr>
        <w:t>педагогічних і науково-педагогічних працівників.</w:t>
      </w:r>
    </w:p>
    <w:p w:rsidR="00774A88" w:rsidRPr="0052502C" w:rsidRDefault="00C85F37" w:rsidP="006B5586">
      <w:pPr>
        <w:pStyle w:val="Nazva"/>
        <w:ind w:firstLine="737"/>
        <w:jc w:val="both"/>
        <w:rPr>
          <w:b w:val="0"/>
          <w:bCs w:val="0"/>
        </w:rPr>
      </w:pPr>
      <w:r w:rsidRPr="0052502C">
        <w:rPr>
          <w:b w:val="0"/>
          <w:bCs w:val="0"/>
          <w:color w:val="000000"/>
        </w:rPr>
        <w:t xml:space="preserve">Під час практичної реалізації нового Закону України </w:t>
      </w:r>
      <w:r w:rsidRPr="0052502C">
        <w:rPr>
          <w:b w:val="0"/>
          <w:bCs w:val="0"/>
        </w:rPr>
        <w:t>"</w:t>
      </w:r>
      <w:r w:rsidRPr="0052502C">
        <w:rPr>
          <w:b w:val="0"/>
          <w:bCs w:val="0"/>
          <w:color w:val="000000"/>
        </w:rPr>
        <w:t>Про освіту</w:t>
      </w:r>
      <w:r w:rsidRPr="0052502C">
        <w:rPr>
          <w:b w:val="0"/>
          <w:bCs w:val="0"/>
        </w:rPr>
        <w:t>"</w:t>
      </w:r>
      <w:r w:rsidRPr="0052502C">
        <w:rPr>
          <w:b w:val="0"/>
          <w:bCs w:val="0"/>
          <w:color w:val="000000"/>
        </w:rPr>
        <w:t xml:space="preserve"> виявилися ряд прорахунків влади, що були закладені в проекті зазначеного закону та </w:t>
      </w:r>
      <w:r w:rsidR="000163ED">
        <w:rPr>
          <w:b w:val="0"/>
          <w:bCs w:val="0"/>
          <w:color w:val="000000"/>
        </w:rPr>
        <w:t>у</w:t>
      </w:r>
      <w:r w:rsidRPr="0052502C">
        <w:rPr>
          <w:b w:val="0"/>
          <w:bCs w:val="0"/>
          <w:color w:val="000000"/>
        </w:rPr>
        <w:t xml:space="preserve"> зв’язку з чим виникла необхідність </w:t>
      </w:r>
      <w:r w:rsidRPr="0052502C">
        <w:rPr>
          <w:b w:val="0"/>
          <w:bCs w:val="0"/>
        </w:rPr>
        <w:t>"</w:t>
      </w:r>
      <w:r w:rsidRPr="0052502C">
        <w:rPr>
          <w:b w:val="0"/>
          <w:bCs w:val="0"/>
          <w:color w:val="000000"/>
        </w:rPr>
        <w:t>виправлення помилок</w:t>
      </w:r>
      <w:r w:rsidRPr="0052502C">
        <w:rPr>
          <w:b w:val="0"/>
          <w:bCs w:val="0"/>
        </w:rPr>
        <w:t>"</w:t>
      </w:r>
      <w:r w:rsidRPr="0052502C">
        <w:rPr>
          <w:b w:val="0"/>
          <w:bCs w:val="0"/>
          <w:color w:val="000000"/>
        </w:rPr>
        <w:t xml:space="preserve"> - уточнення деяких положень </w:t>
      </w:r>
      <w:r w:rsidRPr="0052502C">
        <w:rPr>
          <w:b w:val="0"/>
          <w:bCs w:val="0"/>
        </w:rPr>
        <w:t>цього Закону, зокрема</w:t>
      </w:r>
      <w:r w:rsidRPr="0052502C">
        <w:t xml:space="preserve"> </w:t>
      </w:r>
      <w:r w:rsidR="00774A88" w:rsidRPr="0052502C">
        <w:rPr>
          <w:rStyle w:val="rvts44"/>
          <w:b w:val="0"/>
          <w:bCs w:val="0"/>
          <w:color w:val="000000"/>
        </w:rPr>
        <w:t xml:space="preserve">необхідно </w:t>
      </w:r>
      <w:r w:rsidR="00774A88" w:rsidRPr="0052502C">
        <w:rPr>
          <w:b w:val="0"/>
          <w:bCs w:val="0"/>
        </w:rPr>
        <w:t xml:space="preserve">узгодити положення Закону України </w:t>
      </w:r>
      <w:r w:rsidRPr="0052502C">
        <w:rPr>
          <w:b w:val="0"/>
          <w:bCs w:val="0"/>
        </w:rPr>
        <w:t>"</w:t>
      </w:r>
      <w:r w:rsidR="00774A88" w:rsidRPr="0052502C">
        <w:rPr>
          <w:b w:val="0"/>
          <w:bCs w:val="0"/>
        </w:rPr>
        <w:t>Про освіту</w:t>
      </w:r>
      <w:r w:rsidRPr="0052502C">
        <w:rPr>
          <w:b w:val="0"/>
          <w:bCs w:val="0"/>
        </w:rPr>
        <w:t>"</w:t>
      </w:r>
      <w:r w:rsidR="00774A88" w:rsidRPr="0052502C">
        <w:rPr>
          <w:b w:val="0"/>
          <w:bCs w:val="0"/>
        </w:rPr>
        <w:t xml:space="preserve"> щодо розміру посадового окладу педагогічного працівника найнижчої кваліфікаційної категорії та набрання чинності цієї норми. Так, у Прикінцевих та перехідних положеннях Закону (розділ ХІІ) зазначено, що вказана норма статті 61 Закону </w:t>
      </w:r>
      <w:r w:rsidR="00774A88" w:rsidRPr="0052502C">
        <w:rPr>
          <w:b w:val="0"/>
          <w:bCs w:val="0"/>
          <w:i/>
          <w:iCs/>
        </w:rPr>
        <w:t>(</w:t>
      </w:r>
      <w:r w:rsidR="00774A88" w:rsidRPr="0052502C">
        <w:rPr>
          <w:b w:val="0"/>
          <w:bCs w:val="0"/>
          <w:i/>
          <w:iCs/>
          <w:color w:val="000000"/>
          <w:shd w:val="clear" w:color="auto" w:fill="FFFFFF"/>
        </w:rPr>
        <w:t xml:space="preserve">Посадовий оклад педагогічного працівника найнижчої кваліфікаційної категорії встановлюється в розмірі </w:t>
      </w:r>
      <w:r w:rsidR="00774A88" w:rsidRPr="0052502C">
        <w:rPr>
          <w:i/>
          <w:iCs/>
          <w:color w:val="000000"/>
          <w:u w:val="single"/>
          <w:shd w:val="clear" w:color="auto" w:fill="FFFFFF"/>
        </w:rPr>
        <w:t>трьох мінімальних заробітних плат</w:t>
      </w:r>
      <w:r w:rsidR="00774A88" w:rsidRPr="0052502C">
        <w:rPr>
          <w:b w:val="0"/>
          <w:bCs w:val="0"/>
          <w:i/>
          <w:iCs/>
          <w:color w:val="000000"/>
          <w:shd w:val="clear" w:color="auto" w:fill="FFFFFF"/>
        </w:rPr>
        <w:t>)</w:t>
      </w:r>
      <w:r w:rsidR="00774A88" w:rsidRPr="0052502C">
        <w:rPr>
          <w:b w:val="0"/>
          <w:bCs w:val="0"/>
        </w:rPr>
        <w:t xml:space="preserve"> </w:t>
      </w:r>
      <w:r w:rsidR="00774A88" w:rsidRPr="0052502C">
        <w:rPr>
          <w:i/>
          <w:iCs/>
        </w:rPr>
        <w:t>набирає чинності з 1 січня 2018 року</w:t>
      </w:r>
      <w:r w:rsidR="00774A88" w:rsidRPr="0052502C">
        <w:rPr>
          <w:b w:val="0"/>
          <w:bCs w:val="0"/>
        </w:rPr>
        <w:t xml:space="preserve"> та </w:t>
      </w:r>
      <w:r w:rsidR="00774A88" w:rsidRPr="0052502C">
        <w:rPr>
          <w:b w:val="0"/>
          <w:bCs w:val="0"/>
          <w:i/>
          <w:iCs/>
        </w:rPr>
        <w:t>реалізується відповідно до підпункту 1 пункту 6 цього розділу XII</w:t>
      </w:r>
      <w:r w:rsidR="00774A88" w:rsidRPr="0052502C">
        <w:rPr>
          <w:b w:val="0"/>
          <w:bCs w:val="0"/>
        </w:rPr>
        <w:t xml:space="preserve"> (див. пункт 1 розділу XII), у якому Кабінет Міністрів України</w:t>
      </w:r>
      <w:bookmarkStart w:id="1" w:name="n2104"/>
      <w:bookmarkEnd w:id="1"/>
      <w:r w:rsidR="00774A88" w:rsidRPr="0052502C">
        <w:rPr>
          <w:b w:val="0"/>
          <w:bCs w:val="0"/>
        </w:rPr>
        <w:t xml:space="preserve"> зобов’язано забезпечити </w:t>
      </w:r>
      <w:r w:rsidR="00774A88" w:rsidRPr="0052502C">
        <w:rPr>
          <w:i/>
          <w:iCs/>
        </w:rPr>
        <w:t>до 2023 року</w:t>
      </w:r>
      <w:r w:rsidR="00774A88" w:rsidRPr="0052502C">
        <w:rPr>
          <w:b w:val="0"/>
          <w:bCs w:val="0"/>
        </w:rPr>
        <w:t xml:space="preserve"> </w:t>
      </w:r>
      <w:r w:rsidR="00774A88" w:rsidRPr="0052502C">
        <w:rPr>
          <w:b w:val="0"/>
          <w:bCs w:val="0"/>
          <w:i/>
          <w:iCs/>
        </w:rPr>
        <w:t>поетапну реалізацію</w:t>
      </w:r>
      <w:r w:rsidR="00774A88" w:rsidRPr="0052502C">
        <w:rPr>
          <w:b w:val="0"/>
          <w:bCs w:val="0"/>
        </w:rPr>
        <w:t xml:space="preserve"> положення частини другої статті 61 цього Закону (</w:t>
      </w:r>
      <w:r w:rsidR="00774A88" w:rsidRPr="0052502C">
        <w:rPr>
          <w:b w:val="0"/>
          <w:bCs w:val="0"/>
          <w:i/>
          <w:iCs/>
        </w:rPr>
        <w:t xml:space="preserve">щорічне збільшення посадового окладу педагогічного працівника найнижчої кваліфікаційної категорії </w:t>
      </w:r>
      <w:r w:rsidR="00774A88" w:rsidRPr="0052502C">
        <w:rPr>
          <w:i/>
          <w:iCs/>
        </w:rPr>
        <w:t xml:space="preserve">до </w:t>
      </w:r>
      <w:r w:rsidR="00774A88" w:rsidRPr="0052502C">
        <w:rPr>
          <w:i/>
          <w:iCs/>
          <w:u w:val="single"/>
        </w:rPr>
        <w:t>чотирьох прожиткових мінімумів</w:t>
      </w:r>
      <w:r w:rsidR="00774A88" w:rsidRPr="0052502C">
        <w:rPr>
          <w:b w:val="0"/>
          <w:bCs w:val="0"/>
          <w:i/>
          <w:iCs/>
        </w:rPr>
        <w:t xml:space="preserve"> для працездатних осіб</w:t>
      </w:r>
      <w:r w:rsidR="00774A88" w:rsidRPr="0052502C">
        <w:rPr>
          <w:b w:val="0"/>
          <w:bCs w:val="0"/>
        </w:rPr>
        <w:t xml:space="preserve">). Таким чином, передбачено </w:t>
      </w:r>
      <w:r w:rsidR="00774A88" w:rsidRPr="0052502C">
        <w:rPr>
          <w:b w:val="0"/>
          <w:bCs w:val="0"/>
          <w:u w:val="single"/>
        </w:rPr>
        <w:t>одночасну дію різних вимог щодо одного об’єкта регулювання.</w:t>
      </w:r>
      <w:r w:rsidR="00774A88" w:rsidRPr="0052502C">
        <w:rPr>
          <w:b w:val="0"/>
          <w:bCs w:val="0"/>
        </w:rPr>
        <w:t xml:space="preserve"> </w:t>
      </w:r>
      <w:bookmarkStart w:id="2" w:name="n2120"/>
      <w:bookmarkEnd w:id="2"/>
      <w:r w:rsidR="00774A88" w:rsidRPr="0052502C">
        <w:rPr>
          <w:b w:val="0"/>
          <w:bCs w:val="0"/>
        </w:rPr>
        <w:t>Подібний суперечливий порядок набуття чинності (а, отже, і реалізації) законодавчих вимог не відповідає принципу правової визначеності, за яким право має бути належним чином доступним та передбачуваним за своєю дією та сформульованим з належною чіткістю, що дає можливість особам (у разі потреби – з належною правовою допомогою) регулювати свою поведінку</w:t>
      </w:r>
      <w:r w:rsidR="00774A88" w:rsidRPr="0052502C">
        <w:rPr>
          <w:rStyle w:val="ac"/>
          <w:b w:val="0"/>
          <w:bCs w:val="0"/>
        </w:rPr>
        <w:footnoteReference w:id="1"/>
      </w:r>
      <w:r w:rsidR="00774A88" w:rsidRPr="0052502C">
        <w:rPr>
          <w:b w:val="0"/>
          <w:bCs w:val="0"/>
        </w:rPr>
        <w:t xml:space="preserve">, а відтак потребує  відповідного корегування. </w:t>
      </w:r>
    </w:p>
    <w:p w:rsidR="00AD6D24" w:rsidRPr="0052502C" w:rsidRDefault="009F08ED" w:rsidP="006B5586">
      <w:pPr>
        <w:widowControl w:val="0"/>
        <w:autoSpaceDE w:val="0"/>
        <w:autoSpaceDN w:val="0"/>
        <w:adjustRightInd w:val="0"/>
        <w:ind w:firstLine="737"/>
        <w:jc w:val="both"/>
        <w:rPr>
          <w:rFonts w:ascii="Times New Roman" w:hAnsi="Times New Roman" w:cs="Times New Roman"/>
          <w:color w:val="000000"/>
          <w:sz w:val="28"/>
          <w:szCs w:val="28"/>
        </w:rPr>
      </w:pPr>
      <w:r w:rsidRPr="0052502C">
        <w:rPr>
          <w:rFonts w:ascii="Times New Roman" w:hAnsi="Times New Roman" w:cs="Times New Roman"/>
          <w:color w:val="000000"/>
          <w:sz w:val="28"/>
          <w:szCs w:val="28"/>
          <w:shd w:val="clear" w:color="auto" w:fill="FFFFFF"/>
        </w:rPr>
        <w:t>Водночас законодавцем не було внесено відповідні зміни у низку законів України щодо видів профільної освіти, зокрема в Закон</w:t>
      </w:r>
      <w:r w:rsidR="000163ED">
        <w:rPr>
          <w:rFonts w:ascii="Times New Roman" w:hAnsi="Times New Roman" w:cs="Times New Roman"/>
          <w:color w:val="000000"/>
          <w:sz w:val="28"/>
          <w:szCs w:val="28"/>
          <w:shd w:val="clear" w:color="auto" w:fill="FFFFFF"/>
        </w:rPr>
        <w:t>и</w:t>
      </w:r>
      <w:r w:rsidRPr="0052502C">
        <w:rPr>
          <w:rFonts w:ascii="Times New Roman" w:hAnsi="Times New Roman" w:cs="Times New Roman"/>
          <w:color w:val="000000"/>
          <w:sz w:val="28"/>
          <w:szCs w:val="28"/>
          <w:shd w:val="clear" w:color="auto" w:fill="FFFFFF"/>
        </w:rPr>
        <w:t xml:space="preserve"> України </w:t>
      </w:r>
      <w:r w:rsidR="00731E5A" w:rsidRPr="0052502C">
        <w:rPr>
          <w:rFonts w:ascii="Times New Roman" w:hAnsi="Times New Roman" w:cs="Times New Roman"/>
          <w:sz w:val="28"/>
          <w:szCs w:val="28"/>
        </w:rPr>
        <w:t>"</w:t>
      </w:r>
      <w:r w:rsidRPr="0052502C">
        <w:rPr>
          <w:rFonts w:ascii="Times New Roman" w:hAnsi="Times New Roman" w:cs="Times New Roman"/>
          <w:sz w:val="28"/>
          <w:szCs w:val="28"/>
        </w:rPr>
        <w:t>Про дошкільну освіту</w:t>
      </w:r>
      <w:r w:rsidR="00731E5A" w:rsidRPr="0052502C">
        <w:rPr>
          <w:rFonts w:ascii="Times New Roman" w:hAnsi="Times New Roman" w:cs="Times New Roman"/>
          <w:sz w:val="28"/>
          <w:szCs w:val="28"/>
        </w:rPr>
        <w:t>"</w:t>
      </w:r>
      <w:r w:rsidRPr="0052502C">
        <w:rPr>
          <w:rFonts w:ascii="Times New Roman" w:hAnsi="Times New Roman" w:cs="Times New Roman"/>
          <w:color w:val="000000"/>
          <w:sz w:val="28"/>
          <w:szCs w:val="28"/>
          <w:shd w:val="clear" w:color="auto" w:fill="FFFFFF"/>
        </w:rPr>
        <w:t xml:space="preserve">, </w:t>
      </w:r>
      <w:r w:rsidR="00731E5A" w:rsidRPr="0052502C">
        <w:rPr>
          <w:rFonts w:ascii="Times New Roman" w:hAnsi="Times New Roman" w:cs="Times New Roman"/>
          <w:sz w:val="28"/>
          <w:szCs w:val="28"/>
        </w:rPr>
        <w:t>"</w:t>
      </w:r>
      <w:r w:rsidRPr="0052502C">
        <w:rPr>
          <w:rFonts w:ascii="Times New Roman" w:hAnsi="Times New Roman" w:cs="Times New Roman"/>
          <w:sz w:val="28"/>
          <w:szCs w:val="28"/>
        </w:rPr>
        <w:t>Про позашкільну освіту</w:t>
      </w:r>
      <w:r w:rsidR="00731E5A" w:rsidRPr="0052502C">
        <w:rPr>
          <w:rFonts w:ascii="Times New Roman" w:hAnsi="Times New Roman" w:cs="Times New Roman"/>
          <w:sz w:val="28"/>
          <w:szCs w:val="28"/>
        </w:rPr>
        <w:t>"</w:t>
      </w:r>
      <w:r w:rsidRPr="0052502C">
        <w:rPr>
          <w:rFonts w:ascii="Times New Roman" w:hAnsi="Times New Roman" w:cs="Times New Roman"/>
          <w:color w:val="000000"/>
          <w:sz w:val="28"/>
          <w:szCs w:val="28"/>
          <w:shd w:val="clear" w:color="auto" w:fill="FFFFFF"/>
        </w:rPr>
        <w:t>.</w:t>
      </w:r>
      <w:r w:rsidR="009F51B0" w:rsidRPr="0052502C">
        <w:rPr>
          <w:rFonts w:ascii="Times New Roman" w:hAnsi="Times New Roman" w:cs="Times New Roman"/>
          <w:color w:val="000000"/>
          <w:sz w:val="28"/>
          <w:szCs w:val="28"/>
          <w:shd w:val="clear" w:color="auto" w:fill="FFFFFF"/>
        </w:rPr>
        <w:t xml:space="preserve"> </w:t>
      </w:r>
      <w:r w:rsidRPr="0052502C">
        <w:rPr>
          <w:rFonts w:ascii="Times New Roman" w:hAnsi="Times New Roman" w:cs="Times New Roman"/>
          <w:color w:val="000000"/>
          <w:sz w:val="28"/>
          <w:szCs w:val="28"/>
          <w:shd w:val="clear" w:color="auto" w:fill="FFFFFF"/>
        </w:rPr>
        <w:t xml:space="preserve">На практиці це призвело до </w:t>
      </w:r>
      <w:r w:rsidR="00AD6D24" w:rsidRPr="0052502C">
        <w:rPr>
          <w:rFonts w:ascii="Times New Roman" w:hAnsi="Times New Roman" w:cs="Times New Roman"/>
          <w:color w:val="000000"/>
          <w:sz w:val="28"/>
          <w:szCs w:val="28"/>
          <w:shd w:val="clear" w:color="auto" w:fill="FFFFFF"/>
        </w:rPr>
        <w:t xml:space="preserve">того, що на </w:t>
      </w:r>
      <w:r w:rsidR="00AD6D24" w:rsidRPr="0052502C">
        <w:rPr>
          <w:rFonts w:ascii="Times New Roman" w:hAnsi="Times New Roman" w:cs="Times New Roman"/>
          <w:color w:val="000000"/>
          <w:sz w:val="28"/>
          <w:szCs w:val="28"/>
        </w:rPr>
        <w:t xml:space="preserve">педагогічних працівників закладів дошкільної освіти і закладів позашкільної освіти таке збільшення умов оплати праці не було поширене, що спричинило значну соціальну несправедливість та напругу в середовищі педагогічних </w:t>
      </w:r>
      <w:r w:rsidR="00AD6D24" w:rsidRPr="0052502C">
        <w:rPr>
          <w:rFonts w:ascii="Times New Roman" w:hAnsi="Times New Roman" w:cs="Times New Roman"/>
          <w:color w:val="000000"/>
          <w:sz w:val="28"/>
          <w:szCs w:val="28"/>
        </w:rPr>
        <w:lastRenderedPageBreak/>
        <w:t>працівників.</w:t>
      </w:r>
    </w:p>
    <w:p w:rsidR="000D6CED" w:rsidRPr="0052502C" w:rsidRDefault="000D6CED" w:rsidP="006B5586">
      <w:pPr>
        <w:ind w:firstLine="737"/>
        <w:jc w:val="both"/>
        <w:rPr>
          <w:rFonts w:ascii="Times New Roman" w:hAnsi="Times New Roman" w:cs="Times New Roman"/>
          <w:sz w:val="28"/>
          <w:szCs w:val="28"/>
        </w:rPr>
      </w:pPr>
      <w:r w:rsidRPr="0052502C">
        <w:rPr>
          <w:rFonts w:ascii="Times New Roman" w:hAnsi="Times New Roman" w:cs="Times New Roman"/>
          <w:sz w:val="28"/>
          <w:szCs w:val="28"/>
        </w:rPr>
        <w:t xml:space="preserve">18 березня 2020 року набрав чинності Закон України "Про повну загальну середню освіту", ухвалений Верховною Радою України 16 січня 2020 року. Разом із впровадженням практичних інструментів, які покликані втілити в життя освітню реформу, яка започаткована ще у 2017 році, Закон містить ряд дискримінаційних норм. </w:t>
      </w:r>
    </w:p>
    <w:p w:rsidR="000D6CED" w:rsidRPr="0052502C" w:rsidRDefault="000D6CED" w:rsidP="006B5586">
      <w:pPr>
        <w:pStyle w:val="rvps2"/>
        <w:shd w:val="clear" w:color="auto" w:fill="FFFFFF"/>
        <w:spacing w:before="0" w:beforeAutospacing="0" w:after="0" w:afterAutospacing="0"/>
        <w:ind w:firstLine="737"/>
        <w:jc w:val="both"/>
        <w:rPr>
          <w:sz w:val="28"/>
          <w:szCs w:val="28"/>
        </w:rPr>
      </w:pPr>
      <w:r w:rsidRPr="0052502C">
        <w:rPr>
          <w:sz w:val="28"/>
          <w:szCs w:val="28"/>
        </w:rPr>
        <w:t xml:space="preserve">Так, статтею 22 та підпунктом 2 пункту 3 Розділу Х "Прикінцеві та Перехідні положення" Закону України "Про повну загальну середню освіту" встановлюється, що педагогічні працівники державних і комунальних закладів загальної середньої освіти, які досягли пенсійного віку та яким виплачується пенсія за віком, працюють на основі трудових договорів, що укладаються строком від одного до трьох років. Відповідні положення містять ознаки прямої дискримінації за ознакою віку, що суперечить Конституції України, міжнародним зобов’язанням України (зокрема, Директиві Ради 2000/78/ЄС, Рекомендаціям МОП № 162 та № 166), законодавству про працю та про соціальний захист населення, а також антидискримінаційному законодавству України. </w:t>
      </w:r>
    </w:p>
    <w:p w:rsidR="000D6CED" w:rsidRPr="0052502C" w:rsidRDefault="000D6CED" w:rsidP="006B5586">
      <w:pPr>
        <w:ind w:firstLine="737"/>
        <w:jc w:val="both"/>
        <w:rPr>
          <w:rFonts w:ascii="Times New Roman" w:hAnsi="Times New Roman" w:cs="Times New Roman"/>
          <w:sz w:val="28"/>
          <w:szCs w:val="28"/>
        </w:rPr>
      </w:pPr>
      <w:r w:rsidRPr="0052502C">
        <w:rPr>
          <w:rFonts w:ascii="Times New Roman" w:hAnsi="Times New Roman" w:cs="Times New Roman"/>
          <w:sz w:val="28"/>
          <w:szCs w:val="28"/>
        </w:rPr>
        <w:t>У Рішенні Конституційного Суду України від 22.09.2005 р. № 5- рп/2005 зазначено, що конституційні права і свободи гарантуються і не можуть бути скасовані, а при прийнятті нових законів або внесенні змін до чинних законів не допускається звуження змісту та обсягу існуючих прав і свобод. Скасування конституційних прав і свобод – це їх офіційна (юридична або фактична) ліквідація. Звуження змісту та обсягу прав і свобод є їх обмеженням. У традиційному розумінні діяльності визначальними поняття змісту прав людини є умови і засоби, які становлять можливості людини, необхідні для задоволення потреб її існування та розвитку. У своєму рішенні від 28.04.2009 р. № 9-рп/2009 Конституційний Суд України вказав на недопустимість звуження змісту й обсягу наявних прав і свобод, що об’єктивно призведе до погіршення становища особи в суспільстві через їх обмеження, та зробив концептуальне застереження органам державної влади про те, що невиконання державою своїх зобов’язань призводить до порушення принципів правової держави, ставить громадян у нерівні умови, підриває принцип довіри особи до держави.</w:t>
      </w:r>
    </w:p>
    <w:p w:rsidR="00113953" w:rsidRPr="0052502C" w:rsidRDefault="000D6CED" w:rsidP="006B5586">
      <w:pPr>
        <w:widowControl w:val="0"/>
        <w:autoSpaceDE w:val="0"/>
        <w:autoSpaceDN w:val="0"/>
        <w:adjustRightInd w:val="0"/>
        <w:ind w:firstLine="737"/>
        <w:jc w:val="both"/>
        <w:rPr>
          <w:rFonts w:ascii="Times New Roman" w:hAnsi="Times New Roman" w:cs="Times New Roman"/>
          <w:sz w:val="28"/>
          <w:szCs w:val="28"/>
        </w:rPr>
      </w:pPr>
      <w:r w:rsidRPr="0052502C">
        <w:rPr>
          <w:rFonts w:ascii="Times New Roman" w:hAnsi="Times New Roman" w:cs="Times New Roman"/>
          <w:sz w:val="28"/>
          <w:szCs w:val="28"/>
        </w:rPr>
        <w:t>Законопроект спрямований на гарантування права на гідну оплату праці педагогічних працівників на рівні трьох мінімальних заробітних плат та доплат за їх кваліфікацію та трудовий стаж.</w:t>
      </w:r>
    </w:p>
    <w:p w:rsidR="000D6CED" w:rsidRPr="0052502C" w:rsidRDefault="000D6CED" w:rsidP="006B5586">
      <w:pPr>
        <w:widowControl w:val="0"/>
        <w:autoSpaceDE w:val="0"/>
        <w:autoSpaceDN w:val="0"/>
        <w:adjustRightInd w:val="0"/>
        <w:ind w:firstLine="737"/>
        <w:jc w:val="both"/>
        <w:rPr>
          <w:rFonts w:ascii="Times New Roman" w:hAnsi="Times New Roman" w:cs="Times New Roman"/>
          <w:sz w:val="28"/>
          <w:szCs w:val="28"/>
        </w:rPr>
      </w:pPr>
    </w:p>
    <w:p w:rsidR="002A378C" w:rsidRPr="0052502C" w:rsidRDefault="002A378C" w:rsidP="006B5586">
      <w:pPr>
        <w:widowControl w:val="0"/>
        <w:autoSpaceDE w:val="0"/>
        <w:autoSpaceDN w:val="0"/>
        <w:adjustRightInd w:val="0"/>
        <w:ind w:firstLine="737"/>
        <w:jc w:val="both"/>
        <w:rPr>
          <w:rFonts w:ascii="Times New Roman" w:hAnsi="Times New Roman" w:cs="Times New Roman"/>
          <w:b/>
          <w:bCs/>
          <w:sz w:val="28"/>
          <w:szCs w:val="28"/>
        </w:rPr>
      </w:pPr>
      <w:r w:rsidRPr="0052502C">
        <w:rPr>
          <w:rFonts w:ascii="Times New Roman" w:hAnsi="Times New Roman" w:cs="Times New Roman"/>
          <w:b/>
          <w:bCs/>
          <w:sz w:val="28"/>
          <w:szCs w:val="28"/>
        </w:rPr>
        <w:t>2</w:t>
      </w:r>
      <w:r w:rsidR="00AC05F1" w:rsidRPr="0052502C">
        <w:rPr>
          <w:rFonts w:ascii="Times New Roman" w:hAnsi="Times New Roman" w:cs="Times New Roman"/>
          <w:b/>
          <w:bCs/>
          <w:sz w:val="28"/>
          <w:szCs w:val="28"/>
        </w:rPr>
        <w:t xml:space="preserve">. Цілі і завдання </w:t>
      </w:r>
      <w:r w:rsidR="0052502C">
        <w:rPr>
          <w:rFonts w:ascii="Times New Roman" w:hAnsi="Times New Roman" w:cs="Times New Roman"/>
          <w:b/>
          <w:bCs/>
          <w:sz w:val="28"/>
          <w:szCs w:val="28"/>
        </w:rPr>
        <w:t>прийняття акта</w:t>
      </w:r>
      <w:r w:rsidRPr="0052502C">
        <w:rPr>
          <w:rFonts w:ascii="Times New Roman" w:hAnsi="Times New Roman" w:cs="Times New Roman"/>
          <w:b/>
          <w:bCs/>
          <w:sz w:val="28"/>
          <w:szCs w:val="28"/>
        </w:rPr>
        <w:t xml:space="preserve"> </w:t>
      </w:r>
    </w:p>
    <w:p w:rsidR="002A378C" w:rsidRPr="0052502C" w:rsidRDefault="002A378C" w:rsidP="006B5586">
      <w:pPr>
        <w:widowControl w:val="0"/>
        <w:autoSpaceDE w:val="0"/>
        <w:autoSpaceDN w:val="0"/>
        <w:adjustRightInd w:val="0"/>
        <w:ind w:firstLine="737"/>
        <w:jc w:val="both"/>
        <w:rPr>
          <w:rFonts w:ascii="Times New Roman" w:hAnsi="Times New Roman" w:cs="Times New Roman"/>
          <w:sz w:val="28"/>
          <w:szCs w:val="28"/>
        </w:rPr>
      </w:pPr>
      <w:r w:rsidRPr="0052502C">
        <w:rPr>
          <w:rFonts w:ascii="Times New Roman" w:hAnsi="Times New Roman" w:cs="Times New Roman"/>
          <w:sz w:val="28"/>
          <w:szCs w:val="28"/>
        </w:rPr>
        <w:t xml:space="preserve">Основне завдання цього </w:t>
      </w:r>
      <w:r w:rsidR="00C47263" w:rsidRPr="0052502C">
        <w:rPr>
          <w:rFonts w:ascii="Times New Roman" w:hAnsi="Times New Roman" w:cs="Times New Roman"/>
          <w:sz w:val="28"/>
          <w:szCs w:val="28"/>
        </w:rPr>
        <w:t>законопроекту</w:t>
      </w:r>
      <w:r w:rsidRPr="0052502C">
        <w:rPr>
          <w:rFonts w:ascii="Times New Roman" w:hAnsi="Times New Roman" w:cs="Times New Roman"/>
          <w:sz w:val="28"/>
          <w:szCs w:val="28"/>
        </w:rPr>
        <w:t xml:space="preserve"> – </w:t>
      </w:r>
      <w:r w:rsidR="000D6CED" w:rsidRPr="0052502C">
        <w:rPr>
          <w:rFonts w:ascii="Times New Roman" w:hAnsi="Times New Roman" w:cs="Times New Roman"/>
          <w:sz w:val="28"/>
          <w:szCs w:val="28"/>
        </w:rPr>
        <w:t xml:space="preserve">встановлення гарантії оплати праці педагогічних працівників на рівні трьох мінімальних заробітних плат та доплат за їх кваліфікацію та трудовий стаж, а також </w:t>
      </w:r>
      <w:r w:rsidR="00C47263" w:rsidRPr="0052502C">
        <w:rPr>
          <w:rFonts w:ascii="Times New Roman" w:hAnsi="Times New Roman" w:cs="Times New Roman"/>
          <w:sz w:val="28"/>
          <w:szCs w:val="28"/>
        </w:rPr>
        <w:t xml:space="preserve">усунення розбіжностей в </w:t>
      </w:r>
      <w:r w:rsidR="000D6CED" w:rsidRPr="0052502C">
        <w:rPr>
          <w:rFonts w:ascii="Times New Roman" w:hAnsi="Times New Roman" w:cs="Times New Roman"/>
          <w:sz w:val="28"/>
          <w:szCs w:val="28"/>
        </w:rPr>
        <w:t>законодавстві</w:t>
      </w:r>
      <w:r w:rsidR="00C47263" w:rsidRPr="0052502C">
        <w:rPr>
          <w:rFonts w:ascii="Times New Roman" w:hAnsi="Times New Roman" w:cs="Times New Roman"/>
          <w:sz w:val="28"/>
          <w:szCs w:val="28"/>
        </w:rPr>
        <w:t xml:space="preserve"> стосовно розміру посадового окладу педагогічних працівників </w:t>
      </w:r>
      <w:r w:rsidR="00C47263" w:rsidRPr="0052502C">
        <w:rPr>
          <w:rFonts w:ascii="Times New Roman" w:hAnsi="Times New Roman" w:cs="Times New Roman"/>
          <w:sz w:val="28"/>
          <w:szCs w:val="28"/>
        </w:rPr>
        <w:lastRenderedPageBreak/>
        <w:t>найнижчої кваліфікаційної категорії та дати вступу в дію цієї норми</w:t>
      </w:r>
      <w:r w:rsidR="00AD6D24" w:rsidRPr="0052502C">
        <w:rPr>
          <w:rFonts w:ascii="Times New Roman" w:hAnsi="Times New Roman" w:cs="Times New Roman"/>
          <w:color w:val="000000"/>
          <w:sz w:val="28"/>
          <w:szCs w:val="28"/>
        </w:rPr>
        <w:t>.</w:t>
      </w:r>
    </w:p>
    <w:p w:rsidR="00113953" w:rsidRPr="0052502C" w:rsidRDefault="00113953" w:rsidP="006B5586">
      <w:pPr>
        <w:widowControl w:val="0"/>
        <w:autoSpaceDE w:val="0"/>
        <w:autoSpaceDN w:val="0"/>
        <w:adjustRightInd w:val="0"/>
        <w:ind w:firstLine="737"/>
        <w:jc w:val="both"/>
        <w:rPr>
          <w:rFonts w:ascii="Times New Roman" w:hAnsi="Times New Roman" w:cs="Times New Roman"/>
          <w:sz w:val="28"/>
          <w:szCs w:val="28"/>
        </w:rPr>
      </w:pPr>
    </w:p>
    <w:p w:rsidR="002A378C" w:rsidRPr="0052502C" w:rsidRDefault="002A378C" w:rsidP="006B5586">
      <w:pPr>
        <w:widowControl w:val="0"/>
        <w:autoSpaceDE w:val="0"/>
        <w:autoSpaceDN w:val="0"/>
        <w:adjustRightInd w:val="0"/>
        <w:ind w:firstLine="737"/>
        <w:jc w:val="both"/>
        <w:rPr>
          <w:rFonts w:ascii="Times New Roman" w:hAnsi="Times New Roman" w:cs="Times New Roman"/>
          <w:b/>
          <w:bCs/>
          <w:sz w:val="28"/>
          <w:szCs w:val="28"/>
        </w:rPr>
      </w:pPr>
      <w:r w:rsidRPr="0052502C">
        <w:rPr>
          <w:rFonts w:ascii="Times New Roman" w:hAnsi="Times New Roman" w:cs="Times New Roman"/>
          <w:b/>
          <w:bCs/>
          <w:sz w:val="28"/>
          <w:szCs w:val="28"/>
        </w:rPr>
        <w:t xml:space="preserve">3. Загальна характеристика </w:t>
      </w:r>
      <w:r w:rsidR="0052502C">
        <w:rPr>
          <w:rFonts w:ascii="Times New Roman" w:hAnsi="Times New Roman" w:cs="Times New Roman"/>
          <w:b/>
          <w:bCs/>
          <w:sz w:val="28"/>
          <w:szCs w:val="28"/>
        </w:rPr>
        <w:t>і основні положення проекту акта</w:t>
      </w:r>
      <w:r w:rsidRPr="0052502C">
        <w:rPr>
          <w:rFonts w:ascii="Times New Roman" w:hAnsi="Times New Roman" w:cs="Times New Roman"/>
          <w:b/>
          <w:bCs/>
          <w:sz w:val="28"/>
          <w:szCs w:val="28"/>
        </w:rPr>
        <w:t xml:space="preserve"> </w:t>
      </w:r>
    </w:p>
    <w:p w:rsidR="00C8309C" w:rsidRPr="0052502C" w:rsidRDefault="00C8309C" w:rsidP="00C8309C">
      <w:pPr>
        <w:pStyle w:val="ad"/>
        <w:spacing w:before="0" w:after="0"/>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А</w:t>
      </w:r>
      <w:r w:rsidRPr="0052502C">
        <w:rPr>
          <w:rFonts w:ascii="Times New Roman" w:hAnsi="Times New Roman" w:cs="Times New Roman"/>
          <w:sz w:val="28"/>
          <w:szCs w:val="28"/>
          <w:lang w:val="uk-UA"/>
        </w:rPr>
        <w:t xml:space="preserve">льтернативним законопроектом </w:t>
      </w:r>
      <w:r>
        <w:rPr>
          <w:rFonts w:ascii="Times New Roman" w:hAnsi="Times New Roman" w:cs="Times New Roman"/>
          <w:sz w:val="28"/>
          <w:szCs w:val="28"/>
          <w:lang w:val="uk-UA"/>
        </w:rPr>
        <w:t xml:space="preserve">(як і основним проектом реєстр. </w:t>
      </w:r>
      <w:r w:rsidRPr="0052502C">
        <w:rPr>
          <w:rFonts w:ascii="Times New Roman" w:hAnsi="Times New Roman" w:cs="Times New Roman"/>
          <w:sz w:val="28"/>
          <w:szCs w:val="28"/>
        </w:rPr>
        <w:t>№</w:t>
      </w:r>
      <w:r>
        <w:rPr>
          <w:rFonts w:ascii="Times New Roman" w:hAnsi="Times New Roman" w:cs="Times New Roman"/>
          <w:sz w:val="28"/>
          <w:szCs w:val="28"/>
        </w:rPr>
        <w:t>6512</w:t>
      </w:r>
      <w:r>
        <w:rPr>
          <w:rFonts w:ascii="Times New Roman" w:hAnsi="Times New Roman" w:cs="Times New Roman"/>
          <w:sz w:val="28"/>
          <w:szCs w:val="28"/>
          <w:lang w:val="uk-UA"/>
        </w:rPr>
        <w:t xml:space="preserve">) </w:t>
      </w:r>
      <w:r w:rsidRPr="0052502C">
        <w:rPr>
          <w:rFonts w:ascii="Times New Roman" w:hAnsi="Times New Roman" w:cs="Times New Roman"/>
          <w:sz w:val="28"/>
          <w:szCs w:val="28"/>
          <w:lang w:val="uk-UA"/>
        </w:rPr>
        <w:t>пропонується узгодити положення Закону України "Про освіту" щодо розміру посадового окладу педагогічного працівника найнижчої кваліфікаційної категорії. Законопроект передбачає усунення розбіжностей в Законі України "Про освіту" стосовно розміру посадового окладу педагогічних працівників найнижчої кваліфікаційної категорії та дати вступу в дію цієї норми. Вказаної мети пропонується досягти шляхом приведення Розділу ХІІ "Прикінцеві та перехідні положення" Закону України "Про освіту" у відповідність до його статті 61 та, відповідно, встановити, що Кабінету Міністрів України необхідно забезпечити реалізацію положення частини другої статті 61 цього Закону (</w:t>
      </w:r>
      <w:r w:rsidRPr="0052502C">
        <w:rPr>
          <w:rFonts w:ascii="Times New Roman" w:hAnsi="Times New Roman" w:cs="Times New Roman"/>
          <w:i/>
          <w:iCs/>
          <w:color w:val="000000"/>
          <w:sz w:val="28"/>
          <w:szCs w:val="28"/>
          <w:shd w:val="clear" w:color="auto" w:fill="FFFFFF"/>
          <w:lang w:val="uk-UA"/>
        </w:rPr>
        <w:t xml:space="preserve">посадовий оклад педагогічного працівника найнижчої кваліфікаційної категорії встановлюється в розмірі </w:t>
      </w:r>
      <w:r w:rsidRPr="00C8309C">
        <w:rPr>
          <w:rFonts w:ascii="Times New Roman" w:hAnsi="Times New Roman" w:cs="Times New Roman"/>
          <w:i/>
          <w:sz w:val="28"/>
          <w:szCs w:val="28"/>
          <w:lang w:val="uk-UA"/>
        </w:rPr>
        <w:t xml:space="preserve">не менше </w:t>
      </w:r>
      <w:r w:rsidRPr="0052502C">
        <w:rPr>
          <w:rFonts w:ascii="Times New Roman" w:hAnsi="Times New Roman" w:cs="Times New Roman"/>
          <w:i/>
          <w:iCs/>
          <w:color w:val="000000"/>
          <w:sz w:val="28"/>
          <w:szCs w:val="28"/>
          <w:shd w:val="clear" w:color="auto" w:fill="FFFFFF"/>
          <w:lang w:val="uk-UA"/>
        </w:rPr>
        <w:t>трьох мінімальних заробітних плат</w:t>
      </w:r>
      <w:r w:rsidRPr="0052502C">
        <w:rPr>
          <w:rFonts w:ascii="Times New Roman" w:hAnsi="Times New Roman" w:cs="Times New Roman"/>
          <w:sz w:val="28"/>
          <w:szCs w:val="28"/>
          <w:lang w:val="uk-UA"/>
        </w:rPr>
        <w:t xml:space="preserve">), передбачивши збільшення посадового окладу педагогічного працівника найнижчої кваліфікаційної категорії </w:t>
      </w:r>
      <w:r>
        <w:rPr>
          <w:rFonts w:ascii="Times New Roman" w:hAnsi="Times New Roman" w:cs="Times New Roman"/>
          <w:sz w:val="28"/>
          <w:szCs w:val="28"/>
          <w:lang w:val="uk-UA"/>
        </w:rPr>
        <w:t>не менше</w:t>
      </w:r>
      <w:r w:rsidRPr="0052502C">
        <w:rPr>
          <w:rFonts w:ascii="Times New Roman" w:hAnsi="Times New Roman" w:cs="Times New Roman"/>
          <w:sz w:val="28"/>
          <w:szCs w:val="28"/>
          <w:lang w:val="uk-UA"/>
        </w:rPr>
        <w:t xml:space="preserve"> трьох мінімальних заробітних плат, затвердити відповідні схеми посадових окладів (ставок заробітної плати).</w:t>
      </w:r>
    </w:p>
    <w:p w:rsidR="00AD6D24" w:rsidRPr="0052502C" w:rsidRDefault="000D6CED" w:rsidP="006B5586">
      <w:pPr>
        <w:widowControl w:val="0"/>
        <w:autoSpaceDE w:val="0"/>
        <w:autoSpaceDN w:val="0"/>
        <w:adjustRightInd w:val="0"/>
        <w:ind w:firstLine="737"/>
        <w:jc w:val="both"/>
        <w:rPr>
          <w:rFonts w:ascii="Times New Roman" w:hAnsi="Times New Roman" w:cs="Times New Roman"/>
          <w:sz w:val="28"/>
          <w:szCs w:val="28"/>
        </w:rPr>
      </w:pPr>
      <w:r w:rsidRPr="0052502C">
        <w:rPr>
          <w:rFonts w:ascii="Times New Roman" w:hAnsi="Times New Roman" w:cs="Times New Roman"/>
          <w:sz w:val="28"/>
          <w:szCs w:val="28"/>
        </w:rPr>
        <w:t xml:space="preserve">На відміну від проекту </w:t>
      </w:r>
      <w:r w:rsidR="00C8309C">
        <w:rPr>
          <w:rFonts w:ascii="Times New Roman" w:hAnsi="Times New Roman" w:cs="Times New Roman"/>
          <w:sz w:val="28"/>
          <w:szCs w:val="28"/>
        </w:rPr>
        <w:t xml:space="preserve">реєстр. </w:t>
      </w:r>
      <w:r w:rsidRPr="0052502C">
        <w:rPr>
          <w:rFonts w:ascii="Times New Roman" w:hAnsi="Times New Roman" w:cs="Times New Roman"/>
          <w:sz w:val="28"/>
          <w:szCs w:val="28"/>
        </w:rPr>
        <w:t>№</w:t>
      </w:r>
      <w:r w:rsidR="003A0278">
        <w:rPr>
          <w:rFonts w:ascii="Times New Roman" w:hAnsi="Times New Roman" w:cs="Times New Roman"/>
          <w:sz w:val="28"/>
          <w:szCs w:val="28"/>
        </w:rPr>
        <w:t xml:space="preserve"> </w:t>
      </w:r>
      <w:r w:rsidR="00C556DD">
        <w:rPr>
          <w:rFonts w:ascii="Times New Roman" w:hAnsi="Times New Roman" w:cs="Times New Roman"/>
          <w:sz w:val="28"/>
          <w:szCs w:val="28"/>
        </w:rPr>
        <w:t>6512</w:t>
      </w:r>
      <w:r w:rsidR="006325CD" w:rsidRPr="0052502C">
        <w:rPr>
          <w:rFonts w:ascii="Times New Roman" w:hAnsi="Times New Roman" w:cs="Times New Roman"/>
          <w:sz w:val="28"/>
          <w:szCs w:val="28"/>
        </w:rPr>
        <w:t xml:space="preserve"> </w:t>
      </w:r>
      <w:r w:rsidRPr="0052502C">
        <w:rPr>
          <w:rFonts w:ascii="Times New Roman" w:hAnsi="Times New Roman" w:cs="Times New Roman"/>
          <w:sz w:val="28"/>
          <w:szCs w:val="28"/>
        </w:rPr>
        <w:t xml:space="preserve">альтернативним законопроектом </w:t>
      </w:r>
      <w:r w:rsidR="00113953" w:rsidRPr="0052502C">
        <w:rPr>
          <w:rFonts w:ascii="Times New Roman" w:hAnsi="Times New Roman" w:cs="Times New Roman"/>
          <w:sz w:val="28"/>
          <w:szCs w:val="28"/>
        </w:rPr>
        <w:t xml:space="preserve">пропонується </w:t>
      </w:r>
      <w:r w:rsidR="00AD6D24" w:rsidRPr="0052502C">
        <w:rPr>
          <w:rFonts w:ascii="Times New Roman" w:hAnsi="Times New Roman" w:cs="Times New Roman"/>
          <w:sz w:val="28"/>
          <w:szCs w:val="28"/>
        </w:rPr>
        <w:t xml:space="preserve">внести </w:t>
      </w:r>
      <w:r w:rsidR="00C16550" w:rsidRPr="0052502C">
        <w:rPr>
          <w:rFonts w:ascii="Times New Roman" w:hAnsi="Times New Roman" w:cs="Times New Roman"/>
          <w:sz w:val="28"/>
          <w:szCs w:val="28"/>
        </w:rPr>
        <w:t xml:space="preserve">низку </w:t>
      </w:r>
      <w:r w:rsidR="00AD6D24" w:rsidRPr="0052502C">
        <w:rPr>
          <w:rFonts w:ascii="Times New Roman" w:hAnsi="Times New Roman" w:cs="Times New Roman"/>
          <w:sz w:val="28"/>
          <w:szCs w:val="28"/>
        </w:rPr>
        <w:t>змін до</w:t>
      </w:r>
      <w:r w:rsidR="006325CD" w:rsidRPr="0052502C">
        <w:rPr>
          <w:rFonts w:ascii="Times New Roman" w:hAnsi="Times New Roman" w:cs="Times New Roman"/>
          <w:sz w:val="28"/>
          <w:szCs w:val="28"/>
        </w:rPr>
        <w:t xml:space="preserve"> деяких законів України з метою </w:t>
      </w:r>
      <w:r w:rsidR="00D723F9" w:rsidRPr="0052502C">
        <w:rPr>
          <w:rFonts w:ascii="Times New Roman" w:hAnsi="Times New Roman" w:cs="Times New Roman"/>
          <w:sz w:val="28"/>
          <w:szCs w:val="28"/>
        </w:rPr>
        <w:t>узгодження</w:t>
      </w:r>
      <w:r w:rsidR="006325CD" w:rsidRPr="0052502C">
        <w:rPr>
          <w:rFonts w:ascii="Times New Roman" w:hAnsi="Times New Roman" w:cs="Times New Roman"/>
          <w:sz w:val="28"/>
          <w:szCs w:val="28"/>
        </w:rPr>
        <w:t xml:space="preserve"> в законодавстві </w:t>
      </w:r>
      <w:r w:rsidR="00D723F9" w:rsidRPr="0052502C">
        <w:rPr>
          <w:rFonts w:ascii="Times New Roman" w:hAnsi="Times New Roman" w:cs="Times New Roman"/>
          <w:sz w:val="28"/>
          <w:szCs w:val="28"/>
        </w:rPr>
        <w:t xml:space="preserve">норм </w:t>
      </w:r>
      <w:r w:rsidR="006325CD" w:rsidRPr="0052502C">
        <w:rPr>
          <w:rFonts w:ascii="Times New Roman" w:hAnsi="Times New Roman" w:cs="Times New Roman"/>
          <w:sz w:val="28"/>
          <w:szCs w:val="28"/>
        </w:rPr>
        <w:t>стосовно розміру посадового окладу педагогічних працівників найнижчої кваліфікаційної категорії, зокрема зміни до</w:t>
      </w:r>
      <w:r w:rsidR="00AD6D24" w:rsidRPr="0052502C">
        <w:rPr>
          <w:rFonts w:ascii="Times New Roman" w:hAnsi="Times New Roman" w:cs="Times New Roman"/>
          <w:sz w:val="28"/>
          <w:szCs w:val="28"/>
        </w:rPr>
        <w:t xml:space="preserve"> статті 30 </w:t>
      </w:r>
      <w:r w:rsidR="00AD6D24" w:rsidRPr="0052502C">
        <w:rPr>
          <w:rFonts w:ascii="Times New Roman" w:hAnsi="Times New Roman" w:cs="Times New Roman"/>
          <w:color w:val="000000"/>
          <w:sz w:val="28"/>
          <w:szCs w:val="28"/>
          <w:shd w:val="clear" w:color="auto" w:fill="FFFFFF"/>
        </w:rPr>
        <w:t xml:space="preserve">Закону України </w:t>
      </w:r>
      <w:r w:rsidR="00AC05F1" w:rsidRPr="0052502C">
        <w:rPr>
          <w:rFonts w:ascii="Times New Roman" w:hAnsi="Times New Roman" w:cs="Times New Roman"/>
          <w:sz w:val="28"/>
          <w:szCs w:val="28"/>
        </w:rPr>
        <w:t>"</w:t>
      </w:r>
      <w:r w:rsidR="00AD6D24" w:rsidRPr="0052502C">
        <w:rPr>
          <w:rFonts w:ascii="Times New Roman" w:hAnsi="Times New Roman" w:cs="Times New Roman"/>
          <w:sz w:val="28"/>
          <w:szCs w:val="28"/>
        </w:rPr>
        <w:t>Про дошкільну освіту</w:t>
      </w:r>
      <w:r w:rsidR="00AC05F1" w:rsidRPr="0052502C">
        <w:rPr>
          <w:rFonts w:ascii="Times New Roman" w:hAnsi="Times New Roman" w:cs="Times New Roman"/>
          <w:sz w:val="28"/>
          <w:szCs w:val="28"/>
        </w:rPr>
        <w:t>"</w:t>
      </w:r>
      <w:r w:rsidR="00AD6D24" w:rsidRPr="0052502C">
        <w:rPr>
          <w:rFonts w:ascii="Times New Roman" w:hAnsi="Times New Roman" w:cs="Times New Roman"/>
          <w:color w:val="000000"/>
          <w:sz w:val="28"/>
          <w:szCs w:val="28"/>
          <w:shd w:val="clear" w:color="auto" w:fill="FFFFFF"/>
        </w:rPr>
        <w:t xml:space="preserve"> і статті 22 Закону України </w:t>
      </w:r>
      <w:r w:rsidR="00AC05F1" w:rsidRPr="0052502C">
        <w:rPr>
          <w:rFonts w:ascii="Times New Roman" w:hAnsi="Times New Roman" w:cs="Times New Roman"/>
          <w:sz w:val="28"/>
          <w:szCs w:val="28"/>
        </w:rPr>
        <w:t>"</w:t>
      </w:r>
      <w:r w:rsidR="00AD6D24" w:rsidRPr="0052502C">
        <w:rPr>
          <w:rFonts w:ascii="Times New Roman" w:hAnsi="Times New Roman" w:cs="Times New Roman"/>
          <w:sz w:val="28"/>
          <w:szCs w:val="28"/>
        </w:rPr>
        <w:t>Про позашкільну освіту</w:t>
      </w:r>
      <w:r w:rsidR="00AC05F1" w:rsidRPr="0052502C">
        <w:rPr>
          <w:rFonts w:ascii="Times New Roman" w:hAnsi="Times New Roman" w:cs="Times New Roman"/>
          <w:sz w:val="28"/>
          <w:szCs w:val="28"/>
        </w:rPr>
        <w:t>"</w:t>
      </w:r>
      <w:r w:rsidR="00C16550" w:rsidRPr="0052502C">
        <w:rPr>
          <w:rFonts w:ascii="Times New Roman" w:hAnsi="Times New Roman" w:cs="Times New Roman"/>
          <w:color w:val="000000"/>
          <w:sz w:val="28"/>
          <w:szCs w:val="28"/>
          <w:shd w:val="clear" w:color="auto" w:fill="FFFFFF"/>
        </w:rPr>
        <w:t>, відповідно до яких:</w:t>
      </w:r>
    </w:p>
    <w:p w:rsidR="00C16550" w:rsidRPr="0052502C" w:rsidRDefault="00C16550" w:rsidP="006B5586">
      <w:pPr>
        <w:pStyle w:val="rvps2"/>
        <w:shd w:val="clear" w:color="auto" w:fill="FFFFFF"/>
        <w:spacing w:before="0" w:beforeAutospacing="0" w:after="0" w:afterAutospacing="0"/>
        <w:ind w:firstLine="737"/>
        <w:jc w:val="both"/>
        <w:rPr>
          <w:color w:val="000000"/>
          <w:sz w:val="28"/>
          <w:szCs w:val="28"/>
        </w:rPr>
      </w:pPr>
      <w:r w:rsidRPr="0052502C">
        <w:rPr>
          <w:color w:val="000000"/>
          <w:sz w:val="28"/>
          <w:szCs w:val="28"/>
        </w:rPr>
        <w:t xml:space="preserve">- </w:t>
      </w:r>
      <w:r w:rsidR="00C556DD">
        <w:rPr>
          <w:color w:val="000000"/>
          <w:sz w:val="28"/>
          <w:szCs w:val="28"/>
        </w:rPr>
        <w:t>п</w:t>
      </w:r>
      <w:r w:rsidRPr="0052502C">
        <w:rPr>
          <w:color w:val="000000"/>
          <w:sz w:val="28"/>
          <w:szCs w:val="28"/>
        </w:rPr>
        <w:t>осадовий оклад педагогічного працівника закладу дошкільної освіти і закладу позашкільної освіти найнижчої кваліфікаційної категорії встановлюється в розмірі тр</w:t>
      </w:r>
      <w:r w:rsidR="00C556DD">
        <w:rPr>
          <w:color w:val="000000"/>
          <w:sz w:val="28"/>
          <w:szCs w:val="28"/>
        </w:rPr>
        <w:t>ьох мінімальних заробітних плат;</w:t>
      </w:r>
    </w:p>
    <w:p w:rsidR="00C16550" w:rsidRPr="0052502C" w:rsidRDefault="00C556DD" w:rsidP="006B5586">
      <w:pPr>
        <w:pStyle w:val="rvps2"/>
        <w:shd w:val="clear" w:color="auto" w:fill="FFFFFF"/>
        <w:spacing w:before="0" w:beforeAutospacing="0" w:after="0" w:afterAutospacing="0"/>
        <w:ind w:firstLine="737"/>
        <w:jc w:val="both"/>
        <w:rPr>
          <w:color w:val="000000"/>
          <w:sz w:val="28"/>
          <w:szCs w:val="28"/>
        </w:rPr>
      </w:pPr>
      <w:r>
        <w:rPr>
          <w:color w:val="000000"/>
          <w:sz w:val="28"/>
          <w:szCs w:val="28"/>
        </w:rPr>
        <w:t>- п</w:t>
      </w:r>
      <w:r w:rsidR="00C16550" w:rsidRPr="0052502C">
        <w:rPr>
          <w:color w:val="000000"/>
          <w:sz w:val="28"/>
          <w:szCs w:val="28"/>
        </w:rPr>
        <w:t>осадовий оклад педагогічного працівника закладу дошкільної освіти і закладу позашкільної освіти кожної наступної кваліфікаційної категорії підвищуєть</w:t>
      </w:r>
      <w:r>
        <w:rPr>
          <w:color w:val="000000"/>
          <w:sz w:val="28"/>
          <w:szCs w:val="28"/>
        </w:rPr>
        <w:t>ся не менше ніж на 10 відсотків;</w:t>
      </w:r>
    </w:p>
    <w:p w:rsidR="001B4621" w:rsidRPr="0052502C" w:rsidRDefault="00C16550" w:rsidP="006B5586">
      <w:pPr>
        <w:pStyle w:val="rvps2"/>
        <w:shd w:val="clear" w:color="auto" w:fill="FFFFFF"/>
        <w:spacing w:before="0" w:beforeAutospacing="0" w:after="0" w:afterAutospacing="0"/>
        <w:ind w:firstLine="737"/>
        <w:jc w:val="both"/>
        <w:rPr>
          <w:color w:val="000000"/>
          <w:sz w:val="28"/>
          <w:szCs w:val="28"/>
        </w:rPr>
      </w:pPr>
      <w:r w:rsidRPr="0052502C">
        <w:rPr>
          <w:color w:val="000000"/>
          <w:sz w:val="28"/>
          <w:szCs w:val="28"/>
        </w:rPr>
        <w:t xml:space="preserve">- </w:t>
      </w:r>
      <w:r w:rsidR="00C556DD">
        <w:rPr>
          <w:color w:val="000000"/>
          <w:sz w:val="28"/>
          <w:szCs w:val="28"/>
        </w:rPr>
        <w:t>з</w:t>
      </w:r>
      <w:r w:rsidR="001B4621" w:rsidRPr="0034789D">
        <w:rPr>
          <w:color w:val="000000"/>
          <w:sz w:val="28"/>
          <w:szCs w:val="28"/>
        </w:rPr>
        <w:t>асновник приватного закладу дошкільної освіти має право встановлювати інші, ніж передбачено цим Законом, розмір і умови оплати праці, винагороди та допомоги для педагогічних працівників</w:t>
      </w:r>
      <w:r w:rsidR="001B4621">
        <w:rPr>
          <w:color w:val="000000"/>
          <w:sz w:val="28"/>
          <w:szCs w:val="28"/>
        </w:rPr>
        <w:t>,</w:t>
      </w:r>
      <w:r w:rsidR="001B4621" w:rsidRPr="004C179A">
        <w:rPr>
          <w:color w:val="000000"/>
          <w:sz w:val="28"/>
          <w:szCs w:val="28"/>
        </w:rPr>
        <w:t xml:space="preserve"> </w:t>
      </w:r>
      <w:r w:rsidR="001B4621" w:rsidRPr="0034789D">
        <w:rPr>
          <w:color w:val="000000"/>
          <w:sz w:val="28"/>
          <w:szCs w:val="28"/>
        </w:rPr>
        <w:t xml:space="preserve">але </w:t>
      </w:r>
      <w:r w:rsidR="001B4621" w:rsidRPr="0052502C">
        <w:rPr>
          <w:rFonts w:eastAsia="Times New Roman"/>
          <w:color w:val="000000"/>
          <w:sz w:val="28"/>
          <w:szCs w:val="28"/>
        </w:rPr>
        <w:t>не менше трьох мінімальних заробітних плат</w:t>
      </w:r>
      <w:r w:rsidR="001B4621" w:rsidRPr="0034789D">
        <w:rPr>
          <w:color w:val="000000"/>
          <w:sz w:val="28"/>
          <w:szCs w:val="28"/>
        </w:rPr>
        <w:t>. Отримані приватним закладом дошкільної освіти публічні кошти розподіляються у порядку, визначеному законодавством для державних і комунальних закладів дошкільної освіти</w:t>
      </w:r>
      <w:r w:rsidR="00C556DD">
        <w:rPr>
          <w:color w:val="000000"/>
          <w:sz w:val="28"/>
          <w:szCs w:val="28"/>
        </w:rPr>
        <w:t>;</w:t>
      </w:r>
    </w:p>
    <w:p w:rsidR="00C16550" w:rsidRPr="0052502C" w:rsidRDefault="00C556DD" w:rsidP="006B5586">
      <w:pPr>
        <w:pStyle w:val="rvps2"/>
        <w:shd w:val="clear" w:color="auto" w:fill="FFFFFF"/>
        <w:spacing w:before="0" w:beforeAutospacing="0" w:after="0" w:afterAutospacing="0"/>
        <w:ind w:firstLine="737"/>
        <w:jc w:val="both"/>
        <w:rPr>
          <w:color w:val="000000"/>
          <w:sz w:val="28"/>
          <w:szCs w:val="28"/>
        </w:rPr>
      </w:pPr>
      <w:r>
        <w:rPr>
          <w:color w:val="000000"/>
          <w:sz w:val="28"/>
          <w:szCs w:val="28"/>
        </w:rPr>
        <w:t>- п</w:t>
      </w:r>
      <w:r w:rsidR="00C16550" w:rsidRPr="0052502C">
        <w:rPr>
          <w:color w:val="000000"/>
          <w:sz w:val="28"/>
          <w:szCs w:val="28"/>
        </w:rPr>
        <w:t>едагогічним працівникам закладів дошкільної освіти і закладів позашкільної освіти встановлюються доплати за наукові ступені та вч</w:t>
      </w:r>
      <w:r>
        <w:rPr>
          <w:color w:val="000000"/>
          <w:sz w:val="28"/>
          <w:szCs w:val="28"/>
        </w:rPr>
        <w:t>ені звання відповідно до закону;</w:t>
      </w:r>
    </w:p>
    <w:p w:rsidR="00C16550" w:rsidRPr="0052502C" w:rsidRDefault="00C16550" w:rsidP="006B5586">
      <w:pPr>
        <w:pStyle w:val="rvps2"/>
        <w:shd w:val="clear" w:color="auto" w:fill="FFFFFF"/>
        <w:spacing w:before="0" w:beforeAutospacing="0" w:after="0" w:afterAutospacing="0"/>
        <w:ind w:firstLine="737"/>
        <w:jc w:val="both"/>
        <w:rPr>
          <w:color w:val="000000"/>
          <w:sz w:val="28"/>
          <w:szCs w:val="28"/>
        </w:rPr>
      </w:pPr>
      <w:r w:rsidRPr="0052502C">
        <w:rPr>
          <w:color w:val="000000"/>
          <w:sz w:val="28"/>
          <w:szCs w:val="28"/>
        </w:rPr>
        <w:lastRenderedPageBreak/>
        <w:t xml:space="preserve">- </w:t>
      </w:r>
      <w:r w:rsidR="00C556DD">
        <w:rPr>
          <w:color w:val="000000"/>
          <w:sz w:val="28"/>
          <w:szCs w:val="28"/>
        </w:rPr>
        <w:t>п</w:t>
      </w:r>
      <w:r w:rsidRPr="0052502C">
        <w:rPr>
          <w:color w:val="000000"/>
          <w:sz w:val="28"/>
          <w:szCs w:val="28"/>
        </w:rPr>
        <w:t>едагогічним працівникам закладів дошкільної освіти і закладів позашкільної освіти встановлюються щомісячні надбавки за вислугу років у розмірах:</w:t>
      </w:r>
    </w:p>
    <w:p w:rsidR="00C16550" w:rsidRPr="0052502C" w:rsidRDefault="00C16550" w:rsidP="006B5586">
      <w:pPr>
        <w:pStyle w:val="rvps2"/>
        <w:shd w:val="clear" w:color="auto" w:fill="FFFFFF"/>
        <w:spacing w:before="0" w:beforeAutospacing="0" w:after="0" w:afterAutospacing="0"/>
        <w:ind w:firstLine="737"/>
        <w:jc w:val="both"/>
        <w:rPr>
          <w:color w:val="000000"/>
          <w:sz w:val="28"/>
          <w:szCs w:val="28"/>
        </w:rPr>
      </w:pPr>
      <w:r w:rsidRPr="0052502C">
        <w:rPr>
          <w:color w:val="000000"/>
          <w:sz w:val="28"/>
          <w:szCs w:val="28"/>
        </w:rPr>
        <w:t>понад три роки - 10 відсотків;</w:t>
      </w:r>
    </w:p>
    <w:p w:rsidR="00C16550" w:rsidRPr="0052502C" w:rsidRDefault="00C16550" w:rsidP="006B5586">
      <w:pPr>
        <w:pStyle w:val="rvps2"/>
        <w:shd w:val="clear" w:color="auto" w:fill="FFFFFF"/>
        <w:spacing w:before="0" w:beforeAutospacing="0" w:after="0" w:afterAutospacing="0"/>
        <w:ind w:firstLine="737"/>
        <w:jc w:val="both"/>
        <w:rPr>
          <w:color w:val="000000"/>
          <w:sz w:val="28"/>
          <w:szCs w:val="28"/>
        </w:rPr>
      </w:pPr>
      <w:r w:rsidRPr="0052502C">
        <w:rPr>
          <w:color w:val="000000"/>
          <w:sz w:val="28"/>
          <w:szCs w:val="28"/>
        </w:rPr>
        <w:t>понад 10 років - 20 відсотків;</w:t>
      </w:r>
    </w:p>
    <w:p w:rsidR="00C16550" w:rsidRPr="0052502C" w:rsidRDefault="00C16550" w:rsidP="006B5586">
      <w:pPr>
        <w:pStyle w:val="rvps2"/>
        <w:shd w:val="clear" w:color="auto" w:fill="FFFFFF"/>
        <w:spacing w:before="0" w:beforeAutospacing="0" w:after="0" w:afterAutospacing="0"/>
        <w:ind w:firstLine="737"/>
        <w:jc w:val="both"/>
        <w:rPr>
          <w:color w:val="000000"/>
          <w:sz w:val="28"/>
          <w:szCs w:val="28"/>
        </w:rPr>
      </w:pPr>
      <w:r w:rsidRPr="0052502C">
        <w:rPr>
          <w:color w:val="000000"/>
          <w:sz w:val="28"/>
          <w:szCs w:val="28"/>
        </w:rPr>
        <w:t>понад 20 років -</w:t>
      </w:r>
      <w:r w:rsidR="00C556DD">
        <w:rPr>
          <w:color w:val="000000"/>
          <w:sz w:val="28"/>
          <w:szCs w:val="28"/>
        </w:rPr>
        <w:t xml:space="preserve"> 30 відсотків посадового окладу;</w:t>
      </w:r>
    </w:p>
    <w:p w:rsidR="00C16550" w:rsidRPr="0052502C" w:rsidRDefault="00C556DD" w:rsidP="006B5586">
      <w:pPr>
        <w:pStyle w:val="rvps2"/>
        <w:shd w:val="clear" w:color="auto" w:fill="FFFFFF"/>
        <w:spacing w:before="0" w:beforeAutospacing="0" w:after="0" w:afterAutospacing="0"/>
        <w:ind w:firstLine="737"/>
        <w:jc w:val="both"/>
        <w:rPr>
          <w:color w:val="000000"/>
          <w:sz w:val="28"/>
          <w:szCs w:val="28"/>
        </w:rPr>
      </w:pPr>
      <w:r>
        <w:rPr>
          <w:color w:val="000000"/>
          <w:sz w:val="28"/>
          <w:szCs w:val="28"/>
        </w:rPr>
        <w:t>- п</w:t>
      </w:r>
      <w:r w:rsidR="00C16550" w:rsidRPr="0052502C">
        <w:rPr>
          <w:color w:val="000000"/>
          <w:sz w:val="28"/>
          <w:szCs w:val="28"/>
        </w:rPr>
        <w:t xml:space="preserve">едагогічний працівник закладу дошкільної освіти і закладу позашкільної освіти, який пройшов сертифікацію, отримує щомісячну доплату в розмірі 20 відсотків посадового окладу (ставки заробітної плати) пропорційно до обсягу педагогічного навантаження </w:t>
      </w:r>
      <w:r>
        <w:rPr>
          <w:color w:val="000000"/>
          <w:sz w:val="28"/>
          <w:szCs w:val="28"/>
        </w:rPr>
        <w:t>протягом строку дії сертифіката;</w:t>
      </w:r>
    </w:p>
    <w:p w:rsidR="00C16550" w:rsidRPr="0052502C" w:rsidRDefault="00C556DD" w:rsidP="006B5586">
      <w:pPr>
        <w:pStyle w:val="rvps2"/>
        <w:shd w:val="clear" w:color="auto" w:fill="FFFFFF"/>
        <w:spacing w:before="0" w:beforeAutospacing="0" w:after="0" w:afterAutospacing="0"/>
        <w:ind w:firstLine="737"/>
        <w:jc w:val="both"/>
        <w:rPr>
          <w:color w:val="000000"/>
          <w:sz w:val="28"/>
          <w:szCs w:val="28"/>
        </w:rPr>
      </w:pPr>
      <w:r>
        <w:rPr>
          <w:color w:val="000000"/>
          <w:sz w:val="28"/>
          <w:szCs w:val="28"/>
        </w:rPr>
        <w:t>- з</w:t>
      </w:r>
      <w:r w:rsidR="00C16550" w:rsidRPr="0052502C">
        <w:rPr>
          <w:color w:val="000000"/>
          <w:sz w:val="28"/>
          <w:szCs w:val="28"/>
        </w:rPr>
        <w:t>аклад дошкільної освіти і заклад позашкільної освіти має право за рахунок власних надходжень та інших джерел, не заборонених законодавством, встановлювати педагогічним працівникам доплати, надбавки</w:t>
      </w:r>
      <w:r>
        <w:rPr>
          <w:color w:val="000000"/>
          <w:sz w:val="28"/>
          <w:szCs w:val="28"/>
        </w:rPr>
        <w:t>, премії та інші види заохочень;</w:t>
      </w:r>
    </w:p>
    <w:p w:rsidR="00C16550" w:rsidRPr="0052502C" w:rsidRDefault="00C8309C" w:rsidP="006B5586">
      <w:pPr>
        <w:pStyle w:val="rvps2"/>
        <w:shd w:val="clear" w:color="auto" w:fill="FFFFFF"/>
        <w:spacing w:before="0" w:beforeAutospacing="0" w:after="0" w:afterAutospacing="0"/>
        <w:ind w:firstLine="737"/>
        <w:jc w:val="both"/>
        <w:rPr>
          <w:color w:val="000000"/>
          <w:sz w:val="28"/>
          <w:szCs w:val="28"/>
        </w:rPr>
      </w:pPr>
      <w:r>
        <w:rPr>
          <w:color w:val="000000"/>
          <w:sz w:val="28"/>
          <w:szCs w:val="28"/>
        </w:rPr>
        <w:t>- к</w:t>
      </w:r>
      <w:r w:rsidR="00C16550" w:rsidRPr="0052502C">
        <w:rPr>
          <w:color w:val="000000"/>
          <w:sz w:val="28"/>
          <w:szCs w:val="28"/>
        </w:rPr>
        <w:t>ерівник закладу дошкільної освіти і закладу позашкільної освіти відповідно до законодавства, установчих документів та колективного договору має право встановлювати педагогічним працівникам доплати, надбавки, премії за використання в освітньому процесі іноземних мов, сучасних технологій, реаліз</w:t>
      </w:r>
      <w:r>
        <w:rPr>
          <w:color w:val="000000"/>
          <w:sz w:val="28"/>
          <w:szCs w:val="28"/>
        </w:rPr>
        <w:t>ацію інноваційних проектів тощо;</w:t>
      </w:r>
    </w:p>
    <w:p w:rsidR="00AD6D24" w:rsidRPr="0052502C" w:rsidRDefault="00C8309C" w:rsidP="006B5586">
      <w:pPr>
        <w:widowControl w:val="0"/>
        <w:autoSpaceDE w:val="0"/>
        <w:autoSpaceDN w:val="0"/>
        <w:adjustRightInd w:val="0"/>
        <w:ind w:firstLine="737"/>
        <w:jc w:val="both"/>
        <w:rPr>
          <w:rFonts w:ascii="Times New Roman" w:hAnsi="Times New Roman" w:cs="Times New Roman"/>
          <w:sz w:val="28"/>
          <w:szCs w:val="28"/>
        </w:rPr>
      </w:pPr>
      <w:r>
        <w:rPr>
          <w:rFonts w:ascii="Times New Roman" w:hAnsi="Times New Roman" w:cs="Times New Roman"/>
          <w:color w:val="000000"/>
          <w:sz w:val="28"/>
          <w:szCs w:val="28"/>
        </w:rPr>
        <w:t>- п</w:t>
      </w:r>
      <w:r w:rsidR="00C16550" w:rsidRPr="0052502C">
        <w:rPr>
          <w:rFonts w:ascii="Times New Roman" w:hAnsi="Times New Roman" w:cs="Times New Roman"/>
          <w:color w:val="000000"/>
          <w:sz w:val="28"/>
          <w:szCs w:val="28"/>
        </w:rPr>
        <w:t>едагогічним працівникам закладів дошкільної освіти і закладів позашкільної освіти за рахунок власних надходжень відповідних закладів може надаватися матеріальна допомога для вирішення соціально-побутових питань. Умови надання такої допомоги визначаються установчими документами закладів дошкільної освіти і закладів позашкільної о</w:t>
      </w:r>
      <w:r>
        <w:rPr>
          <w:rFonts w:ascii="Times New Roman" w:hAnsi="Times New Roman" w:cs="Times New Roman"/>
          <w:color w:val="000000"/>
          <w:sz w:val="28"/>
          <w:szCs w:val="28"/>
        </w:rPr>
        <w:t>світи або колективним договором;</w:t>
      </w:r>
    </w:p>
    <w:p w:rsidR="00C16550" w:rsidRPr="0052502C" w:rsidRDefault="00AC05F1" w:rsidP="006B5586">
      <w:pPr>
        <w:widowControl w:val="0"/>
        <w:autoSpaceDE w:val="0"/>
        <w:autoSpaceDN w:val="0"/>
        <w:adjustRightInd w:val="0"/>
        <w:ind w:firstLine="737"/>
        <w:jc w:val="both"/>
        <w:rPr>
          <w:rFonts w:ascii="Times New Roman" w:hAnsi="Times New Roman" w:cs="Times New Roman"/>
          <w:sz w:val="28"/>
          <w:szCs w:val="28"/>
        </w:rPr>
      </w:pPr>
      <w:r w:rsidRPr="0052502C">
        <w:rPr>
          <w:rFonts w:ascii="Times New Roman" w:hAnsi="Times New Roman" w:cs="Times New Roman"/>
          <w:sz w:val="28"/>
          <w:szCs w:val="28"/>
        </w:rPr>
        <w:t>З</w:t>
      </w:r>
      <w:r w:rsidR="00C16550" w:rsidRPr="0052502C">
        <w:rPr>
          <w:rFonts w:ascii="Times New Roman" w:hAnsi="Times New Roman" w:cs="Times New Roman"/>
          <w:sz w:val="28"/>
          <w:szCs w:val="28"/>
        </w:rPr>
        <w:t xml:space="preserve">мінами до статті 30 Закону України </w:t>
      </w:r>
      <w:r w:rsidRPr="0052502C">
        <w:rPr>
          <w:rFonts w:ascii="Times New Roman" w:hAnsi="Times New Roman" w:cs="Times New Roman"/>
          <w:sz w:val="28"/>
          <w:szCs w:val="28"/>
        </w:rPr>
        <w:t>"</w:t>
      </w:r>
      <w:r w:rsidR="00C16550" w:rsidRPr="0052502C">
        <w:rPr>
          <w:rFonts w:ascii="Times New Roman" w:hAnsi="Times New Roman" w:cs="Times New Roman"/>
          <w:sz w:val="28"/>
          <w:szCs w:val="28"/>
        </w:rPr>
        <w:t>Про дошкільну освіту</w:t>
      </w:r>
      <w:r w:rsidRPr="0052502C">
        <w:rPr>
          <w:rFonts w:ascii="Times New Roman" w:hAnsi="Times New Roman" w:cs="Times New Roman"/>
          <w:sz w:val="28"/>
          <w:szCs w:val="28"/>
        </w:rPr>
        <w:t>"</w:t>
      </w:r>
      <w:r w:rsidR="00C16550" w:rsidRPr="0052502C">
        <w:rPr>
          <w:rFonts w:ascii="Times New Roman" w:hAnsi="Times New Roman" w:cs="Times New Roman"/>
          <w:sz w:val="28"/>
          <w:szCs w:val="28"/>
        </w:rPr>
        <w:t xml:space="preserve"> передбачено, що п</w:t>
      </w:r>
      <w:r w:rsidR="00C16550" w:rsidRPr="0052502C">
        <w:rPr>
          <w:rFonts w:ascii="Times New Roman" w:hAnsi="Times New Roman" w:cs="Times New Roman"/>
          <w:color w:val="000000"/>
          <w:sz w:val="28"/>
          <w:szCs w:val="28"/>
        </w:rPr>
        <w:t>осадовий оклад помічників вихователів та нянь закладів дошкільної освіти встановлюється в розмірі не менше ніж 50 відсотків посадового окладу педагогічного працівника закладу дошкільної освіти найнижчої кваліфікаційної категорії.</w:t>
      </w:r>
    </w:p>
    <w:p w:rsidR="006325CD" w:rsidRPr="0052502C" w:rsidRDefault="006325CD" w:rsidP="006B5586">
      <w:pPr>
        <w:ind w:firstLine="737"/>
        <w:jc w:val="both"/>
        <w:rPr>
          <w:rFonts w:ascii="Times New Roman" w:hAnsi="Times New Roman" w:cs="Times New Roman"/>
          <w:sz w:val="28"/>
          <w:szCs w:val="28"/>
        </w:rPr>
      </w:pPr>
      <w:r w:rsidRPr="0052502C">
        <w:rPr>
          <w:rFonts w:ascii="Times New Roman" w:hAnsi="Times New Roman" w:cs="Times New Roman"/>
          <w:sz w:val="28"/>
          <w:szCs w:val="28"/>
        </w:rPr>
        <w:t xml:space="preserve">Альтернативним законопроектом додатково </w:t>
      </w:r>
      <w:r w:rsidR="00D723F9" w:rsidRPr="0052502C">
        <w:rPr>
          <w:rFonts w:ascii="Times New Roman" w:hAnsi="Times New Roman" w:cs="Times New Roman"/>
          <w:sz w:val="28"/>
          <w:szCs w:val="28"/>
        </w:rPr>
        <w:t>передбачаю</w:t>
      </w:r>
      <w:r w:rsidRPr="0052502C">
        <w:rPr>
          <w:rFonts w:ascii="Times New Roman" w:hAnsi="Times New Roman" w:cs="Times New Roman"/>
          <w:sz w:val="28"/>
          <w:szCs w:val="28"/>
        </w:rPr>
        <w:t xml:space="preserve">ться норми </w:t>
      </w:r>
      <w:r w:rsidR="00CD4FA4">
        <w:rPr>
          <w:rFonts w:ascii="Times New Roman" w:hAnsi="Times New Roman" w:cs="Times New Roman"/>
          <w:sz w:val="28"/>
          <w:szCs w:val="28"/>
        </w:rPr>
        <w:t>стосовно можливості</w:t>
      </w:r>
      <w:r w:rsidRPr="0052502C">
        <w:rPr>
          <w:rFonts w:ascii="Times New Roman" w:hAnsi="Times New Roman" w:cs="Times New Roman"/>
          <w:sz w:val="28"/>
          <w:szCs w:val="28"/>
        </w:rPr>
        <w:t xml:space="preserve"> відновлення безстрокових трудових договорів з керівниками та педагогічними працівниками, припинених з ними до 1 липня 2020 року та укладених терміном на один рік відповідно до підпунктів 1 та 2 пункту 3 Прикінцевих та перехідних положень закону "Про повну загальну середню освіту" та, відповідно, внесення низки змін до Закону України "Про повну загальну середню освіту" в частині виключення </w:t>
      </w:r>
      <w:r w:rsidR="007F7B80">
        <w:rPr>
          <w:rFonts w:ascii="Times New Roman" w:hAnsi="Times New Roman" w:cs="Times New Roman"/>
          <w:sz w:val="28"/>
          <w:szCs w:val="28"/>
        </w:rPr>
        <w:t>відповідних</w:t>
      </w:r>
      <w:r w:rsidR="005F67C2">
        <w:rPr>
          <w:rFonts w:ascii="Times New Roman" w:hAnsi="Times New Roman" w:cs="Times New Roman"/>
          <w:sz w:val="28"/>
          <w:szCs w:val="28"/>
        </w:rPr>
        <w:t xml:space="preserve"> </w:t>
      </w:r>
      <w:r w:rsidRPr="0052502C">
        <w:rPr>
          <w:rFonts w:ascii="Times New Roman" w:hAnsi="Times New Roman" w:cs="Times New Roman"/>
          <w:sz w:val="28"/>
          <w:szCs w:val="28"/>
        </w:rPr>
        <w:t>положень:</w:t>
      </w:r>
    </w:p>
    <w:p w:rsidR="006325CD" w:rsidRPr="0052502C" w:rsidRDefault="00BD3C5D" w:rsidP="006B5586">
      <w:pPr>
        <w:ind w:firstLine="737"/>
        <w:jc w:val="both"/>
        <w:rPr>
          <w:rFonts w:ascii="Times New Roman" w:hAnsi="Times New Roman" w:cs="Times New Roman"/>
          <w:sz w:val="28"/>
          <w:szCs w:val="28"/>
        </w:rPr>
      </w:pPr>
      <w:r>
        <w:rPr>
          <w:rFonts w:ascii="Times New Roman" w:hAnsi="Times New Roman" w:cs="Times New Roman"/>
          <w:sz w:val="28"/>
          <w:szCs w:val="28"/>
        </w:rPr>
        <w:t xml:space="preserve">- </w:t>
      </w:r>
      <w:r w:rsidR="006325CD" w:rsidRPr="0052502C">
        <w:rPr>
          <w:rFonts w:ascii="Times New Roman" w:hAnsi="Times New Roman" w:cs="Times New Roman"/>
          <w:sz w:val="28"/>
          <w:szCs w:val="28"/>
        </w:rPr>
        <w:t>про можливість укладення з керівниками державних і комунальних закладів загальної середньої освіти, які отримують пенсію за віком (за їх згодою), трудових договорів строком лише на один рік;</w:t>
      </w:r>
    </w:p>
    <w:p w:rsidR="00113953" w:rsidRPr="0052502C" w:rsidRDefault="00BD3C5D" w:rsidP="006B5586">
      <w:pPr>
        <w:widowControl w:val="0"/>
        <w:autoSpaceDE w:val="0"/>
        <w:autoSpaceDN w:val="0"/>
        <w:adjustRightInd w:val="0"/>
        <w:ind w:firstLine="737"/>
        <w:jc w:val="both"/>
        <w:rPr>
          <w:rFonts w:ascii="Times New Roman" w:hAnsi="Times New Roman" w:cs="Times New Roman"/>
          <w:sz w:val="28"/>
          <w:szCs w:val="28"/>
        </w:rPr>
      </w:pPr>
      <w:r>
        <w:rPr>
          <w:rFonts w:ascii="Times New Roman" w:hAnsi="Times New Roman" w:cs="Times New Roman"/>
          <w:sz w:val="28"/>
          <w:szCs w:val="28"/>
        </w:rPr>
        <w:t xml:space="preserve">- </w:t>
      </w:r>
      <w:r w:rsidR="006325CD" w:rsidRPr="0052502C">
        <w:rPr>
          <w:rFonts w:ascii="Times New Roman" w:hAnsi="Times New Roman" w:cs="Times New Roman"/>
          <w:sz w:val="28"/>
          <w:szCs w:val="28"/>
        </w:rPr>
        <w:t xml:space="preserve">про обов’язкове припинення безстрокових трудових договорів з педагогічними працівниками державних і комунальних закладів загальної </w:t>
      </w:r>
      <w:r w:rsidR="006325CD" w:rsidRPr="0052502C">
        <w:rPr>
          <w:rFonts w:ascii="Times New Roman" w:hAnsi="Times New Roman" w:cs="Times New Roman"/>
          <w:sz w:val="28"/>
          <w:szCs w:val="28"/>
        </w:rPr>
        <w:lastRenderedPageBreak/>
        <w:t>середньої освіти, яким виплачується пенсія за віком, та укладення з ними (за їх згодою), трудових договорів строком на один рік.</w:t>
      </w:r>
    </w:p>
    <w:p w:rsidR="006325CD" w:rsidRDefault="006325CD" w:rsidP="006B5586">
      <w:pPr>
        <w:widowControl w:val="0"/>
        <w:autoSpaceDE w:val="0"/>
        <w:autoSpaceDN w:val="0"/>
        <w:adjustRightInd w:val="0"/>
        <w:ind w:firstLine="737"/>
        <w:jc w:val="both"/>
        <w:rPr>
          <w:rFonts w:ascii="Times New Roman" w:hAnsi="Times New Roman" w:cs="Times New Roman"/>
          <w:sz w:val="28"/>
          <w:szCs w:val="28"/>
        </w:rPr>
      </w:pPr>
    </w:p>
    <w:p w:rsidR="002A378C" w:rsidRPr="0052502C" w:rsidRDefault="002A378C" w:rsidP="006B5586">
      <w:pPr>
        <w:widowControl w:val="0"/>
        <w:autoSpaceDE w:val="0"/>
        <w:autoSpaceDN w:val="0"/>
        <w:adjustRightInd w:val="0"/>
        <w:ind w:firstLine="737"/>
        <w:jc w:val="both"/>
        <w:rPr>
          <w:rFonts w:ascii="Times New Roman" w:hAnsi="Times New Roman" w:cs="Times New Roman"/>
          <w:b/>
          <w:bCs/>
          <w:sz w:val="28"/>
          <w:szCs w:val="28"/>
        </w:rPr>
      </w:pPr>
      <w:r w:rsidRPr="0052502C">
        <w:rPr>
          <w:rFonts w:ascii="Times New Roman" w:hAnsi="Times New Roman" w:cs="Times New Roman"/>
          <w:b/>
          <w:bCs/>
          <w:sz w:val="28"/>
          <w:szCs w:val="28"/>
        </w:rPr>
        <w:t>4. Стан нормативно-правової бази в цій сфері правового регулювання</w:t>
      </w:r>
    </w:p>
    <w:p w:rsidR="002A378C" w:rsidRPr="0052502C" w:rsidRDefault="00113953" w:rsidP="006B5586">
      <w:pPr>
        <w:widowControl w:val="0"/>
        <w:autoSpaceDE w:val="0"/>
        <w:autoSpaceDN w:val="0"/>
        <w:adjustRightInd w:val="0"/>
        <w:ind w:firstLine="737"/>
        <w:jc w:val="both"/>
        <w:rPr>
          <w:rFonts w:ascii="Times New Roman" w:hAnsi="Times New Roman" w:cs="Times New Roman"/>
          <w:sz w:val="28"/>
          <w:szCs w:val="28"/>
        </w:rPr>
      </w:pPr>
      <w:r w:rsidRPr="0052502C">
        <w:rPr>
          <w:rFonts w:ascii="Times New Roman" w:hAnsi="Times New Roman" w:cs="Times New Roman"/>
          <w:sz w:val="28"/>
          <w:szCs w:val="28"/>
        </w:rPr>
        <w:t xml:space="preserve">Питання, що відносяться до предмету правового регулювання  законопроекту, регулюються Конституцією України, </w:t>
      </w:r>
      <w:r w:rsidR="005F67C2" w:rsidRPr="0052502C">
        <w:rPr>
          <w:rFonts w:ascii="Times New Roman" w:hAnsi="Times New Roman" w:cs="Times New Roman"/>
          <w:sz w:val="28"/>
          <w:szCs w:val="28"/>
        </w:rPr>
        <w:t xml:space="preserve">законами </w:t>
      </w:r>
      <w:r w:rsidRPr="0052502C">
        <w:rPr>
          <w:rFonts w:ascii="Times New Roman" w:hAnsi="Times New Roman" w:cs="Times New Roman"/>
          <w:sz w:val="28"/>
          <w:szCs w:val="28"/>
        </w:rPr>
        <w:t>України</w:t>
      </w:r>
      <w:r w:rsidR="002A378C" w:rsidRPr="0052502C">
        <w:rPr>
          <w:rFonts w:ascii="Times New Roman" w:hAnsi="Times New Roman" w:cs="Times New Roman"/>
          <w:sz w:val="28"/>
          <w:szCs w:val="28"/>
        </w:rPr>
        <w:t xml:space="preserve"> </w:t>
      </w:r>
      <w:r w:rsidR="00AC05F1" w:rsidRPr="0052502C">
        <w:rPr>
          <w:rFonts w:ascii="Times New Roman" w:hAnsi="Times New Roman" w:cs="Times New Roman"/>
          <w:sz w:val="28"/>
          <w:szCs w:val="28"/>
        </w:rPr>
        <w:t>"</w:t>
      </w:r>
      <w:r w:rsidR="002A378C" w:rsidRPr="0052502C">
        <w:rPr>
          <w:rFonts w:ascii="Times New Roman" w:hAnsi="Times New Roman" w:cs="Times New Roman"/>
          <w:sz w:val="28"/>
          <w:szCs w:val="28"/>
        </w:rPr>
        <w:t>Про освіту</w:t>
      </w:r>
      <w:r w:rsidR="00AC05F1" w:rsidRPr="0052502C">
        <w:rPr>
          <w:rFonts w:ascii="Times New Roman" w:hAnsi="Times New Roman" w:cs="Times New Roman"/>
          <w:sz w:val="28"/>
          <w:szCs w:val="28"/>
        </w:rPr>
        <w:t>"</w:t>
      </w:r>
      <w:r w:rsidR="00C16550" w:rsidRPr="0052502C">
        <w:rPr>
          <w:rFonts w:ascii="Times New Roman" w:hAnsi="Times New Roman" w:cs="Times New Roman"/>
          <w:sz w:val="28"/>
          <w:szCs w:val="28"/>
        </w:rPr>
        <w:t xml:space="preserve">, </w:t>
      </w:r>
      <w:r w:rsidR="00AC05F1" w:rsidRPr="0052502C">
        <w:rPr>
          <w:rFonts w:ascii="Times New Roman" w:hAnsi="Times New Roman" w:cs="Times New Roman"/>
          <w:sz w:val="28"/>
          <w:szCs w:val="28"/>
        </w:rPr>
        <w:t>"</w:t>
      </w:r>
      <w:r w:rsidR="00C16550" w:rsidRPr="0052502C">
        <w:rPr>
          <w:rFonts w:ascii="Times New Roman" w:hAnsi="Times New Roman" w:cs="Times New Roman"/>
          <w:sz w:val="28"/>
          <w:szCs w:val="28"/>
        </w:rPr>
        <w:t>Про дошкільну освіту</w:t>
      </w:r>
      <w:r w:rsidR="00AC05F1" w:rsidRPr="0052502C">
        <w:rPr>
          <w:rFonts w:ascii="Times New Roman" w:hAnsi="Times New Roman" w:cs="Times New Roman"/>
          <w:sz w:val="28"/>
          <w:szCs w:val="28"/>
        </w:rPr>
        <w:t>"</w:t>
      </w:r>
      <w:r w:rsidR="00AC05F1" w:rsidRPr="0052502C">
        <w:rPr>
          <w:rFonts w:ascii="Times New Roman" w:hAnsi="Times New Roman" w:cs="Times New Roman"/>
          <w:color w:val="000000"/>
          <w:sz w:val="28"/>
          <w:szCs w:val="28"/>
          <w:shd w:val="clear" w:color="auto" w:fill="FFFFFF"/>
        </w:rPr>
        <w:t xml:space="preserve">, </w:t>
      </w:r>
      <w:r w:rsidR="00AC05F1" w:rsidRPr="0052502C">
        <w:rPr>
          <w:rFonts w:ascii="Times New Roman" w:hAnsi="Times New Roman" w:cs="Times New Roman"/>
          <w:sz w:val="28"/>
          <w:szCs w:val="28"/>
        </w:rPr>
        <w:t>"</w:t>
      </w:r>
      <w:r w:rsidR="00C16550" w:rsidRPr="0052502C">
        <w:rPr>
          <w:rFonts w:ascii="Times New Roman" w:hAnsi="Times New Roman" w:cs="Times New Roman"/>
          <w:sz w:val="28"/>
          <w:szCs w:val="28"/>
        </w:rPr>
        <w:t>Про позашкільну освіту</w:t>
      </w:r>
      <w:r w:rsidR="00AC05F1" w:rsidRPr="0052502C">
        <w:rPr>
          <w:rFonts w:ascii="Times New Roman" w:hAnsi="Times New Roman" w:cs="Times New Roman"/>
          <w:sz w:val="28"/>
          <w:szCs w:val="28"/>
        </w:rPr>
        <w:t>"</w:t>
      </w:r>
      <w:r w:rsidR="00B71BCB" w:rsidRPr="0052502C">
        <w:rPr>
          <w:rFonts w:ascii="Times New Roman" w:hAnsi="Times New Roman" w:cs="Times New Roman"/>
          <w:sz w:val="28"/>
          <w:szCs w:val="28"/>
        </w:rPr>
        <w:t>, "Про повну загальну середню освіту"</w:t>
      </w:r>
      <w:r w:rsidR="002A378C" w:rsidRPr="0052502C">
        <w:rPr>
          <w:rFonts w:ascii="Times New Roman" w:hAnsi="Times New Roman" w:cs="Times New Roman"/>
          <w:sz w:val="28"/>
          <w:szCs w:val="28"/>
        </w:rPr>
        <w:t>.</w:t>
      </w:r>
    </w:p>
    <w:p w:rsidR="00FC6984" w:rsidRPr="0052502C" w:rsidRDefault="00113953" w:rsidP="006B5586">
      <w:pPr>
        <w:widowControl w:val="0"/>
        <w:autoSpaceDE w:val="0"/>
        <w:autoSpaceDN w:val="0"/>
        <w:adjustRightInd w:val="0"/>
        <w:ind w:firstLine="737"/>
        <w:jc w:val="both"/>
        <w:rPr>
          <w:rFonts w:ascii="Times New Roman" w:hAnsi="Times New Roman" w:cs="Times New Roman"/>
          <w:sz w:val="28"/>
          <w:szCs w:val="28"/>
        </w:rPr>
      </w:pPr>
      <w:r w:rsidRPr="0052502C">
        <w:rPr>
          <w:rFonts w:ascii="Times New Roman" w:hAnsi="Times New Roman" w:cs="Times New Roman"/>
          <w:sz w:val="28"/>
          <w:szCs w:val="28"/>
        </w:rPr>
        <w:t>Реалізація положень поданого законопроекту не потребує внесення змін до інших законів.</w:t>
      </w:r>
    </w:p>
    <w:p w:rsidR="00113953" w:rsidRPr="0052502C" w:rsidRDefault="00113953" w:rsidP="006B5586">
      <w:pPr>
        <w:widowControl w:val="0"/>
        <w:autoSpaceDE w:val="0"/>
        <w:autoSpaceDN w:val="0"/>
        <w:adjustRightInd w:val="0"/>
        <w:ind w:firstLine="737"/>
        <w:jc w:val="both"/>
        <w:rPr>
          <w:rFonts w:ascii="Times New Roman" w:hAnsi="Times New Roman" w:cs="Times New Roman"/>
          <w:b/>
          <w:bCs/>
          <w:sz w:val="28"/>
          <w:szCs w:val="28"/>
        </w:rPr>
      </w:pPr>
    </w:p>
    <w:p w:rsidR="002A378C" w:rsidRPr="0052502C" w:rsidRDefault="002A378C" w:rsidP="006B5586">
      <w:pPr>
        <w:widowControl w:val="0"/>
        <w:autoSpaceDE w:val="0"/>
        <w:autoSpaceDN w:val="0"/>
        <w:adjustRightInd w:val="0"/>
        <w:ind w:firstLine="737"/>
        <w:jc w:val="both"/>
        <w:rPr>
          <w:rFonts w:ascii="Times New Roman" w:hAnsi="Times New Roman" w:cs="Times New Roman"/>
          <w:b/>
          <w:bCs/>
          <w:sz w:val="28"/>
          <w:szCs w:val="28"/>
        </w:rPr>
      </w:pPr>
      <w:r w:rsidRPr="0052502C">
        <w:rPr>
          <w:rFonts w:ascii="Times New Roman" w:hAnsi="Times New Roman" w:cs="Times New Roman"/>
          <w:b/>
          <w:bCs/>
          <w:sz w:val="28"/>
          <w:szCs w:val="28"/>
        </w:rPr>
        <w:t xml:space="preserve">5. Фінансово-економічне обґрунтування </w:t>
      </w:r>
    </w:p>
    <w:p w:rsidR="002A378C" w:rsidRPr="0052502C" w:rsidRDefault="00113953" w:rsidP="006B5586">
      <w:pPr>
        <w:widowControl w:val="0"/>
        <w:autoSpaceDE w:val="0"/>
        <w:autoSpaceDN w:val="0"/>
        <w:adjustRightInd w:val="0"/>
        <w:ind w:firstLine="737"/>
        <w:jc w:val="both"/>
        <w:rPr>
          <w:rFonts w:ascii="Times New Roman" w:hAnsi="Times New Roman" w:cs="Times New Roman"/>
          <w:sz w:val="28"/>
          <w:szCs w:val="28"/>
        </w:rPr>
      </w:pPr>
      <w:r w:rsidRPr="0052502C">
        <w:rPr>
          <w:rFonts w:ascii="Times New Roman" w:eastAsia="MS Mincho" w:hAnsi="Times New Roman" w:cs="Times New Roman"/>
          <w:sz w:val="28"/>
          <w:szCs w:val="28"/>
          <w:lang w:eastAsia="ja-JP"/>
        </w:rPr>
        <w:t>Проект Закону на момент внесення не потребує додаткових витрат з Державного бюджету України.</w:t>
      </w:r>
    </w:p>
    <w:p w:rsidR="00113953" w:rsidRPr="0052502C" w:rsidRDefault="00113953" w:rsidP="006B5586">
      <w:pPr>
        <w:widowControl w:val="0"/>
        <w:autoSpaceDE w:val="0"/>
        <w:autoSpaceDN w:val="0"/>
        <w:adjustRightInd w:val="0"/>
        <w:ind w:firstLine="737"/>
        <w:jc w:val="both"/>
        <w:rPr>
          <w:rFonts w:ascii="Times New Roman" w:hAnsi="Times New Roman" w:cs="Times New Roman"/>
          <w:b/>
          <w:bCs/>
          <w:sz w:val="28"/>
          <w:szCs w:val="28"/>
        </w:rPr>
      </w:pPr>
    </w:p>
    <w:p w:rsidR="002A378C" w:rsidRPr="0052502C" w:rsidRDefault="002A378C" w:rsidP="006B5586">
      <w:pPr>
        <w:widowControl w:val="0"/>
        <w:autoSpaceDE w:val="0"/>
        <w:autoSpaceDN w:val="0"/>
        <w:adjustRightInd w:val="0"/>
        <w:ind w:firstLine="737"/>
        <w:jc w:val="both"/>
        <w:rPr>
          <w:rFonts w:ascii="Times New Roman" w:hAnsi="Times New Roman" w:cs="Times New Roman"/>
          <w:b/>
          <w:bCs/>
          <w:sz w:val="28"/>
          <w:szCs w:val="28"/>
        </w:rPr>
      </w:pPr>
      <w:r w:rsidRPr="0052502C">
        <w:rPr>
          <w:rFonts w:ascii="Times New Roman" w:hAnsi="Times New Roman" w:cs="Times New Roman"/>
          <w:b/>
          <w:bCs/>
          <w:sz w:val="28"/>
          <w:szCs w:val="28"/>
        </w:rPr>
        <w:t>6. Прогноз соціально-економічних т</w:t>
      </w:r>
      <w:r w:rsidR="00294217" w:rsidRPr="0052502C">
        <w:rPr>
          <w:rFonts w:ascii="Times New Roman" w:hAnsi="Times New Roman" w:cs="Times New Roman"/>
          <w:b/>
          <w:bCs/>
          <w:sz w:val="28"/>
          <w:szCs w:val="28"/>
        </w:rPr>
        <w:t>а інших наслідків прийняття акт</w:t>
      </w:r>
      <w:r w:rsidR="002454C2">
        <w:rPr>
          <w:rFonts w:ascii="Times New Roman" w:hAnsi="Times New Roman" w:cs="Times New Roman"/>
          <w:b/>
          <w:bCs/>
          <w:sz w:val="28"/>
          <w:szCs w:val="28"/>
        </w:rPr>
        <w:t>а</w:t>
      </w:r>
    </w:p>
    <w:p w:rsidR="00CF0E2C" w:rsidRDefault="002A378C" w:rsidP="006B5586">
      <w:pPr>
        <w:widowControl w:val="0"/>
        <w:autoSpaceDE w:val="0"/>
        <w:autoSpaceDN w:val="0"/>
        <w:adjustRightInd w:val="0"/>
        <w:ind w:firstLine="737"/>
        <w:jc w:val="both"/>
        <w:rPr>
          <w:rFonts w:ascii="Times New Roman" w:hAnsi="Times New Roman" w:cs="Times New Roman"/>
          <w:sz w:val="28"/>
          <w:szCs w:val="28"/>
        </w:rPr>
      </w:pPr>
      <w:r w:rsidRPr="0052502C">
        <w:rPr>
          <w:rFonts w:ascii="Times New Roman" w:hAnsi="Times New Roman" w:cs="Times New Roman"/>
          <w:sz w:val="28"/>
          <w:szCs w:val="28"/>
        </w:rPr>
        <w:t>Прийняття та реалізація</w:t>
      </w:r>
      <w:r w:rsidR="00113953" w:rsidRPr="0052502C">
        <w:rPr>
          <w:rFonts w:ascii="Times New Roman" w:hAnsi="Times New Roman" w:cs="Times New Roman"/>
          <w:sz w:val="28"/>
          <w:szCs w:val="28"/>
        </w:rPr>
        <w:t xml:space="preserve"> законопроекту</w:t>
      </w:r>
      <w:r w:rsidRPr="0052502C">
        <w:rPr>
          <w:rFonts w:ascii="Times New Roman" w:hAnsi="Times New Roman" w:cs="Times New Roman"/>
          <w:sz w:val="28"/>
          <w:szCs w:val="28"/>
        </w:rPr>
        <w:t xml:space="preserve"> сприятимуть </w:t>
      </w:r>
      <w:r w:rsidR="00962150" w:rsidRPr="0052502C">
        <w:rPr>
          <w:rFonts w:ascii="Times New Roman" w:hAnsi="Times New Roman" w:cs="Times New Roman"/>
          <w:sz w:val="28"/>
          <w:szCs w:val="28"/>
        </w:rPr>
        <w:t>підвищенню престижності праці педагогічних працівників, залученню до роботи в педагогічній сфері нових працівників</w:t>
      </w:r>
      <w:r w:rsidR="005F67C2">
        <w:rPr>
          <w:rFonts w:ascii="Times New Roman" w:hAnsi="Times New Roman" w:cs="Times New Roman"/>
          <w:sz w:val="28"/>
          <w:szCs w:val="28"/>
        </w:rPr>
        <w:t xml:space="preserve">, внаслідок чого буде </w:t>
      </w:r>
      <w:r w:rsidR="00962150" w:rsidRPr="0052502C">
        <w:rPr>
          <w:rFonts w:ascii="Times New Roman" w:hAnsi="Times New Roman" w:cs="Times New Roman"/>
          <w:sz w:val="28"/>
          <w:szCs w:val="28"/>
        </w:rPr>
        <w:t>зменш</w:t>
      </w:r>
      <w:r w:rsidR="005F67C2">
        <w:rPr>
          <w:rFonts w:ascii="Times New Roman" w:hAnsi="Times New Roman" w:cs="Times New Roman"/>
          <w:sz w:val="28"/>
          <w:szCs w:val="28"/>
        </w:rPr>
        <w:t>ено</w:t>
      </w:r>
      <w:r w:rsidR="00962150" w:rsidRPr="0052502C">
        <w:rPr>
          <w:rFonts w:ascii="Times New Roman" w:hAnsi="Times New Roman" w:cs="Times New Roman"/>
          <w:sz w:val="28"/>
          <w:szCs w:val="28"/>
        </w:rPr>
        <w:t xml:space="preserve"> дефіцит спеціалістів у сфері освіти, а також дозволить забезпечити дотримання трудових прав працівників закладів загальної середньої освіти, особливо з числа працюючих пенсіонерів – вчителів. </w:t>
      </w:r>
    </w:p>
    <w:p w:rsidR="00962150" w:rsidRPr="0052502C" w:rsidRDefault="00962150" w:rsidP="006B5586">
      <w:pPr>
        <w:widowControl w:val="0"/>
        <w:autoSpaceDE w:val="0"/>
        <w:autoSpaceDN w:val="0"/>
        <w:adjustRightInd w:val="0"/>
        <w:ind w:firstLine="737"/>
        <w:jc w:val="both"/>
        <w:rPr>
          <w:rFonts w:ascii="Times New Roman" w:hAnsi="Times New Roman" w:cs="Times New Roman"/>
          <w:sz w:val="28"/>
          <w:szCs w:val="28"/>
        </w:rPr>
      </w:pPr>
      <w:r w:rsidRPr="0052502C">
        <w:rPr>
          <w:rFonts w:ascii="Times New Roman" w:hAnsi="Times New Roman" w:cs="Times New Roman"/>
          <w:sz w:val="28"/>
          <w:szCs w:val="28"/>
        </w:rPr>
        <w:t xml:space="preserve">Проект закону </w:t>
      </w:r>
      <w:r w:rsidRPr="0052502C">
        <w:rPr>
          <w:rFonts w:ascii="Times New Roman" w:hAnsi="Times New Roman" w:cs="Times New Roman"/>
          <w:color w:val="000000"/>
          <w:sz w:val="28"/>
          <w:szCs w:val="28"/>
          <w:highlight w:val="white"/>
        </w:rPr>
        <w:t xml:space="preserve">сприятиме покращенню матеріального становища </w:t>
      </w:r>
      <w:r w:rsidRPr="0052502C">
        <w:rPr>
          <w:rFonts w:ascii="Times New Roman" w:hAnsi="Times New Roman" w:cs="Times New Roman"/>
          <w:sz w:val="28"/>
          <w:szCs w:val="28"/>
        </w:rPr>
        <w:t>педагогічних працівників</w:t>
      </w:r>
      <w:r w:rsidRPr="0052502C">
        <w:rPr>
          <w:rFonts w:ascii="Times New Roman" w:hAnsi="Times New Roman" w:cs="Times New Roman"/>
          <w:color w:val="000000"/>
          <w:sz w:val="28"/>
          <w:szCs w:val="28"/>
          <w:highlight w:val="white"/>
        </w:rPr>
        <w:t xml:space="preserve"> та позитивно вплине на систему освіти в Україні.</w:t>
      </w:r>
    </w:p>
    <w:p w:rsidR="00C14CE4" w:rsidRPr="0052502C" w:rsidRDefault="00C14CE4" w:rsidP="00C16550">
      <w:pPr>
        <w:widowControl w:val="0"/>
        <w:autoSpaceDE w:val="0"/>
        <w:autoSpaceDN w:val="0"/>
        <w:adjustRightInd w:val="0"/>
        <w:ind w:firstLine="709"/>
        <w:jc w:val="both"/>
        <w:rPr>
          <w:rFonts w:ascii="Times New Roman" w:hAnsi="Times New Roman" w:cs="Times New Roman"/>
          <w:sz w:val="28"/>
          <w:szCs w:val="28"/>
        </w:rPr>
      </w:pPr>
    </w:p>
    <w:p w:rsidR="00E46DF9" w:rsidRDefault="00E46DF9" w:rsidP="00E46DF9">
      <w:pPr>
        <w:jc w:val="center"/>
        <w:rPr>
          <w:rFonts w:ascii="Times New Roman" w:hAnsi="Times New Roman" w:cs="Times New Roman"/>
          <w:sz w:val="28"/>
          <w:szCs w:val="28"/>
        </w:rPr>
      </w:pPr>
    </w:p>
    <w:p w:rsidR="00134BEC" w:rsidRPr="0052502C" w:rsidRDefault="00134BEC" w:rsidP="00E46DF9">
      <w:pPr>
        <w:jc w:val="center"/>
        <w:rPr>
          <w:rFonts w:ascii="Times New Roman" w:hAnsi="Times New Roman" w:cs="Times New Roman"/>
          <w:sz w:val="28"/>
          <w:szCs w:val="28"/>
        </w:rPr>
      </w:pPr>
    </w:p>
    <w:p w:rsidR="00E46DF9" w:rsidRPr="0052502C" w:rsidRDefault="00E46DF9" w:rsidP="00451BDA">
      <w:pPr>
        <w:rPr>
          <w:rFonts w:ascii="Times New Roman" w:hAnsi="Times New Roman" w:cs="Times New Roman"/>
          <w:b/>
          <w:bCs/>
          <w:sz w:val="28"/>
          <w:szCs w:val="28"/>
        </w:rPr>
      </w:pPr>
      <w:r w:rsidRPr="0052502C">
        <w:rPr>
          <w:rFonts w:ascii="Times New Roman" w:hAnsi="Times New Roman" w:cs="Times New Roman"/>
          <w:b/>
          <w:bCs/>
          <w:sz w:val="28"/>
          <w:szCs w:val="28"/>
        </w:rPr>
        <w:t xml:space="preserve">Народний депутат України                </w:t>
      </w:r>
      <w:r w:rsidR="00451BDA" w:rsidRPr="0052502C">
        <w:rPr>
          <w:rFonts w:ascii="Times New Roman" w:hAnsi="Times New Roman" w:cs="Times New Roman"/>
          <w:b/>
          <w:bCs/>
          <w:sz w:val="28"/>
          <w:szCs w:val="28"/>
        </w:rPr>
        <w:t xml:space="preserve">        </w:t>
      </w:r>
      <w:r w:rsidRPr="0052502C">
        <w:rPr>
          <w:rFonts w:ascii="Times New Roman" w:hAnsi="Times New Roman" w:cs="Times New Roman"/>
          <w:b/>
          <w:bCs/>
          <w:sz w:val="28"/>
          <w:szCs w:val="28"/>
        </w:rPr>
        <w:t xml:space="preserve">                              Королевська Н.Ю.</w:t>
      </w:r>
    </w:p>
    <w:p w:rsidR="00495301" w:rsidRPr="0052502C" w:rsidRDefault="00495301" w:rsidP="008534F3">
      <w:pPr>
        <w:widowControl w:val="0"/>
        <w:autoSpaceDE w:val="0"/>
        <w:autoSpaceDN w:val="0"/>
        <w:adjustRightInd w:val="0"/>
        <w:ind w:firstLine="709"/>
        <w:jc w:val="right"/>
        <w:rPr>
          <w:rFonts w:ascii="Times New Roman" w:hAnsi="Times New Roman" w:cs="Times New Roman"/>
          <w:b/>
          <w:bCs/>
          <w:sz w:val="28"/>
          <w:szCs w:val="28"/>
        </w:rPr>
      </w:pPr>
    </w:p>
    <w:sectPr w:rsidR="00495301" w:rsidRPr="0052502C" w:rsidSect="00451BDA">
      <w:headerReference w:type="default" r:id="rId10"/>
      <w:pgSz w:w="12240" w:h="15840"/>
      <w:pgMar w:top="1134" w:right="851" w:bottom="1134" w:left="1701" w:header="709" w:footer="709"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475" w:rsidRDefault="00443475">
      <w:pPr>
        <w:rPr>
          <w:rFonts w:cs="Times New Roman"/>
        </w:rPr>
      </w:pPr>
      <w:r>
        <w:rPr>
          <w:rFonts w:cs="Times New Roman"/>
        </w:rPr>
        <w:separator/>
      </w:r>
    </w:p>
  </w:endnote>
  <w:endnote w:type="continuationSeparator" w:id="0">
    <w:p w:rsidR="00443475" w:rsidRDefault="00443475">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Palatino Linotype"/>
    <w:panose1 w:val="02040503050406030204"/>
    <w:charset w:val="CC"/>
    <w:family w:val="roman"/>
    <w:pitch w:val="variable"/>
    <w:sig w:usb0="E00006FF" w:usb1="420024FF" w:usb2="02000000" w:usb3="00000000" w:csb0="0000019F" w:csb1="00000000"/>
  </w:font>
  <w:font w:name="MS ??">
    <w:altName w:val="Yu Gothic UI"/>
    <w:panose1 w:val="00000000000000000000"/>
    <w:charset w:val="80"/>
    <w:family w:val="auto"/>
    <w:notTrueType/>
    <w:pitch w:val="variable"/>
    <w:sig w:usb0="00000001" w:usb1="08070000" w:usb2="00000010" w:usb3="00000000" w:csb0="00020000" w:csb1="00000000"/>
  </w:font>
  <w:font w:name="Antiqua">
    <w:altName w:val="Century Gothic"/>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475" w:rsidRDefault="00443475">
      <w:pPr>
        <w:rPr>
          <w:rFonts w:cs="Times New Roman"/>
        </w:rPr>
      </w:pPr>
      <w:r>
        <w:rPr>
          <w:rFonts w:cs="Times New Roman"/>
        </w:rPr>
        <w:separator/>
      </w:r>
    </w:p>
  </w:footnote>
  <w:footnote w:type="continuationSeparator" w:id="0">
    <w:p w:rsidR="00443475" w:rsidRDefault="00443475">
      <w:pPr>
        <w:rPr>
          <w:rFonts w:cs="Times New Roman"/>
        </w:rPr>
      </w:pPr>
      <w:r>
        <w:rPr>
          <w:rFonts w:cs="Times New Roman"/>
        </w:rPr>
        <w:continuationSeparator/>
      </w:r>
    </w:p>
  </w:footnote>
  <w:footnote w:id="1">
    <w:p w:rsidR="00347986" w:rsidRDefault="00774A88" w:rsidP="00774A88">
      <w:pPr>
        <w:pStyle w:val="a9"/>
        <w:ind w:firstLine="709"/>
      </w:pPr>
      <w:r>
        <w:rPr>
          <w:rStyle w:val="ac"/>
        </w:rPr>
        <w:footnoteRef/>
      </w:r>
      <w:r>
        <w:t xml:space="preserve"> Див. Рішення Конституційного Суду України у справі за конституційним поданням 51 народного депутата України щодо відповідності Конституції України (конституційності) положень статті 92, пункту 6 розділу X «Перехідні положення» Земельного кодексу України (справа про постійне користування земельними ділянками) від 22.09.2005 р. № 5-рп/2005 // Урядовий кур'єр. – 05.10.2005. – № 188;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CE4" w:rsidRPr="00CF0E2C" w:rsidRDefault="00C14CE4">
    <w:pPr>
      <w:pStyle w:val="a4"/>
      <w:jc w:val="center"/>
      <w:rPr>
        <w:rFonts w:ascii="Times New Roman" w:hAnsi="Times New Roman" w:cs="Times New Roman"/>
      </w:rPr>
    </w:pPr>
    <w:r w:rsidRPr="00CF0E2C">
      <w:rPr>
        <w:rFonts w:ascii="Times New Roman" w:hAnsi="Times New Roman" w:cs="Times New Roman"/>
      </w:rPr>
      <w:fldChar w:fldCharType="begin"/>
    </w:r>
    <w:r w:rsidRPr="00CF0E2C">
      <w:rPr>
        <w:rFonts w:ascii="Times New Roman" w:hAnsi="Times New Roman" w:cs="Times New Roman"/>
      </w:rPr>
      <w:instrText>PAGE   \* MERGEFORMAT</w:instrText>
    </w:r>
    <w:r w:rsidRPr="00CF0E2C">
      <w:rPr>
        <w:rFonts w:ascii="Times New Roman" w:hAnsi="Times New Roman" w:cs="Times New Roman"/>
      </w:rPr>
      <w:fldChar w:fldCharType="separate"/>
    </w:r>
    <w:r w:rsidR="0059475F" w:rsidRPr="0059475F">
      <w:rPr>
        <w:rFonts w:ascii="Times New Roman" w:hAnsi="Times New Roman" w:cs="Times New Roman"/>
        <w:noProof/>
        <w:lang w:val="ru-RU"/>
      </w:rPr>
      <w:t>5</w:t>
    </w:r>
    <w:r w:rsidRPr="00CF0E2C">
      <w:rPr>
        <w:rFonts w:ascii="Times New Roman" w:hAnsi="Times New Roman" w:cs="Times New Roman"/>
      </w:rPr>
      <w:fldChar w:fldCharType="end"/>
    </w:r>
  </w:p>
  <w:p w:rsidR="00C14CE4" w:rsidRDefault="00C14CE4">
    <w:pPr>
      <w:pStyle w:val="a4"/>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1" w15:restartNumberingAfterBreak="0">
    <w:nsid w:val="51F314EB"/>
    <w:multiLevelType w:val="hybridMultilevel"/>
    <w:tmpl w:val="F0605502"/>
    <w:lvl w:ilvl="0" w:tplc="267A74C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0FF"/>
    <w:rsid w:val="000163ED"/>
    <w:rsid w:val="00093BE2"/>
    <w:rsid w:val="000D6CED"/>
    <w:rsid w:val="00113953"/>
    <w:rsid w:val="00131563"/>
    <w:rsid w:val="00134BEC"/>
    <w:rsid w:val="00143AFF"/>
    <w:rsid w:val="001B4621"/>
    <w:rsid w:val="001F0CC6"/>
    <w:rsid w:val="00213F1D"/>
    <w:rsid w:val="002161AA"/>
    <w:rsid w:val="0022560F"/>
    <w:rsid w:val="002454C2"/>
    <w:rsid w:val="002536BB"/>
    <w:rsid w:val="0025625E"/>
    <w:rsid w:val="00294217"/>
    <w:rsid w:val="002A378C"/>
    <w:rsid w:val="002B0F98"/>
    <w:rsid w:val="002F5E80"/>
    <w:rsid w:val="00347986"/>
    <w:rsid w:val="00354BAB"/>
    <w:rsid w:val="003A0278"/>
    <w:rsid w:val="003A0E7B"/>
    <w:rsid w:val="003D4818"/>
    <w:rsid w:val="00432588"/>
    <w:rsid w:val="00432F73"/>
    <w:rsid w:val="00443475"/>
    <w:rsid w:val="00451BDA"/>
    <w:rsid w:val="0045311A"/>
    <w:rsid w:val="00461A69"/>
    <w:rsid w:val="00490A64"/>
    <w:rsid w:val="00495301"/>
    <w:rsid w:val="004A05CF"/>
    <w:rsid w:val="004A27A7"/>
    <w:rsid w:val="004B0B40"/>
    <w:rsid w:val="0052335B"/>
    <w:rsid w:val="0052502C"/>
    <w:rsid w:val="00553C8B"/>
    <w:rsid w:val="0056292D"/>
    <w:rsid w:val="0059475F"/>
    <w:rsid w:val="005D4512"/>
    <w:rsid w:val="005F67C2"/>
    <w:rsid w:val="006111B8"/>
    <w:rsid w:val="00615C24"/>
    <w:rsid w:val="006325CD"/>
    <w:rsid w:val="0065420C"/>
    <w:rsid w:val="006B5586"/>
    <w:rsid w:val="006C6A46"/>
    <w:rsid w:val="006E11A0"/>
    <w:rsid w:val="006E252D"/>
    <w:rsid w:val="006F50C3"/>
    <w:rsid w:val="00703F3D"/>
    <w:rsid w:val="00724F51"/>
    <w:rsid w:val="00731E5A"/>
    <w:rsid w:val="0075072F"/>
    <w:rsid w:val="00774A88"/>
    <w:rsid w:val="007B7A15"/>
    <w:rsid w:val="007D1C45"/>
    <w:rsid w:val="007F7B80"/>
    <w:rsid w:val="008534F3"/>
    <w:rsid w:val="00874C93"/>
    <w:rsid w:val="00874EEA"/>
    <w:rsid w:val="00884B50"/>
    <w:rsid w:val="008B458B"/>
    <w:rsid w:val="008F5A6C"/>
    <w:rsid w:val="008F75F9"/>
    <w:rsid w:val="0091693F"/>
    <w:rsid w:val="009220FF"/>
    <w:rsid w:val="00943FC3"/>
    <w:rsid w:val="00962150"/>
    <w:rsid w:val="0096764F"/>
    <w:rsid w:val="009B2F8F"/>
    <w:rsid w:val="009E2643"/>
    <w:rsid w:val="009F08ED"/>
    <w:rsid w:val="009F51B0"/>
    <w:rsid w:val="00A0088D"/>
    <w:rsid w:val="00A05C2C"/>
    <w:rsid w:val="00A3235C"/>
    <w:rsid w:val="00AC05F1"/>
    <w:rsid w:val="00AD6D24"/>
    <w:rsid w:val="00AE00CB"/>
    <w:rsid w:val="00AE1DD0"/>
    <w:rsid w:val="00AE5081"/>
    <w:rsid w:val="00B30A89"/>
    <w:rsid w:val="00B330A1"/>
    <w:rsid w:val="00B71BCB"/>
    <w:rsid w:val="00B85F6B"/>
    <w:rsid w:val="00BA6E8D"/>
    <w:rsid w:val="00BD3C5D"/>
    <w:rsid w:val="00BF2547"/>
    <w:rsid w:val="00C03735"/>
    <w:rsid w:val="00C048B3"/>
    <w:rsid w:val="00C14CE4"/>
    <w:rsid w:val="00C16550"/>
    <w:rsid w:val="00C25E29"/>
    <w:rsid w:val="00C47263"/>
    <w:rsid w:val="00C507DE"/>
    <w:rsid w:val="00C556DD"/>
    <w:rsid w:val="00C8309C"/>
    <w:rsid w:val="00C85F37"/>
    <w:rsid w:val="00CD4FA4"/>
    <w:rsid w:val="00CF0E2C"/>
    <w:rsid w:val="00D40244"/>
    <w:rsid w:val="00D723F9"/>
    <w:rsid w:val="00DC13E7"/>
    <w:rsid w:val="00DE78B1"/>
    <w:rsid w:val="00E46DF9"/>
    <w:rsid w:val="00E676FD"/>
    <w:rsid w:val="00ED48E0"/>
    <w:rsid w:val="00F23551"/>
    <w:rsid w:val="00F32476"/>
    <w:rsid w:val="00F90FD9"/>
    <w:rsid w:val="00FA2F25"/>
    <w:rsid w:val="00FC4AAF"/>
    <w:rsid w:val="00FC6984"/>
    <w:rsid w:val="00FD0124"/>
    <w:rsid w:val="00FF27B3"/>
    <w:rsid w:val="00FF2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6A6747-CE79-4CB3-8BC6-DBB0CAC6F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 w:hAnsi="Cambria"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311A"/>
    <w:pPr>
      <w:spacing w:after="0" w:line="240" w:lineRule="auto"/>
    </w:pPr>
    <w:rPr>
      <w:rFonts w:cs="Cambria"/>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220FF"/>
    <w:pPr>
      <w:ind w:left="720"/>
    </w:pPr>
  </w:style>
  <w:style w:type="paragraph" w:styleId="a4">
    <w:name w:val="header"/>
    <w:basedOn w:val="a"/>
    <w:link w:val="a5"/>
    <w:uiPriority w:val="99"/>
    <w:rsid w:val="00FC6984"/>
    <w:pPr>
      <w:tabs>
        <w:tab w:val="center" w:pos="4819"/>
        <w:tab w:val="right" w:pos="9639"/>
      </w:tabs>
    </w:pPr>
  </w:style>
  <w:style w:type="character" w:customStyle="1" w:styleId="a5">
    <w:name w:val="Верхній колонтитул Знак"/>
    <w:basedOn w:val="a0"/>
    <w:link w:val="a4"/>
    <w:uiPriority w:val="99"/>
    <w:locked/>
    <w:rPr>
      <w:sz w:val="24"/>
      <w:szCs w:val="24"/>
      <w:lang w:val="x-none" w:eastAsia="ru-RU"/>
    </w:rPr>
  </w:style>
  <w:style w:type="paragraph" w:styleId="a6">
    <w:name w:val="footer"/>
    <w:basedOn w:val="a"/>
    <w:link w:val="a7"/>
    <w:uiPriority w:val="99"/>
    <w:rsid w:val="00113953"/>
    <w:pPr>
      <w:tabs>
        <w:tab w:val="center" w:pos="4819"/>
        <w:tab w:val="right" w:pos="9639"/>
      </w:tabs>
    </w:pPr>
  </w:style>
  <w:style w:type="character" w:customStyle="1" w:styleId="a7">
    <w:name w:val="Нижній колонтитул Знак"/>
    <w:basedOn w:val="a0"/>
    <w:link w:val="a6"/>
    <w:uiPriority w:val="99"/>
    <w:locked/>
    <w:rsid w:val="00113953"/>
    <w:rPr>
      <w:sz w:val="24"/>
      <w:szCs w:val="24"/>
      <w:lang w:val="x-none" w:eastAsia="ru-RU"/>
    </w:rPr>
  </w:style>
  <w:style w:type="character" w:styleId="a8">
    <w:name w:val="page number"/>
    <w:basedOn w:val="a0"/>
    <w:uiPriority w:val="99"/>
    <w:rsid w:val="00FC6984"/>
  </w:style>
  <w:style w:type="paragraph" w:customStyle="1" w:styleId="rvps2">
    <w:name w:val="rvps2"/>
    <w:basedOn w:val="a"/>
    <w:uiPriority w:val="99"/>
    <w:rsid w:val="00AD6D24"/>
    <w:pPr>
      <w:spacing w:before="100" w:beforeAutospacing="1" w:after="100" w:afterAutospacing="1"/>
    </w:pPr>
    <w:rPr>
      <w:rFonts w:ascii="Times New Roman" w:hAnsi="Times New Roman" w:cs="Times New Roman"/>
      <w:lang w:eastAsia="uk-UA"/>
    </w:rPr>
  </w:style>
  <w:style w:type="paragraph" w:customStyle="1" w:styleId="StyleOstRed">
    <w:name w:val="StyleOstRed"/>
    <w:basedOn w:val="a"/>
    <w:uiPriority w:val="99"/>
    <w:rsid w:val="008534F3"/>
    <w:pPr>
      <w:overflowPunct w:val="0"/>
      <w:autoSpaceDE w:val="0"/>
      <w:autoSpaceDN w:val="0"/>
      <w:adjustRightInd w:val="0"/>
      <w:spacing w:after="120"/>
      <w:ind w:firstLine="720"/>
      <w:jc w:val="both"/>
    </w:pPr>
    <w:rPr>
      <w:rFonts w:ascii="Times New Roman" w:hAnsi="Times New Roman" w:cs="Times New Roman"/>
      <w:sz w:val="28"/>
      <w:szCs w:val="28"/>
    </w:rPr>
  </w:style>
  <w:style w:type="paragraph" w:styleId="a9">
    <w:name w:val="footnote text"/>
    <w:basedOn w:val="a"/>
    <w:link w:val="aa"/>
    <w:uiPriority w:val="99"/>
    <w:semiHidden/>
    <w:rsid w:val="00774A88"/>
    <w:pPr>
      <w:autoSpaceDE w:val="0"/>
      <w:autoSpaceDN w:val="0"/>
      <w:ind w:firstLine="720"/>
      <w:jc w:val="both"/>
    </w:pPr>
    <w:rPr>
      <w:rFonts w:ascii="Times New Roman" w:hAnsi="Times New Roman" w:cs="Times New Roman"/>
      <w:sz w:val="20"/>
      <w:szCs w:val="20"/>
      <w:lang w:eastAsia="uk-UA"/>
    </w:rPr>
  </w:style>
  <w:style w:type="character" w:customStyle="1" w:styleId="aa">
    <w:name w:val="Текст виноски Знак"/>
    <w:basedOn w:val="a0"/>
    <w:link w:val="a9"/>
    <w:uiPriority w:val="99"/>
    <w:locked/>
    <w:rsid w:val="00774A88"/>
    <w:rPr>
      <w:rFonts w:ascii="Times New Roman" w:hAnsi="Times New Roman" w:cs="Times New Roman"/>
      <w:lang w:val="uk-UA" w:eastAsia="uk-UA"/>
    </w:rPr>
  </w:style>
  <w:style w:type="character" w:styleId="ab">
    <w:name w:val="Hyperlink"/>
    <w:basedOn w:val="a0"/>
    <w:uiPriority w:val="99"/>
    <w:rsid w:val="00774A88"/>
    <w:rPr>
      <w:color w:val="0000FF"/>
      <w:u w:val="single"/>
    </w:rPr>
  </w:style>
  <w:style w:type="character" w:customStyle="1" w:styleId="rvts44">
    <w:name w:val="rvts44"/>
    <w:uiPriority w:val="99"/>
    <w:rsid w:val="00774A88"/>
  </w:style>
  <w:style w:type="character" w:styleId="ac">
    <w:name w:val="footnote reference"/>
    <w:basedOn w:val="a0"/>
    <w:uiPriority w:val="99"/>
    <w:semiHidden/>
    <w:rsid w:val="00774A88"/>
    <w:rPr>
      <w:vertAlign w:val="superscript"/>
    </w:rPr>
  </w:style>
  <w:style w:type="paragraph" w:customStyle="1" w:styleId="Nazva">
    <w:name w:val="Nazva"/>
    <w:basedOn w:val="a"/>
    <w:uiPriority w:val="99"/>
    <w:rsid w:val="00774A88"/>
    <w:pPr>
      <w:jc w:val="center"/>
    </w:pPr>
    <w:rPr>
      <w:rFonts w:ascii="Times New Roman" w:hAnsi="Times New Roman" w:cs="Times New Roman"/>
      <w:b/>
      <w:bCs/>
      <w:sz w:val="28"/>
      <w:szCs w:val="28"/>
    </w:rPr>
  </w:style>
  <w:style w:type="paragraph" w:styleId="ad">
    <w:name w:val="Body Text"/>
    <w:basedOn w:val="a"/>
    <w:link w:val="ae"/>
    <w:uiPriority w:val="99"/>
    <w:rsid w:val="00DE78B1"/>
    <w:pPr>
      <w:spacing w:before="120" w:after="120"/>
    </w:pPr>
    <w:rPr>
      <w:rFonts w:ascii="Antiqua" w:hAnsi="Antiqua" w:cs="Antiqua"/>
      <w:sz w:val="26"/>
      <w:szCs w:val="26"/>
      <w:lang w:val="hr-HR" w:eastAsia="uk-UA"/>
    </w:rPr>
  </w:style>
  <w:style w:type="character" w:customStyle="1" w:styleId="ae">
    <w:name w:val="Основний текст Знак"/>
    <w:basedOn w:val="a0"/>
    <w:link w:val="ad"/>
    <w:uiPriority w:val="99"/>
    <w:locked/>
    <w:rsid w:val="00DE78B1"/>
    <w:rPr>
      <w:rFonts w:ascii="Antiqua" w:hAnsi="Antiqua" w:cs="Antiqua"/>
      <w:sz w:val="26"/>
      <w:szCs w:val="26"/>
      <w:lang w:val="hr-HR"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5466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79AD3D-EFEC-42C9-866E-4496DAD6943B}">
  <ds:schemaRefs>
    <ds:schemaRef ds:uri="http://schemas.microsoft.com/sharepoint/v3/contenttype/forms"/>
  </ds:schemaRefs>
</ds:datastoreItem>
</file>

<file path=customXml/itemProps2.xml><?xml version="1.0" encoding="utf-8"?>
<ds:datastoreItem xmlns:ds="http://schemas.openxmlformats.org/officeDocument/2006/customXml" ds:itemID="{194B4E78-1497-4A22-8871-874201F773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F4F977-8A98-4220-A18C-C6B550A949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7467</Words>
  <Characters>4257</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11701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2022-01-25T09:22:00Z</dcterms:created>
  <dcterms:modified xsi:type="dcterms:W3CDTF">2022-01-25T09:22:00Z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