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BC3" w:rsidRPr="00F316A4" w:rsidRDefault="00C51BC3" w:rsidP="00C51BC3">
      <w:pPr>
        <w:spacing w:after="0"/>
        <w:jc w:val="center"/>
        <w:rPr>
          <w:rFonts w:ascii="Times New Roman" w:hAnsi="Times New Roman"/>
          <w:b/>
          <w:sz w:val="28"/>
          <w:szCs w:val="28"/>
          <w:lang w:val="uk-UA"/>
        </w:rPr>
      </w:pPr>
      <w:bookmarkStart w:id="0" w:name="_GoBack"/>
      <w:bookmarkEnd w:id="0"/>
      <w:r w:rsidRPr="00F316A4">
        <w:rPr>
          <w:rFonts w:ascii="Times New Roman" w:hAnsi="Times New Roman"/>
          <w:b/>
          <w:sz w:val="28"/>
          <w:szCs w:val="28"/>
          <w:lang w:val="uk-UA"/>
        </w:rPr>
        <w:t>ПОЯСНЮВАЛЬНА ЗАПИСКА</w:t>
      </w:r>
    </w:p>
    <w:p w:rsidR="00C51BC3" w:rsidRPr="00F316A4" w:rsidRDefault="00C51BC3" w:rsidP="00C51BC3">
      <w:pPr>
        <w:pStyle w:val="a3"/>
        <w:tabs>
          <w:tab w:val="num" w:pos="1080"/>
        </w:tabs>
        <w:spacing w:before="0" w:line="276" w:lineRule="auto"/>
        <w:ind w:firstLine="0"/>
        <w:jc w:val="center"/>
        <w:rPr>
          <w:rFonts w:ascii="Times New Roman" w:hAnsi="Times New Roman" w:cs="Times New Roman"/>
          <w:b/>
          <w:bCs/>
          <w:sz w:val="28"/>
          <w:szCs w:val="28"/>
        </w:rPr>
      </w:pPr>
      <w:r w:rsidRPr="00F316A4">
        <w:rPr>
          <w:rFonts w:ascii="Times New Roman" w:hAnsi="Times New Roman" w:cs="Times New Roman"/>
          <w:b/>
          <w:bCs/>
          <w:sz w:val="28"/>
          <w:szCs w:val="28"/>
        </w:rPr>
        <w:t>до проєкту Закону України «</w:t>
      </w:r>
      <w:r w:rsidR="000023ED" w:rsidRPr="00F316A4">
        <w:rPr>
          <w:rFonts w:ascii="Times New Roman CYR" w:hAnsi="Times New Roman CYR" w:cs="Times New Roman CYR"/>
          <w:b/>
          <w:bCs/>
          <w:position w:val="-1"/>
          <w:sz w:val="28"/>
          <w:szCs w:val="28"/>
        </w:rPr>
        <w:t xml:space="preserve">Про внесення змін до Кримінального процесуального кодексу України щодо підвищення ефективності </w:t>
      </w:r>
      <w:r w:rsidR="000023ED">
        <w:rPr>
          <w:rFonts w:ascii="Times New Roman CYR" w:hAnsi="Times New Roman CYR" w:cs="Times New Roman CYR"/>
          <w:b/>
          <w:bCs/>
          <w:position w:val="-1"/>
          <w:sz w:val="28"/>
          <w:szCs w:val="28"/>
        </w:rPr>
        <w:t xml:space="preserve">механізму захисту </w:t>
      </w:r>
      <w:r w:rsidR="000023ED" w:rsidRPr="00F316A4">
        <w:rPr>
          <w:rFonts w:ascii="Times New Roman CYR" w:hAnsi="Times New Roman CYR" w:cs="Times New Roman CYR"/>
          <w:b/>
          <w:bCs/>
          <w:position w:val="-1"/>
          <w:sz w:val="28"/>
          <w:szCs w:val="28"/>
        </w:rPr>
        <w:t>суспільства та держави від кримінальних правопорушень</w:t>
      </w:r>
      <w:r w:rsidRPr="00F316A4">
        <w:rPr>
          <w:rFonts w:ascii="Times New Roman" w:hAnsi="Times New Roman" w:cs="Times New Roman"/>
          <w:b/>
          <w:bCs/>
          <w:sz w:val="28"/>
          <w:szCs w:val="28"/>
        </w:rPr>
        <w:t xml:space="preserve">» </w:t>
      </w:r>
    </w:p>
    <w:p w:rsidR="00C51BC3" w:rsidRPr="00F316A4" w:rsidRDefault="00C51BC3" w:rsidP="00C51BC3">
      <w:pPr>
        <w:pStyle w:val="a3"/>
        <w:tabs>
          <w:tab w:val="num" w:pos="1080"/>
        </w:tabs>
        <w:spacing w:before="0" w:line="276" w:lineRule="auto"/>
        <w:ind w:firstLine="709"/>
        <w:jc w:val="both"/>
        <w:rPr>
          <w:rFonts w:ascii="Times New Roman" w:hAnsi="Times New Roman" w:cs="Times New Roman"/>
          <w:b/>
          <w:sz w:val="28"/>
          <w:szCs w:val="28"/>
        </w:rPr>
      </w:pPr>
    </w:p>
    <w:p w:rsidR="00C51BC3" w:rsidRPr="00F316A4" w:rsidRDefault="00C51BC3" w:rsidP="00C51BC3">
      <w:pPr>
        <w:pStyle w:val="a3"/>
        <w:tabs>
          <w:tab w:val="num" w:pos="1080"/>
        </w:tabs>
        <w:spacing w:before="0" w:line="276" w:lineRule="auto"/>
        <w:ind w:firstLine="709"/>
        <w:jc w:val="both"/>
        <w:rPr>
          <w:rFonts w:ascii="Times New Roman" w:hAnsi="Times New Roman" w:cs="Times New Roman"/>
          <w:b/>
          <w:sz w:val="28"/>
          <w:szCs w:val="28"/>
        </w:rPr>
      </w:pPr>
    </w:p>
    <w:p w:rsidR="00C51BC3" w:rsidRPr="00F316A4" w:rsidRDefault="00C51BC3" w:rsidP="00C51BC3">
      <w:pPr>
        <w:pStyle w:val="a3"/>
        <w:tabs>
          <w:tab w:val="num" w:pos="1080"/>
        </w:tabs>
        <w:spacing w:before="0" w:line="276" w:lineRule="auto"/>
        <w:ind w:firstLine="709"/>
        <w:jc w:val="both"/>
        <w:rPr>
          <w:rFonts w:ascii="Times New Roman" w:hAnsi="Times New Roman" w:cs="Times New Roman"/>
          <w:b/>
          <w:bCs/>
          <w:sz w:val="28"/>
          <w:szCs w:val="28"/>
        </w:rPr>
      </w:pPr>
      <w:r w:rsidRPr="00F316A4">
        <w:rPr>
          <w:rFonts w:ascii="Times New Roman" w:hAnsi="Times New Roman" w:cs="Times New Roman"/>
          <w:b/>
          <w:sz w:val="28"/>
          <w:szCs w:val="28"/>
        </w:rPr>
        <w:t xml:space="preserve">1. </w:t>
      </w:r>
      <w:r w:rsidRPr="00F316A4">
        <w:rPr>
          <w:rFonts w:ascii="Times New Roman" w:hAnsi="Times New Roman" w:cs="Times New Roman"/>
          <w:b/>
          <w:bCs/>
          <w:sz w:val="28"/>
          <w:szCs w:val="28"/>
        </w:rPr>
        <w:t>Обґрунтування необхідності прийняття проєкту</w:t>
      </w:r>
    </w:p>
    <w:p w:rsidR="00C51BC3" w:rsidRPr="00F316A4" w:rsidRDefault="00C51BC3" w:rsidP="00C51BC3">
      <w:pPr>
        <w:spacing w:after="0"/>
        <w:ind w:firstLine="709"/>
        <w:jc w:val="both"/>
        <w:rPr>
          <w:rFonts w:ascii="Times New Roman" w:hAnsi="Times New Roman"/>
          <w:bCs/>
          <w:sz w:val="10"/>
          <w:szCs w:val="10"/>
          <w:lang w:val="uk-UA"/>
        </w:rPr>
      </w:pPr>
    </w:p>
    <w:p w:rsidR="00C51BC3" w:rsidRPr="00F316A4" w:rsidRDefault="00CE6124" w:rsidP="00C51BC3">
      <w:pPr>
        <w:spacing w:after="0"/>
        <w:ind w:firstLine="709"/>
        <w:jc w:val="both"/>
        <w:rPr>
          <w:rFonts w:ascii="Times New Roman" w:hAnsi="Times New Roman"/>
          <w:sz w:val="28"/>
          <w:szCs w:val="28"/>
          <w:shd w:val="clear" w:color="auto" w:fill="FFFFFF"/>
          <w:lang w:val="uk-UA"/>
        </w:rPr>
      </w:pPr>
      <w:r>
        <w:rPr>
          <w:rFonts w:ascii="Times New Roman" w:hAnsi="Times New Roman"/>
          <w:sz w:val="28"/>
          <w:szCs w:val="28"/>
          <w:lang w:val="uk-UA"/>
        </w:rPr>
        <w:t xml:space="preserve">Основним завданням </w:t>
      </w:r>
      <w:r w:rsidR="00F171D2" w:rsidRPr="00F316A4">
        <w:rPr>
          <w:rFonts w:ascii="Times New Roman" w:hAnsi="Times New Roman"/>
          <w:sz w:val="28"/>
          <w:szCs w:val="28"/>
          <w:lang w:val="uk-UA"/>
        </w:rPr>
        <w:t>кримінального провадження є захист особи, суспільства та держави від кримінальних правопорушень, охорона прав, свобод та законних інтересів учасників кримінального провадження, а також забезпечення швидкого, повного та неупередженого розслідування і судового розгляду</w:t>
      </w:r>
      <w:r w:rsidR="00C51BC3" w:rsidRPr="00F316A4">
        <w:rPr>
          <w:rFonts w:ascii="Times New Roman" w:hAnsi="Times New Roman"/>
          <w:sz w:val="28"/>
          <w:szCs w:val="28"/>
          <w:shd w:val="clear" w:color="auto" w:fill="FFFFFF"/>
          <w:lang w:val="uk-UA"/>
        </w:rPr>
        <w:t>.</w:t>
      </w:r>
    </w:p>
    <w:p w:rsidR="00AC71C4" w:rsidRDefault="00376B21" w:rsidP="00C51BC3">
      <w:pPr>
        <w:spacing w:after="0"/>
        <w:ind w:firstLine="709"/>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В</w:t>
      </w:r>
      <w:r w:rsidR="00AC71C4">
        <w:rPr>
          <w:rFonts w:ascii="Times New Roman" w:hAnsi="Times New Roman"/>
          <w:sz w:val="28"/>
          <w:szCs w:val="28"/>
          <w:shd w:val="clear" w:color="auto" w:fill="FFFFFF"/>
          <w:lang w:val="uk-UA"/>
        </w:rPr>
        <w:t>ідправлення правосуддя залежить не лише від процесуальної діяльності прокурора</w:t>
      </w:r>
      <w:r w:rsidR="00644967">
        <w:rPr>
          <w:rFonts w:ascii="Times New Roman" w:hAnsi="Times New Roman"/>
          <w:sz w:val="28"/>
          <w:szCs w:val="28"/>
          <w:shd w:val="clear" w:color="auto" w:fill="FFFFFF"/>
          <w:lang w:val="uk-UA"/>
        </w:rPr>
        <w:t xml:space="preserve"> у кримінальному провадженні</w:t>
      </w:r>
      <w:r w:rsidR="00AC71C4">
        <w:rPr>
          <w:rFonts w:ascii="Times New Roman" w:hAnsi="Times New Roman"/>
          <w:sz w:val="28"/>
          <w:szCs w:val="28"/>
          <w:shd w:val="clear" w:color="auto" w:fill="FFFFFF"/>
          <w:lang w:val="uk-UA"/>
        </w:rPr>
        <w:t xml:space="preserve">, а й інших сторін кримінального провадження, зокрема потерпілої сторони. Саме потерпіла сторона наділена рядом процесуальних прав та обов’язків, </w:t>
      </w:r>
      <w:r>
        <w:rPr>
          <w:rFonts w:ascii="Times New Roman" w:hAnsi="Times New Roman"/>
          <w:sz w:val="28"/>
          <w:szCs w:val="28"/>
          <w:shd w:val="clear" w:color="auto" w:fill="FFFFFF"/>
          <w:lang w:val="uk-UA"/>
        </w:rPr>
        <w:t xml:space="preserve">дотримання яких </w:t>
      </w:r>
      <w:r w:rsidR="00AC71C4">
        <w:rPr>
          <w:rFonts w:ascii="Times New Roman" w:hAnsi="Times New Roman"/>
          <w:sz w:val="28"/>
          <w:szCs w:val="28"/>
          <w:shd w:val="clear" w:color="auto" w:fill="FFFFFF"/>
          <w:lang w:val="uk-UA"/>
        </w:rPr>
        <w:t>здатн</w:t>
      </w:r>
      <w:r>
        <w:rPr>
          <w:rFonts w:ascii="Times New Roman" w:hAnsi="Times New Roman"/>
          <w:sz w:val="28"/>
          <w:szCs w:val="28"/>
          <w:shd w:val="clear" w:color="auto" w:fill="FFFFFF"/>
          <w:lang w:val="uk-UA"/>
        </w:rPr>
        <w:t>е</w:t>
      </w:r>
      <w:r w:rsidR="00AC71C4">
        <w:rPr>
          <w:rFonts w:ascii="Times New Roman" w:hAnsi="Times New Roman"/>
          <w:sz w:val="28"/>
          <w:szCs w:val="28"/>
          <w:shd w:val="clear" w:color="auto" w:fill="FFFFFF"/>
          <w:lang w:val="uk-UA"/>
        </w:rPr>
        <w:t xml:space="preserve"> забезпечити встановлення істини у справ</w:t>
      </w:r>
      <w:r>
        <w:rPr>
          <w:rFonts w:ascii="Times New Roman" w:hAnsi="Times New Roman"/>
          <w:sz w:val="28"/>
          <w:szCs w:val="28"/>
          <w:shd w:val="clear" w:color="auto" w:fill="FFFFFF"/>
          <w:lang w:val="uk-UA"/>
        </w:rPr>
        <w:t>і, притягнення винного до відповідальності, забезпечити відшкодування завданих збитків.</w:t>
      </w:r>
    </w:p>
    <w:p w:rsidR="00376B21" w:rsidRDefault="00376B21" w:rsidP="00376B21">
      <w:pPr>
        <w:spacing w:after="0"/>
        <w:ind w:firstLine="709"/>
        <w:jc w:val="both"/>
        <w:rPr>
          <w:rFonts w:ascii="Times New Roman" w:hAnsi="Times New Roman"/>
          <w:sz w:val="28"/>
          <w:szCs w:val="28"/>
          <w:shd w:val="clear" w:color="auto" w:fill="FFFFFF"/>
          <w:lang w:val="uk-UA"/>
        </w:rPr>
      </w:pPr>
      <w:r w:rsidRPr="00F316A4">
        <w:rPr>
          <w:rFonts w:ascii="Times New Roman" w:hAnsi="Times New Roman"/>
          <w:sz w:val="28"/>
          <w:szCs w:val="28"/>
          <w:shd w:val="clear" w:color="auto" w:fill="FFFFFF"/>
          <w:lang w:val="uk-UA"/>
        </w:rPr>
        <w:t>У свою чергу повноваження прокуратури як єдиного наглядового правоохоронного органу у межах процесу досудового розслідування та судового розгляду полягають у вчиненні відповідних</w:t>
      </w:r>
      <w:r w:rsidR="000023ED">
        <w:rPr>
          <w:rFonts w:ascii="Times New Roman" w:hAnsi="Times New Roman"/>
          <w:sz w:val="28"/>
          <w:szCs w:val="28"/>
          <w:shd w:val="clear" w:color="auto" w:fill="FFFFFF"/>
          <w:lang w:val="uk-UA"/>
        </w:rPr>
        <w:t>,</w:t>
      </w:r>
      <w:r w:rsidRPr="00F316A4">
        <w:rPr>
          <w:rFonts w:ascii="Times New Roman" w:hAnsi="Times New Roman"/>
          <w:sz w:val="28"/>
          <w:szCs w:val="28"/>
          <w:shd w:val="clear" w:color="auto" w:fill="FFFFFF"/>
          <w:lang w:val="uk-UA"/>
        </w:rPr>
        <w:t xml:space="preserve"> передбачених законом</w:t>
      </w:r>
      <w:r w:rsidR="000023ED">
        <w:rPr>
          <w:rFonts w:ascii="Times New Roman" w:hAnsi="Times New Roman"/>
          <w:sz w:val="28"/>
          <w:szCs w:val="28"/>
          <w:shd w:val="clear" w:color="auto" w:fill="FFFFFF"/>
          <w:lang w:val="uk-UA"/>
        </w:rPr>
        <w:t>,</w:t>
      </w:r>
      <w:r w:rsidRPr="00F316A4">
        <w:rPr>
          <w:rFonts w:ascii="Times New Roman" w:hAnsi="Times New Roman"/>
          <w:sz w:val="28"/>
          <w:szCs w:val="28"/>
          <w:shd w:val="clear" w:color="auto" w:fill="FFFFFF"/>
          <w:lang w:val="uk-UA"/>
        </w:rPr>
        <w:t xml:space="preserve"> можливих та обов’язкових процесуальних дій, спрямованих на захист суспільних відносин, порушених унаслідо</w:t>
      </w:r>
      <w:r>
        <w:rPr>
          <w:rFonts w:ascii="Times New Roman" w:hAnsi="Times New Roman"/>
          <w:sz w:val="28"/>
          <w:szCs w:val="28"/>
          <w:shd w:val="clear" w:color="auto" w:fill="FFFFFF"/>
          <w:lang w:val="uk-UA"/>
        </w:rPr>
        <w:t>к протизаконної поведінки особи</w:t>
      </w:r>
      <w:r w:rsidRPr="00F316A4">
        <w:rPr>
          <w:rFonts w:ascii="Times New Roman" w:hAnsi="Times New Roman"/>
          <w:sz w:val="28"/>
          <w:szCs w:val="28"/>
          <w:shd w:val="clear" w:color="auto" w:fill="FFFFFF"/>
          <w:lang w:val="uk-UA"/>
        </w:rPr>
        <w:t xml:space="preserve">. Завдяки своїм правам та обов’язкам саме прокурор сприяє відправленню правосуддя на засадах змагальності, повноти, об’єктивності та неупередженості. </w:t>
      </w:r>
      <w:r>
        <w:rPr>
          <w:rFonts w:ascii="Times New Roman" w:hAnsi="Times New Roman"/>
          <w:sz w:val="28"/>
          <w:szCs w:val="28"/>
          <w:shd w:val="clear" w:color="auto" w:fill="FFFFFF"/>
          <w:lang w:val="uk-UA"/>
        </w:rPr>
        <w:t>П</w:t>
      </w:r>
      <w:r w:rsidRPr="00F316A4">
        <w:rPr>
          <w:rFonts w:ascii="Times New Roman" w:hAnsi="Times New Roman"/>
          <w:sz w:val="28"/>
          <w:szCs w:val="28"/>
          <w:shd w:val="clear" w:color="auto" w:fill="FFFFFF"/>
          <w:lang w:val="uk-UA"/>
        </w:rPr>
        <w:t xml:space="preserve">рокурор, виступаючи як </w:t>
      </w:r>
      <w:r>
        <w:rPr>
          <w:rFonts w:ascii="Times New Roman" w:hAnsi="Times New Roman"/>
          <w:sz w:val="28"/>
          <w:szCs w:val="28"/>
          <w:shd w:val="clear" w:color="auto" w:fill="FFFFFF"/>
          <w:lang w:val="uk-UA"/>
        </w:rPr>
        <w:t xml:space="preserve">сторона </w:t>
      </w:r>
      <w:r w:rsidRPr="00F316A4">
        <w:rPr>
          <w:rFonts w:ascii="Times New Roman" w:hAnsi="Times New Roman"/>
          <w:sz w:val="28"/>
          <w:szCs w:val="28"/>
          <w:shd w:val="clear" w:color="auto" w:fill="FFFFFF"/>
          <w:lang w:val="uk-UA"/>
        </w:rPr>
        <w:t>обвинувач</w:t>
      </w:r>
      <w:r>
        <w:rPr>
          <w:rFonts w:ascii="Times New Roman" w:hAnsi="Times New Roman"/>
          <w:sz w:val="28"/>
          <w:szCs w:val="28"/>
          <w:shd w:val="clear" w:color="auto" w:fill="FFFFFF"/>
          <w:lang w:val="uk-UA"/>
        </w:rPr>
        <w:t>ення</w:t>
      </w:r>
      <w:r w:rsidRPr="00F316A4">
        <w:rPr>
          <w:rFonts w:ascii="Times New Roman" w:hAnsi="Times New Roman"/>
          <w:sz w:val="28"/>
          <w:szCs w:val="28"/>
          <w:shd w:val="clear" w:color="auto" w:fill="FFFFFF"/>
          <w:lang w:val="uk-UA"/>
        </w:rPr>
        <w:t>, не переслідує власні інтереси, а виступає, перш за все, захисником публічного порядку, який був порушений внаслідок вчинення відповідного кримінального правопорушення. Виконуючи свої процесуальні обов’язки та реалізуючи процесуальні можливості під час судового процесу, прокурор прагне довести необхідність ухвалення судом відповідного рішення у справі із тим, щоб відновити порушений правовий порядок і справедливість.</w:t>
      </w:r>
    </w:p>
    <w:p w:rsidR="00185BBC" w:rsidRDefault="00AF1EB7" w:rsidP="00C51BC3">
      <w:pPr>
        <w:spacing w:after="0"/>
        <w:ind w:firstLine="709"/>
        <w:jc w:val="both"/>
        <w:rPr>
          <w:rFonts w:ascii="Times New Roman" w:hAnsi="Times New Roman"/>
          <w:sz w:val="28"/>
          <w:szCs w:val="28"/>
          <w:shd w:val="clear" w:color="auto" w:fill="FFFFFF"/>
          <w:lang w:val="uk-UA"/>
        </w:rPr>
      </w:pPr>
      <w:r w:rsidRPr="00F316A4">
        <w:rPr>
          <w:rFonts w:ascii="Times New Roman" w:hAnsi="Times New Roman"/>
          <w:sz w:val="28"/>
          <w:szCs w:val="28"/>
          <w:shd w:val="clear" w:color="auto" w:fill="FFFFFF"/>
          <w:lang w:val="uk-UA"/>
        </w:rPr>
        <w:t>У той же час</w:t>
      </w:r>
      <w:r w:rsidR="00965863" w:rsidRPr="00F316A4">
        <w:rPr>
          <w:rFonts w:ascii="Times New Roman" w:hAnsi="Times New Roman"/>
          <w:sz w:val="28"/>
          <w:szCs w:val="28"/>
          <w:shd w:val="clear" w:color="auto" w:fill="FFFFFF"/>
          <w:lang w:val="uk-UA"/>
        </w:rPr>
        <w:t>, як засвідчила практика, у провадженні правоохоронних органів держави, а також на розгляді суд</w:t>
      </w:r>
      <w:r w:rsidR="00644967">
        <w:rPr>
          <w:rFonts w:ascii="Times New Roman" w:hAnsi="Times New Roman"/>
          <w:sz w:val="28"/>
          <w:szCs w:val="28"/>
          <w:shd w:val="clear" w:color="auto" w:fill="FFFFFF"/>
          <w:lang w:val="uk-UA"/>
        </w:rPr>
        <w:t>ів</w:t>
      </w:r>
      <w:r w:rsidR="00965863" w:rsidRPr="00F316A4">
        <w:rPr>
          <w:rFonts w:ascii="Times New Roman" w:hAnsi="Times New Roman"/>
          <w:sz w:val="28"/>
          <w:szCs w:val="28"/>
          <w:shd w:val="clear" w:color="auto" w:fill="FFFFFF"/>
          <w:lang w:val="uk-UA"/>
        </w:rPr>
        <w:t xml:space="preserve"> перебуває чимало кримінальних проваджень, у яких представники органів державної влади та місцевого самоврядування безпідставно відмовляються від статусу потерпілих за наявності даних, що свідчать про спричинення майнової шкоди вказаним органам.</w:t>
      </w:r>
    </w:p>
    <w:p w:rsidR="000A1087" w:rsidRPr="00F316A4" w:rsidRDefault="000A1087" w:rsidP="00C51BC3">
      <w:pPr>
        <w:spacing w:after="0"/>
        <w:ind w:firstLine="709"/>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lastRenderedPageBreak/>
        <w:t xml:space="preserve">Так, </w:t>
      </w:r>
      <w:r w:rsidR="00205382">
        <w:rPr>
          <w:rFonts w:ascii="Times New Roman" w:hAnsi="Times New Roman"/>
          <w:sz w:val="28"/>
          <w:szCs w:val="28"/>
          <w:shd w:val="clear" w:color="auto" w:fill="FFFFFF"/>
          <w:lang w:val="uk-UA"/>
        </w:rPr>
        <w:t xml:space="preserve">за наявною інформацією, </w:t>
      </w:r>
      <w:r>
        <w:rPr>
          <w:rFonts w:ascii="Times New Roman" w:hAnsi="Times New Roman"/>
          <w:sz w:val="28"/>
          <w:szCs w:val="28"/>
          <w:shd w:val="clear" w:color="auto" w:fill="FFFFFF"/>
          <w:lang w:val="uk-UA"/>
        </w:rPr>
        <w:t>у</w:t>
      </w:r>
      <w:r w:rsidRPr="000A1087">
        <w:rPr>
          <w:rFonts w:ascii="Times New Roman" w:hAnsi="Times New Roman"/>
          <w:sz w:val="28"/>
          <w:szCs w:val="28"/>
          <w:shd w:val="clear" w:color="auto" w:fill="FFFFFF"/>
          <w:lang w:val="uk-UA"/>
        </w:rPr>
        <w:t xml:space="preserve"> 2021 році до суду скеровано 7 кримінальних проваджень про розкрадання коштів Криворізького та Дніпровського міських бюджетів на загальну суму майже 17 млн</w:t>
      </w:r>
      <w:r w:rsidR="00205382">
        <w:rPr>
          <w:rFonts w:ascii="Times New Roman" w:hAnsi="Times New Roman"/>
          <w:sz w:val="28"/>
          <w:szCs w:val="28"/>
          <w:shd w:val="clear" w:color="auto" w:fill="FFFFFF"/>
          <w:lang w:val="uk-UA"/>
        </w:rPr>
        <w:t>.</w:t>
      </w:r>
      <w:r w:rsidRPr="000A1087">
        <w:rPr>
          <w:rFonts w:ascii="Times New Roman" w:hAnsi="Times New Roman"/>
          <w:sz w:val="28"/>
          <w:szCs w:val="28"/>
          <w:shd w:val="clear" w:color="auto" w:fill="FFFFFF"/>
          <w:lang w:val="uk-UA"/>
        </w:rPr>
        <w:t xml:space="preserve"> грн</w:t>
      </w:r>
      <w:r w:rsidR="00205382">
        <w:rPr>
          <w:rFonts w:ascii="Times New Roman" w:hAnsi="Times New Roman"/>
          <w:sz w:val="28"/>
          <w:szCs w:val="28"/>
          <w:shd w:val="clear" w:color="auto" w:fill="FFFFFF"/>
          <w:lang w:val="uk-UA"/>
        </w:rPr>
        <w:t>.</w:t>
      </w:r>
      <w:r w:rsidRPr="000A1087">
        <w:rPr>
          <w:rFonts w:ascii="Times New Roman" w:hAnsi="Times New Roman"/>
          <w:sz w:val="28"/>
          <w:szCs w:val="28"/>
          <w:shd w:val="clear" w:color="auto" w:fill="FFFFFF"/>
          <w:lang w:val="uk-UA"/>
        </w:rPr>
        <w:t>, в яких представники відповідних рад відмовились від статусу потерпілого.</w:t>
      </w:r>
    </w:p>
    <w:p w:rsidR="000A1087" w:rsidRPr="000A1087" w:rsidRDefault="000A1087" w:rsidP="00205382">
      <w:pPr>
        <w:spacing w:after="0"/>
        <w:ind w:firstLine="709"/>
        <w:jc w:val="both"/>
        <w:rPr>
          <w:rFonts w:ascii="Times New Roman" w:hAnsi="Times New Roman"/>
          <w:sz w:val="28"/>
          <w:szCs w:val="28"/>
          <w:shd w:val="clear" w:color="auto" w:fill="FFFFFF"/>
          <w:lang w:val="uk-UA"/>
        </w:rPr>
      </w:pPr>
      <w:r w:rsidRPr="000A1087">
        <w:rPr>
          <w:rFonts w:ascii="Times New Roman" w:hAnsi="Times New Roman"/>
          <w:sz w:val="28"/>
          <w:szCs w:val="28"/>
          <w:shd w:val="clear" w:color="auto" w:fill="FFFFFF"/>
          <w:lang w:val="uk-UA"/>
        </w:rPr>
        <w:t>Зазначене суттєво ускладнює судовий розгляд, створює умови для повернення обвинувального акту прокурору та може призвести до ухвалення виправдувального вироку.</w:t>
      </w:r>
      <w:r w:rsidR="00205382">
        <w:rPr>
          <w:rFonts w:ascii="Times New Roman" w:hAnsi="Times New Roman"/>
          <w:sz w:val="28"/>
          <w:szCs w:val="28"/>
          <w:shd w:val="clear" w:color="auto" w:fill="FFFFFF"/>
          <w:lang w:val="uk-UA"/>
        </w:rPr>
        <w:t xml:space="preserve"> Такі </w:t>
      </w:r>
      <w:r w:rsidRPr="000A1087">
        <w:rPr>
          <w:rFonts w:ascii="Times New Roman" w:hAnsi="Times New Roman"/>
          <w:sz w:val="28"/>
          <w:szCs w:val="28"/>
          <w:shd w:val="clear" w:color="auto" w:fill="FFFFFF"/>
          <w:lang w:val="uk-UA"/>
        </w:rPr>
        <w:t xml:space="preserve"> безпідставні відмови органів від статусу потерпілого за наявності обґрунтованих даних про спричинення збитків, можуть призвести до уникнення правопорушниками відповідальності </w:t>
      </w:r>
      <w:r w:rsidR="00205382">
        <w:rPr>
          <w:rFonts w:ascii="Times New Roman" w:hAnsi="Times New Roman"/>
          <w:sz w:val="28"/>
          <w:szCs w:val="28"/>
          <w:shd w:val="clear" w:color="auto" w:fill="FFFFFF"/>
          <w:lang w:val="uk-UA"/>
        </w:rPr>
        <w:t>і</w:t>
      </w:r>
      <w:r w:rsidRPr="000A1087">
        <w:rPr>
          <w:rFonts w:ascii="Times New Roman" w:hAnsi="Times New Roman"/>
          <w:sz w:val="28"/>
          <w:szCs w:val="28"/>
          <w:shd w:val="clear" w:color="auto" w:fill="FFFFFF"/>
          <w:lang w:val="uk-UA"/>
        </w:rPr>
        <w:t xml:space="preserve"> незабезпечення відшкодування шкоди, завданої державі</w:t>
      </w:r>
      <w:r w:rsidR="00205382">
        <w:rPr>
          <w:rFonts w:ascii="Times New Roman" w:hAnsi="Times New Roman"/>
          <w:sz w:val="28"/>
          <w:szCs w:val="28"/>
          <w:shd w:val="clear" w:color="auto" w:fill="FFFFFF"/>
          <w:lang w:val="uk-UA"/>
        </w:rPr>
        <w:t xml:space="preserve"> та/або громаді</w:t>
      </w:r>
      <w:r w:rsidRPr="000A1087">
        <w:rPr>
          <w:rFonts w:ascii="Times New Roman" w:hAnsi="Times New Roman"/>
          <w:sz w:val="28"/>
          <w:szCs w:val="28"/>
          <w:shd w:val="clear" w:color="auto" w:fill="FFFFFF"/>
          <w:lang w:val="uk-UA"/>
        </w:rPr>
        <w:t>.</w:t>
      </w:r>
    </w:p>
    <w:p w:rsidR="000A1087" w:rsidRPr="000A1087" w:rsidRDefault="000A1087" w:rsidP="000A1087">
      <w:pPr>
        <w:spacing w:after="0"/>
        <w:ind w:firstLine="709"/>
        <w:jc w:val="both"/>
        <w:rPr>
          <w:rFonts w:ascii="Times New Roman" w:hAnsi="Times New Roman"/>
          <w:sz w:val="28"/>
          <w:szCs w:val="28"/>
          <w:shd w:val="clear" w:color="auto" w:fill="FFFFFF"/>
          <w:lang w:val="uk-UA"/>
        </w:rPr>
      </w:pPr>
      <w:r w:rsidRPr="000A1087">
        <w:rPr>
          <w:rFonts w:ascii="Times New Roman" w:hAnsi="Times New Roman"/>
          <w:sz w:val="28"/>
          <w:szCs w:val="28"/>
          <w:shd w:val="clear" w:color="auto" w:fill="FFFFFF"/>
          <w:lang w:val="uk-UA"/>
        </w:rPr>
        <w:t>При цьому такі дії сприяють вчиненню нових злочинів та розкраданню бюджетних коштів.</w:t>
      </w:r>
    </w:p>
    <w:p w:rsidR="00F316A4" w:rsidRPr="00DE6ACD" w:rsidRDefault="00C51BC3" w:rsidP="00C51BC3">
      <w:pPr>
        <w:spacing w:after="0"/>
        <w:ind w:firstLine="709"/>
        <w:jc w:val="both"/>
        <w:rPr>
          <w:rFonts w:ascii="Times New Roman" w:hAnsi="Times New Roman"/>
          <w:sz w:val="28"/>
          <w:szCs w:val="28"/>
          <w:lang w:val="uk-UA"/>
        </w:rPr>
      </w:pPr>
      <w:r w:rsidRPr="00F316A4">
        <w:rPr>
          <w:rFonts w:ascii="Times New Roman" w:hAnsi="Times New Roman"/>
          <w:sz w:val="28"/>
          <w:szCs w:val="28"/>
          <w:lang w:val="uk-UA"/>
        </w:rPr>
        <w:t xml:space="preserve">Тому, </w:t>
      </w:r>
      <w:r w:rsidR="000A1087">
        <w:rPr>
          <w:rFonts w:ascii="Times New Roman" w:hAnsi="Times New Roman"/>
          <w:sz w:val="28"/>
          <w:szCs w:val="28"/>
          <w:lang w:val="uk-UA"/>
        </w:rPr>
        <w:t>надання прокурору</w:t>
      </w:r>
      <w:r w:rsidR="00F316A4">
        <w:rPr>
          <w:rFonts w:ascii="Times New Roman" w:hAnsi="Times New Roman"/>
          <w:sz w:val="28"/>
          <w:szCs w:val="28"/>
          <w:lang w:val="uk-UA"/>
        </w:rPr>
        <w:t xml:space="preserve"> у кримінальному провадженні повноважень щодо представлен</w:t>
      </w:r>
      <w:r w:rsidR="00CE6124">
        <w:rPr>
          <w:rFonts w:ascii="Times New Roman" w:hAnsi="Times New Roman"/>
          <w:sz w:val="28"/>
          <w:szCs w:val="28"/>
          <w:lang w:val="uk-UA"/>
        </w:rPr>
        <w:t xml:space="preserve">ня </w:t>
      </w:r>
      <w:r w:rsidR="00FE0606">
        <w:rPr>
          <w:rFonts w:ascii="Times New Roman" w:hAnsi="Times New Roman"/>
          <w:sz w:val="28"/>
          <w:szCs w:val="28"/>
          <w:lang w:val="uk-UA"/>
        </w:rPr>
        <w:t>потерпілого</w:t>
      </w:r>
      <w:r w:rsidR="00CE6124">
        <w:rPr>
          <w:rFonts w:ascii="Times New Roman" w:hAnsi="Times New Roman"/>
          <w:sz w:val="28"/>
          <w:szCs w:val="28"/>
          <w:lang w:val="uk-UA"/>
        </w:rPr>
        <w:t xml:space="preserve"> </w:t>
      </w:r>
      <w:r w:rsidR="00DE6ACD" w:rsidRPr="00DE6ACD">
        <w:rPr>
          <w:rFonts w:ascii="Times New Roman" w:hAnsi="Times New Roman"/>
          <w:sz w:val="28"/>
          <w:szCs w:val="28"/>
          <w:lang w:val="uk-UA"/>
        </w:rPr>
        <w:t xml:space="preserve">у разі спричинення </w:t>
      </w:r>
      <w:r w:rsidR="000A1087">
        <w:rPr>
          <w:rFonts w:ascii="Times New Roman" w:hAnsi="Times New Roman"/>
          <w:sz w:val="28"/>
          <w:szCs w:val="28"/>
          <w:lang w:val="uk-UA"/>
        </w:rPr>
        <w:t xml:space="preserve">кримінальним правопорушенням </w:t>
      </w:r>
      <w:r w:rsidR="00DE6ACD" w:rsidRPr="00DE6ACD">
        <w:rPr>
          <w:rFonts w:ascii="Times New Roman" w:hAnsi="Times New Roman"/>
          <w:sz w:val="28"/>
          <w:szCs w:val="28"/>
          <w:lang w:val="uk-UA"/>
        </w:rPr>
        <w:t>збитків державі</w:t>
      </w:r>
      <w:r w:rsidR="000A1087">
        <w:rPr>
          <w:rFonts w:ascii="Times New Roman" w:hAnsi="Times New Roman"/>
          <w:sz w:val="28"/>
          <w:szCs w:val="28"/>
          <w:lang w:val="uk-UA"/>
        </w:rPr>
        <w:t>,</w:t>
      </w:r>
      <w:r w:rsidR="00DE6ACD" w:rsidRPr="00DE6ACD">
        <w:rPr>
          <w:rFonts w:ascii="Times New Roman" w:hAnsi="Times New Roman"/>
          <w:sz w:val="28"/>
          <w:szCs w:val="28"/>
          <w:lang w:val="uk-UA"/>
        </w:rPr>
        <w:t xml:space="preserve"> територіальній громаді</w:t>
      </w:r>
      <w:r w:rsidR="000A1087">
        <w:rPr>
          <w:rFonts w:ascii="Times New Roman" w:hAnsi="Times New Roman"/>
          <w:sz w:val="28"/>
          <w:szCs w:val="28"/>
          <w:lang w:val="uk-UA"/>
        </w:rPr>
        <w:t xml:space="preserve"> або </w:t>
      </w:r>
      <w:r w:rsidR="000A1087" w:rsidRPr="000A1087">
        <w:rPr>
          <w:rFonts w:ascii="Times New Roman" w:hAnsi="Times New Roman"/>
          <w:sz w:val="28"/>
          <w:szCs w:val="28"/>
          <w:lang w:val="uk-UA"/>
        </w:rPr>
        <w:t>суб’єкту господарювання, у статутному капіталі якого частка державної або комунальної власності перевищує 50 відсотків</w:t>
      </w:r>
      <w:r w:rsidR="00827C89">
        <w:rPr>
          <w:rFonts w:ascii="Times New Roman" w:hAnsi="Times New Roman"/>
          <w:sz w:val="28"/>
          <w:szCs w:val="28"/>
          <w:lang w:val="uk-UA"/>
        </w:rPr>
        <w:t>,</w:t>
      </w:r>
      <w:r w:rsidR="000A1087">
        <w:rPr>
          <w:rFonts w:ascii="Times New Roman" w:hAnsi="Times New Roman"/>
          <w:sz w:val="28"/>
          <w:szCs w:val="28"/>
          <w:lang w:val="uk-UA"/>
        </w:rPr>
        <w:t xml:space="preserve"> </w:t>
      </w:r>
      <w:r w:rsidR="000A1087" w:rsidRPr="000A1087">
        <w:rPr>
          <w:rFonts w:ascii="Times New Roman" w:hAnsi="Times New Roman"/>
          <w:sz w:val="28"/>
          <w:szCs w:val="28"/>
          <w:lang w:val="uk-UA"/>
        </w:rPr>
        <w:t>та відмові державного органу, органу місцевого самоврядування або суб’єкта господарювання від подання заяви про залучення до провадження як потерпілого або неподання такої заяви з будь-яких інших підстав</w:t>
      </w:r>
      <w:r w:rsidR="000A1087">
        <w:rPr>
          <w:rFonts w:ascii="Times New Roman" w:hAnsi="Times New Roman"/>
          <w:sz w:val="28"/>
          <w:szCs w:val="28"/>
          <w:lang w:val="uk-UA"/>
        </w:rPr>
        <w:t xml:space="preserve">, </w:t>
      </w:r>
      <w:r w:rsidR="002621E8">
        <w:rPr>
          <w:rFonts w:ascii="Times New Roman" w:hAnsi="Times New Roman"/>
          <w:sz w:val="28"/>
          <w:szCs w:val="28"/>
          <w:lang w:val="uk-UA"/>
        </w:rPr>
        <w:t>підвищить</w:t>
      </w:r>
      <w:r w:rsidR="00DE6ACD">
        <w:rPr>
          <w:rFonts w:ascii="Times New Roman" w:hAnsi="Times New Roman"/>
          <w:sz w:val="28"/>
          <w:szCs w:val="28"/>
          <w:lang w:val="uk-UA"/>
        </w:rPr>
        <w:t xml:space="preserve"> </w:t>
      </w:r>
      <w:r w:rsidR="00DE6ACD" w:rsidRPr="00CB1DA2">
        <w:rPr>
          <w:rFonts w:ascii="Times New Roman" w:hAnsi="Times New Roman"/>
          <w:sz w:val="28"/>
          <w:szCs w:val="28"/>
          <w:lang w:val="uk-UA"/>
        </w:rPr>
        <w:t>дієв</w:t>
      </w:r>
      <w:r w:rsidR="00DE6ACD">
        <w:rPr>
          <w:rFonts w:ascii="Times New Roman" w:hAnsi="Times New Roman"/>
          <w:sz w:val="28"/>
          <w:szCs w:val="28"/>
          <w:lang w:val="uk-UA"/>
        </w:rPr>
        <w:t>ість</w:t>
      </w:r>
      <w:r w:rsidR="00DE6ACD" w:rsidRPr="00CB1DA2">
        <w:rPr>
          <w:rFonts w:ascii="Times New Roman" w:hAnsi="Times New Roman"/>
          <w:sz w:val="28"/>
          <w:szCs w:val="28"/>
          <w:lang w:val="uk-UA"/>
        </w:rPr>
        <w:t xml:space="preserve"> кримінального провадження</w:t>
      </w:r>
      <w:r w:rsidR="00F8743F">
        <w:rPr>
          <w:rFonts w:ascii="Times New Roman" w:hAnsi="Times New Roman"/>
          <w:sz w:val="28"/>
          <w:szCs w:val="28"/>
          <w:lang w:val="uk-UA"/>
        </w:rPr>
        <w:t xml:space="preserve"> та </w:t>
      </w:r>
      <w:r w:rsidR="00F8743F" w:rsidRPr="00F8743F">
        <w:rPr>
          <w:rFonts w:ascii="Times New Roman" w:hAnsi="Times New Roman"/>
          <w:sz w:val="28"/>
          <w:szCs w:val="28"/>
          <w:lang w:val="uk-UA"/>
        </w:rPr>
        <w:t xml:space="preserve">ефективність </w:t>
      </w:r>
      <w:r w:rsidR="00F8743F" w:rsidRPr="00F8743F">
        <w:rPr>
          <w:rFonts w:ascii="Times New Roman CYR" w:hAnsi="Times New Roman CYR" w:cs="Times New Roman CYR"/>
          <w:bCs/>
          <w:position w:val="-1"/>
          <w:sz w:val="28"/>
          <w:szCs w:val="28"/>
          <w:lang w:val="uk-UA"/>
        </w:rPr>
        <w:t>механізму захисту суспільства та держави від кримінальних правопорушень</w:t>
      </w:r>
      <w:r w:rsidR="00F8743F">
        <w:rPr>
          <w:rFonts w:ascii="Times New Roman" w:hAnsi="Times New Roman"/>
          <w:sz w:val="28"/>
          <w:szCs w:val="28"/>
          <w:lang w:val="uk-UA"/>
        </w:rPr>
        <w:t>,</w:t>
      </w:r>
      <w:r w:rsidR="00DE6ACD" w:rsidRPr="00CB1DA2">
        <w:rPr>
          <w:rFonts w:ascii="Times New Roman" w:hAnsi="Times New Roman"/>
          <w:sz w:val="28"/>
          <w:szCs w:val="28"/>
          <w:lang w:val="uk-UA"/>
        </w:rPr>
        <w:t xml:space="preserve"> </w:t>
      </w:r>
      <w:r w:rsidR="002621E8">
        <w:rPr>
          <w:rFonts w:ascii="Times New Roman" w:hAnsi="Times New Roman"/>
          <w:sz w:val="28"/>
          <w:szCs w:val="28"/>
          <w:lang w:val="uk-UA"/>
        </w:rPr>
        <w:t xml:space="preserve">а також забезпечить </w:t>
      </w:r>
      <w:r w:rsidR="00DE6ACD" w:rsidRPr="00CB1DA2">
        <w:rPr>
          <w:rFonts w:ascii="Times New Roman" w:hAnsi="Times New Roman"/>
          <w:sz w:val="28"/>
          <w:szCs w:val="28"/>
          <w:lang w:val="uk-UA"/>
        </w:rPr>
        <w:t>дотримання принципу невідворотності покарання</w:t>
      </w:r>
      <w:r w:rsidR="00DE6ACD">
        <w:rPr>
          <w:rFonts w:ascii="Times New Roman" w:hAnsi="Times New Roman"/>
          <w:sz w:val="28"/>
          <w:szCs w:val="28"/>
          <w:lang w:val="uk-UA"/>
        </w:rPr>
        <w:t xml:space="preserve"> та відшкодування завданої шкоди.</w:t>
      </w:r>
    </w:p>
    <w:p w:rsidR="00C51BC3" w:rsidRPr="00F316A4" w:rsidRDefault="00C51BC3" w:rsidP="00C51BC3">
      <w:pPr>
        <w:spacing w:after="0"/>
        <w:ind w:firstLine="709"/>
        <w:jc w:val="both"/>
        <w:rPr>
          <w:rFonts w:ascii="Times New Roman" w:hAnsi="Times New Roman"/>
          <w:sz w:val="28"/>
          <w:szCs w:val="28"/>
          <w:lang w:val="uk-UA"/>
        </w:rPr>
      </w:pPr>
    </w:p>
    <w:p w:rsidR="00C51BC3" w:rsidRPr="00F316A4" w:rsidRDefault="00C51BC3" w:rsidP="00C51BC3">
      <w:pPr>
        <w:tabs>
          <w:tab w:val="num" w:pos="0"/>
        </w:tabs>
        <w:spacing w:after="0"/>
        <w:ind w:firstLine="709"/>
        <w:jc w:val="both"/>
        <w:rPr>
          <w:rFonts w:ascii="Times New Roman" w:hAnsi="Times New Roman"/>
          <w:sz w:val="10"/>
          <w:szCs w:val="10"/>
          <w:lang w:val="uk-UA"/>
        </w:rPr>
      </w:pPr>
    </w:p>
    <w:p w:rsidR="00C51BC3" w:rsidRPr="00F316A4" w:rsidRDefault="00C51BC3" w:rsidP="00C51BC3">
      <w:pPr>
        <w:spacing w:after="0"/>
        <w:ind w:firstLine="709"/>
        <w:jc w:val="both"/>
        <w:rPr>
          <w:rFonts w:ascii="Times New Roman" w:hAnsi="Times New Roman"/>
          <w:b/>
          <w:sz w:val="28"/>
          <w:szCs w:val="28"/>
          <w:lang w:val="uk-UA"/>
        </w:rPr>
      </w:pPr>
      <w:r w:rsidRPr="00F316A4">
        <w:rPr>
          <w:rFonts w:ascii="Times New Roman" w:hAnsi="Times New Roman"/>
          <w:b/>
          <w:sz w:val="28"/>
          <w:szCs w:val="28"/>
          <w:lang w:val="uk-UA"/>
        </w:rPr>
        <w:t>2. Мета і завдання проєкту</w:t>
      </w:r>
    </w:p>
    <w:p w:rsidR="00C51BC3" w:rsidRPr="00F316A4" w:rsidRDefault="00C51BC3" w:rsidP="00C51BC3">
      <w:pPr>
        <w:spacing w:after="0"/>
        <w:ind w:firstLine="709"/>
        <w:jc w:val="both"/>
        <w:rPr>
          <w:rFonts w:ascii="Times New Roman" w:hAnsi="Times New Roman"/>
          <w:sz w:val="10"/>
          <w:szCs w:val="10"/>
          <w:lang w:val="uk-UA"/>
        </w:rPr>
      </w:pPr>
    </w:p>
    <w:p w:rsidR="00981E8C" w:rsidRDefault="00C51BC3" w:rsidP="00C51BC3">
      <w:pPr>
        <w:spacing w:after="0"/>
        <w:ind w:firstLine="709"/>
        <w:jc w:val="both"/>
        <w:rPr>
          <w:rFonts w:ascii="Times New Roman" w:hAnsi="Times New Roman"/>
          <w:bCs/>
          <w:sz w:val="28"/>
          <w:szCs w:val="28"/>
          <w:lang w:val="uk-UA"/>
        </w:rPr>
      </w:pPr>
      <w:r w:rsidRPr="00F316A4">
        <w:rPr>
          <w:rFonts w:ascii="Times New Roman" w:hAnsi="Times New Roman"/>
          <w:bCs/>
          <w:sz w:val="28"/>
          <w:szCs w:val="28"/>
          <w:lang w:val="uk-UA"/>
        </w:rPr>
        <w:t xml:space="preserve">Проєкт Закону розроблений з метою </w:t>
      </w:r>
      <w:r w:rsidR="00900782" w:rsidRPr="00900782">
        <w:rPr>
          <w:rFonts w:ascii="Times New Roman" w:hAnsi="Times New Roman"/>
          <w:bCs/>
          <w:sz w:val="28"/>
          <w:szCs w:val="28"/>
          <w:lang w:val="uk-UA"/>
        </w:rPr>
        <w:t xml:space="preserve">підвищення ефективності </w:t>
      </w:r>
      <w:r w:rsidR="00981E8C" w:rsidRPr="00981E8C">
        <w:rPr>
          <w:rFonts w:ascii="Times New Roman" w:hAnsi="Times New Roman"/>
          <w:bCs/>
          <w:sz w:val="28"/>
          <w:szCs w:val="28"/>
          <w:lang w:val="uk-UA"/>
        </w:rPr>
        <w:t xml:space="preserve">механізму захисту суспільства та держави від кримінальних правопорушень </w:t>
      </w:r>
      <w:r w:rsidR="00981E8C">
        <w:rPr>
          <w:rFonts w:ascii="Times New Roman" w:hAnsi="Times New Roman"/>
          <w:bCs/>
          <w:sz w:val="28"/>
          <w:szCs w:val="28"/>
          <w:lang w:val="uk-UA"/>
        </w:rPr>
        <w:t>шляхом надання</w:t>
      </w:r>
      <w:r w:rsidRPr="00F316A4">
        <w:rPr>
          <w:rFonts w:ascii="Times New Roman" w:hAnsi="Times New Roman"/>
          <w:bCs/>
          <w:sz w:val="28"/>
          <w:szCs w:val="28"/>
          <w:lang w:val="uk-UA"/>
        </w:rPr>
        <w:t xml:space="preserve"> додаткових </w:t>
      </w:r>
      <w:r w:rsidR="00981E8C">
        <w:rPr>
          <w:rFonts w:ascii="Times New Roman" w:hAnsi="Times New Roman"/>
          <w:bCs/>
          <w:sz w:val="28"/>
          <w:szCs w:val="28"/>
          <w:lang w:val="uk-UA"/>
        </w:rPr>
        <w:t>повноважень прокурору у кримінальному провадженні щодо представ</w:t>
      </w:r>
      <w:r w:rsidR="00F8743F">
        <w:rPr>
          <w:rFonts w:ascii="Times New Roman" w:hAnsi="Times New Roman"/>
          <w:bCs/>
          <w:sz w:val="28"/>
          <w:szCs w:val="28"/>
          <w:lang w:val="uk-UA"/>
        </w:rPr>
        <w:t>ництва</w:t>
      </w:r>
      <w:r w:rsidR="00981E8C">
        <w:rPr>
          <w:rFonts w:ascii="Times New Roman" w:hAnsi="Times New Roman"/>
          <w:bCs/>
          <w:sz w:val="28"/>
          <w:szCs w:val="28"/>
          <w:lang w:val="uk-UA"/>
        </w:rPr>
        <w:t xml:space="preserve"> </w:t>
      </w:r>
      <w:r w:rsidR="00234819">
        <w:rPr>
          <w:rFonts w:ascii="Times New Roman" w:hAnsi="Times New Roman"/>
          <w:sz w:val="28"/>
          <w:szCs w:val="28"/>
          <w:lang w:val="uk-UA"/>
        </w:rPr>
        <w:t>потерпілого</w:t>
      </w:r>
      <w:r w:rsidR="008B7D58">
        <w:rPr>
          <w:rFonts w:ascii="Times New Roman" w:hAnsi="Times New Roman"/>
          <w:sz w:val="28"/>
          <w:szCs w:val="28"/>
          <w:lang w:val="uk-UA"/>
        </w:rPr>
        <w:t xml:space="preserve"> </w:t>
      </w:r>
      <w:r w:rsidR="008B7D58" w:rsidRPr="00DE6ACD">
        <w:rPr>
          <w:rFonts w:ascii="Times New Roman" w:hAnsi="Times New Roman"/>
          <w:sz w:val="28"/>
          <w:szCs w:val="28"/>
          <w:lang w:val="uk-UA"/>
        </w:rPr>
        <w:t>у разі спричинення збитків державі</w:t>
      </w:r>
      <w:r w:rsidR="00234819">
        <w:rPr>
          <w:rFonts w:ascii="Times New Roman" w:hAnsi="Times New Roman"/>
          <w:sz w:val="28"/>
          <w:szCs w:val="28"/>
          <w:lang w:val="uk-UA"/>
        </w:rPr>
        <w:t>,</w:t>
      </w:r>
      <w:r w:rsidR="008B7D58" w:rsidRPr="00DE6ACD">
        <w:rPr>
          <w:rFonts w:ascii="Times New Roman" w:hAnsi="Times New Roman"/>
          <w:sz w:val="28"/>
          <w:szCs w:val="28"/>
          <w:lang w:val="uk-UA"/>
        </w:rPr>
        <w:t xml:space="preserve"> територіальній громаді</w:t>
      </w:r>
      <w:r w:rsidR="00234819">
        <w:rPr>
          <w:rFonts w:ascii="Times New Roman" w:hAnsi="Times New Roman"/>
          <w:sz w:val="28"/>
          <w:szCs w:val="28"/>
          <w:lang w:val="uk-UA"/>
        </w:rPr>
        <w:t xml:space="preserve"> або </w:t>
      </w:r>
      <w:r w:rsidR="00234819" w:rsidRPr="00234819">
        <w:rPr>
          <w:rFonts w:ascii="Times New Roman" w:hAnsi="Times New Roman"/>
          <w:sz w:val="28"/>
          <w:szCs w:val="28"/>
          <w:lang w:val="uk-UA"/>
        </w:rPr>
        <w:t>суб’єкту господарювання, у статутному капіталі якого частка державної або комунальної власності перевищує 50 відсотків</w:t>
      </w:r>
      <w:r w:rsidR="008B7D58">
        <w:rPr>
          <w:rFonts w:ascii="Times New Roman" w:hAnsi="Times New Roman"/>
          <w:sz w:val="28"/>
          <w:szCs w:val="28"/>
          <w:lang w:val="uk-UA"/>
        </w:rPr>
        <w:t>.</w:t>
      </w:r>
    </w:p>
    <w:p w:rsidR="00C51BC3" w:rsidRPr="00F316A4" w:rsidRDefault="00C51BC3" w:rsidP="00C51BC3">
      <w:pPr>
        <w:spacing w:after="0"/>
        <w:ind w:firstLine="709"/>
        <w:jc w:val="both"/>
        <w:rPr>
          <w:rFonts w:ascii="Times New Roman" w:hAnsi="Times New Roman"/>
          <w:bCs/>
          <w:sz w:val="28"/>
          <w:szCs w:val="28"/>
          <w:lang w:val="uk-UA"/>
        </w:rPr>
      </w:pPr>
    </w:p>
    <w:p w:rsidR="00C51BC3" w:rsidRPr="00F316A4" w:rsidRDefault="00C51BC3" w:rsidP="00C51BC3">
      <w:pPr>
        <w:spacing w:after="0"/>
        <w:ind w:firstLine="709"/>
        <w:jc w:val="both"/>
        <w:rPr>
          <w:rFonts w:ascii="Times New Roman" w:hAnsi="Times New Roman"/>
          <w:sz w:val="10"/>
          <w:szCs w:val="10"/>
          <w:lang w:val="uk-UA"/>
        </w:rPr>
      </w:pPr>
    </w:p>
    <w:p w:rsidR="00C51BC3" w:rsidRPr="00F316A4" w:rsidRDefault="00C51BC3" w:rsidP="00C51BC3">
      <w:pPr>
        <w:pStyle w:val="a4"/>
        <w:tabs>
          <w:tab w:val="clear" w:pos="1026"/>
        </w:tabs>
        <w:spacing w:line="276" w:lineRule="auto"/>
        <w:ind w:firstLine="709"/>
        <w:rPr>
          <w:b/>
          <w:bCs/>
          <w:sz w:val="28"/>
          <w:szCs w:val="28"/>
        </w:rPr>
      </w:pPr>
      <w:r w:rsidRPr="00F316A4">
        <w:rPr>
          <w:b/>
          <w:bCs/>
          <w:sz w:val="28"/>
          <w:szCs w:val="28"/>
        </w:rPr>
        <w:t>3. Загальна характеристика та основні положення проєкту</w:t>
      </w:r>
    </w:p>
    <w:p w:rsidR="00C51BC3" w:rsidRPr="00F316A4" w:rsidRDefault="00C51BC3" w:rsidP="00C51BC3">
      <w:pPr>
        <w:tabs>
          <w:tab w:val="num" w:pos="0"/>
        </w:tabs>
        <w:spacing w:after="0"/>
        <w:ind w:firstLine="709"/>
        <w:jc w:val="both"/>
        <w:rPr>
          <w:rFonts w:ascii="Times New Roman" w:hAnsi="Times New Roman"/>
          <w:sz w:val="10"/>
          <w:szCs w:val="10"/>
          <w:lang w:val="uk-UA"/>
        </w:rPr>
      </w:pPr>
    </w:p>
    <w:p w:rsidR="00234819" w:rsidRPr="00F8743F" w:rsidRDefault="00C51BC3" w:rsidP="00F8743F">
      <w:pPr>
        <w:tabs>
          <w:tab w:val="num" w:pos="0"/>
        </w:tabs>
        <w:spacing w:after="60"/>
        <w:ind w:firstLine="709"/>
        <w:jc w:val="both"/>
        <w:rPr>
          <w:rFonts w:ascii="Times New Roman" w:hAnsi="Times New Roman"/>
          <w:sz w:val="28"/>
          <w:szCs w:val="28"/>
          <w:lang w:val="uk-UA"/>
        </w:rPr>
      </w:pPr>
      <w:r w:rsidRPr="00F316A4">
        <w:rPr>
          <w:rFonts w:ascii="Times New Roman" w:hAnsi="Times New Roman"/>
          <w:sz w:val="28"/>
          <w:szCs w:val="28"/>
          <w:lang w:val="uk-UA"/>
        </w:rPr>
        <w:t xml:space="preserve">Проєктом пропонується внести зміни </w:t>
      </w:r>
      <w:r w:rsidR="008B7D58" w:rsidRPr="008B7D58">
        <w:rPr>
          <w:rFonts w:ascii="Times New Roman" w:hAnsi="Times New Roman"/>
          <w:sz w:val="28"/>
          <w:szCs w:val="28"/>
          <w:lang w:val="uk-UA"/>
        </w:rPr>
        <w:t xml:space="preserve">до Кримінального </w:t>
      </w:r>
      <w:r w:rsidR="00F8743F">
        <w:rPr>
          <w:rFonts w:ascii="Times New Roman" w:hAnsi="Times New Roman"/>
          <w:sz w:val="28"/>
          <w:szCs w:val="28"/>
          <w:lang w:val="uk-UA"/>
        </w:rPr>
        <w:t>процесуального кодексу України та н</w:t>
      </w:r>
      <w:r w:rsidR="008B7D58" w:rsidRPr="00F8743F">
        <w:rPr>
          <w:rFonts w:ascii="Times New Roman" w:hAnsi="Times New Roman"/>
          <w:sz w:val="28"/>
          <w:szCs w:val="28"/>
          <w:lang w:val="uk-UA"/>
        </w:rPr>
        <w:t>адати прокурор</w:t>
      </w:r>
      <w:r w:rsidR="00F8743F">
        <w:rPr>
          <w:rFonts w:ascii="Times New Roman" w:hAnsi="Times New Roman"/>
          <w:sz w:val="28"/>
          <w:szCs w:val="28"/>
          <w:lang w:val="uk-UA"/>
        </w:rPr>
        <w:t>у</w:t>
      </w:r>
      <w:r w:rsidR="008B7D58" w:rsidRPr="00F8743F">
        <w:rPr>
          <w:rFonts w:ascii="Times New Roman" w:hAnsi="Times New Roman"/>
          <w:sz w:val="28"/>
          <w:szCs w:val="28"/>
          <w:lang w:val="uk-UA"/>
        </w:rPr>
        <w:t xml:space="preserve"> у кримінальному провадженні повноваження представляти </w:t>
      </w:r>
      <w:r w:rsidR="00FE0606" w:rsidRPr="00F8743F">
        <w:rPr>
          <w:rFonts w:ascii="Times New Roman" w:hAnsi="Times New Roman"/>
          <w:sz w:val="28"/>
          <w:szCs w:val="28"/>
          <w:lang w:val="uk-UA"/>
        </w:rPr>
        <w:t>потерпілого</w:t>
      </w:r>
      <w:r w:rsidR="008B7D58" w:rsidRPr="00F8743F">
        <w:rPr>
          <w:rFonts w:ascii="Times New Roman" w:hAnsi="Times New Roman"/>
          <w:sz w:val="28"/>
          <w:szCs w:val="28"/>
          <w:lang w:val="uk-UA"/>
        </w:rPr>
        <w:t xml:space="preserve">, </w:t>
      </w:r>
      <w:r w:rsidR="00234819" w:rsidRPr="00F8743F">
        <w:rPr>
          <w:rFonts w:ascii="Times New Roman" w:hAnsi="Times New Roman"/>
          <w:sz w:val="28"/>
          <w:szCs w:val="28"/>
          <w:lang w:val="uk-UA"/>
        </w:rPr>
        <w:t xml:space="preserve">у разі спричинення кримінальним правопорушенням збитків державі, територіальній громаді або суб’єкту </w:t>
      </w:r>
      <w:r w:rsidR="00234819" w:rsidRPr="00F8743F">
        <w:rPr>
          <w:rFonts w:ascii="Times New Roman" w:hAnsi="Times New Roman"/>
          <w:sz w:val="28"/>
          <w:szCs w:val="28"/>
          <w:lang w:val="uk-UA"/>
        </w:rPr>
        <w:lastRenderedPageBreak/>
        <w:t>господарювання, у статутному капіталі якого частка державної або комунальної власності перевищує 50 відсотків, при відмові державного органу, органу місцевого самоврядування або суб’єкта господарювання у статутному капіталі якого частка державної або комунальної власності перевищує 50 відсотків, від подання заяви про залучення до провадження як потерпілого або неподання такої заяви з будь-яких інших підстав.</w:t>
      </w:r>
    </w:p>
    <w:p w:rsidR="00C51BC3" w:rsidRPr="00F316A4" w:rsidRDefault="00C51BC3" w:rsidP="00C51BC3">
      <w:pPr>
        <w:tabs>
          <w:tab w:val="num" w:pos="0"/>
        </w:tabs>
        <w:spacing w:after="0"/>
        <w:ind w:firstLine="709"/>
        <w:jc w:val="both"/>
        <w:rPr>
          <w:rFonts w:ascii="Times New Roman" w:hAnsi="Times New Roman"/>
          <w:b/>
          <w:bCs/>
          <w:color w:val="000000"/>
          <w:sz w:val="10"/>
          <w:szCs w:val="10"/>
          <w:lang w:val="uk-UA"/>
        </w:rPr>
      </w:pPr>
    </w:p>
    <w:p w:rsidR="00C51BC3" w:rsidRPr="00F316A4" w:rsidRDefault="00C51BC3" w:rsidP="00C51BC3">
      <w:pPr>
        <w:spacing w:after="0"/>
        <w:ind w:firstLine="567"/>
        <w:jc w:val="both"/>
        <w:rPr>
          <w:rFonts w:ascii="Times New Roman" w:hAnsi="Times New Roman"/>
          <w:b/>
          <w:bCs/>
          <w:color w:val="000000"/>
          <w:sz w:val="28"/>
          <w:szCs w:val="28"/>
          <w:lang w:val="uk-UA"/>
        </w:rPr>
      </w:pPr>
      <w:r w:rsidRPr="00F316A4">
        <w:rPr>
          <w:rFonts w:ascii="Times New Roman" w:hAnsi="Times New Roman"/>
          <w:b/>
          <w:bCs/>
          <w:color w:val="000000"/>
          <w:sz w:val="28"/>
          <w:szCs w:val="28"/>
          <w:lang w:val="uk-UA"/>
        </w:rPr>
        <w:t>4. Стан нормативно-правової бази у сфері правового регулювання.</w:t>
      </w:r>
    </w:p>
    <w:p w:rsidR="00C51BC3" w:rsidRPr="00F316A4" w:rsidRDefault="00C51BC3" w:rsidP="00C51BC3">
      <w:pPr>
        <w:spacing w:after="0"/>
        <w:ind w:firstLine="567"/>
        <w:jc w:val="both"/>
        <w:rPr>
          <w:rFonts w:ascii="Times New Roman" w:hAnsi="Times New Roman"/>
          <w:sz w:val="28"/>
          <w:szCs w:val="28"/>
          <w:lang w:val="uk-UA"/>
        </w:rPr>
      </w:pPr>
      <w:r w:rsidRPr="00F316A4">
        <w:rPr>
          <w:rFonts w:ascii="Times New Roman" w:hAnsi="Times New Roman"/>
          <w:sz w:val="28"/>
          <w:szCs w:val="28"/>
          <w:lang w:val="uk-UA"/>
        </w:rPr>
        <w:t>Основними нормативно-правовими актами, що регулюють дану сферу правовідносин, є Конституція Укра</w:t>
      </w:r>
      <w:r w:rsidR="001F71F1">
        <w:rPr>
          <w:rFonts w:ascii="Times New Roman" w:hAnsi="Times New Roman"/>
          <w:sz w:val="28"/>
          <w:szCs w:val="28"/>
          <w:lang w:val="uk-UA"/>
        </w:rPr>
        <w:t xml:space="preserve">їни, </w:t>
      </w:r>
      <w:r w:rsidR="00F8743F">
        <w:rPr>
          <w:rFonts w:ascii="Times New Roman" w:hAnsi="Times New Roman"/>
          <w:sz w:val="28"/>
          <w:szCs w:val="28"/>
          <w:lang w:val="uk-UA"/>
        </w:rPr>
        <w:t xml:space="preserve">Кримінальний процесуальний кодекс України, </w:t>
      </w:r>
      <w:r w:rsidRPr="00F316A4">
        <w:rPr>
          <w:rFonts w:ascii="Times New Roman" w:hAnsi="Times New Roman"/>
          <w:sz w:val="28"/>
          <w:szCs w:val="28"/>
          <w:lang w:val="uk-UA"/>
        </w:rPr>
        <w:t>Закон України «Про прокуратуру».</w:t>
      </w:r>
    </w:p>
    <w:p w:rsidR="00C51BC3" w:rsidRPr="00F316A4" w:rsidRDefault="00C51BC3" w:rsidP="00C51BC3">
      <w:pPr>
        <w:spacing w:after="0"/>
        <w:ind w:firstLine="567"/>
        <w:jc w:val="both"/>
        <w:rPr>
          <w:rFonts w:ascii="Times New Roman" w:hAnsi="Times New Roman"/>
          <w:color w:val="000000"/>
          <w:sz w:val="28"/>
          <w:szCs w:val="28"/>
          <w:lang w:val="uk-UA"/>
        </w:rPr>
      </w:pPr>
    </w:p>
    <w:p w:rsidR="00C51BC3" w:rsidRPr="00F316A4" w:rsidRDefault="00C51BC3" w:rsidP="00C51BC3">
      <w:pPr>
        <w:spacing w:after="0"/>
        <w:ind w:firstLine="567"/>
        <w:jc w:val="both"/>
        <w:rPr>
          <w:rFonts w:ascii="Times New Roman" w:hAnsi="Times New Roman"/>
          <w:b/>
          <w:bCs/>
          <w:color w:val="000000"/>
          <w:sz w:val="10"/>
          <w:szCs w:val="10"/>
          <w:lang w:val="uk-UA"/>
        </w:rPr>
      </w:pPr>
    </w:p>
    <w:p w:rsidR="00C51BC3" w:rsidRPr="00F316A4" w:rsidRDefault="00C51BC3" w:rsidP="00C51BC3">
      <w:pPr>
        <w:spacing w:after="0"/>
        <w:ind w:firstLine="567"/>
        <w:jc w:val="both"/>
        <w:rPr>
          <w:rFonts w:ascii="Times New Roman" w:hAnsi="Times New Roman"/>
          <w:b/>
          <w:bCs/>
          <w:color w:val="000000"/>
          <w:sz w:val="28"/>
          <w:szCs w:val="28"/>
          <w:lang w:val="uk-UA"/>
        </w:rPr>
      </w:pPr>
      <w:r w:rsidRPr="00F316A4">
        <w:rPr>
          <w:rFonts w:ascii="Times New Roman" w:hAnsi="Times New Roman"/>
          <w:b/>
          <w:bCs/>
          <w:color w:val="000000"/>
          <w:sz w:val="28"/>
          <w:szCs w:val="28"/>
          <w:lang w:val="uk-UA"/>
        </w:rPr>
        <w:t>5. Фінансово-економічне обґрунтування законопроєкту.</w:t>
      </w:r>
    </w:p>
    <w:p w:rsidR="00C51BC3" w:rsidRPr="00F316A4" w:rsidRDefault="00C51BC3" w:rsidP="00C51BC3">
      <w:pPr>
        <w:spacing w:after="0"/>
        <w:ind w:firstLine="567"/>
        <w:jc w:val="both"/>
        <w:rPr>
          <w:rFonts w:ascii="Times New Roman" w:hAnsi="Times New Roman"/>
          <w:sz w:val="10"/>
          <w:szCs w:val="10"/>
          <w:lang w:val="uk-UA"/>
        </w:rPr>
      </w:pPr>
    </w:p>
    <w:p w:rsidR="00C51BC3" w:rsidRPr="00F316A4" w:rsidRDefault="00C51BC3" w:rsidP="00C51BC3">
      <w:pPr>
        <w:spacing w:after="0"/>
        <w:ind w:firstLine="567"/>
        <w:jc w:val="both"/>
        <w:rPr>
          <w:rFonts w:ascii="Times New Roman" w:hAnsi="Times New Roman"/>
          <w:sz w:val="28"/>
          <w:szCs w:val="28"/>
          <w:lang w:val="uk-UA"/>
        </w:rPr>
      </w:pPr>
      <w:r w:rsidRPr="00F316A4">
        <w:rPr>
          <w:rFonts w:ascii="Times New Roman" w:hAnsi="Times New Roman"/>
          <w:sz w:val="28"/>
          <w:szCs w:val="28"/>
          <w:lang w:val="uk-UA"/>
        </w:rPr>
        <w:t>Реалізація положень цього законопроєкту не потребує</w:t>
      </w:r>
      <w:r w:rsidR="00CE6124">
        <w:rPr>
          <w:rFonts w:ascii="Times New Roman" w:hAnsi="Times New Roman"/>
          <w:sz w:val="28"/>
          <w:szCs w:val="28"/>
          <w:lang w:val="uk-UA"/>
        </w:rPr>
        <w:t xml:space="preserve"> </w:t>
      </w:r>
      <w:r w:rsidR="00F8743F">
        <w:rPr>
          <w:rFonts w:ascii="Times New Roman" w:hAnsi="Times New Roman"/>
          <w:sz w:val="28"/>
          <w:szCs w:val="28"/>
          <w:lang w:val="uk-UA"/>
        </w:rPr>
        <w:t>витрат</w:t>
      </w:r>
      <w:r w:rsidR="00CE6124">
        <w:rPr>
          <w:rFonts w:ascii="Times New Roman" w:hAnsi="Times New Roman"/>
          <w:sz w:val="28"/>
          <w:szCs w:val="28"/>
          <w:lang w:val="uk-UA"/>
        </w:rPr>
        <w:t xml:space="preserve"> з Державного бюджету.</w:t>
      </w:r>
    </w:p>
    <w:p w:rsidR="00C51BC3" w:rsidRPr="00F316A4" w:rsidRDefault="00C51BC3" w:rsidP="00C51BC3">
      <w:pPr>
        <w:spacing w:after="0"/>
        <w:ind w:firstLine="567"/>
        <w:jc w:val="both"/>
        <w:rPr>
          <w:rFonts w:ascii="Times New Roman" w:hAnsi="Times New Roman"/>
          <w:sz w:val="28"/>
          <w:szCs w:val="28"/>
          <w:lang w:val="uk-UA"/>
        </w:rPr>
      </w:pPr>
    </w:p>
    <w:p w:rsidR="00C51BC3" w:rsidRPr="00F316A4" w:rsidRDefault="00C51BC3" w:rsidP="00C51BC3">
      <w:pPr>
        <w:spacing w:after="0"/>
        <w:ind w:firstLine="567"/>
        <w:jc w:val="both"/>
        <w:rPr>
          <w:rFonts w:ascii="Times New Roman" w:hAnsi="Times New Roman"/>
          <w:b/>
          <w:bCs/>
          <w:sz w:val="10"/>
          <w:szCs w:val="10"/>
          <w:lang w:val="uk-UA"/>
        </w:rPr>
      </w:pPr>
    </w:p>
    <w:p w:rsidR="00C51BC3" w:rsidRPr="00F316A4" w:rsidRDefault="00C51BC3" w:rsidP="00C51BC3">
      <w:pPr>
        <w:spacing w:after="0"/>
        <w:ind w:firstLine="567"/>
        <w:jc w:val="both"/>
        <w:rPr>
          <w:rFonts w:ascii="Times New Roman" w:hAnsi="Times New Roman"/>
          <w:b/>
          <w:bCs/>
          <w:sz w:val="28"/>
          <w:szCs w:val="28"/>
          <w:lang w:val="uk-UA"/>
        </w:rPr>
      </w:pPr>
      <w:r w:rsidRPr="00F316A4">
        <w:rPr>
          <w:rFonts w:ascii="Times New Roman" w:hAnsi="Times New Roman"/>
          <w:b/>
          <w:bCs/>
          <w:sz w:val="28"/>
          <w:szCs w:val="28"/>
          <w:lang w:val="uk-UA"/>
        </w:rPr>
        <w:t>6. Прогноз соціально-економічних та інших наслідків</w:t>
      </w:r>
    </w:p>
    <w:p w:rsidR="00C51BC3" w:rsidRPr="00F316A4" w:rsidRDefault="00C51BC3" w:rsidP="00C51BC3">
      <w:pPr>
        <w:spacing w:after="0"/>
        <w:ind w:firstLine="567"/>
        <w:jc w:val="both"/>
        <w:rPr>
          <w:rFonts w:ascii="Times New Roman" w:hAnsi="Times New Roman"/>
          <w:bCs/>
          <w:color w:val="000000"/>
          <w:sz w:val="10"/>
          <w:szCs w:val="10"/>
          <w:lang w:val="uk-UA"/>
        </w:rPr>
      </w:pPr>
    </w:p>
    <w:p w:rsidR="00C51BC3" w:rsidRPr="00F316A4" w:rsidRDefault="00C51BC3" w:rsidP="00C51BC3">
      <w:pPr>
        <w:spacing w:after="0"/>
        <w:ind w:firstLine="567"/>
        <w:jc w:val="both"/>
        <w:rPr>
          <w:rFonts w:ascii="Times New Roman" w:hAnsi="Times New Roman"/>
          <w:bCs/>
          <w:sz w:val="28"/>
          <w:szCs w:val="28"/>
          <w:lang w:val="uk-UA"/>
        </w:rPr>
      </w:pPr>
      <w:r w:rsidRPr="00F316A4">
        <w:rPr>
          <w:rFonts w:ascii="Times New Roman" w:hAnsi="Times New Roman"/>
          <w:bCs/>
          <w:color w:val="000000"/>
          <w:sz w:val="28"/>
          <w:szCs w:val="28"/>
          <w:lang w:val="uk-UA"/>
        </w:rPr>
        <w:t xml:space="preserve">Прийняття даного проєкту Закону </w:t>
      </w:r>
      <w:r w:rsidR="00F8743F">
        <w:rPr>
          <w:rFonts w:ascii="Times New Roman" w:hAnsi="Times New Roman"/>
          <w:sz w:val="28"/>
          <w:szCs w:val="28"/>
          <w:lang w:val="uk-UA"/>
        </w:rPr>
        <w:t xml:space="preserve">підвищить </w:t>
      </w:r>
      <w:r w:rsidR="00F8743F" w:rsidRPr="00CB1DA2">
        <w:rPr>
          <w:rFonts w:ascii="Times New Roman" w:hAnsi="Times New Roman"/>
          <w:sz w:val="28"/>
          <w:szCs w:val="28"/>
          <w:lang w:val="uk-UA"/>
        </w:rPr>
        <w:t>дієв</w:t>
      </w:r>
      <w:r w:rsidR="00F8743F">
        <w:rPr>
          <w:rFonts w:ascii="Times New Roman" w:hAnsi="Times New Roman"/>
          <w:sz w:val="28"/>
          <w:szCs w:val="28"/>
          <w:lang w:val="uk-UA"/>
        </w:rPr>
        <w:t>ість</w:t>
      </w:r>
      <w:r w:rsidR="00F8743F" w:rsidRPr="00CB1DA2">
        <w:rPr>
          <w:rFonts w:ascii="Times New Roman" w:hAnsi="Times New Roman"/>
          <w:sz w:val="28"/>
          <w:szCs w:val="28"/>
          <w:lang w:val="uk-UA"/>
        </w:rPr>
        <w:t xml:space="preserve"> кримінального провадження</w:t>
      </w:r>
      <w:r w:rsidR="00F8743F">
        <w:rPr>
          <w:rFonts w:ascii="Times New Roman" w:hAnsi="Times New Roman"/>
          <w:sz w:val="28"/>
          <w:szCs w:val="28"/>
          <w:lang w:val="uk-UA"/>
        </w:rPr>
        <w:t xml:space="preserve"> та </w:t>
      </w:r>
      <w:r w:rsidR="00F8743F" w:rsidRPr="00F8743F">
        <w:rPr>
          <w:rFonts w:ascii="Times New Roman" w:hAnsi="Times New Roman"/>
          <w:sz w:val="28"/>
          <w:szCs w:val="28"/>
          <w:lang w:val="uk-UA"/>
        </w:rPr>
        <w:t xml:space="preserve">ефективність </w:t>
      </w:r>
      <w:r w:rsidR="00F8743F" w:rsidRPr="00F8743F">
        <w:rPr>
          <w:rFonts w:ascii="Times New Roman CYR" w:hAnsi="Times New Roman CYR" w:cs="Times New Roman CYR"/>
          <w:bCs/>
          <w:position w:val="-1"/>
          <w:sz w:val="28"/>
          <w:szCs w:val="28"/>
          <w:lang w:val="uk-UA"/>
        </w:rPr>
        <w:t>механізму захисту суспільства та держави від кримінальних правопорушень</w:t>
      </w:r>
      <w:r w:rsidR="00F8743F">
        <w:rPr>
          <w:rFonts w:ascii="Times New Roman" w:hAnsi="Times New Roman"/>
          <w:sz w:val="28"/>
          <w:szCs w:val="28"/>
          <w:lang w:val="uk-UA"/>
        </w:rPr>
        <w:t>,</w:t>
      </w:r>
      <w:r w:rsidR="00F8743F" w:rsidRPr="00CB1DA2">
        <w:rPr>
          <w:rFonts w:ascii="Times New Roman" w:hAnsi="Times New Roman"/>
          <w:sz w:val="28"/>
          <w:szCs w:val="28"/>
          <w:lang w:val="uk-UA"/>
        </w:rPr>
        <w:t xml:space="preserve"> </w:t>
      </w:r>
      <w:r w:rsidR="00F8743F">
        <w:rPr>
          <w:rFonts w:ascii="Times New Roman" w:hAnsi="Times New Roman"/>
          <w:sz w:val="28"/>
          <w:szCs w:val="28"/>
          <w:lang w:val="uk-UA"/>
        </w:rPr>
        <w:t xml:space="preserve">забезпечить </w:t>
      </w:r>
      <w:r w:rsidR="00F8743F" w:rsidRPr="00CB1DA2">
        <w:rPr>
          <w:rFonts w:ascii="Times New Roman" w:hAnsi="Times New Roman"/>
          <w:sz w:val="28"/>
          <w:szCs w:val="28"/>
          <w:lang w:val="uk-UA"/>
        </w:rPr>
        <w:t>дотримання принципу невідворотності покарання</w:t>
      </w:r>
      <w:r w:rsidR="002F4990">
        <w:rPr>
          <w:rFonts w:ascii="Times New Roman" w:hAnsi="Times New Roman"/>
          <w:sz w:val="28"/>
          <w:szCs w:val="28"/>
          <w:lang w:val="uk-UA"/>
        </w:rPr>
        <w:t xml:space="preserve">, </w:t>
      </w:r>
      <w:r w:rsidR="00F8743F">
        <w:rPr>
          <w:rFonts w:ascii="Times New Roman" w:hAnsi="Times New Roman"/>
          <w:sz w:val="28"/>
          <w:szCs w:val="28"/>
          <w:lang w:val="uk-UA"/>
        </w:rPr>
        <w:t xml:space="preserve">відшкодування </w:t>
      </w:r>
      <w:r w:rsidR="002F4990">
        <w:rPr>
          <w:rFonts w:ascii="Times New Roman" w:hAnsi="Times New Roman"/>
          <w:sz w:val="28"/>
          <w:szCs w:val="28"/>
          <w:lang w:val="uk-UA"/>
        </w:rPr>
        <w:t xml:space="preserve">та </w:t>
      </w:r>
      <w:r w:rsidR="002F4990">
        <w:rPr>
          <w:rFonts w:ascii="Times New Roman CYR" w:hAnsi="Times New Roman CYR" w:cs="Times New Roman CYR"/>
          <w:bCs/>
          <w:position w:val="-1"/>
          <w:sz w:val="28"/>
          <w:szCs w:val="28"/>
          <w:lang w:val="uk-UA"/>
        </w:rPr>
        <w:t>усунення негативних наслідків протиправних дій</w:t>
      </w:r>
      <w:r w:rsidR="002F4990">
        <w:rPr>
          <w:rFonts w:ascii="Times New Roman" w:hAnsi="Times New Roman"/>
          <w:sz w:val="28"/>
          <w:szCs w:val="28"/>
          <w:lang w:val="uk-UA"/>
        </w:rPr>
        <w:t xml:space="preserve"> і </w:t>
      </w:r>
      <w:r w:rsidR="00F8743F">
        <w:rPr>
          <w:rFonts w:ascii="Times New Roman" w:hAnsi="Times New Roman"/>
          <w:sz w:val="28"/>
          <w:szCs w:val="28"/>
          <w:lang w:val="uk-UA"/>
        </w:rPr>
        <w:t>завданої шкоди.</w:t>
      </w:r>
      <w:r w:rsidR="001F71F1">
        <w:rPr>
          <w:rFonts w:ascii="Times New Roman" w:hAnsi="Times New Roman"/>
          <w:bCs/>
          <w:sz w:val="28"/>
          <w:szCs w:val="28"/>
          <w:lang w:val="uk-UA"/>
        </w:rPr>
        <w:t xml:space="preserve"> </w:t>
      </w:r>
    </w:p>
    <w:p w:rsidR="00C51BC3" w:rsidRPr="00F316A4" w:rsidRDefault="00C51BC3" w:rsidP="00C51BC3">
      <w:pPr>
        <w:spacing w:after="0"/>
        <w:ind w:firstLine="567"/>
        <w:jc w:val="both"/>
        <w:rPr>
          <w:rFonts w:ascii="Times New Roman" w:hAnsi="Times New Roman"/>
          <w:bCs/>
          <w:sz w:val="28"/>
          <w:szCs w:val="28"/>
          <w:lang w:val="uk-UA"/>
        </w:rPr>
      </w:pPr>
    </w:p>
    <w:p w:rsidR="002F4990" w:rsidRDefault="002F4990" w:rsidP="002F4990">
      <w:pPr>
        <w:spacing w:before="120"/>
        <w:jc w:val="both"/>
        <w:rPr>
          <w:rFonts w:ascii="Times New Roman CYR" w:hAnsi="Times New Roman CYR" w:cs="Times New Roman CYR"/>
          <w:b/>
          <w:bCs/>
          <w:position w:val="-1"/>
          <w:sz w:val="28"/>
          <w:szCs w:val="28"/>
          <w:lang w:val="uk-UA"/>
        </w:rPr>
      </w:pPr>
      <w:r>
        <w:rPr>
          <w:rFonts w:ascii="Times New Roman CYR" w:hAnsi="Times New Roman CYR" w:cs="Times New Roman CYR"/>
          <w:b/>
          <w:bCs/>
          <w:position w:val="-1"/>
          <w:sz w:val="28"/>
          <w:szCs w:val="28"/>
          <w:lang w:val="uk-UA"/>
        </w:rPr>
        <w:t>Народні депутати України                                       В.М. Неклюдов (посв. №35</w:t>
      </w:r>
    </w:p>
    <w:p w:rsidR="002F4990" w:rsidRPr="00CC7AA5" w:rsidRDefault="002F4990" w:rsidP="002F4990">
      <w:pPr>
        <w:spacing w:before="120"/>
        <w:jc w:val="right"/>
        <w:rPr>
          <w:b/>
          <w:sz w:val="28"/>
          <w:szCs w:val="28"/>
          <w:lang w:val="uk-UA"/>
        </w:rPr>
      </w:pPr>
      <w:r>
        <w:rPr>
          <w:rFonts w:ascii="Times New Roman CYR" w:hAnsi="Times New Roman CYR" w:cs="Times New Roman CYR"/>
          <w:b/>
          <w:bCs/>
          <w:position w:val="-1"/>
          <w:sz w:val="28"/>
          <w:szCs w:val="28"/>
          <w:lang w:val="uk-UA"/>
        </w:rPr>
        <w:t xml:space="preserve">та інші)    </w:t>
      </w:r>
    </w:p>
    <w:p w:rsidR="00C51BC3" w:rsidRPr="00F316A4" w:rsidRDefault="00C51BC3" w:rsidP="00C51BC3">
      <w:pPr>
        <w:ind w:left="3780" w:hanging="3780"/>
        <w:jc w:val="both"/>
        <w:rPr>
          <w:rFonts w:ascii="Times New Roman" w:hAnsi="Times New Roman"/>
          <w:lang w:val="uk-UA"/>
        </w:rPr>
      </w:pPr>
    </w:p>
    <w:p w:rsidR="001E2855" w:rsidRPr="00F316A4" w:rsidRDefault="001E2855" w:rsidP="00873AD9">
      <w:pPr>
        <w:spacing w:after="0" w:line="240" w:lineRule="auto"/>
        <w:ind w:firstLine="567"/>
        <w:jc w:val="both"/>
        <w:rPr>
          <w:rFonts w:ascii="Times New Roman" w:hAnsi="Times New Roman"/>
          <w:sz w:val="28"/>
          <w:szCs w:val="28"/>
          <w:lang w:val="uk-UA"/>
        </w:rPr>
      </w:pPr>
    </w:p>
    <w:sectPr w:rsidR="001E2855" w:rsidRPr="00F316A4" w:rsidSect="00CE6124">
      <w:headerReference w:type="default" r:id="rId10"/>
      <w:pgSz w:w="11906" w:h="16838"/>
      <w:pgMar w:top="1134" w:right="56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D41" w:rsidRDefault="00141D41">
      <w:pPr>
        <w:spacing w:after="0" w:line="240" w:lineRule="auto"/>
      </w:pPr>
      <w:r>
        <w:separator/>
      </w:r>
    </w:p>
  </w:endnote>
  <w:endnote w:type="continuationSeparator" w:id="0">
    <w:p w:rsidR="00141D41" w:rsidRDefault="00141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D41" w:rsidRDefault="00141D41">
      <w:pPr>
        <w:spacing w:after="0" w:line="240" w:lineRule="auto"/>
      </w:pPr>
      <w:r>
        <w:separator/>
      </w:r>
    </w:p>
  </w:footnote>
  <w:footnote w:type="continuationSeparator" w:id="0">
    <w:p w:rsidR="00141D41" w:rsidRDefault="00141D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FCE" w:rsidRDefault="001F71F1">
    <w:pPr>
      <w:pStyle w:val="a6"/>
      <w:jc w:val="center"/>
    </w:pPr>
    <w:r>
      <w:fldChar w:fldCharType="begin"/>
    </w:r>
    <w:r>
      <w:instrText>PAGE   \* MERGEFORMAT</w:instrText>
    </w:r>
    <w:r>
      <w:fldChar w:fldCharType="separate"/>
    </w:r>
    <w:r w:rsidR="00727F43">
      <w:rPr>
        <w:noProof/>
      </w:rP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E06C3A"/>
    <w:multiLevelType w:val="hybridMultilevel"/>
    <w:tmpl w:val="473AD882"/>
    <w:lvl w:ilvl="0" w:tplc="1A8495B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BC3"/>
    <w:rsid w:val="000023ED"/>
    <w:rsid w:val="00054C5F"/>
    <w:rsid w:val="000A1087"/>
    <w:rsid w:val="00141D41"/>
    <w:rsid w:val="00185BBC"/>
    <w:rsid w:val="001D353F"/>
    <w:rsid w:val="001E2855"/>
    <w:rsid w:val="001F71F1"/>
    <w:rsid w:val="00205382"/>
    <w:rsid w:val="00234819"/>
    <w:rsid w:val="002621E8"/>
    <w:rsid w:val="002F4990"/>
    <w:rsid w:val="00376B21"/>
    <w:rsid w:val="00442E82"/>
    <w:rsid w:val="00470169"/>
    <w:rsid w:val="004B69AD"/>
    <w:rsid w:val="00556648"/>
    <w:rsid w:val="00561114"/>
    <w:rsid w:val="005C38E0"/>
    <w:rsid w:val="00644967"/>
    <w:rsid w:val="006F4DFC"/>
    <w:rsid w:val="00706802"/>
    <w:rsid w:val="00720F44"/>
    <w:rsid w:val="00727F43"/>
    <w:rsid w:val="00827C89"/>
    <w:rsid w:val="00873AD9"/>
    <w:rsid w:val="008B7D58"/>
    <w:rsid w:val="008F1A55"/>
    <w:rsid w:val="00900782"/>
    <w:rsid w:val="00965863"/>
    <w:rsid w:val="00981E8C"/>
    <w:rsid w:val="00AC71C4"/>
    <w:rsid w:val="00AF1EB7"/>
    <w:rsid w:val="00BC1098"/>
    <w:rsid w:val="00C51BC3"/>
    <w:rsid w:val="00CB1DA2"/>
    <w:rsid w:val="00CE6124"/>
    <w:rsid w:val="00DE6ACD"/>
    <w:rsid w:val="00E9657F"/>
    <w:rsid w:val="00F171D2"/>
    <w:rsid w:val="00F316A4"/>
    <w:rsid w:val="00F37A11"/>
    <w:rsid w:val="00F8743F"/>
    <w:rsid w:val="00FE06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81C758-08DD-6644-94B0-0A1D51A3C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BC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C51BC3"/>
    <w:pPr>
      <w:autoSpaceDE w:val="0"/>
      <w:autoSpaceDN w:val="0"/>
      <w:spacing w:before="120" w:after="0" w:line="240" w:lineRule="auto"/>
      <w:ind w:firstLine="567"/>
    </w:pPr>
    <w:rPr>
      <w:rFonts w:ascii="Antiqua" w:hAnsi="Antiqua" w:cs="Antiqua"/>
      <w:sz w:val="26"/>
      <w:szCs w:val="26"/>
      <w:lang w:val="uk-UA" w:eastAsia="ru-RU"/>
    </w:rPr>
  </w:style>
  <w:style w:type="paragraph" w:styleId="a4">
    <w:name w:val="Body Text"/>
    <w:basedOn w:val="a"/>
    <w:link w:val="a5"/>
    <w:uiPriority w:val="99"/>
    <w:rsid w:val="00C51BC3"/>
    <w:pPr>
      <w:tabs>
        <w:tab w:val="left" w:pos="1026"/>
      </w:tabs>
      <w:autoSpaceDE w:val="0"/>
      <w:autoSpaceDN w:val="0"/>
      <w:spacing w:after="0" w:line="240" w:lineRule="auto"/>
      <w:jc w:val="both"/>
    </w:pPr>
    <w:rPr>
      <w:rFonts w:ascii="Times New Roman" w:hAnsi="Times New Roman"/>
      <w:sz w:val="20"/>
      <w:szCs w:val="20"/>
      <w:lang w:val="uk-UA" w:eastAsia="ru-RU"/>
    </w:rPr>
  </w:style>
  <w:style w:type="character" w:customStyle="1" w:styleId="a5">
    <w:name w:val="Основний текст Знак"/>
    <w:basedOn w:val="a0"/>
    <w:link w:val="a4"/>
    <w:uiPriority w:val="99"/>
    <w:rsid w:val="00C51BC3"/>
    <w:rPr>
      <w:rFonts w:ascii="Times New Roman" w:hAnsi="Times New Roman"/>
      <w:lang w:eastAsia="ru-RU"/>
    </w:rPr>
  </w:style>
  <w:style w:type="paragraph" w:styleId="a6">
    <w:name w:val="header"/>
    <w:basedOn w:val="a"/>
    <w:link w:val="a7"/>
    <w:uiPriority w:val="99"/>
    <w:unhideWhenUsed/>
    <w:rsid w:val="00C51BC3"/>
    <w:pPr>
      <w:tabs>
        <w:tab w:val="center" w:pos="4677"/>
        <w:tab w:val="right" w:pos="9355"/>
      </w:tabs>
    </w:pPr>
  </w:style>
  <w:style w:type="character" w:customStyle="1" w:styleId="a7">
    <w:name w:val="Верхній колонтитул Знак"/>
    <w:basedOn w:val="a0"/>
    <w:link w:val="a6"/>
    <w:uiPriority w:val="99"/>
    <w:rsid w:val="00C51BC3"/>
    <w:rPr>
      <w:sz w:val="22"/>
      <w:szCs w:val="22"/>
      <w:lang w:val="ru-RU" w:eastAsia="en-US"/>
    </w:rPr>
  </w:style>
  <w:style w:type="character" w:styleId="a8">
    <w:name w:val="Hyperlink"/>
    <w:basedOn w:val="a0"/>
    <w:uiPriority w:val="99"/>
    <w:semiHidden/>
    <w:unhideWhenUsed/>
    <w:rsid w:val="00C51BC3"/>
    <w:rPr>
      <w:color w:val="0000FF"/>
      <w:u w:val="single"/>
    </w:rPr>
  </w:style>
  <w:style w:type="character" w:customStyle="1" w:styleId="rvts44">
    <w:name w:val="rvts44"/>
    <w:basedOn w:val="a0"/>
    <w:rsid w:val="00C51BC3"/>
  </w:style>
  <w:style w:type="paragraph" w:styleId="a9">
    <w:name w:val="List Paragraph"/>
    <w:basedOn w:val="a"/>
    <w:uiPriority w:val="34"/>
    <w:qFormat/>
    <w:rsid w:val="00C51B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D2FF78-8FDB-422F-8B43-E0FDC310E065}">
  <ds:schemaRefs>
    <ds:schemaRef ds:uri="http://schemas.microsoft.com/sharepoint/v3/contenttype/forms"/>
  </ds:schemaRefs>
</ds:datastoreItem>
</file>

<file path=customXml/itemProps2.xml><?xml version="1.0" encoding="utf-8"?>
<ds:datastoreItem xmlns:ds="http://schemas.openxmlformats.org/officeDocument/2006/customXml" ds:itemID="{8B3534EC-461A-4A4F-B62A-3852A4573E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EB8F49-B44C-4D91-B5C1-B0C596AA4C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3704</Words>
  <Characters>2112</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2022-01-25T09:50:00Z</dcterms:created>
  <dcterms:modified xsi:type="dcterms:W3CDTF">2022-01-25T09:50:00Z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