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1AB4B" w14:textId="77777777" w:rsidR="00D9551E" w:rsidRPr="005753A0" w:rsidRDefault="00D9551E" w:rsidP="00E30F80">
      <w:pPr>
        <w:pStyle w:val="a3"/>
        <w:widowControl w:val="0"/>
        <w:rPr>
          <w:sz w:val="28"/>
          <w:szCs w:val="28"/>
        </w:rPr>
      </w:pPr>
      <w:bookmarkStart w:id="0" w:name="_GoBack"/>
      <w:bookmarkEnd w:id="0"/>
      <w:r w:rsidRPr="005753A0">
        <w:rPr>
          <w:sz w:val="28"/>
          <w:szCs w:val="28"/>
        </w:rPr>
        <w:t>ПОЯСНЮВАЛЬНА ЗАПИСКА</w:t>
      </w:r>
    </w:p>
    <w:p w14:paraId="40A4FBDE" w14:textId="77777777" w:rsidR="00D9551E" w:rsidRPr="005753A0" w:rsidRDefault="00D9551E" w:rsidP="00E30F80">
      <w:pPr>
        <w:widowControl w:val="0"/>
        <w:jc w:val="center"/>
        <w:rPr>
          <w:b/>
          <w:bCs/>
          <w:sz w:val="28"/>
          <w:szCs w:val="28"/>
          <w:lang w:val="uk-UA"/>
        </w:rPr>
      </w:pPr>
    </w:p>
    <w:p w14:paraId="145F4028" w14:textId="77777777" w:rsidR="00727264" w:rsidRPr="005753A0" w:rsidRDefault="0051008D" w:rsidP="00E15FE8">
      <w:pPr>
        <w:widowControl w:val="0"/>
        <w:jc w:val="center"/>
        <w:rPr>
          <w:b/>
          <w:bCs/>
          <w:sz w:val="28"/>
          <w:szCs w:val="28"/>
          <w:lang w:val="uk-UA"/>
        </w:rPr>
      </w:pPr>
      <w:r w:rsidRPr="005753A0">
        <w:rPr>
          <w:b/>
          <w:bCs/>
          <w:sz w:val="28"/>
          <w:szCs w:val="28"/>
          <w:lang w:val="uk-UA"/>
        </w:rPr>
        <w:t>до проекту Закону України</w:t>
      </w:r>
      <w:r w:rsidR="00E15FE8" w:rsidRPr="005753A0">
        <w:rPr>
          <w:b/>
          <w:bCs/>
          <w:sz w:val="28"/>
          <w:szCs w:val="28"/>
          <w:lang w:val="uk-UA"/>
        </w:rPr>
        <w:t xml:space="preserve"> </w:t>
      </w:r>
    </w:p>
    <w:p w14:paraId="252CF41B" w14:textId="5328D826" w:rsidR="004B3039" w:rsidRPr="005753A0" w:rsidRDefault="00727264" w:rsidP="00E15FE8">
      <w:pPr>
        <w:widowControl w:val="0"/>
        <w:jc w:val="center"/>
        <w:rPr>
          <w:b/>
          <w:bCs/>
          <w:sz w:val="28"/>
          <w:szCs w:val="28"/>
          <w:lang w:val="uk-UA"/>
        </w:rPr>
      </w:pPr>
      <w:r w:rsidRPr="005753A0">
        <w:rPr>
          <w:b/>
          <w:sz w:val="28"/>
          <w:szCs w:val="28"/>
          <w:lang w:val="uk-UA"/>
        </w:rPr>
        <w:t>«</w:t>
      </w:r>
      <w:r w:rsidR="00AA29B0" w:rsidRPr="005753A0">
        <w:rPr>
          <w:b/>
          <w:sz w:val="28"/>
          <w:szCs w:val="28"/>
          <w:lang w:val="uk-UA"/>
        </w:rPr>
        <w:t>Про внесення змін до Земельного кодексу України щодо сприяння розвитку промисловості</w:t>
      </w:r>
      <w:r w:rsidRPr="005753A0">
        <w:rPr>
          <w:b/>
          <w:color w:val="000000"/>
          <w:sz w:val="28"/>
          <w:szCs w:val="28"/>
          <w:lang w:val="uk-UA"/>
        </w:rPr>
        <w:t>»</w:t>
      </w:r>
    </w:p>
    <w:p w14:paraId="489D84C7" w14:textId="77777777" w:rsidR="00D9551E" w:rsidRPr="005753A0" w:rsidRDefault="00D9551E" w:rsidP="00E30F80">
      <w:pPr>
        <w:widowControl w:val="0"/>
        <w:jc w:val="both"/>
        <w:rPr>
          <w:b/>
          <w:bCs/>
          <w:sz w:val="28"/>
          <w:szCs w:val="28"/>
          <w:lang w:val="uk-UA"/>
        </w:rPr>
      </w:pPr>
    </w:p>
    <w:p w14:paraId="5DFB9F62" w14:textId="77777777" w:rsidR="00D9551E" w:rsidRPr="005753A0" w:rsidRDefault="00D9551E" w:rsidP="00E30F80">
      <w:pPr>
        <w:widowControl w:val="0"/>
        <w:jc w:val="both"/>
        <w:rPr>
          <w:b/>
          <w:bCs/>
          <w:sz w:val="28"/>
          <w:szCs w:val="28"/>
          <w:lang w:val="uk-UA"/>
        </w:rPr>
      </w:pPr>
    </w:p>
    <w:p w14:paraId="191E4B52" w14:textId="77777777" w:rsidR="00D9551E" w:rsidRPr="005753A0" w:rsidRDefault="00D9551E" w:rsidP="00D16661">
      <w:pPr>
        <w:widowControl w:val="0"/>
        <w:numPr>
          <w:ilvl w:val="0"/>
          <w:numId w:val="2"/>
        </w:numPr>
        <w:tabs>
          <w:tab w:val="clear" w:pos="927"/>
          <w:tab w:val="left" w:pos="284"/>
        </w:tabs>
        <w:spacing w:after="100" w:afterAutospacing="1"/>
        <w:ind w:left="0" w:firstLine="0"/>
        <w:rPr>
          <w:b/>
          <w:bCs/>
          <w:sz w:val="28"/>
          <w:szCs w:val="28"/>
          <w:lang w:val="uk-UA"/>
        </w:rPr>
      </w:pPr>
      <w:r w:rsidRPr="005753A0">
        <w:rPr>
          <w:b/>
          <w:bCs/>
          <w:sz w:val="28"/>
          <w:szCs w:val="28"/>
          <w:lang w:val="uk-UA"/>
        </w:rPr>
        <w:t>Обґрунтуванн</w:t>
      </w:r>
      <w:r w:rsidR="004B3039" w:rsidRPr="005753A0">
        <w:rPr>
          <w:b/>
          <w:bCs/>
          <w:sz w:val="28"/>
          <w:szCs w:val="28"/>
          <w:lang w:val="uk-UA"/>
        </w:rPr>
        <w:t>я необхідності прийняття Закону</w:t>
      </w:r>
    </w:p>
    <w:p w14:paraId="7C38ECB3" w14:textId="460C9287" w:rsidR="00A43213" w:rsidRPr="00A43213" w:rsidRDefault="00A43213" w:rsidP="00A43213">
      <w:pPr>
        <w:pStyle w:val="af4"/>
        <w:ind w:left="0" w:firstLine="851"/>
        <w:jc w:val="both"/>
        <w:rPr>
          <w:rFonts w:cstheme="minorHAnsi"/>
          <w:sz w:val="28"/>
          <w:szCs w:val="28"/>
        </w:rPr>
      </w:pPr>
      <w:bookmarkStart w:id="1" w:name="n11"/>
      <w:bookmarkEnd w:id="1"/>
      <w:r w:rsidRPr="00A43213">
        <w:rPr>
          <w:rFonts w:cstheme="minorHAnsi"/>
          <w:sz w:val="28"/>
          <w:szCs w:val="28"/>
          <w:lang w:val="uk-UA"/>
        </w:rPr>
        <w:t xml:space="preserve">Подальший успішний розвиток вітчизняної економіки здебільшого пов’язують із розвитком аграрної промисловості країни. </w:t>
      </w:r>
      <w:r w:rsidRPr="00A43213">
        <w:rPr>
          <w:rFonts w:cstheme="minorHAnsi"/>
          <w:sz w:val="28"/>
          <w:szCs w:val="28"/>
        </w:rPr>
        <w:t xml:space="preserve">Тож вагомість сільського господарства наразі не піддається сумніву. У загальній структурі вітчизняного ВВП частка АПК невпинно наближається до позначки у 20 %, а в експорті продукції – більше третини. </w:t>
      </w:r>
    </w:p>
    <w:p w14:paraId="2EDD87AA" w14:textId="6B5E25C6" w:rsidR="00A43213" w:rsidRPr="00A43213" w:rsidRDefault="00A43213" w:rsidP="00A43213">
      <w:pPr>
        <w:pStyle w:val="af4"/>
        <w:ind w:left="0" w:firstLine="851"/>
        <w:jc w:val="both"/>
        <w:rPr>
          <w:rFonts w:cstheme="minorHAnsi"/>
          <w:sz w:val="28"/>
          <w:szCs w:val="28"/>
        </w:rPr>
      </w:pPr>
      <w:r w:rsidRPr="00A43213">
        <w:rPr>
          <w:rFonts w:cstheme="minorHAnsi"/>
          <w:sz w:val="28"/>
          <w:szCs w:val="28"/>
        </w:rPr>
        <w:t xml:space="preserve">Наявні в Україні сприятливі природно-кліматичні умови та найбільші в світі площі найродючіших типів ґрунтів дають змогу вирощувати високоякісні сільськогосподарські культури та, насамперед, продовольче зерно. </w:t>
      </w:r>
    </w:p>
    <w:p w14:paraId="07F8C28F" w14:textId="7C0E3FDC" w:rsidR="00A43213" w:rsidRPr="00A43213" w:rsidRDefault="00A43213" w:rsidP="00A43213">
      <w:pPr>
        <w:pStyle w:val="af4"/>
        <w:ind w:left="0" w:firstLine="851"/>
        <w:jc w:val="both"/>
        <w:rPr>
          <w:rFonts w:cstheme="minorHAnsi"/>
          <w:sz w:val="28"/>
          <w:szCs w:val="28"/>
        </w:rPr>
      </w:pPr>
      <w:r w:rsidRPr="00A43213">
        <w:rPr>
          <w:rFonts w:cstheme="minorHAnsi"/>
          <w:sz w:val="28"/>
          <w:szCs w:val="28"/>
        </w:rPr>
        <w:t>Сьогодні агропромисловий комплекс України розглядається як пріоритетний сектор національної економіки та потужний драйвер майбутнього економічного зростання нашої держави. Саме він має забезпечити підвищення конкурентоспроможності української економіки на основі використання конкурентних переваг з урахуванням сучасних аспектів інноваційної та інвестиційної діяльності. Український аграрний сектор із потенціалом виробництва, що значно перевищує потреби внутрішнього ринку, з одного боку, може стати локомотивом розвитку національної економіки та її ефективної інтеграції у світовий економічний простір, а з іншого – надати мультиплікативний ефект розвитку інших галузей економіки.</w:t>
      </w:r>
    </w:p>
    <w:p w14:paraId="50D26885" w14:textId="1E88B9B3" w:rsidR="0044178F" w:rsidRPr="005753A0" w:rsidRDefault="00943A66" w:rsidP="00C37DA0">
      <w:pPr>
        <w:widowControl w:val="0"/>
        <w:tabs>
          <w:tab w:val="left" w:pos="284"/>
        </w:tabs>
        <w:spacing w:before="120"/>
        <w:ind w:firstLine="709"/>
        <w:jc w:val="both"/>
        <w:rPr>
          <w:sz w:val="28"/>
          <w:szCs w:val="28"/>
          <w:lang w:val="uk-UA"/>
        </w:rPr>
      </w:pPr>
      <w:r>
        <w:rPr>
          <w:sz w:val="28"/>
          <w:szCs w:val="28"/>
          <w:lang w:val="uk-UA"/>
        </w:rPr>
        <w:t>Для досягнення вищезпазначених результатів для української економіки слід активно розвивати промислові потужності в Україні з переробки сільськогосподарської продукції та її транспортування для підвищення доданої вартості такої продукції.</w:t>
      </w:r>
    </w:p>
    <w:p w14:paraId="3757AEED" w14:textId="7E48C517" w:rsidR="00C37DA0" w:rsidRPr="005753A0" w:rsidRDefault="00C37DA0" w:rsidP="00C37DA0">
      <w:pPr>
        <w:widowControl w:val="0"/>
        <w:tabs>
          <w:tab w:val="left" w:pos="284"/>
        </w:tabs>
        <w:spacing w:before="120"/>
        <w:ind w:firstLine="709"/>
        <w:jc w:val="both"/>
        <w:rPr>
          <w:bCs/>
          <w:sz w:val="28"/>
          <w:szCs w:val="28"/>
          <w:lang w:val="uk-UA"/>
        </w:rPr>
      </w:pPr>
      <w:r w:rsidRPr="005753A0">
        <w:rPr>
          <w:sz w:val="28"/>
          <w:szCs w:val="28"/>
          <w:lang w:val="uk-UA"/>
        </w:rPr>
        <w:t>Вказане зумовлює н</w:t>
      </w:r>
      <w:r w:rsidR="00D9551E" w:rsidRPr="005753A0">
        <w:rPr>
          <w:sz w:val="28"/>
          <w:szCs w:val="28"/>
          <w:lang w:val="uk-UA"/>
        </w:rPr>
        <w:t>еобхідність внесення змін до</w:t>
      </w:r>
      <w:r w:rsidR="00060F95" w:rsidRPr="005753A0">
        <w:rPr>
          <w:sz w:val="28"/>
          <w:szCs w:val="28"/>
          <w:lang w:val="uk-UA"/>
        </w:rPr>
        <w:t xml:space="preserve"> </w:t>
      </w:r>
      <w:r w:rsidR="006050D5" w:rsidRPr="005753A0">
        <w:rPr>
          <w:sz w:val="28"/>
          <w:szCs w:val="28"/>
          <w:lang w:val="uk-UA"/>
        </w:rPr>
        <w:t>Земельного кодексу</w:t>
      </w:r>
      <w:r w:rsidR="00D9551E" w:rsidRPr="005753A0">
        <w:rPr>
          <w:sz w:val="28"/>
          <w:szCs w:val="28"/>
          <w:lang w:val="uk-UA"/>
        </w:rPr>
        <w:t xml:space="preserve"> України</w:t>
      </w:r>
      <w:r w:rsidRPr="005753A0">
        <w:rPr>
          <w:sz w:val="28"/>
          <w:szCs w:val="28"/>
          <w:lang w:val="uk-UA"/>
        </w:rPr>
        <w:t xml:space="preserve"> шляхом доповнення переліку об’єктів, при будівництві яких не відшкодовуються втрати сільськогосподарського та лісогосподарського виробництва.</w:t>
      </w:r>
    </w:p>
    <w:p w14:paraId="39DE7F55" w14:textId="77777777" w:rsidR="00746844" w:rsidRPr="005753A0" w:rsidRDefault="00746844" w:rsidP="00D01967">
      <w:pPr>
        <w:ind w:firstLine="709"/>
        <w:jc w:val="both"/>
        <w:rPr>
          <w:bCs/>
          <w:sz w:val="28"/>
          <w:szCs w:val="28"/>
          <w:lang w:val="uk-UA"/>
        </w:rPr>
      </w:pPr>
    </w:p>
    <w:p w14:paraId="27C7B36D" w14:textId="77777777" w:rsidR="00D9551E" w:rsidRPr="005753A0" w:rsidRDefault="00D9551E" w:rsidP="00D01967">
      <w:pPr>
        <w:pStyle w:val="1"/>
        <w:keepNext w:val="0"/>
        <w:widowControl w:val="0"/>
        <w:numPr>
          <w:ilvl w:val="0"/>
          <w:numId w:val="2"/>
        </w:numPr>
        <w:tabs>
          <w:tab w:val="clear" w:pos="927"/>
          <w:tab w:val="left" w:pos="284"/>
        </w:tabs>
        <w:ind w:left="0" w:firstLine="0"/>
        <w:jc w:val="both"/>
      </w:pPr>
      <w:r w:rsidRPr="005753A0">
        <w:t>Цілі і завдання прийняття Закону</w:t>
      </w:r>
    </w:p>
    <w:p w14:paraId="333B2461" w14:textId="19B84071" w:rsidR="00833A32" w:rsidRPr="005753A0" w:rsidRDefault="00833A32" w:rsidP="00D01967">
      <w:pPr>
        <w:widowControl w:val="0"/>
        <w:spacing w:before="120"/>
        <w:ind w:firstLine="720"/>
        <w:jc w:val="both"/>
        <w:rPr>
          <w:sz w:val="28"/>
          <w:szCs w:val="28"/>
          <w:lang w:val="uk-UA"/>
        </w:rPr>
      </w:pPr>
      <w:r w:rsidRPr="005753A0">
        <w:rPr>
          <w:sz w:val="28"/>
          <w:szCs w:val="28"/>
          <w:lang w:val="uk-UA"/>
        </w:rPr>
        <w:t>Мета, на досягнення якої спрямований проект закону, є звільнення</w:t>
      </w:r>
      <w:r w:rsidR="008D076F" w:rsidRPr="005753A0">
        <w:rPr>
          <w:sz w:val="28"/>
          <w:szCs w:val="28"/>
          <w:lang w:val="uk-UA"/>
        </w:rPr>
        <w:t xml:space="preserve"> </w:t>
      </w:r>
      <w:r w:rsidR="0044178F" w:rsidRPr="005753A0">
        <w:rPr>
          <w:sz w:val="28"/>
          <w:szCs w:val="28"/>
          <w:lang w:val="uk-UA"/>
        </w:rPr>
        <w:t>осіб, що інвестують в розвиток промисловості та транспортної інфраструктури в Україні,</w:t>
      </w:r>
      <w:r w:rsidR="00E90C56" w:rsidRPr="005753A0">
        <w:rPr>
          <w:sz w:val="28"/>
          <w:szCs w:val="28"/>
          <w:lang w:val="uk-UA"/>
        </w:rPr>
        <w:t xml:space="preserve"> </w:t>
      </w:r>
      <w:r w:rsidRPr="005753A0">
        <w:rPr>
          <w:sz w:val="28"/>
          <w:szCs w:val="28"/>
          <w:lang w:val="uk-UA"/>
        </w:rPr>
        <w:t>від відшкодування</w:t>
      </w:r>
      <w:r w:rsidRPr="005753A0">
        <w:rPr>
          <w:color w:val="000000"/>
          <w:sz w:val="28"/>
          <w:szCs w:val="28"/>
          <w:lang w:val="uk-UA"/>
        </w:rPr>
        <w:t xml:space="preserve"> втрат сільськогосподарського і лісогосподарського виробництва у разі </w:t>
      </w:r>
      <w:r w:rsidR="0044178F" w:rsidRPr="005753A0">
        <w:rPr>
          <w:sz w:val="28"/>
          <w:szCs w:val="28"/>
          <w:lang w:val="uk-UA"/>
        </w:rPr>
        <w:t>ініціювання питання про зміну цільового призначення</w:t>
      </w:r>
      <w:r w:rsidR="00666AA5" w:rsidRPr="005753A0">
        <w:rPr>
          <w:sz w:val="28"/>
          <w:szCs w:val="28"/>
          <w:lang w:val="uk-UA"/>
        </w:rPr>
        <w:t xml:space="preserve"> земельних ділянок</w:t>
      </w:r>
      <w:r w:rsidR="0044178F" w:rsidRPr="005753A0">
        <w:rPr>
          <w:sz w:val="28"/>
          <w:szCs w:val="28"/>
          <w:lang w:val="uk-UA"/>
        </w:rPr>
        <w:t xml:space="preserve"> сільськогосподарського </w:t>
      </w:r>
      <w:r w:rsidR="00666AA5" w:rsidRPr="005753A0">
        <w:rPr>
          <w:sz w:val="28"/>
          <w:szCs w:val="28"/>
          <w:lang w:val="uk-UA"/>
        </w:rPr>
        <w:t xml:space="preserve"> </w:t>
      </w:r>
      <w:r w:rsidR="0044178F" w:rsidRPr="005753A0">
        <w:rPr>
          <w:sz w:val="28"/>
          <w:szCs w:val="28"/>
          <w:lang w:val="uk-UA"/>
        </w:rPr>
        <w:t xml:space="preserve">призначення </w:t>
      </w:r>
      <w:r w:rsidRPr="005753A0">
        <w:rPr>
          <w:sz w:val="28"/>
          <w:szCs w:val="28"/>
          <w:lang w:val="uk-UA"/>
        </w:rPr>
        <w:t>для</w:t>
      </w:r>
      <w:r w:rsidR="00666AA5" w:rsidRPr="005753A0">
        <w:rPr>
          <w:sz w:val="28"/>
          <w:szCs w:val="28"/>
          <w:lang w:val="uk-UA"/>
        </w:rPr>
        <w:t xml:space="preserve"> будівництва і розміщення</w:t>
      </w:r>
      <w:r w:rsidRPr="005753A0">
        <w:rPr>
          <w:sz w:val="28"/>
          <w:szCs w:val="28"/>
          <w:lang w:val="uk-UA"/>
        </w:rPr>
        <w:t xml:space="preserve"> </w:t>
      </w:r>
      <w:r w:rsidR="00C37DA0" w:rsidRPr="005753A0">
        <w:rPr>
          <w:sz w:val="28"/>
          <w:szCs w:val="28"/>
          <w:lang w:val="uk-UA"/>
        </w:rPr>
        <w:t>об’єктів</w:t>
      </w:r>
      <w:r w:rsidR="0044178F" w:rsidRPr="005753A0">
        <w:rPr>
          <w:sz w:val="28"/>
          <w:szCs w:val="28"/>
          <w:lang w:val="uk-UA"/>
        </w:rPr>
        <w:t xml:space="preserve"> промисловості та </w:t>
      </w:r>
      <w:r w:rsidR="0044178F" w:rsidRPr="005753A0">
        <w:rPr>
          <w:sz w:val="28"/>
          <w:szCs w:val="28"/>
          <w:lang w:val="uk-UA"/>
        </w:rPr>
        <w:lastRenderedPageBreak/>
        <w:t>транспорту</w:t>
      </w:r>
      <w:r w:rsidR="00A820C7" w:rsidRPr="005753A0">
        <w:rPr>
          <w:sz w:val="28"/>
          <w:szCs w:val="28"/>
          <w:lang w:val="uk-UA"/>
        </w:rPr>
        <w:t xml:space="preserve">, що сприятиме розвитку </w:t>
      </w:r>
      <w:r w:rsidR="0044178F" w:rsidRPr="005753A0">
        <w:rPr>
          <w:sz w:val="28"/>
          <w:szCs w:val="28"/>
          <w:lang w:val="uk-UA"/>
        </w:rPr>
        <w:t>промисловості</w:t>
      </w:r>
      <w:r w:rsidR="00C37DA0" w:rsidRPr="005753A0">
        <w:rPr>
          <w:sz w:val="28"/>
          <w:szCs w:val="28"/>
          <w:lang w:val="uk-UA"/>
        </w:rPr>
        <w:t xml:space="preserve"> в Україні</w:t>
      </w:r>
      <w:r w:rsidR="0044178F" w:rsidRPr="005753A0">
        <w:rPr>
          <w:sz w:val="28"/>
          <w:szCs w:val="28"/>
          <w:lang w:val="uk-UA"/>
        </w:rPr>
        <w:t>, в тому числі й глибинної переробки аграрної продукції з метою підвищення доданої вартості виробництва сільськогосподарської продукції</w:t>
      </w:r>
      <w:r w:rsidR="00253546">
        <w:rPr>
          <w:sz w:val="28"/>
          <w:szCs w:val="28"/>
          <w:lang w:val="uk-UA"/>
        </w:rPr>
        <w:t>,</w:t>
      </w:r>
      <w:r w:rsidR="0044178F" w:rsidRPr="005753A0">
        <w:rPr>
          <w:sz w:val="28"/>
          <w:szCs w:val="28"/>
          <w:lang w:val="uk-UA"/>
        </w:rPr>
        <w:t xml:space="preserve"> а також розвитку обʼєктів транспортної інфраструктури</w:t>
      </w:r>
      <w:r w:rsidR="00A820C7" w:rsidRPr="005753A0">
        <w:rPr>
          <w:sz w:val="28"/>
          <w:szCs w:val="28"/>
          <w:lang w:val="uk-UA"/>
        </w:rPr>
        <w:t>.</w:t>
      </w:r>
    </w:p>
    <w:p w14:paraId="7EEF7786" w14:textId="77777777" w:rsidR="00D9551E" w:rsidRPr="005753A0" w:rsidRDefault="00D9551E" w:rsidP="00D01967">
      <w:pPr>
        <w:widowControl w:val="0"/>
        <w:jc w:val="both"/>
        <w:rPr>
          <w:sz w:val="28"/>
          <w:szCs w:val="28"/>
          <w:lang w:val="uk-UA"/>
        </w:rPr>
      </w:pPr>
    </w:p>
    <w:p w14:paraId="43C94B29" w14:textId="77777777" w:rsidR="00D9551E" w:rsidRPr="005753A0" w:rsidRDefault="00D9551E" w:rsidP="00D01967">
      <w:pPr>
        <w:widowControl w:val="0"/>
        <w:numPr>
          <w:ilvl w:val="0"/>
          <w:numId w:val="1"/>
        </w:numPr>
        <w:tabs>
          <w:tab w:val="clear" w:pos="927"/>
          <w:tab w:val="left" w:pos="284"/>
        </w:tabs>
        <w:ind w:left="0" w:firstLine="0"/>
        <w:jc w:val="both"/>
        <w:rPr>
          <w:b/>
          <w:bCs/>
          <w:sz w:val="28"/>
          <w:szCs w:val="28"/>
          <w:lang w:val="uk-UA"/>
        </w:rPr>
      </w:pPr>
      <w:r w:rsidRPr="005753A0">
        <w:rPr>
          <w:b/>
          <w:bCs/>
          <w:sz w:val="28"/>
          <w:szCs w:val="28"/>
          <w:lang w:val="uk-UA"/>
        </w:rPr>
        <w:t>Загальна характеристика і основні положення проекту Закону</w:t>
      </w:r>
    </w:p>
    <w:p w14:paraId="1C554AEC" w14:textId="63319507" w:rsidR="000C74EF" w:rsidRPr="005753A0" w:rsidRDefault="00D9551E" w:rsidP="00D01967">
      <w:pPr>
        <w:pStyle w:val="a5"/>
        <w:widowControl w:val="0"/>
        <w:spacing w:before="120"/>
        <w:ind w:firstLine="720"/>
        <w:rPr>
          <w:lang w:val="uk-UA"/>
        </w:rPr>
      </w:pPr>
      <w:r w:rsidRPr="005753A0">
        <w:rPr>
          <w:lang w:val="uk-UA"/>
        </w:rPr>
        <w:t xml:space="preserve">Проектом </w:t>
      </w:r>
      <w:r w:rsidR="007B5948" w:rsidRPr="005753A0">
        <w:rPr>
          <w:lang w:val="uk-UA"/>
        </w:rPr>
        <w:t xml:space="preserve">Закону </w:t>
      </w:r>
      <w:r w:rsidR="00C37DA0" w:rsidRPr="005753A0">
        <w:rPr>
          <w:lang w:val="uk-UA"/>
        </w:rPr>
        <w:t>пропонується внести зміни до</w:t>
      </w:r>
      <w:r w:rsidR="007B5948" w:rsidRPr="005753A0">
        <w:rPr>
          <w:lang w:val="uk-UA"/>
        </w:rPr>
        <w:t xml:space="preserve"> </w:t>
      </w:r>
      <w:r w:rsidR="00833A32" w:rsidRPr="005753A0">
        <w:rPr>
          <w:lang w:val="uk-UA"/>
        </w:rPr>
        <w:t>Земельного кодексу України</w:t>
      </w:r>
      <w:r w:rsidR="00D5095D" w:rsidRPr="005753A0">
        <w:rPr>
          <w:lang w:val="uk-UA"/>
        </w:rPr>
        <w:t xml:space="preserve">, </w:t>
      </w:r>
      <w:r w:rsidR="000C74EF" w:rsidRPr="005753A0">
        <w:rPr>
          <w:lang w:val="uk-UA"/>
        </w:rPr>
        <w:t>звільн</w:t>
      </w:r>
      <w:r w:rsidR="00DA7291" w:rsidRPr="005753A0">
        <w:rPr>
          <w:lang w:val="uk-UA"/>
        </w:rPr>
        <w:t>ивши від</w:t>
      </w:r>
      <w:r w:rsidR="008D076F" w:rsidRPr="005753A0">
        <w:rPr>
          <w:lang w:val="uk-UA"/>
        </w:rPr>
        <w:t xml:space="preserve"> </w:t>
      </w:r>
      <w:r w:rsidR="004D3B61" w:rsidRPr="005753A0">
        <w:rPr>
          <w:lang w:val="uk-UA"/>
        </w:rPr>
        <w:t xml:space="preserve">відшкодування втрат </w:t>
      </w:r>
      <w:r w:rsidR="004D3B61" w:rsidRPr="005753A0">
        <w:rPr>
          <w:color w:val="000000"/>
          <w:lang w:val="uk-UA"/>
        </w:rPr>
        <w:t>сільськогосподарського і лісогосподарського виробництва</w:t>
      </w:r>
      <w:r w:rsidR="00454247" w:rsidRPr="005753A0">
        <w:rPr>
          <w:color w:val="000000"/>
          <w:lang w:val="uk-UA"/>
        </w:rPr>
        <w:t xml:space="preserve"> </w:t>
      </w:r>
      <w:r w:rsidR="004D3B61" w:rsidRPr="005753A0">
        <w:rPr>
          <w:color w:val="000000"/>
          <w:lang w:val="uk-UA"/>
        </w:rPr>
        <w:t xml:space="preserve">у випадку </w:t>
      </w:r>
      <w:r w:rsidR="00DA7291" w:rsidRPr="005753A0">
        <w:rPr>
          <w:lang w:val="uk-UA"/>
        </w:rPr>
        <w:t xml:space="preserve">ініціювання зміни </w:t>
      </w:r>
      <w:r w:rsidR="00666AA5" w:rsidRPr="005753A0">
        <w:rPr>
          <w:lang w:val="uk-UA"/>
        </w:rPr>
        <w:t>цільового призначення</w:t>
      </w:r>
      <w:r w:rsidR="00DA7291" w:rsidRPr="005753A0">
        <w:rPr>
          <w:lang w:val="uk-UA"/>
        </w:rPr>
        <w:t xml:space="preserve"> земель сільськогосподарського призначення</w:t>
      </w:r>
      <w:r w:rsidR="00666AA5" w:rsidRPr="005753A0">
        <w:rPr>
          <w:lang w:val="uk-UA"/>
        </w:rPr>
        <w:t xml:space="preserve"> для </w:t>
      </w:r>
      <w:r w:rsidR="00DA7291" w:rsidRPr="005753A0">
        <w:rPr>
          <w:lang w:val="uk-UA"/>
        </w:rPr>
        <w:t xml:space="preserve">будівництва </w:t>
      </w:r>
      <w:r w:rsidR="00DA7291" w:rsidRPr="005753A0">
        <w:rPr>
          <w:color w:val="333333"/>
          <w:shd w:val="clear" w:color="auto" w:fill="FFFFFF"/>
          <w:lang w:val="uk-UA"/>
        </w:rPr>
        <w:t>основних, підсобних і допоміжних будівель та споруд промислових, гірничодобувних, транспортних та інших підприємств, їх під'їзних шляхів, інженерних мереж, адміністративно-побутових будівель, інших споруд</w:t>
      </w:r>
      <w:r w:rsidR="00DA7291" w:rsidRPr="005753A0">
        <w:rPr>
          <w:color w:val="333333"/>
          <w:lang w:val="uk-UA"/>
        </w:rPr>
        <w:t>, державних об’єктів дорожнього будівництва, культових споруд, аеропортів та об’єктів інфраструктури аеропортів, аеродромів та аеродромних об’єктів</w:t>
      </w:r>
      <w:r w:rsidR="00C37DA0" w:rsidRPr="005753A0">
        <w:rPr>
          <w:lang w:val="uk-UA"/>
        </w:rPr>
        <w:t>.</w:t>
      </w:r>
    </w:p>
    <w:p w14:paraId="0F281036" w14:textId="77777777" w:rsidR="00C37DA0" w:rsidRPr="005753A0" w:rsidRDefault="00C37DA0" w:rsidP="00D01967">
      <w:pPr>
        <w:pStyle w:val="a5"/>
        <w:widowControl w:val="0"/>
        <w:spacing w:before="120"/>
        <w:ind w:firstLine="720"/>
        <w:rPr>
          <w:lang w:val="uk-UA"/>
        </w:rPr>
      </w:pPr>
    </w:p>
    <w:p w14:paraId="0F029E3E" w14:textId="77777777" w:rsidR="00D9551E" w:rsidRPr="005753A0" w:rsidRDefault="00D9551E" w:rsidP="00D01967">
      <w:pPr>
        <w:widowControl w:val="0"/>
        <w:numPr>
          <w:ilvl w:val="0"/>
          <w:numId w:val="1"/>
        </w:numPr>
        <w:tabs>
          <w:tab w:val="clear" w:pos="927"/>
          <w:tab w:val="left" w:pos="426"/>
        </w:tabs>
        <w:ind w:left="0" w:firstLine="0"/>
        <w:jc w:val="both"/>
        <w:rPr>
          <w:b/>
          <w:bCs/>
          <w:sz w:val="28"/>
          <w:szCs w:val="28"/>
          <w:lang w:val="uk-UA"/>
        </w:rPr>
      </w:pPr>
      <w:r w:rsidRPr="005753A0">
        <w:rPr>
          <w:b/>
          <w:bCs/>
          <w:sz w:val="28"/>
          <w:szCs w:val="28"/>
          <w:lang w:val="uk-UA"/>
        </w:rPr>
        <w:t>Стан нормативно-правової бази у даній сфері правового регулювання</w:t>
      </w:r>
    </w:p>
    <w:p w14:paraId="727D73F5" w14:textId="77777777" w:rsidR="00D116D5" w:rsidRPr="005753A0" w:rsidRDefault="00195DF0" w:rsidP="00D01967">
      <w:pPr>
        <w:pStyle w:val="21"/>
        <w:widowControl w:val="0"/>
        <w:ind w:firstLine="720"/>
        <w:rPr>
          <w:kern w:val="28"/>
          <w:sz w:val="28"/>
          <w:szCs w:val="28"/>
          <w:lang w:val="uk-UA"/>
        </w:rPr>
      </w:pPr>
      <w:r w:rsidRPr="005753A0">
        <w:rPr>
          <w:kern w:val="28"/>
          <w:sz w:val="28"/>
          <w:szCs w:val="28"/>
          <w:lang w:val="uk-UA"/>
        </w:rPr>
        <w:t>Н</w:t>
      </w:r>
      <w:r w:rsidR="00194FFA" w:rsidRPr="005753A0">
        <w:rPr>
          <w:kern w:val="28"/>
          <w:sz w:val="28"/>
          <w:szCs w:val="28"/>
          <w:lang w:val="uk-UA"/>
        </w:rPr>
        <w:t xml:space="preserve">ормативно-правове регулювання у цій </w:t>
      </w:r>
      <w:r w:rsidR="004D3B61" w:rsidRPr="005753A0">
        <w:rPr>
          <w:kern w:val="28"/>
          <w:sz w:val="28"/>
          <w:szCs w:val="28"/>
          <w:lang w:val="uk-UA"/>
        </w:rPr>
        <w:t>сфері здійснюється</w:t>
      </w:r>
      <w:r w:rsidR="00C37DA0" w:rsidRPr="005753A0">
        <w:rPr>
          <w:kern w:val="28"/>
          <w:sz w:val="28"/>
          <w:szCs w:val="28"/>
          <w:lang w:val="uk-UA"/>
        </w:rPr>
        <w:t xml:space="preserve"> </w:t>
      </w:r>
      <w:r w:rsidRPr="005753A0">
        <w:rPr>
          <w:kern w:val="28"/>
          <w:sz w:val="28"/>
          <w:szCs w:val="28"/>
          <w:lang w:val="uk-UA"/>
        </w:rPr>
        <w:t>відповідно до</w:t>
      </w:r>
      <w:r w:rsidR="00D116D5" w:rsidRPr="005753A0">
        <w:rPr>
          <w:kern w:val="28"/>
          <w:sz w:val="28"/>
          <w:szCs w:val="28"/>
          <w:lang w:val="uk-UA"/>
        </w:rPr>
        <w:t>:</w:t>
      </w:r>
    </w:p>
    <w:p w14:paraId="51D66A20" w14:textId="77777777" w:rsidR="00D116D5" w:rsidRPr="005753A0" w:rsidRDefault="00195DF0" w:rsidP="00904392">
      <w:pPr>
        <w:pStyle w:val="21"/>
        <w:widowControl w:val="0"/>
        <w:ind w:left="709" w:firstLine="11"/>
        <w:rPr>
          <w:kern w:val="28"/>
          <w:sz w:val="28"/>
          <w:szCs w:val="28"/>
          <w:lang w:val="uk-UA"/>
        </w:rPr>
      </w:pPr>
      <w:r w:rsidRPr="005753A0">
        <w:rPr>
          <w:kern w:val="28"/>
          <w:sz w:val="28"/>
          <w:szCs w:val="28"/>
          <w:lang w:val="uk-UA"/>
        </w:rPr>
        <w:t>Земельного кодексу України</w:t>
      </w:r>
      <w:r w:rsidR="00D116D5" w:rsidRPr="005753A0">
        <w:rPr>
          <w:kern w:val="28"/>
          <w:sz w:val="28"/>
          <w:szCs w:val="28"/>
          <w:lang w:val="uk-UA"/>
        </w:rPr>
        <w:t>;</w:t>
      </w:r>
    </w:p>
    <w:p w14:paraId="3341CAA9" w14:textId="1EAFEC4A" w:rsidR="008D076F" w:rsidRPr="005753A0" w:rsidRDefault="00904392" w:rsidP="00FF09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11"/>
        <w:jc w:val="both"/>
        <w:rPr>
          <w:color w:val="212529"/>
          <w:sz w:val="28"/>
          <w:szCs w:val="28"/>
          <w:lang w:val="uk-UA"/>
        </w:rPr>
      </w:pPr>
      <w:r w:rsidRPr="005753A0">
        <w:rPr>
          <w:color w:val="212529"/>
          <w:sz w:val="28"/>
          <w:szCs w:val="28"/>
          <w:lang w:val="uk-UA"/>
        </w:rPr>
        <w:t xml:space="preserve">Постанови Кабінету Міністрів України від 17 листопада 1997 р. </w:t>
      </w:r>
      <w:r w:rsidRPr="005753A0">
        <w:rPr>
          <w:color w:val="212529"/>
          <w:sz w:val="28"/>
          <w:szCs w:val="28"/>
        </w:rPr>
        <w:t>N</w:t>
      </w:r>
      <w:r w:rsidRPr="005753A0">
        <w:rPr>
          <w:color w:val="212529"/>
          <w:sz w:val="28"/>
          <w:szCs w:val="28"/>
          <w:lang w:val="uk-UA"/>
        </w:rPr>
        <w:t xml:space="preserve"> 1279 Київ «Про розміри та Порядок визначення втрат сільськогосподарського і лісогосподарського виробництва, які підлягають відшкодуванню»</w:t>
      </w:r>
    </w:p>
    <w:p w14:paraId="7E088E2E" w14:textId="77777777" w:rsidR="0024684C" w:rsidRPr="005753A0" w:rsidRDefault="0024684C" w:rsidP="00D01967">
      <w:pPr>
        <w:pStyle w:val="21"/>
        <w:widowControl w:val="0"/>
        <w:ind w:firstLine="720"/>
        <w:rPr>
          <w:sz w:val="28"/>
          <w:szCs w:val="28"/>
          <w:lang w:val="uk-UA"/>
        </w:rPr>
      </w:pPr>
    </w:p>
    <w:p w14:paraId="29438448" w14:textId="77777777" w:rsidR="00D9551E" w:rsidRPr="005753A0" w:rsidRDefault="00D9551E" w:rsidP="00D01967">
      <w:pPr>
        <w:pStyle w:val="a5"/>
        <w:widowControl w:val="0"/>
        <w:numPr>
          <w:ilvl w:val="0"/>
          <w:numId w:val="4"/>
        </w:numPr>
        <w:tabs>
          <w:tab w:val="clear" w:pos="360"/>
          <w:tab w:val="left" w:pos="426"/>
        </w:tabs>
        <w:ind w:left="0" w:firstLine="0"/>
        <w:rPr>
          <w:b/>
          <w:bCs/>
          <w:lang w:val="uk-UA"/>
        </w:rPr>
      </w:pPr>
      <w:r w:rsidRPr="005753A0">
        <w:rPr>
          <w:b/>
          <w:bCs/>
          <w:lang w:val="uk-UA"/>
        </w:rPr>
        <w:t>Фінансово-економічне обґрунтування</w:t>
      </w:r>
    </w:p>
    <w:p w14:paraId="1E368484" w14:textId="77777777" w:rsidR="0024684C" w:rsidRPr="005753A0" w:rsidRDefault="00C37DA0" w:rsidP="00D01967">
      <w:pPr>
        <w:pStyle w:val="a5"/>
        <w:widowControl w:val="0"/>
        <w:spacing w:before="120"/>
        <w:ind w:firstLine="720"/>
        <w:rPr>
          <w:lang w:val="uk-UA" w:eastAsia="ru-RU"/>
        </w:rPr>
      </w:pPr>
      <w:r w:rsidRPr="005753A0">
        <w:rPr>
          <w:lang w:val="uk-UA" w:eastAsia="ru-RU"/>
        </w:rPr>
        <w:t>Прийняття проекту Закону не потребуватиме додаткових витрат з Державного бюджету України та місцевих бюджетів. Водночас сприятиме розвитку авіаційної галузі в Україні, залученню інвестицій, створенню нових робочих місць тощо.</w:t>
      </w:r>
    </w:p>
    <w:p w14:paraId="2C8684EF" w14:textId="77777777" w:rsidR="00C37DA0" w:rsidRPr="005753A0" w:rsidRDefault="00C37DA0" w:rsidP="00D01967">
      <w:pPr>
        <w:pStyle w:val="a5"/>
        <w:widowControl w:val="0"/>
        <w:spacing w:before="120"/>
        <w:ind w:firstLine="720"/>
        <w:rPr>
          <w:lang w:val="uk-UA"/>
        </w:rPr>
      </w:pPr>
    </w:p>
    <w:p w14:paraId="3FA69B84" w14:textId="77777777" w:rsidR="00D9551E" w:rsidRPr="005753A0" w:rsidRDefault="00D9551E" w:rsidP="00D01967">
      <w:pPr>
        <w:pStyle w:val="2"/>
        <w:keepNext w:val="0"/>
        <w:widowControl w:val="0"/>
        <w:numPr>
          <w:ilvl w:val="0"/>
          <w:numId w:val="4"/>
        </w:numPr>
        <w:tabs>
          <w:tab w:val="left" w:pos="426"/>
        </w:tabs>
        <w:rPr>
          <w:sz w:val="28"/>
          <w:szCs w:val="28"/>
          <w:lang w:val="uk-UA"/>
        </w:rPr>
      </w:pPr>
      <w:r w:rsidRPr="005753A0">
        <w:rPr>
          <w:sz w:val="28"/>
          <w:szCs w:val="28"/>
          <w:lang w:val="uk-UA"/>
        </w:rPr>
        <w:t>Прогноз соціально-економічних та інших наслідків прийняття Закону</w:t>
      </w:r>
    </w:p>
    <w:p w14:paraId="75A8F6DC" w14:textId="2294F6CF" w:rsidR="008319DF" w:rsidRPr="005753A0" w:rsidRDefault="008319DF" w:rsidP="00543F4F">
      <w:pPr>
        <w:widowControl w:val="0"/>
        <w:spacing w:before="120"/>
        <w:ind w:firstLine="720"/>
        <w:jc w:val="both"/>
        <w:rPr>
          <w:sz w:val="28"/>
          <w:szCs w:val="28"/>
          <w:lang w:val="uk-UA"/>
        </w:rPr>
      </w:pPr>
      <w:r w:rsidRPr="005753A0">
        <w:rPr>
          <w:sz w:val="28"/>
          <w:szCs w:val="28"/>
          <w:lang w:val="uk-UA"/>
        </w:rPr>
        <w:t>П</w:t>
      </w:r>
      <w:r w:rsidR="00D9551E" w:rsidRPr="005753A0">
        <w:rPr>
          <w:sz w:val="28"/>
          <w:szCs w:val="28"/>
          <w:lang w:val="uk-UA"/>
        </w:rPr>
        <w:t>рийняття</w:t>
      </w:r>
      <w:r w:rsidRPr="005753A0">
        <w:rPr>
          <w:sz w:val="28"/>
          <w:szCs w:val="28"/>
          <w:lang w:val="uk-UA"/>
        </w:rPr>
        <w:t xml:space="preserve"> </w:t>
      </w:r>
      <w:r w:rsidRPr="005753A0">
        <w:rPr>
          <w:bCs/>
          <w:sz w:val="28"/>
          <w:szCs w:val="28"/>
          <w:lang w:val="uk-UA"/>
        </w:rPr>
        <w:t xml:space="preserve">проекту Закону України </w:t>
      </w:r>
      <w:r w:rsidR="00C37DA0" w:rsidRPr="005753A0">
        <w:rPr>
          <w:sz w:val="28"/>
          <w:szCs w:val="28"/>
          <w:lang w:val="uk-UA"/>
        </w:rPr>
        <w:t>«</w:t>
      </w:r>
      <w:r w:rsidR="005753A0" w:rsidRPr="005753A0">
        <w:rPr>
          <w:bCs/>
          <w:sz w:val="28"/>
          <w:szCs w:val="28"/>
          <w:lang w:val="uk-UA"/>
        </w:rPr>
        <w:t>Про внесення змін до Земельного кодексу України щодо сприяння розвитку промисловості</w:t>
      </w:r>
      <w:r w:rsidR="00C37DA0" w:rsidRPr="005753A0">
        <w:rPr>
          <w:sz w:val="28"/>
          <w:szCs w:val="28"/>
          <w:lang w:val="uk-UA"/>
        </w:rPr>
        <w:t>»</w:t>
      </w:r>
      <w:r w:rsidRPr="005753A0">
        <w:rPr>
          <w:color w:val="000000"/>
          <w:sz w:val="28"/>
          <w:szCs w:val="28"/>
          <w:lang w:val="uk-UA"/>
        </w:rPr>
        <w:t xml:space="preserve"> </w:t>
      </w:r>
      <w:r w:rsidR="003A2507" w:rsidRPr="005753A0">
        <w:rPr>
          <w:bCs/>
          <w:sz w:val="28"/>
          <w:szCs w:val="28"/>
          <w:lang w:val="uk-UA"/>
        </w:rPr>
        <w:t xml:space="preserve">усуне бар’єр для будівництва нових </w:t>
      </w:r>
      <w:r w:rsidR="005753A0" w:rsidRPr="005753A0">
        <w:rPr>
          <w:color w:val="333333"/>
          <w:sz w:val="28"/>
          <w:szCs w:val="28"/>
          <w:shd w:val="clear" w:color="auto" w:fill="FFFFFF"/>
          <w:lang w:val="uk-UA"/>
        </w:rPr>
        <w:t>основних, підсобних і допоміжних будівель та споруд промислових, гірничодобувних, транспортних та інших підприємств, їх під'їзних шляхів, інженерних мереж, адміністративно-побутових будівель, інших споруд</w:t>
      </w:r>
      <w:r w:rsidR="005753A0" w:rsidRPr="005753A0">
        <w:rPr>
          <w:color w:val="333333"/>
          <w:sz w:val="28"/>
          <w:szCs w:val="28"/>
          <w:lang w:val="uk-UA"/>
        </w:rPr>
        <w:t>, державних об’єктів дорожнього будівництва, культових споруд, аеропортів та об’єктів інфраструктури аеропортів, аеродромів та аеродромних об’єктів</w:t>
      </w:r>
      <w:r w:rsidR="003A2507" w:rsidRPr="005753A0">
        <w:rPr>
          <w:sz w:val="28"/>
          <w:szCs w:val="28"/>
          <w:lang w:val="uk-UA"/>
        </w:rPr>
        <w:t xml:space="preserve">, результатом чого стане розвиток </w:t>
      </w:r>
      <w:r w:rsidR="005753A0" w:rsidRPr="005753A0">
        <w:rPr>
          <w:sz w:val="28"/>
          <w:szCs w:val="28"/>
          <w:lang w:val="uk-UA"/>
        </w:rPr>
        <w:t xml:space="preserve">агропереробної та </w:t>
      </w:r>
      <w:r w:rsidR="003A2507" w:rsidRPr="005753A0">
        <w:rPr>
          <w:sz w:val="28"/>
          <w:szCs w:val="28"/>
          <w:lang w:val="uk-UA"/>
        </w:rPr>
        <w:t>авіаційної галузі в Україні, що позитивно вплине на економіку країни.</w:t>
      </w:r>
    </w:p>
    <w:p w14:paraId="6E1342F1" w14:textId="77777777" w:rsidR="008319DF" w:rsidRPr="005753A0" w:rsidRDefault="008319DF" w:rsidP="00E30F80">
      <w:pPr>
        <w:widowControl w:val="0"/>
        <w:spacing w:before="120"/>
        <w:ind w:firstLine="360"/>
        <w:jc w:val="both"/>
        <w:rPr>
          <w:sz w:val="28"/>
          <w:szCs w:val="28"/>
          <w:lang w:val="uk-UA"/>
        </w:rPr>
      </w:pPr>
    </w:p>
    <w:p w14:paraId="73FBFC7A" w14:textId="77777777" w:rsidR="00D9551E" w:rsidRPr="005753A0" w:rsidRDefault="00D9551E" w:rsidP="00E30F80">
      <w:pPr>
        <w:widowControl w:val="0"/>
        <w:rPr>
          <w:sz w:val="28"/>
          <w:szCs w:val="28"/>
          <w:lang w:val="uk-UA"/>
        </w:rPr>
      </w:pPr>
    </w:p>
    <w:tbl>
      <w:tblPr>
        <w:tblW w:w="14355" w:type="dxa"/>
        <w:tblLook w:val="01E0" w:firstRow="1" w:lastRow="1" w:firstColumn="1" w:lastColumn="1" w:noHBand="0" w:noVBand="0"/>
      </w:tblPr>
      <w:tblGrid>
        <w:gridCol w:w="6487"/>
        <w:gridCol w:w="3083"/>
        <w:gridCol w:w="4785"/>
      </w:tblGrid>
      <w:tr w:rsidR="00110B52" w:rsidRPr="005753A0" w14:paraId="1DE3B44F" w14:textId="77777777" w:rsidTr="0018519A">
        <w:tc>
          <w:tcPr>
            <w:tcW w:w="6487" w:type="dxa"/>
          </w:tcPr>
          <w:p w14:paraId="2511C7F0" w14:textId="77777777" w:rsidR="00110B52" w:rsidRPr="005753A0" w:rsidRDefault="00110B52" w:rsidP="0018519A">
            <w:pPr>
              <w:widowControl w:val="0"/>
              <w:rPr>
                <w:sz w:val="28"/>
                <w:szCs w:val="28"/>
                <w:lang w:val="uk-UA"/>
              </w:rPr>
            </w:pPr>
            <w:r w:rsidRPr="005753A0">
              <w:rPr>
                <w:b/>
                <w:sz w:val="28"/>
                <w:szCs w:val="28"/>
                <w:lang w:val="uk-UA"/>
              </w:rPr>
              <w:lastRenderedPageBreak/>
              <w:t>Н</w:t>
            </w:r>
            <w:r w:rsidR="00193635" w:rsidRPr="005753A0">
              <w:rPr>
                <w:b/>
                <w:sz w:val="28"/>
                <w:szCs w:val="28"/>
                <w:lang w:val="uk-UA"/>
              </w:rPr>
              <w:t>арод</w:t>
            </w:r>
            <w:r w:rsidR="003A2507" w:rsidRPr="005753A0">
              <w:rPr>
                <w:b/>
                <w:sz w:val="28"/>
                <w:szCs w:val="28"/>
                <w:lang w:val="uk-UA"/>
              </w:rPr>
              <w:t>ні</w:t>
            </w:r>
            <w:r w:rsidR="00193635" w:rsidRPr="005753A0">
              <w:rPr>
                <w:b/>
                <w:sz w:val="28"/>
                <w:szCs w:val="28"/>
                <w:lang w:val="uk-UA"/>
              </w:rPr>
              <w:t xml:space="preserve"> депутат</w:t>
            </w:r>
            <w:r w:rsidR="003A2507" w:rsidRPr="005753A0">
              <w:rPr>
                <w:b/>
                <w:sz w:val="28"/>
                <w:szCs w:val="28"/>
                <w:lang w:val="uk-UA"/>
              </w:rPr>
              <w:t>и</w:t>
            </w:r>
            <w:r w:rsidR="00193635" w:rsidRPr="005753A0">
              <w:rPr>
                <w:b/>
                <w:sz w:val="28"/>
                <w:szCs w:val="28"/>
                <w:lang w:val="uk-UA"/>
              </w:rPr>
              <w:t xml:space="preserve"> </w:t>
            </w:r>
            <w:r w:rsidRPr="005753A0">
              <w:rPr>
                <w:b/>
                <w:sz w:val="28"/>
                <w:szCs w:val="28"/>
                <w:lang w:val="uk-UA"/>
              </w:rPr>
              <w:t>України</w:t>
            </w:r>
          </w:p>
        </w:tc>
        <w:tc>
          <w:tcPr>
            <w:tcW w:w="3083" w:type="dxa"/>
          </w:tcPr>
          <w:p w14:paraId="36300027" w14:textId="77777777" w:rsidR="00110B52" w:rsidRPr="005753A0" w:rsidRDefault="00110B52" w:rsidP="0024684C">
            <w:pPr>
              <w:widowControl w:val="0"/>
              <w:spacing w:line="360" w:lineRule="auto"/>
              <w:ind w:right="357"/>
              <w:textAlignment w:val="baseline"/>
              <w:rPr>
                <w:b/>
                <w:bCs/>
                <w:color w:val="000000"/>
                <w:sz w:val="28"/>
                <w:szCs w:val="28"/>
                <w:lang w:val="uk-UA"/>
              </w:rPr>
            </w:pPr>
          </w:p>
        </w:tc>
        <w:tc>
          <w:tcPr>
            <w:tcW w:w="4785" w:type="dxa"/>
          </w:tcPr>
          <w:p w14:paraId="6A82BA52" w14:textId="77777777" w:rsidR="00110B52" w:rsidRPr="005753A0" w:rsidRDefault="00110B52" w:rsidP="0018519A">
            <w:pPr>
              <w:widowControl w:val="0"/>
              <w:jc w:val="right"/>
              <w:rPr>
                <w:b/>
                <w:sz w:val="28"/>
                <w:szCs w:val="28"/>
                <w:lang w:val="uk-UA"/>
              </w:rPr>
            </w:pPr>
            <w:r w:rsidRPr="005753A0">
              <w:rPr>
                <w:b/>
                <w:sz w:val="28"/>
                <w:szCs w:val="28"/>
                <w:lang w:val="uk-UA"/>
              </w:rPr>
              <w:t>Мошенський В.З.</w:t>
            </w:r>
          </w:p>
          <w:p w14:paraId="3432DA0B" w14:textId="77777777" w:rsidR="00110B52" w:rsidRPr="005753A0" w:rsidRDefault="00110B52" w:rsidP="0018519A">
            <w:pPr>
              <w:widowControl w:val="0"/>
              <w:jc w:val="right"/>
              <w:rPr>
                <w:sz w:val="28"/>
                <w:szCs w:val="28"/>
                <w:lang w:val="uk-UA"/>
              </w:rPr>
            </w:pPr>
            <w:r w:rsidRPr="005753A0">
              <w:rPr>
                <w:b/>
                <w:sz w:val="28"/>
                <w:szCs w:val="28"/>
                <w:lang w:val="uk-UA"/>
              </w:rPr>
              <w:t>(посв. №332)</w:t>
            </w:r>
          </w:p>
        </w:tc>
      </w:tr>
    </w:tbl>
    <w:p w14:paraId="43890C25" w14:textId="77777777" w:rsidR="0051008D" w:rsidRPr="005753A0" w:rsidRDefault="0051008D" w:rsidP="0051008D">
      <w:pPr>
        <w:widowControl w:val="0"/>
        <w:rPr>
          <w:sz w:val="28"/>
          <w:szCs w:val="28"/>
          <w:lang w:val="uk-UA"/>
        </w:rPr>
      </w:pPr>
    </w:p>
    <w:sectPr w:rsidR="0051008D" w:rsidRPr="005753A0">
      <w:headerReference w:type="even" r:id="rId10"/>
      <w:headerReference w:type="default" r:id="rId11"/>
      <w:footerReference w:type="default" r:id="rId12"/>
      <w:pgSz w:w="11906" w:h="16838"/>
      <w:pgMar w:top="1134" w:right="1134" w:bottom="1134"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58110" w14:textId="77777777" w:rsidR="005A02E4" w:rsidRDefault="005A02E4">
      <w:r>
        <w:separator/>
      </w:r>
    </w:p>
  </w:endnote>
  <w:endnote w:type="continuationSeparator" w:id="0">
    <w:p w14:paraId="19B163A4" w14:textId="77777777" w:rsidR="005A02E4" w:rsidRDefault="005A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6B991" w14:textId="5667D77E" w:rsidR="0089338B" w:rsidRDefault="0089338B">
    <w:pPr>
      <w:pStyle w:val="a9"/>
      <w:jc w:val="center"/>
    </w:pPr>
    <w:r>
      <w:fldChar w:fldCharType="begin"/>
    </w:r>
    <w:r>
      <w:instrText>PAGE   \* MERGEFORMAT</w:instrText>
    </w:r>
    <w:r>
      <w:fldChar w:fldCharType="separate"/>
    </w:r>
    <w:r w:rsidR="006A20DF">
      <w:rPr>
        <w:noProof/>
      </w:rPr>
      <w:t>1</w:t>
    </w:r>
    <w:r>
      <w:fldChar w:fldCharType="end"/>
    </w:r>
  </w:p>
  <w:p w14:paraId="3EA9CCBD" w14:textId="77777777" w:rsidR="000050E3" w:rsidRDefault="000050E3">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BBBEB" w14:textId="77777777" w:rsidR="005A02E4" w:rsidRDefault="005A02E4">
      <w:r>
        <w:separator/>
      </w:r>
    </w:p>
  </w:footnote>
  <w:footnote w:type="continuationSeparator" w:id="0">
    <w:p w14:paraId="621A9781" w14:textId="77777777" w:rsidR="005A02E4" w:rsidRDefault="005A0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B76D6" w14:textId="77777777" w:rsidR="000050E3" w:rsidRDefault="000050E3" w:rsidP="004958EA">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2</w:t>
    </w:r>
    <w:r>
      <w:rPr>
        <w:rStyle w:val="ab"/>
      </w:rPr>
      <w:fldChar w:fldCharType="end"/>
    </w:r>
  </w:p>
  <w:p w14:paraId="192ADB91" w14:textId="77777777" w:rsidR="000050E3" w:rsidRDefault="000050E3">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E199F" w14:textId="77777777" w:rsidR="000050E3" w:rsidRPr="0089338B" w:rsidRDefault="000050E3" w:rsidP="004958EA">
    <w:pPr>
      <w:pStyle w:val="ac"/>
      <w:framePr w:wrap="around" w:vAnchor="text" w:hAnchor="margin" w:xAlign="center" w:y="1"/>
      <w:rPr>
        <w:rStyle w:val="ab"/>
        <w:lang w:val="uk-UA"/>
      </w:rPr>
    </w:pPr>
  </w:p>
  <w:p w14:paraId="7AD9C42C" w14:textId="77777777" w:rsidR="000050E3" w:rsidRDefault="000050E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74882"/>
    <w:multiLevelType w:val="singleLevel"/>
    <w:tmpl w:val="B97AF7D2"/>
    <w:lvl w:ilvl="0">
      <w:start w:val="6"/>
      <w:numFmt w:val="bullet"/>
      <w:lvlText w:val="-"/>
      <w:lvlJc w:val="left"/>
      <w:pPr>
        <w:tabs>
          <w:tab w:val="num" w:pos="360"/>
        </w:tabs>
        <w:ind w:left="360" w:hanging="360"/>
      </w:pPr>
      <w:rPr>
        <w:rFonts w:hint="default"/>
      </w:rPr>
    </w:lvl>
  </w:abstractNum>
  <w:abstractNum w:abstractNumId="1" w15:restartNumberingAfterBreak="0">
    <w:nsid w:val="1E87663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EA7136A"/>
    <w:multiLevelType w:val="singleLevel"/>
    <w:tmpl w:val="02BE9434"/>
    <w:lvl w:ilvl="0">
      <w:start w:val="3211"/>
      <w:numFmt w:val="bullet"/>
      <w:lvlText w:val="-"/>
      <w:lvlJc w:val="left"/>
      <w:pPr>
        <w:tabs>
          <w:tab w:val="num" w:pos="360"/>
        </w:tabs>
        <w:ind w:left="360" w:hanging="360"/>
      </w:pPr>
      <w:rPr>
        <w:rFonts w:hint="default"/>
      </w:rPr>
    </w:lvl>
  </w:abstractNum>
  <w:abstractNum w:abstractNumId="3" w15:restartNumberingAfterBreak="0">
    <w:nsid w:val="1FE709BB"/>
    <w:multiLevelType w:val="singleLevel"/>
    <w:tmpl w:val="0419000F"/>
    <w:lvl w:ilvl="0">
      <w:start w:val="5"/>
      <w:numFmt w:val="decimal"/>
      <w:lvlText w:val="%1."/>
      <w:lvlJc w:val="left"/>
      <w:pPr>
        <w:tabs>
          <w:tab w:val="num" w:pos="360"/>
        </w:tabs>
        <w:ind w:left="360" w:hanging="360"/>
      </w:pPr>
      <w:rPr>
        <w:rFonts w:cs="Times New Roman" w:hint="default"/>
      </w:rPr>
    </w:lvl>
  </w:abstractNum>
  <w:abstractNum w:abstractNumId="4" w15:restartNumberingAfterBreak="0">
    <w:nsid w:val="2516724D"/>
    <w:multiLevelType w:val="singleLevel"/>
    <w:tmpl w:val="97784588"/>
    <w:lvl w:ilvl="0">
      <w:start w:val="1"/>
      <w:numFmt w:val="decimal"/>
      <w:lvlText w:val="(%1)"/>
      <w:lvlJc w:val="left"/>
      <w:pPr>
        <w:tabs>
          <w:tab w:val="num" w:pos="390"/>
        </w:tabs>
        <w:ind w:left="390" w:hanging="390"/>
      </w:pPr>
      <w:rPr>
        <w:rFonts w:cs="Times New Roman" w:hint="default"/>
      </w:rPr>
    </w:lvl>
  </w:abstractNum>
  <w:abstractNum w:abstractNumId="5" w15:restartNumberingAfterBreak="0">
    <w:nsid w:val="54D71021"/>
    <w:multiLevelType w:val="singleLevel"/>
    <w:tmpl w:val="C4707500"/>
    <w:lvl w:ilvl="0">
      <w:start w:val="1"/>
      <w:numFmt w:val="decimal"/>
      <w:lvlText w:val="%1."/>
      <w:lvlJc w:val="left"/>
      <w:pPr>
        <w:tabs>
          <w:tab w:val="num" w:pos="927"/>
        </w:tabs>
        <w:ind w:left="927" w:hanging="360"/>
      </w:pPr>
      <w:rPr>
        <w:rFonts w:cs="Times New Roman" w:hint="default"/>
      </w:rPr>
    </w:lvl>
  </w:abstractNum>
  <w:abstractNum w:abstractNumId="6" w15:restartNumberingAfterBreak="0">
    <w:nsid w:val="768938F4"/>
    <w:multiLevelType w:val="singleLevel"/>
    <w:tmpl w:val="4D52CE3A"/>
    <w:lvl w:ilvl="0">
      <w:start w:val="3"/>
      <w:numFmt w:val="decimal"/>
      <w:lvlText w:val="%1."/>
      <w:lvlJc w:val="left"/>
      <w:pPr>
        <w:tabs>
          <w:tab w:val="num" w:pos="927"/>
        </w:tabs>
        <w:ind w:left="927" w:hanging="360"/>
      </w:pPr>
      <w:rPr>
        <w:rFonts w:cs="Times New Roman" w:hint="default"/>
      </w:rPr>
    </w:lvl>
  </w:abstractNum>
  <w:abstractNum w:abstractNumId="7" w15:restartNumberingAfterBreak="0">
    <w:nsid w:val="7D6E486C"/>
    <w:multiLevelType w:val="singleLevel"/>
    <w:tmpl w:val="50E6EF98"/>
    <w:lvl w:ilvl="0">
      <w:start w:val="1"/>
      <w:numFmt w:val="decimal"/>
      <w:lvlText w:val="(%1)"/>
      <w:lvlJc w:val="left"/>
      <w:pPr>
        <w:tabs>
          <w:tab w:val="num" w:pos="390"/>
        </w:tabs>
        <w:ind w:left="390" w:hanging="390"/>
      </w:pPr>
      <w:rPr>
        <w:rFonts w:cs="Times New Roman" w:hint="default"/>
      </w:rPr>
    </w:lvl>
  </w:abstractNum>
  <w:num w:numId="1">
    <w:abstractNumId w:val="6"/>
  </w:num>
  <w:num w:numId="2">
    <w:abstractNumId w:val="5"/>
  </w:num>
  <w:num w:numId="3">
    <w:abstractNumId w:val="1"/>
  </w:num>
  <w:num w:numId="4">
    <w:abstractNumId w:val="3"/>
  </w:num>
  <w:num w:numId="5">
    <w:abstractNumId w:val="0"/>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1E"/>
    <w:rsid w:val="000050E3"/>
    <w:rsid w:val="00040AD6"/>
    <w:rsid w:val="00060F95"/>
    <w:rsid w:val="00063850"/>
    <w:rsid w:val="000C74EF"/>
    <w:rsid w:val="000D3347"/>
    <w:rsid w:val="00110B52"/>
    <w:rsid w:val="0018519A"/>
    <w:rsid w:val="00193635"/>
    <w:rsid w:val="00194FFA"/>
    <w:rsid w:val="00195DF0"/>
    <w:rsid w:val="001A0308"/>
    <w:rsid w:val="001A0608"/>
    <w:rsid w:val="001D788F"/>
    <w:rsid w:val="00215245"/>
    <w:rsid w:val="0023536E"/>
    <w:rsid w:val="0024684C"/>
    <w:rsid w:val="00253546"/>
    <w:rsid w:val="0029093F"/>
    <w:rsid w:val="002D4BB6"/>
    <w:rsid w:val="002F1ED6"/>
    <w:rsid w:val="002F7DE6"/>
    <w:rsid w:val="003007A5"/>
    <w:rsid w:val="003357C7"/>
    <w:rsid w:val="0038289A"/>
    <w:rsid w:val="003933FB"/>
    <w:rsid w:val="003964D3"/>
    <w:rsid w:val="003A2507"/>
    <w:rsid w:val="003A475B"/>
    <w:rsid w:val="003E2395"/>
    <w:rsid w:val="004360E1"/>
    <w:rsid w:val="00436A7F"/>
    <w:rsid w:val="0044178F"/>
    <w:rsid w:val="00446BD7"/>
    <w:rsid w:val="00454247"/>
    <w:rsid w:val="004958EA"/>
    <w:rsid w:val="004B3039"/>
    <w:rsid w:val="004B6B4D"/>
    <w:rsid w:val="004D3B61"/>
    <w:rsid w:val="0051008D"/>
    <w:rsid w:val="00531A64"/>
    <w:rsid w:val="00543F4F"/>
    <w:rsid w:val="005753A0"/>
    <w:rsid w:val="005A02E4"/>
    <w:rsid w:val="005C598F"/>
    <w:rsid w:val="005E0766"/>
    <w:rsid w:val="005E696D"/>
    <w:rsid w:val="005F2D6D"/>
    <w:rsid w:val="0060290F"/>
    <w:rsid w:val="006050D5"/>
    <w:rsid w:val="0062321B"/>
    <w:rsid w:val="00632022"/>
    <w:rsid w:val="0065098A"/>
    <w:rsid w:val="00657439"/>
    <w:rsid w:val="00666AA5"/>
    <w:rsid w:val="006844DD"/>
    <w:rsid w:val="00693F4F"/>
    <w:rsid w:val="006A20DF"/>
    <w:rsid w:val="006E785F"/>
    <w:rsid w:val="00706367"/>
    <w:rsid w:val="00727264"/>
    <w:rsid w:val="00746844"/>
    <w:rsid w:val="00766CAA"/>
    <w:rsid w:val="00791354"/>
    <w:rsid w:val="007B5948"/>
    <w:rsid w:val="00802A4D"/>
    <w:rsid w:val="008319DF"/>
    <w:rsid w:val="00833A32"/>
    <w:rsid w:val="00841CFA"/>
    <w:rsid w:val="0087006E"/>
    <w:rsid w:val="008821E6"/>
    <w:rsid w:val="008902E1"/>
    <w:rsid w:val="0089338B"/>
    <w:rsid w:val="008B2565"/>
    <w:rsid w:val="008D076F"/>
    <w:rsid w:val="008E7C65"/>
    <w:rsid w:val="00904392"/>
    <w:rsid w:val="009171FA"/>
    <w:rsid w:val="00943A66"/>
    <w:rsid w:val="00946DC0"/>
    <w:rsid w:val="009C64EC"/>
    <w:rsid w:val="00A43213"/>
    <w:rsid w:val="00A53173"/>
    <w:rsid w:val="00A820C7"/>
    <w:rsid w:val="00AA29B0"/>
    <w:rsid w:val="00AC166A"/>
    <w:rsid w:val="00AF6C07"/>
    <w:rsid w:val="00B045A4"/>
    <w:rsid w:val="00B16522"/>
    <w:rsid w:val="00B17989"/>
    <w:rsid w:val="00B4673D"/>
    <w:rsid w:val="00B7219B"/>
    <w:rsid w:val="00C24FB9"/>
    <w:rsid w:val="00C37DA0"/>
    <w:rsid w:val="00C64DFE"/>
    <w:rsid w:val="00CD1C6F"/>
    <w:rsid w:val="00D01967"/>
    <w:rsid w:val="00D116D5"/>
    <w:rsid w:val="00D16661"/>
    <w:rsid w:val="00D5095D"/>
    <w:rsid w:val="00D916CD"/>
    <w:rsid w:val="00D9551E"/>
    <w:rsid w:val="00DA7291"/>
    <w:rsid w:val="00E15FE8"/>
    <w:rsid w:val="00E30F80"/>
    <w:rsid w:val="00E355B6"/>
    <w:rsid w:val="00E3762F"/>
    <w:rsid w:val="00E617FA"/>
    <w:rsid w:val="00E82385"/>
    <w:rsid w:val="00E90C56"/>
    <w:rsid w:val="00EC68DE"/>
    <w:rsid w:val="00F16918"/>
    <w:rsid w:val="00F2513F"/>
    <w:rsid w:val="00F2515F"/>
    <w:rsid w:val="00F47F24"/>
    <w:rsid w:val="00F63977"/>
    <w:rsid w:val="00FA6998"/>
    <w:rsid w:val="00FE7DFD"/>
    <w:rsid w:val="00FF09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8A1C55"/>
  <w14:defaultImageDpi w14:val="0"/>
  <w15:docId w15:val="{68C7A634-3F00-4E1E-B6FE-D5233D2B6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rPr>
  </w:style>
  <w:style w:type="paragraph" w:styleId="1">
    <w:name w:val="heading 1"/>
    <w:basedOn w:val="a"/>
    <w:next w:val="a"/>
    <w:link w:val="10"/>
    <w:uiPriority w:val="99"/>
    <w:qFormat/>
    <w:pPr>
      <w:keepNext/>
      <w:jc w:val="center"/>
      <w:outlineLvl w:val="0"/>
    </w:pPr>
    <w:rPr>
      <w:b/>
      <w:bCs/>
      <w:sz w:val="28"/>
      <w:szCs w:val="28"/>
      <w:lang w:val="uk-UA"/>
    </w:rPr>
  </w:style>
  <w:style w:type="paragraph" w:styleId="2">
    <w:name w:val="heading 2"/>
    <w:basedOn w:val="a"/>
    <w:next w:val="a"/>
    <w:link w:val="20"/>
    <w:uiPriority w:val="99"/>
    <w:qFormat/>
    <w:pPr>
      <w:keepNext/>
      <w:jc w:val="both"/>
      <w:outlineLvl w:val="1"/>
    </w:pPr>
    <w:rPr>
      <w:b/>
      <w:bCs/>
      <w:sz w:val="22"/>
      <w:szCs w:val="22"/>
    </w:rPr>
  </w:style>
  <w:style w:type="paragraph" w:styleId="3">
    <w:name w:val="heading 3"/>
    <w:basedOn w:val="a"/>
    <w:next w:val="a"/>
    <w:link w:val="30"/>
    <w:uiPriority w:val="99"/>
    <w:qFormat/>
    <w:pPr>
      <w:keepNext/>
      <w:tabs>
        <w:tab w:val="right" w:pos="0"/>
      </w:tabs>
      <w:jc w:val="both"/>
      <w:outlineLvl w:val="2"/>
    </w:pPr>
    <w:rPr>
      <w:sz w:val="24"/>
      <w:szCs w:val="24"/>
    </w:rPr>
  </w:style>
  <w:style w:type="paragraph" w:styleId="4">
    <w:name w:val="heading 4"/>
    <w:basedOn w:val="a"/>
    <w:next w:val="a"/>
    <w:link w:val="40"/>
    <w:uiPriority w:val="99"/>
    <w:qFormat/>
    <w:pPr>
      <w:keepNext/>
      <w:jc w:val="center"/>
      <w:outlineLvl w:val="3"/>
    </w:pPr>
    <w:rPr>
      <w:b/>
      <w:bCs/>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lang w:val="x-none" w:eastAsia="uk-UA"/>
    </w:rPr>
  </w:style>
  <w:style w:type="character" w:customStyle="1" w:styleId="20">
    <w:name w:val="Заголовок 2 Знак"/>
    <w:basedOn w:val="a0"/>
    <w:link w:val="2"/>
    <w:uiPriority w:val="99"/>
    <w:semiHidden/>
    <w:locked/>
    <w:rPr>
      <w:rFonts w:ascii="Cambria" w:hAnsi="Cambria" w:cs="Times New Roman"/>
      <w:b/>
      <w:bCs/>
      <w:i/>
      <w:iCs/>
      <w:sz w:val="28"/>
      <w:szCs w:val="28"/>
      <w:lang w:val="x-none" w:eastAsia="uk-UA"/>
    </w:rPr>
  </w:style>
  <w:style w:type="character" w:customStyle="1" w:styleId="30">
    <w:name w:val="Заголовок 3 Знак"/>
    <w:basedOn w:val="a0"/>
    <w:link w:val="3"/>
    <w:uiPriority w:val="99"/>
    <w:semiHidden/>
    <w:locked/>
    <w:rPr>
      <w:rFonts w:ascii="Cambria" w:hAnsi="Cambria" w:cs="Times New Roman"/>
      <w:b/>
      <w:bCs/>
      <w:sz w:val="26"/>
      <w:szCs w:val="26"/>
      <w:lang w:val="x-none" w:eastAsia="uk-UA"/>
    </w:rPr>
  </w:style>
  <w:style w:type="character" w:customStyle="1" w:styleId="40">
    <w:name w:val="Заголовок 4 Знак"/>
    <w:basedOn w:val="a0"/>
    <w:link w:val="4"/>
    <w:uiPriority w:val="99"/>
    <w:semiHidden/>
    <w:locked/>
    <w:rPr>
      <w:rFonts w:ascii="Calibri" w:hAnsi="Calibri" w:cs="Times New Roman"/>
      <w:b/>
      <w:bCs/>
      <w:sz w:val="28"/>
      <w:szCs w:val="28"/>
      <w:lang w:val="x-none" w:eastAsia="uk-UA"/>
    </w:rPr>
  </w:style>
  <w:style w:type="paragraph" w:styleId="a3">
    <w:name w:val="Title"/>
    <w:basedOn w:val="a"/>
    <w:link w:val="a4"/>
    <w:uiPriority w:val="99"/>
    <w:qFormat/>
    <w:pPr>
      <w:jc w:val="center"/>
    </w:pPr>
    <w:rPr>
      <w:b/>
      <w:bCs/>
      <w:sz w:val="24"/>
      <w:szCs w:val="24"/>
      <w:lang w:val="uk-UA"/>
    </w:rPr>
  </w:style>
  <w:style w:type="paragraph" w:styleId="a5">
    <w:name w:val="Body Text"/>
    <w:basedOn w:val="a"/>
    <w:link w:val="a6"/>
    <w:uiPriority w:val="99"/>
    <w:pPr>
      <w:jc w:val="both"/>
    </w:pPr>
    <w:rPr>
      <w:sz w:val="28"/>
      <w:szCs w:val="28"/>
    </w:rPr>
  </w:style>
  <w:style w:type="character" w:customStyle="1" w:styleId="a4">
    <w:name w:val="Назва Знак"/>
    <w:basedOn w:val="a0"/>
    <w:link w:val="a3"/>
    <w:uiPriority w:val="99"/>
    <w:locked/>
    <w:rPr>
      <w:rFonts w:ascii="Cambria" w:hAnsi="Cambria" w:cs="Times New Roman"/>
      <w:b/>
      <w:bCs/>
      <w:kern w:val="28"/>
      <w:sz w:val="32"/>
      <w:szCs w:val="32"/>
      <w:lang w:val="x-none" w:eastAsia="uk-UA"/>
    </w:rPr>
  </w:style>
  <w:style w:type="paragraph" w:styleId="a7">
    <w:name w:val="Plain Text"/>
    <w:basedOn w:val="a"/>
    <w:link w:val="a8"/>
    <w:uiPriority w:val="99"/>
    <w:pPr>
      <w:ind w:firstLine="567"/>
      <w:jc w:val="both"/>
    </w:pPr>
    <w:rPr>
      <w:rFonts w:ascii="Courier New" w:hAnsi="Courier New" w:cs="Courier New"/>
    </w:rPr>
  </w:style>
  <w:style w:type="character" w:customStyle="1" w:styleId="a6">
    <w:name w:val="Основний текст Знак"/>
    <w:basedOn w:val="a0"/>
    <w:link w:val="a5"/>
    <w:uiPriority w:val="99"/>
    <w:semiHidden/>
    <w:locked/>
    <w:rPr>
      <w:rFonts w:cs="Times New Roman"/>
      <w:sz w:val="20"/>
      <w:szCs w:val="20"/>
      <w:lang w:val="x-none" w:eastAsia="uk-UA"/>
    </w:rPr>
  </w:style>
  <w:style w:type="character" w:customStyle="1" w:styleId="a8">
    <w:name w:val="Текст Знак"/>
    <w:basedOn w:val="a0"/>
    <w:link w:val="a7"/>
    <w:uiPriority w:val="99"/>
    <w:semiHidden/>
    <w:locked/>
    <w:rPr>
      <w:rFonts w:ascii="Courier New" w:hAnsi="Courier New" w:cs="Courier New"/>
      <w:sz w:val="20"/>
      <w:szCs w:val="20"/>
      <w:lang w:val="x-none" w:eastAsia="uk-UA"/>
    </w:rPr>
  </w:style>
  <w:style w:type="paragraph" w:styleId="21">
    <w:name w:val="Body Text 2"/>
    <w:basedOn w:val="a"/>
    <w:link w:val="22"/>
    <w:uiPriority w:val="99"/>
    <w:pPr>
      <w:jc w:val="both"/>
    </w:pPr>
    <w:rPr>
      <w:sz w:val="24"/>
      <w:szCs w:val="24"/>
    </w:rPr>
  </w:style>
  <w:style w:type="paragraph" w:styleId="23">
    <w:name w:val="Body Text Indent 2"/>
    <w:basedOn w:val="a"/>
    <w:link w:val="24"/>
    <w:uiPriority w:val="99"/>
    <w:pPr>
      <w:ind w:firstLine="567"/>
    </w:pPr>
    <w:rPr>
      <w:sz w:val="24"/>
      <w:szCs w:val="24"/>
    </w:rPr>
  </w:style>
  <w:style w:type="character" w:customStyle="1" w:styleId="22">
    <w:name w:val="Основний текст 2 Знак"/>
    <w:basedOn w:val="a0"/>
    <w:link w:val="21"/>
    <w:uiPriority w:val="99"/>
    <w:semiHidden/>
    <w:locked/>
    <w:rPr>
      <w:rFonts w:cs="Times New Roman"/>
      <w:sz w:val="20"/>
      <w:szCs w:val="20"/>
      <w:lang w:val="x-none" w:eastAsia="uk-UA"/>
    </w:rPr>
  </w:style>
  <w:style w:type="paragraph" w:customStyle="1" w:styleId="Preformatted">
    <w:name w:val="Preformatted"/>
    <w:basedOn w:val="a"/>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val="uk-UA"/>
    </w:rPr>
  </w:style>
  <w:style w:type="character" w:customStyle="1" w:styleId="24">
    <w:name w:val="Основний текст з відступом 2 Знак"/>
    <w:basedOn w:val="a0"/>
    <w:link w:val="23"/>
    <w:uiPriority w:val="99"/>
    <w:semiHidden/>
    <w:locked/>
    <w:rPr>
      <w:rFonts w:cs="Times New Roman"/>
      <w:sz w:val="20"/>
      <w:szCs w:val="20"/>
      <w:lang w:val="x-none" w:eastAsia="uk-UA"/>
    </w:rPr>
  </w:style>
  <w:style w:type="paragraph" w:styleId="a9">
    <w:name w:val="footer"/>
    <w:basedOn w:val="a"/>
    <w:link w:val="aa"/>
    <w:uiPriority w:val="99"/>
    <w:pPr>
      <w:tabs>
        <w:tab w:val="center" w:pos="4153"/>
        <w:tab w:val="right" w:pos="8306"/>
      </w:tabs>
    </w:pPr>
  </w:style>
  <w:style w:type="character" w:styleId="ab">
    <w:name w:val="page number"/>
    <w:basedOn w:val="a0"/>
    <w:uiPriority w:val="99"/>
    <w:rPr>
      <w:rFonts w:cs="Times New Roman"/>
    </w:rPr>
  </w:style>
  <w:style w:type="character" w:customStyle="1" w:styleId="aa">
    <w:name w:val="Нижній колонтитул Знак"/>
    <w:basedOn w:val="a0"/>
    <w:link w:val="a9"/>
    <w:uiPriority w:val="99"/>
    <w:locked/>
    <w:rPr>
      <w:rFonts w:cs="Times New Roman"/>
      <w:sz w:val="20"/>
      <w:szCs w:val="20"/>
      <w:lang w:val="x-none" w:eastAsia="uk-UA"/>
    </w:rPr>
  </w:style>
  <w:style w:type="paragraph" w:styleId="ac">
    <w:name w:val="header"/>
    <w:basedOn w:val="a"/>
    <w:link w:val="ad"/>
    <w:uiPriority w:val="99"/>
    <w:pPr>
      <w:tabs>
        <w:tab w:val="center" w:pos="4153"/>
        <w:tab w:val="right" w:pos="8306"/>
      </w:tabs>
    </w:pPr>
  </w:style>
  <w:style w:type="table" w:styleId="ae">
    <w:name w:val="Table Grid"/>
    <w:basedOn w:val="a1"/>
    <w:uiPriority w:val="99"/>
    <w:rsid w:val="0051008D"/>
    <w:pPr>
      <w:autoSpaceDE w:val="0"/>
      <w:autoSpaceDN w:val="0"/>
      <w:spacing w:after="0" w:line="240" w:lineRule="auto"/>
    </w:pPr>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Верхній колонтитул Знак"/>
    <w:basedOn w:val="a0"/>
    <w:link w:val="ac"/>
    <w:uiPriority w:val="99"/>
    <w:semiHidden/>
    <w:locked/>
    <w:rPr>
      <w:rFonts w:cs="Times New Roman"/>
      <w:sz w:val="20"/>
      <w:szCs w:val="20"/>
      <w:lang w:val="x-none" w:eastAsia="uk-UA"/>
    </w:rPr>
  </w:style>
  <w:style w:type="paragraph" w:styleId="af">
    <w:name w:val="Balloon Text"/>
    <w:basedOn w:val="a"/>
    <w:link w:val="af0"/>
    <w:uiPriority w:val="99"/>
    <w:semiHidden/>
    <w:rsid w:val="00063850"/>
    <w:rPr>
      <w:rFonts w:ascii="Tahoma" w:hAnsi="Tahoma" w:cs="Tahoma"/>
      <w:sz w:val="16"/>
      <w:szCs w:val="16"/>
    </w:rPr>
  </w:style>
  <w:style w:type="paragraph" w:customStyle="1" w:styleId="rvps12">
    <w:name w:val="rvps12"/>
    <w:basedOn w:val="a"/>
    <w:uiPriority w:val="99"/>
    <w:rsid w:val="005E696D"/>
    <w:pPr>
      <w:autoSpaceDE/>
      <w:autoSpaceDN/>
      <w:spacing w:before="100" w:beforeAutospacing="1" w:after="100" w:afterAutospacing="1"/>
    </w:pPr>
    <w:rPr>
      <w:sz w:val="24"/>
      <w:szCs w:val="24"/>
      <w:lang w:val="uk-UA"/>
    </w:rPr>
  </w:style>
  <w:style w:type="character" w:customStyle="1" w:styleId="af0">
    <w:name w:val="Текст у виносці Знак"/>
    <w:basedOn w:val="a0"/>
    <w:link w:val="af"/>
    <w:uiPriority w:val="99"/>
    <w:semiHidden/>
    <w:locked/>
    <w:rPr>
      <w:rFonts w:ascii="Tahoma" w:hAnsi="Tahoma" w:cs="Tahoma"/>
      <w:sz w:val="16"/>
      <w:szCs w:val="16"/>
      <w:lang w:val="x-none" w:eastAsia="uk-UA"/>
    </w:rPr>
  </w:style>
  <w:style w:type="character" w:customStyle="1" w:styleId="rvts9">
    <w:name w:val="rvts9"/>
    <w:basedOn w:val="a0"/>
    <w:uiPriority w:val="99"/>
    <w:rsid w:val="005E696D"/>
    <w:rPr>
      <w:rFonts w:cs="Times New Roman"/>
    </w:rPr>
  </w:style>
  <w:style w:type="character" w:customStyle="1" w:styleId="apple-converted-space">
    <w:name w:val="apple-converted-space"/>
    <w:basedOn w:val="a0"/>
    <w:uiPriority w:val="99"/>
    <w:rsid w:val="005E696D"/>
    <w:rPr>
      <w:rFonts w:cs="Times New Roman"/>
    </w:rPr>
  </w:style>
  <w:style w:type="paragraph" w:customStyle="1" w:styleId="rvps6">
    <w:name w:val="rvps6"/>
    <w:basedOn w:val="a"/>
    <w:uiPriority w:val="99"/>
    <w:rsid w:val="005E696D"/>
    <w:pPr>
      <w:autoSpaceDE/>
      <w:autoSpaceDN/>
      <w:spacing w:before="100" w:beforeAutospacing="1" w:after="100" w:afterAutospacing="1"/>
    </w:pPr>
    <w:rPr>
      <w:sz w:val="24"/>
      <w:szCs w:val="24"/>
      <w:lang w:val="uk-UA"/>
    </w:rPr>
  </w:style>
  <w:style w:type="character" w:customStyle="1" w:styleId="rvts23">
    <w:name w:val="rvts23"/>
    <w:basedOn w:val="a0"/>
    <w:uiPriority w:val="99"/>
    <w:rsid w:val="005E696D"/>
    <w:rPr>
      <w:rFonts w:cs="Times New Roman"/>
    </w:rPr>
  </w:style>
  <w:style w:type="paragraph" w:customStyle="1" w:styleId="rvps2">
    <w:name w:val="rvps2"/>
    <w:basedOn w:val="a"/>
    <w:rsid w:val="00946DC0"/>
    <w:pPr>
      <w:autoSpaceDE/>
      <w:autoSpaceDN/>
      <w:spacing w:before="100" w:beforeAutospacing="1" w:after="100" w:afterAutospacing="1"/>
    </w:pPr>
    <w:rPr>
      <w:sz w:val="24"/>
      <w:szCs w:val="24"/>
      <w:lang w:val="uk-UA"/>
    </w:rPr>
  </w:style>
  <w:style w:type="paragraph" w:customStyle="1" w:styleId="rvps214pt">
    <w:name w:val="rvps2 + 14 pt"/>
    <w:aliases w:val="Чорний,За шириною,Перший рядок:  1,25 см,Перед:  Авто,Післ..."/>
    <w:basedOn w:val="rvps2"/>
    <w:uiPriority w:val="99"/>
    <w:rsid w:val="00946DC0"/>
    <w:pPr>
      <w:shd w:val="clear" w:color="auto" w:fill="FFFFFF"/>
      <w:spacing w:before="0" w:beforeAutospacing="0" w:after="120" w:afterAutospacing="0"/>
      <w:ind w:firstLine="709"/>
      <w:jc w:val="both"/>
      <w:textAlignment w:val="baseline"/>
    </w:pPr>
    <w:rPr>
      <w:color w:val="000000"/>
      <w:sz w:val="28"/>
      <w:szCs w:val="28"/>
    </w:rPr>
  </w:style>
  <w:style w:type="paragraph" w:customStyle="1" w:styleId="BodyText21">
    <w:name w:val="Body Text 21"/>
    <w:basedOn w:val="a"/>
    <w:uiPriority w:val="99"/>
    <w:rsid w:val="00A820C7"/>
    <w:pPr>
      <w:autoSpaceDE/>
      <w:autoSpaceDN/>
      <w:ind w:left="6480"/>
      <w:jc w:val="both"/>
    </w:pPr>
    <w:rPr>
      <w:sz w:val="28"/>
      <w:szCs w:val="28"/>
      <w:lang w:val="uk-UA" w:eastAsia="ru-RU"/>
    </w:rPr>
  </w:style>
  <w:style w:type="table" w:styleId="52">
    <w:name w:val="Grid Table 5 Dark Accent 2"/>
    <w:basedOn w:val="a1"/>
    <w:uiPriority w:val="50"/>
    <w:rsid w:val="00A43213"/>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af1">
    <w:name w:val="footnote text"/>
    <w:basedOn w:val="a"/>
    <w:link w:val="af2"/>
    <w:uiPriority w:val="99"/>
    <w:semiHidden/>
    <w:unhideWhenUsed/>
    <w:rsid w:val="00A43213"/>
    <w:pPr>
      <w:autoSpaceDE/>
      <w:autoSpaceDN/>
    </w:pPr>
    <w:rPr>
      <w:rFonts w:asciiTheme="minorHAnsi" w:eastAsiaTheme="minorHAnsi" w:hAnsiTheme="minorHAnsi" w:cstheme="minorBidi"/>
      <w:lang w:val="uk-UA" w:eastAsia="en-US"/>
    </w:rPr>
  </w:style>
  <w:style w:type="character" w:customStyle="1" w:styleId="af2">
    <w:name w:val="Текст виноски Знак"/>
    <w:basedOn w:val="a0"/>
    <w:link w:val="af1"/>
    <w:uiPriority w:val="99"/>
    <w:semiHidden/>
    <w:rsid w:val="00A43213"/>
    <w:rPr>
      <w:rFonts w:asciiTheme="minorHAnsi" w:eastAsiaTheme="minorHAnsi" w:hAnsiTheme="minorHAnsi" w:cstheme="minorBidi"/>
      <w:sz w:val="20"/>
      <w:szCs w:val="20"/>
      <w:lang w:eastAsia="en-US"/>
    </w:rPr>
  </w:style>
  <w:style w:type="character" w:styleId="af3">
    <w:name w:val="footnote reference"/>
    <w:basedOn w:val="a0"/>
    <w:uiPriority w:val="99"/>
    <w:semiHidden/>
    <w:unhideWhenUsed/>
    <w:rsid w:val="00A43213"/>
    <w:rPr>
      <w:vertAlign w:val="superscript"/>
    </w:rPr>
  </w:style>
  <w:style w:type="paragraph" w:styleId="af4">
    <w:name w:val="List Paragraph"/>
    <w:basedOn w:val="a"/>
    <w:uiPriority w:val="34"/>
    <w:qFormat/>
    <w:rsid w:val="00A432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548489">
      <w:marLeft w:val="0"/>
      <w:marRight w:val="0"/>
      <w:marTop w:val="0"/>
      <w:marBottom w:val="0"/>
      <w:divBdr>
        <w:top w:val="none" w:sz="0" w:space="0" w:color="auto"/>
        <w:left w:val="none" w:sz="0" w:space="0" w:color="auto"/>
        <w:bottom w:val="none" w:sz="0" w:space="0" w:color="auto"/>
        <w:right w:val="none" w:sz="0" w:space="0" w:color="auto"/>
      </w:divBdr>
    </w:div>
    <w:div w:id="1827548490">
      <w:marLeft w:val="0"/>
      <w:marRight w:val="0"/>
      <w:marTop w:val="0"/>
      <w:marBottom w:val="0"/>
      <w:divBdr>
        <w:top w:val="none" w:sz="0" w:space="0" w:color="auto"/>
        <w:left w:val="none" w:sz="0" w:space="0" w:color="auto"/>
        <w:bottom w:val="none" w:sz="0" w:space="0" w:color="auto"/>
        <w:right w:val="none" w:sz="0" w:space="0" w:color="auto"/>
      </w:divBdr>
      <w:divsChild>
        <w:div w:id="1827548492">
          <w:marLeft w:val="0"/>
          <w:marRight w:val="0"/>
          <w:marTop w:val="0"/>
          <w:marBottom w:val="120"/>
          <w:divBdr>
            <w:top w:val="none" w:sz="0" w:space="0" w:color="auto"/>
            <w:left w:val="none" w:sz="0" w:space="0" w:color="auto"/>
            <w:bottom w:val="none" w:sz="0" w:space="0" w:color="auto"/>
            <w:right w:val="none" w:sz="0" w:space="0" w:color="auto"/>
          </w:divBdr>
        </w:div>
      </w:divsChild>
    </w:div>
    <w:div w:id="1827548491">
      <w:marLeft w:val="0"/>
      <w:marRight w:val="0"/>
      <w:marTop w:val="0"/>
      <w:marBottom w:val="0"/>
      <w:divBdr>
        <w:top w:val="none" w:sz="0" w:space="0" w:color="auto"/>
        <w:left w:val="none" w:sz="0" w:space="0" w:color="auto"/>
        <w:bottom w:val="none" w:sz="0" w:space="0" w:color="auto"/>
        <w:right w:val="none" w:sz="0" w:space="0" w:color="auto"/>
      </w:divBdr>
    </w:div>
    <w:div w:id="1827548493">
      <w:marLeft w:val="0"/>
      <w:marRight w:val="0"/>
      <w:marTop w:val="0"/>
      <w:marBottom w:val="0"/>
      <w:divBdr>
        <w:top w:val="none" w:sz="0" w:space="0" w:color="auto"/>
        <w:left w:val="none" w:sz="0" w:space="0" w:color="auto"/>
        <w:bottom w:val="none" w:sz="0" w:space="0" w:color="auto"/>
        <w:right w:val="none" w:sz="0" w:space="0" w:color="auto"/>
      </w:divBdr>
    </w:div>
    <w:div w:id="1827548494">
      <w:marLeft w:val="0"/>
      <w:marRight w:val="0"/>
      <w:marTop w:val="0"/>
      <w:marBottom w:val="0"/>
      <w:divBdr>
        <w:top w:val="none" w:sz="0" w:space="0" w:color="auto"/>
        <w:left w:val="none" w:sz="0" w:space="0" w:color="auto"/>
        <w:bottom w:val="none" w:sz="0" w:space="0" w:color="auto"/>
        <w:right w:val="none" w:sz="0" w:space="0" w:color="auto"/>
      </w:divBdr>
    </w:div>
    <w:div w:id="18275484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A16E8D-4FA9-425A-BA99-2C02EF7090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E51B3D-4C90-4EC2-8814-7A80784CBE31}">
  <ds:schemaRefs>
    <ds:schemaRef ds:uri="http://schemas.microsoft.com/sharepoint/v3/contenttype/forms"/>
  </ds:schemaRefs>
</ds:datastoreItem>
</file>

<file path=customXml/itemProps3.xml><?xml version="1.0" encoding="utf-8"?>
<ds:datastoreItem xmlns:ds="http://schemas.openxmlformats.org/officeDocument/2006/customXml" ds:itemID="{2988659F-9284-4007-BE34-95AF2D9CF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2930</Words>
  <Characters>1671</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2022-01-25T14:51:00Z</dcterms:created>
  <dcterms:modified xsi:type="dcterms:W3CDTF">2022-01-25T14:51:00Z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