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0EE" w:rsidRPr="00F36FB4" w:rsidRDefault="00B540EE" w:rsidP="006B3A6B">
      <w:pPr>
        <w:spacing w:after="0" w:line="240" w:lineRule="auto"/>
        <w:jc w:val="right"/>
        <w:rPr>
          <w:rFonts w:ascii="Times New Roman" w:hAnsi="Times New Roman" w:cs="Times New Roman"/>
          <w:b/>
          <w:sz w:val="28"/>
          <w:szCs w:val="28"/>
        </w:rPr>
      </w:pPr>
      <w:bookmarkStart w:id="0" w:name="_GoBack"/>
      <w:bookmarkEnd w:id="0"/>
      <w:r w:rsidRPr="00F36FB4">
        <w:rPr>
          <w:rFonts w:ascii="Times New Roman" w:hAnsi="Times New Roman" w:cs="Times New Roman"/>
          <w:sz w:val="28"/>
          <w:szCs w:val="28"/>
          <w:u w:val="single"/>
        </w:rPr>
        <w:t>Проект</w:t>
      </w:r>
      <w:r w:rsidRPr="00F36FB4">
        <w:rPr>
          <w:rFonts w:ascii="Times New Roman" w:hAnsi="Times New Roman" w:cs="Times New Roman"/>
          <w:b/>
          <w:sz w:val="28"/>
          <w:szCs w:val="28"/>
        </w:rPr>
        <w:t xml:space="preserve"> </w:t>
      </w:r>
    </w:p>
    <w:p w:rsidR="006B3A6B" w:rsidRDefault="006B3A6B" w:rsidP="006B3A6B">
      <w:pPr>
        <w:spacing w:after="0" w:line="240" w:lineRule="auto"/>
        <w:jc w:val="right"/>
        <w:rPr>
          <w:rFonts w:ascii="Times New Roman" w:hAnsi="Times New Roman" w:cs="Times New Roman"/>
          <w:sz w:val="28"/>
          <w:szCs w:val="28"/>
        </w:rPr>
      </w:pPr>
    </w:p>
    <w:p w:rsidR="00B540EE" w:rsidRPr="00F36FB4"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 xml:space="preserve">Вноситься народним </w:t>
      </w:r>
    </w:p>
    <w:p w:rsidR="00B540EE" w:rsidRPr="00F36FB4"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 xml:space="preserve">депутатом України </w:t>
      </w:r>
    </w:p>
    <w:p w:rsidR="006B3A6B" w:rsidRDefault="006B3A6B" w:rsidP="006B3A6B">
      <w:pPr>
        <w:spacing w:after="0" w:line="240" w:lineRule="auto"/>
        <w:jc w:val="right"/>
        <w:rPr>
          <w:rFonts w:ascii="Times New Roman" w:hAnsi="Times New Roman" w:cs="Times New Roman"/>
          <w:sz w:val="28"/>
          <w:szCs w:val="28"/>
        </w:rPr>
      </w:pPr>
    </w:p>
    <w:p w:rsidR="006B3A6B"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 xml:space="preserve">ГУНЬКОМ А.Г. </w:t>
      </w:r>
    </w:p>
    <w:p w:rsidR="00B540EE" w:rsidRPr="00F36FB4"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(посв.№438)</w:t>
      </w:r>
    </w:p>
    <w:p w:rsidR="006B3A6B" w:rsidRDefault="006B3A6B" w:rsidP="006B3A6B">
      <w:pPr>
        <w:spacing w:after="0" w:line="240" w:lineRule="auto"/>
        <w:jc w:val="right"/>
        <w:rPr>
          <w:rFonts w:ascii="Times New Roman" w:hAnsi="Times New Roman" w:cs="Times New Roman"/>
          <w:sz w:val="28"/>
          <w:szCs w:val="28"/>
        </w:rPr>
      </w:pPr>
    </w:p>
    <w:p w:rsidR="00B540EE" w:rsidRPr="00F36FB4"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 xml:space="preserve">та іншими народними </w:t>
      </w:r>
    </w:p>
    <w:p w:rsidR="00B540EE" w:rsidRPr="00F36FB4" w:rsidRDefault="00B540EE" w:rsidP="006B3A6B">
      <w:pPr>
        <w:spacing w:after="0" w:line="240" w:lineRule="auto"/>
        <w:jc w:val="right"/>
        <w:rPr>
          <w:rFonts w:ascii="Times New Roman" w:hAnsi="Times New Roman" w:cs="Times New Roman"/>
          <w:sz w:val="28"/>
          <w:szCs w:val="28"/>
        </w:rPr>
      </w:pPr>
      <w:r w:rsidRPr="00F36FB4">
        <w:rPr>
          <w:rFonts w:ascii="Times New Roman" w:hAnsi="Times New Roman" w:cs="Times New Roman"/>
          <w:sz w:val="28"/>
          <w:szCs w:val="28"/>
        </w:rPr>
        <w:t>депутатами України</w:t>
      </w:r>
    </w:p>
    <w:p w:rsidR="00B540EE" w:rsidRPr="00F36FB4" w:rsidRDefault="00B540EE" w:rsidP="006B3A6B">
      <w:pPr>
        <w:spacing w:before="100" w:beforeAutospacing="1" w:after="100" w:afterAutospacing="1" w:line="240" w:lineRule="auto"/>
        <w:jc w:val="right"/>
        <w:rPr>
          <w:rFonts w:ascii="Times New Roman" w:hAnsi="Times New Roman" w:cs="Times New Roman"/>
          <w:b/>
          <w:sz w:val="28"/>
          <w:szCs w:val="28"/>
        </w:rPr>
      </w:pPr>
    </w:p>
    <w:p w:rsidR="00B540EE" w:rsidRPr="00F36FB4" w:rsidRDefault="00B540EE" w:rsidP="006B3A6B">
      <w:pPr>
        <w:spacing w:before="100" w:beforeAutospacing="1" w:after="100" w:afterAutospacing="1" w:line="240" w:lineRule="auto"/>
        <w:jc w:val="right"/>
        <w:rPr>
          <w:rFonts w:ascii="Times New Roman" w:hAnsi="Times New Roman" w:cs="Times New Roman"/>
          <w:b/>
          <w:sz w:val="28"/>
          <w:szCs w:val="28"/>
        </w:rPr>
      </w:pPr>
    </w:p>
    <w:p w:rsidR="00B540EE" w:rsidRDefault="00B540EE" w:rsidP="006B3A6B">
      <w:pPr>
        <w:spacing w:before="100" w:beforeAutospacing="1" w:after="100" w:afterAutospacing="1" w:line="240" w:lineRule="auto"/>
        <w:jc w:val="right"/>
        <w:rPr>
          <w:rFonts w:ascii="Times New Roman" w:hAnsi="Times New Roman" w:cs="Times New Roman"/>
          <w:b/>
          <w:sz w:val="28"/>
          <w:szCs w:val="28"/>
        </w:rPr>
      </w:pPr>
    </w:p>
    <w:p w:rsidR="006B3A6B" w:rsidRPr="00F36FB4" w:rsidRDefault="006B3A6B" w:rsidP="006B3A6B">
      <w:pPr>
        <w:spacing w:before="100" w:beforeAutospacing="1" w:after="100" w:afterAutospacing="1" w:line="240" w:lineRule="auto"/>
        <w:jc w:val="right"/>
        <w:rPr>
          <w:rFonts w:ascii="Times New Roman" w:hAnsi="Times New Roman" w:cs="Times New Roman"/>
          <w:b/>
          <w:sz w:val="28"/>
          <w:szCs w:val="28"/>
        </w:rPr>
      </w:pPr>
    </w:p>
    <w:p w:rsidR="00B540EE" w:rsidRPr="00F36FB4" w:rsidRDefault="00B540EE" w:rsidP="006B3A6B">
      <w:pPr>
        <w:spacing w:before="100" w:beforeAutospacing="1" w:after="100" w:afterAutospacing="1" w:line="240" w:lineRule="auto"/>
        <w:jc w:val="center"/>
        <w:rPr>
          <w:rFonts w:ascii="Times New Roman" w:hAnsi="Times New Roman" w:cs="Times New Roman"/>
          <w:b/>
          <w:i/>
          <w:sz w:val="28"/>
          <w:szCs w:val="28"/>
        </w:rPr>
      </w:pPr>
      <w:r w:rsidRPr="00F36FB4">
        <w:rPr>
          <w:rFonts w:ascii="Times New Roman" w:hAnsi="Times New Roman" w:cs="Times New Roman"/>
          <w:b/>
          <w:i/>
          <w:sz w:val="28"/>
          <w:szCs w:val="28"/>
        </w:rPr>
        <w:t>ЗАКОН УКРАЇНИ</w:t>
      </w:r>
    </w:p>
    <w:p w:rsidR="00B540EE" w:rsidRPr="00F36FB4" w:rsidRDefault="006B3A6B" w:rsidP="006B3A6B">
      <w:pPr>
        <w:spacing w:before="100" w:beforeAutospacing="1" w:after="100" w:afterAutospacing="1"/>
        <w:jc w:val="center"/>
        <w:rPr>
          <w:rFonts w:ascii="Times New Roman" w:hAnsi="Times New Roman" w:cs="Times New Roman"/>
          <w:b/>
          <w:sz w:val="28"/>
          <w:szCs w:val="28"/>
        </w:rPr>
      </w:pPr>
      <w:r w:rsidRPr="0041130F">
        <w:rPr>
          <w:rFonts w:ascii="Times New Roman" w:hAnsi="Times New Roman" w:cs="Times New Roman"/>
          <w:b/>
          <w:sz w:val="28"/>
          <w:szCs w:val="28"/>
        </w:rPr>
        <w:t>«Про внесення змін до Кодексу України про адміністративні правопорушення  та Кримінального процесуального кодексу України щодо забезпечення невідворотності відповідальності водіїв за вчинення дорожньо-транспортних пригод у стані сп’яніння»</w:t>
      </w:r>
      <w:r w:rsidRPr="00F36FB4">
        <w:rPr>
          <w:rFonts w:ascii="Times New Roman" w:hAnsi="Times New Roman" w:cs="Times New Roman"/>
          <w:b/>
          <w:sz w:val="28"/>
          <w:szCs w:val="28"/>
        </w:rPr>
        <w:t xml:space="preserve"> </w:t>
      </w:r>
    </w:p>
    <w:p w:rsidR="00B540EE" w:rsidRPr="00F36FB4" w:rsidRDefault="00B540EE" w:rsidP="006B3A6B">
      <w:pPr>
        <w:spacing w:before="100" w:beforeAutospacing="1" w:after="100" w:afterAutospacing="1" w:line="240" w:lineRule="auto"/>
        <w:ind w:firstLine="567"/>
        <w:jc w:val="both"/>
        <w:rPr>
          <w:rFonts w:ascii="Times New Roman" w:hAnsi="Times New Roman" w:cs="Times New Roman"/>
          <w:sz w:val="28"/>
          <w:szCs w:val="28"/>
        </w:rPr>
      </w:pPr>
      <w:r w:rsidRPr="00F36FB4">
        <w:rPr>
          <w:rFonts w:ascii="Times New Roman" w:hAnsi="Times New Roman" w:cs="Times New Roman"/>
          <w:sz w:val="28"/>
          <w:szCs w:val="28"/>
        </w:rPr>
        <w:t>Верховна Рада України постановляє:</w:t>
      </w:r>
    </w:p>
    <w:p w:rsidR="00B540EE" w:rsidRPr="00F36FB4" w:rsidRDefault="00B540EE" w:rsidP="006B3A6B">
      <w:pPr>
        <w:pStyle w:val="HTML"/>
        <w:spacing w:before="100" w:beforeAutospacing="1" w:after="100" w:afterAutospacing="1"/>
        <w:ind w:firstLine="567"/>
        <w:jc w:val="both"/>
        <w:rPr>
          <w:rFonts w:ascii="Times New Roman" w:hAnsi="Times New Roman" w:cs="Times New Roman"/>
          <w:iCs/>
          <w:sz w:val="28"/>
          <w:szCs w:val="28"/>
          <w:lang w:val="uk-UA"/>
        </w:rPr>
      </w:pPr>
      <w:r w:rsidRPr="00F36FB4">
        <w:rPr>
          <w:rFonts w:ascii="Times New Roman" w:hAnsi="Times New Roman" w:cs="Times New Roman"/>
          <w:b/>
          <w:sz w:val="28"/>
          <w:szCs w:val="28"/>
          <w:lang w:val="uk-UA"/>
        </w:rPr>
        <w:t xml:space="preserve">І. Внести до Кодексу України про адміністративні правопорушення </w:t>
      </w:r>
      <w:r w:rsidRPr="00F36FB4">
        <w:rPr>
          <w:rFonts w:ascii="Times New Roman" w:hAnsi="Times New Roman" w:cs="Times New Roman"/>
          <w:b/>
          <w:i/>
          <w:sz w:val="28"/>
          <w:szCs w:val="28"/>
          <w:lang w:val="uk-UA"/>
        </w:rPr>
        <w:t xml:space="preserve"> </w:t>
      </w:r>
      <w:r w:rsidRPr="00F36FB4">
        <w:rPr>
          <w:rFonts w:ascii="Times New Roman" w:hAnsi="Times New Roman" w:cs="Times New Roman"/>
          <w:i/>
          <w:iCs/>
          <w:sz w:val="28"/>
          <w:szCs w:val="28"/>
          <w:lang w:val="uk-UA"/>
        </w:rPr>
        <w:t>(</w:t>
      </w:r>
      <w:r w:rsidRPr="00F36FB4">
        <w:rPr>
          <w:rFonts w:ascii="Times New Roman" w:hAnsi="Times New Roman" w:cs="Times New Roman"/>
          <w:i/>
          <w:sz w:val="28"/>
          <w:szCs w:val="28"/>
          <w:lang w:val="uk-UA"/>
        </w:rPr>
        <w:t xml:space="preserve">Відомості Верховної Ради УРСР, 1984 р., додаток до N 51, ст. 1122; </w:t>
      </w:r>
      <w:r w:rsidRPr="00F36FB4">
        <w:rPr>
          <w:rFonts w:ascii="Times New Roman" w:hAnsi="Times New Roman" w:cs="Times New Roman"/>
          <w:i/>
          <w:iCs/>
          <w:sz w:val="28"/>
          <w:szCs w:val="28"/>
          <w:lang w:val="uk-UA"/>
        </w:rPr>
        <w:t xml:space="preserve">2001, N 27, ст.132, з наступними змінами) </w:t>
      </w:r>
      <w:r w:rsidR="0084716C" w:rsidRPr="00F36FB4">
        <w:rPr>
          <w:rFonts w:ascii="Times New Roman" w:hAnsi="Times New Roman" w:cs="Times New Roman"/>
          <w:iCs/>
          <w:sz w:val="28"/>
          <w:szCs w:val="28"/>
          <w:lang w:val="uk-UA"/>
        </w:rPr>
        <w:t>таку зміну</w:t>
      </w:r>
      <w:r w:rsidRPr="00F36FB4">
        <w:rPr>
          <w:rFonts w:ascii="Times New Roman" w:hAnsi="Times New Roman" w:cs="Times New Roman"/>
          <w:iCs/>
          <w:sz w:val="28"/>
          <w:szCs w:val="28"/>
          <w:lang w:val="uk-UA"/>
        </w:rPr>
        <w:t>:</w:t>
      </w:r>
    </w:p>
    <w:p w:rsidR="00B540EE" w:rsidRPr="00F36FB4" w:rsidRDefault="00B540EE" w:rsidP="006B3A6B">
      <w:pPr>
        <w:pStyle w:val="HTML"/>
        <w:spacing w:before="100" w:beforeAutospacing="1" w:after="100" w:afterAutospacing="1"/>
        <w:ind w:firstLine="567"/>
        <w:rPr>
          <w:rFonts w:ascii="Times New Roman" w:hAnsi="Times New Roman" w:cs="Times New Roman"/>
          <w:iCs/>
          <w:sz w:val="28"/>
          <w:szCs w:val="28"/>
          <w:lang w:val="uk-UA"/>
        </w:rPr>
      </w:pPr>
      <w:r w:rsidRPr="00F36FB4">
        <w:rPr>
          <w:rFonts w:ascii="Times New Roman" w:hAnsi="Times New Roman" w:cs="Times New Roman"/>
          <w:iCs/>
          <w:sz w:val="28"/>
          <w:szCs w:val="28"/>
          <w:lang w:val="uk-UA"/>
        </w:rPr>
        <w:t>1. Частину першу статті 266 доповнити реченням такого змісту:</w:t>
      </w:r>
    </w:p>
    <w:p w:rsidR="003B4F4F" w:rsidRPr="006B3A6B" w:rsidRDefault="006B3A6B" w:rsidP="006B3A6B">
      <w:pPr>
        <w:pStyle w:val="rvps2"/>
        <w:ind w:firstLine="567"/>
        <w:jc w:val="both"/>
        <w:rPr>
          <w:rStyle w:val="rvts0"/>
          <w:sz w:val="28"/>
          <w:szCs w:val="28"/>
          <w:lang w:val="uk-UA"/>
        </w:rPr>
      </w:pPr>
      <w:r w:rsidRPr="006B3A6B">
        <w:rPr>
          <w:sz w:val="28"/>
          <w:szCs w:val="28"/>
          <w:lang w:val="uk-UA"/>
        </w:rPr>
        <w:t xml:space="preserve">«У разі </w:t>
      </w:r>
      <w:r w:rsidRPr="006B3A6B">
        <w:rPr>
          <w:rStyle w:val="rvts0"/>
          <w:sz w:val="28"/>
          <w:szCs w:val="28"/>
          <w:lang w:val="uk-UA"/>
        </w:rPr>
        <w:t>дорожньо-транспортної приг</w:t>
      </w:r>
      <w:r w:rsidR="000D6671">
        <w:rPr>
          <w:rStyle w:val="rvts0"/>
          <w:sz w:val="28"/>
          <w:szCs w:val="28"/>
          <w:lang w:val="uk-UA"/>
        </w:rPr>
        <w:t>оди, внаслідок якої травмовано одну або більше осіб</w:t>
      </w:r>
      <w:r w:rsidRPr="006B3A6B">
        <w:rPr>
          <w:rStyle w:val="rvts0"/>
          <w:sz w:val="28"/>
          <w:szCs w:val="28"/>
          <w:lang w:val="uk-UA"/>
        </w:rPr>
        <w:t xml:space="preserve">, огляд осіб, які керують транспортними засобами, за участю яких сталася така пригода, на стан </w:t>
      </w:r>
      <w:r w:rsidRPr="006B3A6B">
        <w:rPr>
          <w:sz w:val="28"/>
          <w:szCs w:val="28"/>
          <w:lang w:val="uk-UA"/>
        </w:rPr>
        <w:t xml:space="preserve">алкогольного, наркотичного чи іншого сп’яніння або щодо перебування під впливом лікарських препаратів, що знижують їх увагу та швидкість реакції, проводиться обов’язково, незалежно від </w:t>
      </w:r>
      <w:r w:rsidRPr="006B3A6B">
        <w:rPr>
          <w:rStyle w:val="rvts0"/>
          <w:sz w:val="28"/>
          <w:szCs w:val="28"/>
          <w:lang w:val="uk-UA"/>
        </w:rPr>
        <w:t>підстав вважати, що такі особи перебувають у зазначеному ста</w:t>
      </w:r>
      <w:r w:rsidR="00185C58">
        <w:rPr>
          <w:rStyle w:val="rvts0"/>
          <w:sz w:val="28"/>
          <w:szCs w:val="28"/>
          <w:lang w:val="uk-UA"/>
        </w:rPr>
        <w:t>ні чи під впливом вказаних препарат</w:t>
      </w:r>
      <w:r w:rsidRPr="006B3A6B">
        <w:rPr>
          <w:rStyle w:val="rvts0"/>
          <w:sz w:val="28"/>
          <w:szCs w:val="28"/>
          <w:lang w:val="uk-UA"/>
        </w:rPr>
        <w:t>ів.».</w:t>
      </w:r>
    </w:p>
    <w:p w:rsidR="006B3A6B" w:rsidRPr="00F36FB4" w:rsidRDefault="006B3A6B" w:rsidP="006B3A6B">
      <w:pPr>
        <w:pStyle w:val="rvps2"/>
        <w:ind w:firstLine="567"/>
        <w:jc w:val="both"/>
        <w:rPr>
          <w:rStyle w:val="rvts0"/>
          <w:sz w:val="28"/>
          <w:szCs w:val="28"/>
          <w:lang w:val="uk-UA"/>
        </w:rPr>
      </w:pPr>
    </w:p>
    <w:p w:rsidR="003B4F4F" w:rsidRPr="00F36FB4" w:rsidRDefault="003B4F4F" w:rsidP="006B3A6B">
      <w:pPr>
        <w:pStyle w:val="rvps2"/>
        <w:ind w:firstLine="567"/>
        <w:jc w:val="both"/>
        <w:rPr>
          <w:iCs/>
          <w:sz w:val="28"/>
          <w:szCs w:val="28"/>
          <w:lang w:val="uk-UA"/>
        </w:rPr>
      </w:pPr>
      <w:r w:rsidRPr="00F36FB4">
        <w:rPr>
          <w:rStyle w:val="rvts0"/>
          <w:b/>
          <w:sz w:val="28"/>
          <w:szCs w:val="28"/>
          <w:lang w:val="uk-UA"/>
        </w:rPr>
        <w:lastRenderedPageBreak/>
        <w:t>ІІ. Внести до Кримінального процесуального кодексу України</w:t>
      </w:r>
      <w:r w:rsidRPr="00F36FB4">
        <w:rPr>
          <w:rStyle w:val="rvts0"/>
          <w:sz w:val="28"/>
          <w:szCs w:val="28"/>
          <w:lang w:val="uk-UA"/>
        </w:rPr>
        <w:t xml:space="preserve"> </w:t>
      </w:r>
      <w:r w:rsidRPr="00F36FB4">
        <w:rPr>
          <w:rStyle w:val="rvts44"/>
          <w:i/>
          <w:sz w:val="28"/>
          <w:szCs w:val="28"/>
          <w:lang w:val="uk-UA"/>
        </w:rPr>
        <w:t xml:space="preserve">(Відомості Верховної Ради України (ВВР), 2013, № 9-10, № 11-12, № 13, ст.88; 2019, № 17, ст.71, з наступними змінами) </w:t>
      </w:r>
      <w:r w:rsidRPr="00F36FB4">
        <w:rPr>
          <w:iCs/>
          <w:sz w:val="28"/>
          <w:szCs w:val="28"/>
          <w:lang w:val="uk-UA"/>
        </w:rPr>
        <w:t>такі зміни:</w:t>
      </w:r>
    </w:p>
    <w:p w:rsidR="003B4F4F" w:rsidRPr="00F36FB4" w:rsidRDefault="003B4F4F" w:rsidP="006B3A6B">
      <w:pPr>
        <w:pStyle w:val="rvps2"/>
        <w:ind w:firstLine="567"/>
        <w:jc w:val="both"/>
        <w:rPr>
          <w:iCs/>
          <w:sz w:val="28"/>
          <w:szCs w:val="28"/>
          <w:lang w:val="uk-UA"/>
        </w:rPr>
      </w:pPr>
      <w:r w:rsidRPr="00F36FB4">
        <w:rPr>
          <w:iCs/>
          <w:sz w:val="28"/>
          <w:szCs w:val="28"/>
          <w:lang w:val="uk-UA"/>
        </w:rPr>
        <w:t>1. Пункт 2 частини третьої статті 214 доповнити реченням такого змісту:</w:t>
      </w:r>
    </w:p>
    <w:p w:rsidR="00B540EE" w:rsidRPr="00F36FB4" w:rsidRDefault="003B4F4F" w:rsidP="006B3A6B">
      <w:pPr>
        <w:pStyle w:val="HTML"/>
        <w:spacing w:before="100" w:beforeAutospacing="1" w:after="100" w:afterAutospacing="1"/>
        <w:ind w:firstLine="567"/>
        <w:jc w:val="both"/>
        <w:rPr>
          <w:rFonts w:ascii="Times New Roman" w:hAnsi="Times New Roman" w:cs="Times New Roman"/>
          <w:sz w:val="28"/>
          <w:szCs w:val="28"/>
          <w:lang w:val="uk-UA"/>
        </w:rPr>
      </w:pPr>
      <w:r w:rsidRPr="00F36FB4">
        <w:rPr>
          <w:rFonts w:ascii="Times New Roman" w:hAnsi="Times New Roman" w:cs="Times New Roman"/>
          <w:sz w:val="28"/>
          <w:szCs w:val="28"/>
          <w:lang w:val="uk-UA"/>
        </w:rPr>
        <w:t>«У разі вчинення особою кримінального проступку, передбаченого статтею 286-1 Кримінального кодексу України, медичне освідування такої особи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є обов’язковим;»;</w:t>
      </w:r>
    </w:p>
    <w:p w:rsidR="003B4F4F" w:rsidRPr="00F36FB4" w:rsidRDefault="003B4F4F" w:rsidP="006B3A6B">
      <w:pPr>
        <w:pStyle w:val="HTML"/>
        <w:spacing w:before="100" w:beforeAutospacing="1" w:after="100" w:afterAutospacing="1"/>
        <w:ind w:firstLine="567"/>
        <w:jc w:val="both"/>
        <w:rPr>
          <w:rStyle w:val="rvts9"/>
          <w:rFonts w:ascii="Times New Roman" w:hAnsi="Times New Roman" w:cs="Times New Roman"/>
          <w:sz w:val="28"/>
          <w:szCs w:val="28"/>
          <w:lang w:val="uk-UA"/>
        </w:rPr>
      </w:pPr>
      <w:r w:rsidRPr="00F36FB4">
        <w:rPr>
          <w:rFonts w:ascii="Times New Roman" w:hAnsi="Times New Roman" w:cs="Times New Roman"/>
          <w:sz w:val="28"/>
          <w:szCs w:val="28"/>
          <w:lang w:val="uk-UA"/>
        </w:rPr>
        <w:t xml:space="preserve">2. У </w:t>
      </w:r>
      <w:r w:rsidRPr="00F36FB4">
        <w:rPr>
          <w:rStyle w:val="rvts9"/>
          <w:rFonts w:ascii="Times New Roman" w:hAnsi="Times New Roman" w:cs="Times New Roman"/>
          <w:sz w:val="28"/>
          <w:szCs w:val="28"/>
          <w:lang w:val="uk-UA"/>
        </w:rPr>
        <w:t>статті 298-</w:t>
      </w:r>
      <w:r w:rsidRPr="00F36FB4">
        <w:rPr>
          <w:rStyle w:val="rvts37"/>
          <w:rFonts w:ascii="Times New Roman" w:hAnsi="Times New Roman" w:cs="Times New Roman"/>
          <w:sz w:val="28"/>
          <w:szCs w:val="28"/>
          <w:lang w:val="uk-UA"/>
        </w:rPr>
        <w:t>2</w:t>
      </w:r>
      <w:r w:rsidRPr="00F36FB4">
        <w:rPr>
          <w:rStyle w:val="rvts9"/>
          <w:rFonts w:ascii="Times New Roman" w:hAnsi="Times New Roman" w:cs="Times New Roman"/>
          <w:sz w:val="28"/>
          <w:szCs w:val="28"/>
          <w:lang w:val="uk-UA"/>
        </w:rPr>
        <w:t>:</w:t>
      </w:r>
    </w:p>
    <w:p w:rsidR="003B4F4F" w:rsidRPr="00F36FB4" w:rsidRDefault="003B4F4F" w:rsidP="006B3A6B">
      <w:pPr>
        <w:pStyle w:val="rvps2"/>
        <w:ind w:firstLine="567"/>
        <w:jc w:val="both"/>
        <w:rPr>
          <w:rStyle w:val="rvts9"/>
          <w:sz w:val="28"/>
          <w:szCs w:val="28"/>
          <w:lang w:val="uk-UA"/>
        </w:rPr>
      </w:pPr>
      <w:r w:rsidRPr="00F36FB4">
        <w:rPr>
          <w:rStyle w:val="rvts9"/>
          <w:sz w:val="28"/>
          <w:szCs w:val="28"/>
          <w:lang w:val="uk-UA"/>
        </w:rPr>
        <w:t xml:space="preserve">1) </w:t>
      </w:r>
      <w:r w:rsidR="00B55D3C">
        <w:rPr>
          <w:rStyle w:val="rvts9"/>
          <w:sz w:val="28"/>
          <w:szCs w:val="28"/>
          <w:lang w:val="uk-UA"/>
        </w:rPr>
        <w:t>абзац перший частини першої</w:t>
      </w:r>
      <w:r w:rsidRPr="00F36FB4">
        <w:rPr>
          <w:rStyle w:val="rvts9"/>
          <w:sz w:val="28"/>
          <w:szCs w:val="28"/>
          <w:lang w:val="uk-UA"/>
        </w:rPr>
        <w:t xml:space="preserve"> викласти в такій редакції:</w:t>
      </w:r>
    </w:p>
    <w:p w:rsidR="003B4F4F" w:rsidRPr="00F36FB4" w:rsidRDefault="003B4F4F" w:rsidP="006B3A6B">
      <w:pPr>
        <w:pStyle w:val="rvps2"/>
        <w:ind w:firstLine="567"/>
        <w:jc w:val="both"/>
        <w:rPr>
          <w:sz w:val="28"/>
          <w:szCs w:val="28"/>
          <w:lang w:val="uk-UA"/>
        </w:rPr>
      </w:pPr>
      <w:r w:rsidRPr="00F36FB4">
        <w:rPr>
          <w:rStyle w:val="rvts9"/>
          <w:sz w:val="28"/>
          <w:szCs w:val="28"/>
          <w:lang w:val="uk-UA"/>
        </w:rPr>
        <w:t>«</w:t>
      </w:r>
      <w:r w:rsidRPr="00F36FB4">
        <w:rPr>
          <w:sz w:val="28"/>
          <w:szCs w:val="28"/>
          <w:lang w:val="uk-UA"/>
        </w:rPr>
        <w:t>1. Уповноважена службова особа зобов’язана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яка:»;</w:t>
      </w:r>
    </w:p>
    <w:p w:rsidR="003B4F4F" w:rsidRPr="00F36FB4" w:rsidRDefault="003B4F4F" w:rsidP="006B3A6B">
      <w:pPr>
        <w:pStyle w:val="rvps2"/>
        <w:ind w:firstLine="567"/>
        <w:jc w:val="both"/>
        <w:rPr>
          <w:sz w:val="28"/>
          <w:szCs w:val="28"/>
          <w:lang w:val="uk-UA"/>
        </w:rPr>
      </w:pPr>
      <w:r w:rsidRPr="00F36FB4">
        <w:rPr>
          <w:sz w:val="28"/>
          <w:szCs w:val="28"/>
          <w:lang w:val="uk-UA"/>
        </w:rPr>
        <w:t xml:space="preserve">2) </w:t>
      </w:r>
      <w:r w:rsidR="00A13838" w:rsidRPr="00F36FB4">
        <w:rPr>
          <w:sz w:val="28"/>
          <w:szCs w:val="28"/>
          <w:lang w:val="uk-UA"/>
        </w:rPr>
        <w:t>у абзаці другому частини другої слова «забезпечення проходження» замінити словами  «забезпечення проходження протяго</w:t>
      </w:r>
      <w:r w:rsidR="006B3A6B">
        <w:rPr>
          <w:sz w:val="28"/>
          <w:szCs w:val="28"/>
          <w:lang w:val="uk-UA"/>
        </w:rPr>
        <w:t xml:space="preserve">м зазначеного часу». </w:t>
      </w:r>
    </w:p>
    <w:p w:rsidR="00A13838" w:rsidRPr="00F36FB4" w:rsidRDefault="0084716C" w:rsidP="006B3A6B">
      <w:pPr>
        <w:pStyle w:val="HTML"/>
        <w:tabs>
          <w:tab w:val="left" w:pos="851"/>
        </w:tabs>
        <w:spacing w:before="100" w:beforeAutospacing="1" w:after="100" w:afterAutospacing="1"/>
        <w:ind w:firstLine="567"/>
        <w:jc w:val="both"/>
        <w:rPr>
          <w:rStyle w:val="rvts23"/>
          <w:rFonts w:ascii="Times New Roman" w:hAnsi="Times New Roman" w:cs="Times New Roman"/>
          <w:b/>
          <w:sz w:val="28"/>
          <w:szCs w:val="28"/>
          <w:lang w:val="uk-UA"/>
        </w:rPr>
      </w:pPr>
      <w:r w:rsidRPr="00F36FB4">
        <w:rPr>
          <w:rStyle w:val="rvts23"/>
          <w:rFonts w:ascii="Times New Roman" w:hAnsi="Times New Roman" w:cs="Times New Roman"/>
          <w:b/>
          <w:sz w:val="28"/>
          <w:szCs w:val="28"/>
          <w:lang w:val="uk-UA"/>
        </w:rPr>
        <w:t xml:space="preserve">ІІІ. </w:t>
      </w:r>
      <w:r w:rsidR="00A13838" w:rsidRPr="00F36FB4">
        <w:rPr>
          <w:rStyle w:val="rvts23"/>
          <w:rFonts w:ascii="Times New Roman" w:hAnsi="Times New Roman" w:cs="Times New Roman"/>
          <w:b/>
          <w:sz w:val="28"/>
          <w:szCs w:val="28"/>
          <w:lang w:val="uk-UA"/>
        </w:rPr>
        <w:t>Прикінцеві та перехідні положення</w:t>
      </w:r>
    </w:p>
    <w:p w:rsidR="006B3A6B" w:rsidRDefault="00A13838" w:rsidP="006B3A6B">
      <w:pPr>
        <w:pStyle w:val="a8"/>
        <w:numPr>
          <w:ilvl w:val="0"/>
          <w:numId w:val="1"/>
        </w:numPr>
        <w:tabs>
          <w:tab w:val="left" w:pos="851"/>
          <w:tab w:val="left" w:pos="1134"/>
        </w:tabs>
        <w:spacing w:after="0" w:line="240" w:lineRule="auto"/>
        <w:ind w:left="0" w:firstLine="567"/>
        <w:contextualSpacing w:val="0"/>
        <w:jc w:val="both"/>
        <w:rPr>
          <w:rFonts w:ascii="Times New Roman" w:hAnsi="Times New Roman"/>
          <w:bCs/>
          <w:sz w:val="28"/>
          <w:szCs w:val="28"/>
          <w:lang w:val="uk-UA"/>
        </w:rPr>
      </w:pPr>
      <w:r w:rsidRPr="00F36FB4">
        <w:rPr>
          <w:rFonts w:ascii="Times New Roman" w:hAnsi="Times New Roman"/>
          <w:bCs/>
          <w:sz w:val="28"/>
          <w:szCs w:val="28"/>
          <w:lang w:val="uk-UA"/>
        </w:rPr>
        <w:t xml:space="preserve">Цей  Закон набирає чинності через два місяці з дня його офіційного оприлюднення, крім пункту 3 </w:t>
      </w:r>
      <w:r w:rsidR="0084716C" w:rsidRPr="00F36FB4">
        <w:rPr>
          <w:rFonts w:ascii="Times New Roman" w:hAnsi="Times New Roman"/>
          <w:bCs/>
          <w:sz w:val="28"/>
          <w:szCs w:val="28"/>
          <w:lang w:val="uk-UA"/>
        </w:rPr>
        <w:t xml:space="preserve">цього </w:t>
      </w:r>
      <w:r w:rsidRPr="00F36FB4">
        <w:rPr>
          <w:rFonts w:ascii="Times New Roman" w:hAnsi="Times New Roman"/>
          <w:bCs/>
          <w:sz w:val="28"/>
          <w:szCs w:val="28"/>
          <w:lang w:val="uk-UA"/>
        </w:rPr>
        <w:t>розділу</w:t>
      </w:r>
      <w:r w:rsidR="0084716C" w:rsidRPr="00F36FB4">
        <w:rPr>
          <w:rFonts w:ascii="Times New Roman" w:hAnsi="Times New Roman"/>
          <w:bCs/>
          <w:sz w:val="28"/>
          <w:szCs w:val="28"/>
          <w:lang w:val="uk-UA"/>
        </w:rPr>
        <w:t>,</w:t>
      </w:r>
      <w:r w:rsidRPr="00F36FB4">
        <w:rPr>
          <w:rFonts w:ascii="Times New Roman" w:hAnsi="Times New Roman"/>
          <w:bCs/>
          <w:sz w:val="28"/>
          <w:szCs w:val="28"/>
          <w:lang w:val="uk-UA"/>
        </w:rPr>
        <w:t xml:space="preserve"> який набирає чинності з дня, наступного за днем його офіційного опублікування.</w:t>
      </w:r>
    </w:p>
    <w:p w:rsidR="00B55D3C" w:rsidRDefault="00B55D3C" w:rsidP="00B55D3C">
      <w:pPr>
        <w:pStyle w:val="a8"/>
        <w:tabs>
          <w:tab w:val="left" w:pos="851"/>
          <w:tab w:val="left" w:pos="1134"/>
        </w:tabs>
        <w:spacing w:after="0" w:line="240" w:lineRule="auto"/>
        <w:ind w:left="567"/>
        <w:contextualSpacing w:val="0"/>
        <w:jc w:val="both"/>
        <w:rPr>
          <w:rFonts w:ascii="Times New Roman" w:hAnsi="Times New Roman"/>
          <w:bCs/>
          <w:sz w:val="28"/>
          <w:szCs w:val="28"/>
          <w:lang w:val="uk-UA"/>
        </w:rPr>
      </w:pPr>
    </w:p>
    <w:p w:rsidR="00B55D3C" w:rsidRPr="00B55D3C" w:rsidRDefault="00A13838" w:rsidP="006B3A6B">
      <w:pPr>
        <w:pStyle w:val="a8"/>
        <w:numPr>
          <w:ilvl w:val="0"/>
          <w:numId w:val="1"/>
        </w:numPr>
        <w:tabs>
          <w:tab w:val="left" w:pos="0"/>
          <w:tab w:val="left" w:pos="851"/>
          <w:tab w:val="left" w:pos="1134"/>
        </w:tabs>
        <w:spacing w:after="0" w:line="240" w:lineRule="auto"/>
        <w:ind w:left="0" w:firstLine="567"/>
        <w:contextualSpacing w:val="0"/>
        <w:jc w:val="both"/>
        <w:rPr>
          <w:rStyle w:val="rvts44"/>
          <w:rFonts w:ascii="Times New Roman" w:hAnsi="Times New Roman"/>
          <w:bCs/>
          <w:sz w:val="28"/>
          <w:szCs w:val="28"/>
          <w:lang w:val="uk-UA"/>
        </w:rPr>
      </w:pPr>
      <w:r w:rsidRPr="00F36FB4">
        <w:rPr>
          <w:rFonts w:ascii="Times New Roman" w:hAnsi="Times New Roman"/>
          <w:bCs/>
          <w:sz w:val="28"/>
          <w:szCs w:val="28"/>
          <w:lang w:val="uk-UA"/>
        </w:rPr>
        <w:t xml:space="preserve">У </w:t>
      </w:r>
      <w:r w:rsidRPr="00F36FB4">
        <w:rPr>
          <w:rStyle w:val="rvts23"/>
          <w:rFonts w:ascii="Times New Roman" w:hAnsi="Times New Roman"/>
          <w:sz w:val="28"/>
          <w:szCs w:val="28"/>
          <w:lang w:val="uk-UA"/>
        </w:rPr>
        <w:t xml:space="preserve">Законі України «Про екстрену медичну допомогу» </w:t>
      </w:r>
      <w:r w:rsidRPr="00F36FB4">
        <w:rPr>
          <w:rStyle w:val="rvts44"/>
          <w:rFonts w:ascii="Times New Roman" w:hAnsi="Times New Roman"/>
          <w:i/>
          <w:sz w:val="28"/>
          <w:szCs w:val="28"/>
          <w:lang w:val="uk-UA"/>
        </w:rPr>
        <w:t>(Відомості Верховної Ради (ВВР), 2013, № 30, ст.340, з наступними змінами</w:t>
      </w:r>
      <w:r w:rsidR="0084716C" w:rsidRPr="00F36FB4">
        <w:rPr>
          <w:rStyle w:val="rvts44"/>
          <w:rFonts w:ascii="Times New Roman" w:hAnsi="Times New Roman"/>
          <w:i/>
          <w:sz w:val="28"/>
          <w:szCs w:val="28"/>
          <w:lang w:val="uk-UA"/>
        </w:rPr>
        <w:t>)</w:t>
      </w:r>
      <w:r w:rsidR="00B55D3C">
        <w:rPr>
          <w:rStyle w:val="rvts44"/>
          <w:rFonts w:ascii="Times New Roman" w:hAnsi="Times New Roman"/>
          <w:i/>
          <w:sz w:val="28"/>
          <w:szCs w:val="28"/>
          <w:lang w:val="uk-UA"/>
        </w:rPr>
        <w:t>:</w:t>
      </w:r>
    </w:p>
    <w:p w:rsidR="00A13838" w:rsidRPr="00F36FB4" w:rsidRDefault="0084716C" w:rsidP="00B55D3C">
      <w:pPr>
        <w:pStyle w:val="a8"/>
        <w:tabs>
          <w:tab w:val="left" w:pos="0"/>
          <w:tab w:val="left" w:pos="851"/>
          <w:tab w:val="left" w:pos="1134"/>
        </w:tabs>
        <w:spacing w:before="240" w:after="0" w:line="240" w:lineRule="auto"/>
        <w:ind w:left="567"/>
        <w:contextualSpacing w:val="0"/>
        <w:jc w:val="both"/>
        <w:rPr>
          <w:rFonts w:ascii="Times New Roman" w:hAnsi="Times New Roman"/>
          <w:bCs/>
          <w:sz w:val="28"/>
          <w:szCs w:val="28"/>
          <w:lang w:val="uk-UA"/>
        </w:rPr>
      </w:pPr>
      <w:r w:rsidRPr="00F36FB4">
        <w:rPr>
          <w:rStyle w:val="rvts44"/>
          <w:rFonts w:ascii="Times New Roman" w:hAnsi="Times New Roman"/>
          <w:i/>
          <w:sz w:val="28"/>
          <w:szCs w:val="28"/>
          <w:lang w:val="uk-UA"/>
        </w:rPr>
        <w:t xml:space="preserve"> </w:t>
      </w:r>
      <w:r w:rsidR="00A13838" w:rsidRPr="00F36FB4">
        <w:rPr>
          <w:rFonts w:ascii="Times New Roman" w:hAnsi="Times New Roman"/>
          <w:bCs/>
          <w:sz w:val="28"/>
          <w:szCs w:val="28"/>
          <w:lang w:val="uk-UA"/>
        </w:rPr>
        <w:t>частину першу статті 10 доповнити через кому словами такого змісту:</w:t>
      </w:r>
    </w:p>
    <w:p w:rsidR="00A13838" w:rsidRPr="00F36FB4" w:rsidRDefault="00A13838" w:rsidP="00B55D3C">
      <w:pPr>
        <w:pStyle w:val="a8"/>
        <w:tabs>
          <w:tab w:val="left" w:pos="0"/>
          <w:tab w:val="left" w:pos="851"/>
          <w:tab w:val="left" w:pos="1134"/>
        </w:tabs>
        <w:spacing w:before="240" w:after="0" w:line="240" w:lineRule="auto"/>
        <w:ind w:left="0" w:firstLine="567"/>
        <w:contextualSpacing w:val="0"/>
        <w:jc w:val="both"/>
        <w:rPr>
          <w:rFonts w:ascii="Times New Roman" w:hAnsi="Times New Roman"/>
          <w:sz w:val="28"/>
          <w:szCs w:val="28"/>
          <w:lang w:val="uk-UA"/>
        </w:rPr>
      </w:pPr>
      <w:r w:rsidRPr="00F36FB4">
        <w:rPr>
          <w:rFonts w:ascii="Times New Roman" w:hAnsi="Times New Roman"/>
          <w:bCs/>
          <w:sz w:val="28"/>
          <w:szCs w:val="28"/>
          <w:lang w:val="uk-UA"/>
        </w:rPr>
        <w:t>«</w:t>
      </w:r>
      <w:r w:rsidRPr="00F36FB4">
        <w:rPr>
          <w:rFonts w:ascii="Times New Roman" w:hAnsi="Times New Roman"/>
          <w:sz w:val="28"/>
          <w:szCs w:val="28"/>
          <w:lang w:val="uk-UA"/>
        </w:rPr>
        <w:t>а також забезпечується проведення медичного освідування</w:t>
      </w:r>
      <w:r w:rsidR="006B3A6B">
        <w:rPr>
          <w:rFonts w:ascii="Times New Roman" w:hAnsi="Times New Roman"/>
          <w:sz w:val="28"/>
          <w:szCs w:val="28"/>
          <w:lang w:val="uk-UA"/>
        </w:rPr>
        <w:t xml:space="preserve">, </w:t>
      </w:r>
      <w:r w:rsidRPr="00F36FB4">
        <w:rPr>
          <w:rFonts w:ascii="Times New Roman" w:hAnsi="Times New Roman"/>
          <w:sz w:val="28"/>
          <w:szCs w:val="28"/>
          <w:lang w:val="uk-UA"/>
        </w:rPr>
        <w:t xml:space="preserve"> огляду осіб на стан алкогольного, наркотичного чи іншого сп’яніння або щодо перебування їх під впливом лікарських препаратів, що знижують увагу та швидкість реакції,  які направляються чи доставляються для проведення такого освідування</w:t>
      </w:r>
      <w:r w:rsidR="006B3A6B">
        <w:rPr>
          <w:rFonts w:ascii="Times New Roman" w:hAnsi="Times New Roman"/>
          <w:sz w:val="28"/>
          <w:szCs w:val="28"/>
          <w:lang w:val="uk-UA"/>
        </w:rPr>
        <w:t>,</w:t>
      </w:r>
      <w:r w:rsidRPr="00F36FB4">
        <w:rPr>
          <w:rFonts w:ascii="Times New Roman" w:hAnsi="Times New Roman"/>
          <w:sz w:val="28"/>
          <w:szCs w:val="28"/>
          <w:lang w:val="uk-UA"/>
        </w:rPr>
        <w:t xml:space="preserve"> огляду у вип</w:t>
      </w:r>
      <w:r w:rsidR="00B55D3C">
        <w:rPr>
          <w:rFonts w:ascii="Times New Roman" w:hAnsi="Times New Roman"/>
          <w:sz w:val="28"/>
          <w:szCs w:val="28"/>
          <w:lang w:val="uk-UA"/>
        </w:rPr>
        <w:t>адках, встановлених законом.».</w:t>
      </w:r>
    </w:p>
    <w:p w:rsidR="00A13838" w:rsidRPr="00F36FB4" w:rsidRDefault="00A13838" w:rsidP="006B3A6B">
      <w:pPr>
        <w:pStyle w:val="a8"/>
        <w:numPr>
          <w:ilvl w:val="0"/>
          <w:numId w:val="1"/>
        </w:numPr>
        <w:tabs>
          <w:tab w:val="left" w:pos="567"/>
          <w:tab w:val="left" w:pos="851"/>
          <w:tab w:val="left" w:pos="1134"/>
        </w:tabs>
        <w:spacing w:before="240" w:after="0" w:line="240" w:lineRule="auto"/>
        <w:ind w:left="0" w:firstLine="567"/>
        <w:contextualSpacing w:val="0"/>
        <w:jc w:val="both"/>
        <w:rPr>
          <w:rFonts w:ascii="Times New Roman" w:hAnsi="Times New Roman"/>
          <w:bCs/>
          <w:sz w:val="28"/>
          <w:szCs w:val="28"/>
          <w:lang w:val="uk-UA"/>
        </w:rPr>
      </w:pPr>
      <w:r w:rsidRPr="00F36FB4">
        <w:rPr>
          <w:rFonts w:ascii="Times New Roman" w:hAnsi="Times New Roman"/>
          <w:bCs/>
          <w:sz w:val="28"/>
          <w:szCs w:val="28"/>
          <w:lang w:val="uk-UA"/>
        </w:rPr>
        <w:t>Кабінету Міністрів України протягом  двох місяців з дня набрання чинності цим Законом:</w:t>
      </w:r>
    </w:p>
    <w:p w:rsidR="00A13838" w:rsidRPr="00F36FB4" w:rsidRDefault="00A13838" w:rsidP="006B3A6B">
      <w:pPr>
        <w:pStyle w:val="rvps2"/>
        <w:numPr>
          <w:ilvl w:val="0"/>
          <w:numId w:val="2"/>
        </w:numPr>
        <w:shd w:val="clear" w:color="auto" w:fill="FFFFFF"/>
        <w:tabs>
          <w:tab w:val="left" w:pos="851"/>
          <w:tab w:val="left" w:pos="1134"/>
        </w:tabs>
        <w:spacing w:before="240" w:beforeAutospacing="0"/>
        <w:ind w:left="0" w:firstLine="567"/>
        <w:jc w:val="both"/>
        <w:rPr>
          <w:bCs/>
          <w:sz w:val="28"/>
          <w:szCs w:val="28"/>
          <w:lang w:val="uk-UA" w:eastAsia="en-US"/>
        </w:rPr>
      </w:pPr>
      <w:r w:rsidRPr="00F36FB4">
        <w:rPr>
          <w:bCs/>
          <w:sz w:val="28"/>
          <w:szCs w:val="28"/>
          <w:lang w:val="uk-UA" w:eastAsia="en-US"/>
        </w:rPr>
        <w:t>привести свої нормативн</w:t>
      </w:r>
      <w:r w:rsidR="006B3A6B">
        <w:rPr>
          <w:bCs/>
          <w:sz w:val="28"/>
          <w:szCs w:val="28"/>
          <w:lang w:val="uk-UA" w:eastAsia="en-US"/>
        </w:rPr>
        <w:t xml:space="preserve">о-правові акти у відповідність </w:t>
      </w:r>
      <w:r w:rsidRPr="00F36FB4">
        <w:rPr>
          <w:bCs/>
          <w:sz w:val="28"/>
          <w:szCs w:val="28"/>
          <w:lang w:val="uk-UA" w:eastAsia="en-US"/>
        </w:rPr>
        <w:t>до цього Закону;</w:t>
      </w:r>
    </w:p>
    <w:p w:rsidR="00A13838" w:rsidRPr="00F36FB4" w:rsidRDefault="00A13838" w:rsidP="006B3A6B">
      <w:pPr>
        <w:pStyle w:val="rvps2"/>
        <w:numPr>
          <w:ilvl w:val="0"/>
          <w:numId w:val="2"/>
        </w:numPr>
        <w:shd w:val="clear" w:color="auto" w:fill="FFFFFF"/>
        <w:tabs>
          <w:tab w:val="left" w:pos="851"/>
          <w:tab w:val="left" w:pos="1134"/>
        </w:tabs>
        <w:ind w:left="0" w:firstLine="567"/>
        <w:jc w:val="both"/>
        <w:rPr>
          <w:bCs/>
          <w:sz w:val="28"/>
          <w:szCs w:val="28"/>
          <w:lang w:val="uk-UA" w:eastAsia="en-US"/>
        </w:rPr>
      </w:pPr>
      <w:bookmarkStart w:id="1" w:name="n36"/>
      <w:bookmarkEnd w:id="1"/>
      <w:r w:rsidRPr="00F36FB4">
        <w:rPr>
          <w:bCs/>
          <w:sz w:val="28"/>
          <w:szCs w:val="28"/>
          <w:lang w:val="uk-UA" w:eastAsia="en-US"/>
        </w:rPr>
        <w:lastRenderedPageBreak/>
        <w:t>забезпечити приведення міністерствами їх нормативно-правових актів у відповідність до цього Закону.</w:t>
      </w:r>
    </w:p>
    <w:p w:rsidR="00A13838" w:rsidRPr="00F36FB4" w:rsidRDefault="00A13838" w:rsidP="006B3A6B">
      <w:pPr>
        <w:pStyle w:val="a8"/>
        <w:shd w:val="clear" w:color="auto" w:fill="FFFFFF"/>
        <w:tabs>
          <w:tab w:val="left" w:pos="851"/>
          <w:tab w:val="left" w:pos="1134"/>
        </w:tabs>
        <w:spacing w:before="100" w:beforeAutospacing="1" w:after="100" w:afterAutospacing="1" w:line="240" w:lineRule="auto"/>
        <w:ind w:left="0" w:firstLine="709"/>
        <w:contextualSpacing w:val="0"/>
        <w:jc w:val="both"/>
        <w:rPr>
          <w:rFonts w:ascii="Times New Roman" w:hAnsi="Times New Roman"/>
          <w:sz w:val="28"/>
          <w:szCs w:val="28"/>
          <w:lang w:val="uk-UA"/>
        </w:rPr>
      </w:pPr>
    </w:p>
    <w:p w:rsidR="00A13838" w:rsidRPr="00F36FB4" w:rsidRDefault="006B3A6B" w:rsidP="006B3A6B">
      <w:pPr>
        <w:tabs>
          <w:tab w:val="left" w:pos="1134"/>
        </w:tabs>
        <w:spacing w:before="100" w:beforeAutospacing="1" w:after="100" w:afterAutospacing="1" w:line="240" w:lineRule="auto"/>
        <w:rPr>
          <w:rFonts w:ascii="Times New Roman" w:hAnsi="Times New Roman"/>
          <w:b/>
          <w:color w:val="000000" w:themeColor="text1"/>
          <w:sz w:val="28"/>
          <w:szCs w:val="28"/>
          <w:lang w:eastAsia="uk-UA"/>
        </w:rPr>
      </w:pPr>
      <w:r>
        <w:rPr>
          <w:rFonts w:ascii="Times New Roman" w:hAnsi="Times New Roman"/>
          <w:b/>
          <w:color w:val="000000" w:themeColor="text1"/>
          <w:sz w:val="28"/>
          <w:szCs w:val="28"/>
          <w:lang w:eastAsia="uk-UA"/>
        </w:rPr>
        <w:tab/>
      </w:r>
      <w:r w:rsidR="00A13838" w:rsidRPr="00F36FB4">
        <w:rPr>
          <w:rFonts w:ascii="Times New Roman" w:hAnsi="Times New Roman"/>
          <w:b/>
          <w:color w:val="000000" w:themeColor="text1"/>
          <w:sz w:val="28"/>
          <w:szCs w:val="28"/>
          <w:lang w:eastAsia="uk-UA"/>
        </w:rPr>
        <w:t>Голова</w:t>
      </w:r>
      <w:r w:rsidR="00A13838" w:rsidRPr="00F36FB4">
        <w:rPr>
          <w:rFonts w:ascii="Times New Roman" w:hAnsi="Times New Roman"/>
          <w:b/>
          <w:color w:val="000000" w:themeColor="text1"/>
          <w:sz w:val="28"/>
          <w:szCs w:val="28"/>
          <w:lang w:eastAsia="uk-UA"/>
        </w:rPr>
        <w:br/>
        <w:t>Верховної Ради України</w:t>
      </w:r>
      <w:r w:rsidR="00A13838" w:rsidRPr="00F36FB4">
        <w:rPr>
          <w:rFonts w:ascii="Times New Roman" w:hAnsi="Times New Roman"/>
          <w:b/>
          <w:color w:val="000000" w:themeColor="text1"/>
          <w:sz w:val="28"/>
          <w:szCs w:val="28"/>
          <w:lang w:eastAsia="uk-UA"/>
        </w:rPr>
        <w:tab/>
      </w:r>
      <w:r w:rsidR="00A13838" w:rsidRPr="00F36FB4">
        <w:rPr>
          <w:rFonts w:ascii="Times New Roman" w:hAnsi="Times New Roman"/>
          <w:b/>
          <w:color w:val="000000" w:themeColor="text1"/>
          <w:sz w:val="28"/>
          <w:szCs w:val="28"/>
          <w:lang w:eastAsia="uk-UA"/>
        </w:rPr>
        <w:tab/>
      </w:r>
      <w:r w:rsidR="00A13838" w:rsidRPr="00F36FB4">
        <w:rPr>
          <w:rFonts w:ascii="Times New Roman" w:hAnsi="Times New Roman"/>
          <w:b/>
          <w:color w:val="000000" w:themeColor="text1"/>
          <w:sz w:val="28"/>
          <w:szCs w:val="28"/>
          <w:lang w:eastAsia="uk-UA"/>
        </w:rPr>
        <w:tab/>
      </w:r>
      <w:r w:rsidR="00A13838" w:rsidRPr="00F36FB4">
        <w:rPr>
          <w:rFonts w:ascii="Times New Roman" w:hAnsi="Times New Roman"/>
          <w:b/>
          <w:color w:val="000000" w:themeColor="text1"/>
          <w:sz w:val="28"/>
          <w:szCs w:val="28"/>
          <w:lang w:eastAsia="uk-UA"/>
        </w:rPr>
        <w:tab/>
      </w:r>
      <w:r w:rsidR="00A13838" w:rsidRPr="00F36FB4">
        <w:rPr>
          <w:rFonts w:ascii="Times New Roman" w:hAnsi="Times New Roman"/>
          <w:b/>
          <w:color w:val="000000" w:themeColor="text1"/>
          <w:sz w:val="28"/>
          <w:szCs w:val="28"/>
          <w:lang w:eastAsia="uk-UA"/>
        </w:rPr>
        <w:tab/>
        <w:t>Р.СТЕФАНЧУК</w:t>
      </w:r>
    </w:p>
    <w:p w:rsidR="00A13838" w:rsidRPr="00F36FB4" w:rsidRDefault="00A13838" w:rsidP="003B4F4F">
      <w:pPr>
        <w:pStyle w:val="HTML"/>
        <w:ind w:firstLine="567"/>
        <w:jc w:val="both"/>
        <w:rPr>
          <w:rStyle w:val="rvts23"/>
          <w:rFonts w:ascii="Times New Roman" w:hAnsi="Times New Roman" w:cs="Times New Roman"/>
          <w:b/>
          <w:sz w:val="24"/>
          <w:szCs w:val="24"/>
          <w:lang w:val="uk-UA"/>
        </w:rPr>
      </w:pPr>
    </w:p>
    <w:p w:rsidR="003B4F4F" w:rsidRPr="00F36FB4" w:rsidRDefault="003B4F4F" w:rsidP="003B4F4F">
      <w:pPr>
        <w:pStyle w:val="HTML"/>
        <w:ind w:firstLine="567"/>
        <w:jc w:val="both"/>
        <w:rPr>
          <w:rFonts w:ascii="Times New Roman" w:hAnsi="Times New Roman" w:cs="Times New Roman"/>
          <w:i/>
          <w:iCs/>
          <w:sz w:val="24"/>
          <w:szCs w:val="24"/>
          <w:lang w:val="uk-UA"/>
        </w:rPr>
      </w:pPr>
    </w:p>
    <w:p w:rsidR="00B540EE" w:rsidRPr="00F36FB4" w:rsidRDefault="00B540EE" w:rsidP="00B540EE">
      <w:pPr>
        <w:pStyle w:val="HTML"/>
        <w:rPr>
          <w:lang w:val="uk-UA"/>
        </w:rPr>
      </w:pPr>
    </w:p>
    <w:p w:rsidR="00B540EE" w:rsidRPr="00F36FB4" w:rsidRDefault="00B540EE" w:rsidP="00B540EE">
      <w:pPr>
        <w:jc w:val="both"/>
      </w:pPr>
    </w:p>
    <w:sectPr w:rsidR="00B540EE" w:rsidRPr="00F36FB4" w:rsidSect="00A13838">
      <w:headerReference w:type="default" r:id="rId10"/>
      <w:pgSz w:w="11906" w:h="16838"/>
      <w:pgMar w:top="1134" w:right="850"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757" w:rsidRDefault="00D93757" w:rsidP="00A13838">
      <w:pPr>
        <w:spacing w:after="0" w:line="240" w:lineRule="auto"/>
      </w:pPr>
      <w:r>
        <w:separator/>
      </w:r>
    </w:p>
  </w:endnote>
  <w:endnote w:type="continuationSeparator" w:id="0">
    <w:p w:rsidR="00D93757" w:rsidRDefault="00D93757" w:rsidP="00A13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757" w:rsidRDefault="00D93757" w:rsidP="00A13838">
      <w:pPr>
        <w:spacing w:after="0" w:line="240" w:lineRule="auto"/>
      </w:pPr>
      <w:r>
        <w:separator/>
      </w:r>
    </w:p>
  </w:footnote>
  <w:footnote w:type="continuationSeparator" w:id="0">
    <w:p w:rsidR="00D93757" w:rsidRDefault="00D93757" w:rsidP="00A13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4545735"/>
      <w:docPartObj>
        <w:docPartGallery w:val="Page Numbers (Top of Page)"/>
        <w:docPartUnique/>
      </w:docPartObj>
    </w:sdtPr>
    <w:sdtEndPr/>
    <w:sdtContent>
      <w:p w:rsidR="00A13838" w:rsidRDefault="00D93757">
        <w:pPr>
          <w:pStyle w:val="a4"/>
          <w:jc w:val="center"/>
        </w:pPr>
        <w:r>
          <w:fldChar w:fldCharType="begin"/>
        </w:r>
        <w:r>
          <w:instrText xml:space="preserve"> PAGE   \* MERGEFORMAT </w:instrText>
        </w:r>
        <w:r>
          <w:fldChar w:fldCharType="separate"/>
        </w:r>
        <w:r w:rsidR="001F3177">
          <w:rPr>
            <w:noProof/>
          </w:rPr>
          <w:t>2</w:t>
        </w:r>
        <w:r>
          <w:rPr>
            <w:noProof/>
          </w:rPr>
          <w:fldChar w:fldCharType="end"/>
        </w:r>
      </w:p>
    </w:sdtContent>
  </w:sdt>
  <w:p w:rsidR="00A13838" w:rsidRDefault="00A1383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1155"/>
    <w:multiLevelType w:val="hybridMultilevel"/>
    <w:tmpl w:val="549675E0"/>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 w15:restartNumberingAfterBreak="0">
    <w:nsid w:val="6F03174D"/>
    <w:multiLevelType w:val="hybridMultilevel"/>
    <w:tmpl w:val="417A5BFA"/>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40EE"/>
    <w:rsid w:val="000D6671"/>
    <w:rsid w:val="00127711"/>
    <w:rsid w:val="00132D11"/>
    <w:rsid w:val="00185C58"/>
    <w:rsid w:val="001C6C9B"/>
    <w:rsid w:val="001F3177"/>
    <w:rsid w:val="00202775"/>
    <w:rsid w:val="002146E4"/>
    <w:rsid w:val="003B4F4F"/>
    <w:rsid w:val="00454024"/>
    <w:rsid w:val="00530094"/>
    <w:rsid w:val="005B7F88"/>
    <w:rsid w:val="006B3A6B"/>
    <w:rsid w:val="007157CA"/>
    <w:rsid w:val="00760A8A"/>
    <w:rsid w:val="0084716C"/>
    <w:rsid w:val="00863635"/>
    <w:rsid w:val="008F48E9"/>
    <w:rsid w:val="00A13838"/>
    <w:rsid w:val="00AF5AD6"/>
    <w:rsid w:val="00B540EE"/>
    <w:rsid w:val="00B55D3C"/>
    <w:rsid w:val="00C532BE"/>
    <w:rsid w:val="00CD4832"/>
    <w:rsid w:val="00CF2E1F"/>
    <w:rsid w:val="00D420B8"/>
    <w:rsid w:val="00D67408"/>
    <w:rsid w:val="00D93757"/>
    <w:rsid w:val="00D95D71"/>
    <w:rsid w:val="00DE12F3"/>
    <w:rsid w:val="00E73FC4"/>
    <w:rsid w:val="00EF1DDB"/>
    <w:rsid w:val="00F36FB4"/>
    <w:rsid w:val="00F5617E"/>
    <w:rsid w:val="00FD3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3148F-6DD5-411F-9DEF-508C4467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0B8"/>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semiHidden/>
    <w:rsid w:val="00B540EE"/>
    <w:rPr>
      <w:rFonts w:ascii="Courier New" w:eastAsia="Times New Roman" w:hAnsi="Courier New" w:cs="Courier New"/>
      <w:sz w:val="20"/>
      <w:szCs w:val="20"/>
      <w:lang w:eastAsia="ru-RU"/>
    </w:rPr>
  </w:style>
  <w:style w:type="character" w:styleId="a3">
    <w:name w:val="Emphasis"/>
    <w:basedOn w:val="a0"/>
    <w:uiPriority w:val="20"/>
    <w:qFormat/>
    <w:rsid w:val="00B540EE"/>
    <w:rPr>
      <w:i/>
      <w:iCs/>
    </w:rPr>
  </w:style>
  <w:style w:type="paragraph" w:customStyle="1" w:styleId="rvps2">
    <w:name w:val="rvps2"/>
    <w:basedOn w:val="a"/>
    <w:rsid w:val="00B540E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B540EE"/>
  </w:style>
  <w:style w:type="character" w:customStyle="1" w:styleId="rvts44">
    <w:name w:val="rvts44"/>
    <w:basedOn w:val="a0"/>
    <w:rsid w:val="003B4F4F"/>
  </w:style>
  <w:style w:type="character" w:customStyle="1" w:styleId="rvts9">
    <w:name w:val="rvts9"/>
    <w:basedOn w:val="a0"/>
    <w:rsid w:val="003B4F4F"/>
  </w:style>
  <w:style w:type="character" w:customStyle="1" w:styleId="rvts37">
    <w:name w:val="rvts37"/>
    <w:basedOn w:val="a0"/>
    <w:rsid w:val="003B4F4F"/>
  </w:style>
  <w:style w:type="paragraph" w:styleId="a4">
    <w:name w:val="header"/>
    <w:basedOn w:val="a"/>
    <w:link w:val="a5"/>
    <w:uiPriority w:val="99"/>
    <w:unhideWhenUsed/>
    <w:rsid w:val="00A13838"/>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A13838"/>
    <w:rPr>
      <w:lang w:val="uk-UA"/>
    </w:rPr>
  </w:style>
  <w:style w:type="paragraph" w:styleId="a6">
    <w:name w:val="footer"/>
    <w:basedOn w:val="a"/>
    <w:link w:val="a7"/>
    <w:uiPriority w:val="99"/>
    <w:semiHidden/>
    <w:unhideWhenUsed/>
    <w:rsid w:val="00A13838"/>
    <w:pPr>
      <w:tabs>
        <w:tab w:val="center" w:pos="4677"/>
        <w:tab w:val="right" w:pos="9355"/>
      </w:tabs>
      <w:spacing w:after="0" w:line="240" w:lineRule="auto"/>
    </w:pPr>
  </w:style>
  <w:style w:type="character" w:customStyle="1" w:styleId="a7">
    <w:name w:val="Нижній колонтитул Знак"/>
    <w:basedOn w:val="a0"/>
    <w:link w:val="a6"/>
    <w:uiPriority w:val="99"/>
    <w:semiHidden/>
    <w:rsid w:val="00A13838"/>
    <w:rPr>
      <w:lang w:val="uk-UA"/>
    </w:rPr>
  </w:style>
  <w:style w:type="character" w:customStyle="1" w:styleId="rvts23">
    <w:name w:val="rvts23"/>
    <w:basedOn w:val="a0"/>
    <w:rsid w:val="00A13838"/>
  </w:style>
  <w:style w:type="paragraph" w:styleId="a8">
    <w:name w:val="List Paragraph"/>
    <w:basedOn w:val="a"/>
    <w:uiPriority w:val="34"/>
    <w:qFormat/>
    <w:rsid w:val="00A13838"/>
    <w:pPr>
      <w:ind w:left="720"/>
      <w:contextualSpacing/>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2590">
      <w:bodyDiv w:val="1"/>
      <w:marLeft w:val="0"/>
      <w:marRight w:val="0"/>
      <w:marTop w:val="0"/>
      <w:marBottom w:val="0"/>
      <w:divBdr>
        <w:top w:val="none" w:sz="0" w:space="0" w:color="auto"/>
        <w:left w:val="none" w:sz="0" w:space="0" w:color="auto"/>
        <w:bottom w:val="none" w:sz="0" w:space="0" w:color="auto"/>
        <w:right w:val="none" w:sz="0" w:space="0" w:color="auto"/>
      </w:divBdr>
    </w:div>
    <w:div w:id="73269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DFCF9C-AFF3-481E-9BC0-6301D35E41DD}">
  <ds:schemaRefs>
    <ds:schemaRef ds:uri="http://schemas.microsoft.com/sharepoint/v3/contenttype/forms"/>
  </ds:schemaRefs>
</ds:datastoreItem>
</file>

<file path=customXml/itemProps2.xml><?xml version="1.0" encoding="utf-8"?>
<ds:datastoreItem xmlns:ds="http://schemas.openxmlformats.org/officeDocument/2006/customXml" ds:itemID="{19E21FBF-C11C-42E5-96E2-0BE75316B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53F715-52B0-4FBA-A573-AC23440576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2049</Words>
  <Characters>1169</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2022-01-27T13:49:00Z</dcterms:created>
  <dcterms:modified xsi:type="dcterms:W3CDTF">2022-01-27T13:49:00Z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