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137" w:rsidRPr="00DF1057" w:rsidRDefault="00A91137" w:rsidP="00A911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n3"/>
      <w:bookmarkStart w:id="1" w:name="_GoBack"/>
      <w:bookmarkEnd w:id="0"/>
      <w:bookmarkEnd w:id="1"/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Проект </w:t>
      </w:r>
    </w:p>
    <w:p w:rsidR="00A91137" w:rsidRDefault="00A91137" w:rsidP="00A911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вноситься народними депутатами України</w:t>
      </w:r>
    </w:p>
    <w:p w:rsidR="00DF1057" w:rsidRPr="00DF1057" w:rsidRDefault="00DF1057" w:rsidP="004E3C75">
      <w:pPr>
        <w:widowControl w:val="0"/>
        <w:autoSpaceDE w:val="0"/>
        <w:autoSpaceDN w:val="0"/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91137" w:rsidRPr="00DF1057" w:rsidRDefault="00A91137" w:rsidP="00A91137">
      <w:pPr>
        <w:widowControl w:val="0"/>
        <w:autoSpaceDE w:val="0"/>
        <w:autoSpaceDN w:val="0"/>
        <w:spacing w:after="12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</w:rPr>
        <w:t>ЗАКОН УКРАЇНИ</w:t>
      </w:r>
    </w:p>
    <w:p w:rsidR="00A91137" w:rsidRPr="00DF1057" w:rsidRDefault="00A91137" w:rsidP="00A911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A91137" w:rsidRPr="00DF1057" w:rsidRDefault="00A91137" w:rsidP="00A911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 внесення змін до Закону України «Про застосування реєстраторів розрахункових операцій у сфері торгівлі, громадського харчування та послуг» щодо</w:t>
      </w:r>
      <w:r w:rsidR="00D751DB"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242E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тимчасового незастосування фінансових</w:t>
      </w:r>
      <w:r w:rsidR="00242E9B"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санкцій</w:t>
      </w:r>
      <w:r w:rsidR="00242E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та </w:t>
      </w:r>
      <w:r w:rsidR="00D751DB"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встановлення</w:t>
      </w:r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D751DB"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понижених розмірів </w:t>
      </w:r>
      <w:r w:rsidR="00242E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фінансових</w:t>
      </w:r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санкцій</w:t>
      </w:r>
      <w:r w:rsidR="00242E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для </w:t>
      </w:r>
      <w:r w:rsidR="00242E9B" w:rsidRPr="00242E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платників єдиного податку</w:t>
      </w:r>
    </w:p>
    <w:p w:rsidR="00A91137" w:rsidRPr="00DF1057" w:rsidRDefault="00A91137" w:rsidP="00A911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E3C75" w:rsidRPr="00293AA8" w:rsidRDefault="004E3C75" w:rsidP="004E3C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3A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І. </w:t>
      </w:r>
      <w:proofErr w:type="spellStart"/>
      <w:r w:rsidRPr="00293AA8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Внести</w:t>
      </w:r>
      <w:proofErr w:type="spellEnd"/>
      <w:r w:rsidRPr="00293A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Закону України "Про застосування реєстраторів розрахункових операцій у сфері торгівлі, громадського харчування та послуг" (Відомості Верховної Ради України, 2000 р., № 38, ст. 315 із наступними змінами) такі зміни:</w:t>
      </w:r>
    </w:p>
    <w:p w:rsidR="004E3C75" w:rsidRPr="00293AA8" w:rsidRDefault="004E3C75" w:rsidP="004E3C75">
      <w:pPr>
        <w:pStyle w:val="a3"/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E3C75" w:rsidRPr="00293AA8" w:rsidRDefault="004E3C75" w:rsidP="004E3C7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3AA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 II «Прикінцеві положення» доповнити пункт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ом</w:t>
      </w:r>
      <w:r w:rsidRPr="00293A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12 такого змісту:</w:t>
      </w:r>
    </w:p>
    <w:p w:rsidR="004E3C75" w:rsidRPr="00293AA8" w:rsidRDefault="004E3C75" w:rsidP="004E3C75">
      <w:pPr>
        <w:pStyle w:val="a3"/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E3C75" w:rsidRPr="0063433F" w:rsidRDefault="004E3C75" w:rsidP="004E3C7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  <w:r w:rsidRPr="00293AA8">
        <w:rPr>
          <w:sz w:val="28"/>
          <w:szCs w:val="28"/>
        </w:rPr>
        <w:t>«12. Тимчасово, до фізичних осіб-підприємців</w:t>
      </w:r>
      <w:r w:rsidRPr="002172BA">
        <w:rPr>
          <w:sz w:val="28"/>
          <w:szCs w:val="28"/>
        </w:rPr>
        <w:t xml:space="preserve"> -</w:t>
      </w:r>
      <w:r w:rsidRPr="00293AA8">
        <w:rPr>
          <w:sz w:val="28"/>
          <w:szCs w:val="28"/>
        </w:rPr>
        <w:t xml:space="preserve"> платників єдиного податку другої-четвертої груп, які згідно пункту 61 розділу ХХ «Перехідні положення» Податкового кодексу України»</w:t>
      </w:r>
      <w:r w:rsidRPr="002172BA">
        <w:rPr>
          <w:sz w:val="28"/>
          <w:szCs w:val="28"/>
        </w:rPr>
        <w:t xml:space="preserve"> </w:t>
      </w:r>
      <w:r>
        <w:rPr>
          <w:sz w:val="28"/>
          <w:szCs w:val="28"/>
        </w:rPr>
        <w:t>до 1</w:t>
      </w:r>
      <w:r>
        <w:rPr>
          <w:sz w:val="28"/>
          <w:szCs w:val="28"/>
          <w:lang w:val="en-US"/>
        </w:rPr>
        <w:t> </w:t>
      </w:r>
      <w:r w:rsidRPr="00293AA8">
        <w:rPr>
          <w:sz w:val="28"/>
          <w:szCs w:val="28"/>
        </w:rPr>
        <w:t xml:space="preserve">січня 2022 року </w:t>
      </w:r>
      <w:r>
        <w:rPr>
          <w:sz w:val="28"/>
          <w:szCs w:val="28"/>
        </w:rPr>
        <w:t>були звільнен</w:t>
      </w:r>
      <w:r w:rsidRPr="00293AA8">
        <w:rPr>
          <w:sz w:val="28"/>
          <w:szCs w:val="28"/>
        </w:rPr>
        <w:t xml:space="preserve">і від </w:t>
      </w:r>
      <w:r>
        <w:rPr>
          <w:sz w:val="28"/>
          <w:szCs w:val="28"/>
        </w:rPr>
        <w:t xml:space="preserve">обов’язку </w:t>
      </w:r>
      <w:r w:rsidRPr="00293AA8">
        <w:rPr>
          <w:sz w:val="28"/>
          <w:szCs w:val="28"/>
        </w:rPr>
        <w:t>застосува</w:t>
      </w:r>
      <w:r>
        <w:rPr>
          <w:sz w:val="28"/>
          <w:szCs w:val="28"/>
        </w:rPr>
        <w:t>ти</w:t>
      </w:r>
      <w:r w:rsidRPr="00293AA8">
        <w:rPr>
          <w:sz w:val="28"/>
          <w:szCs w:val="28"/>
        </w:rPr>
        <w:t xml:space="preserve"> </w:t>
      </w:r>
      <w:r w:rsidRPr="0063433F">
        <w:rPr>
          <w:sz w:val="28"/>
          <w:szCs w:val="28"/>
        </w:rPr>
        <w:t xml:space="preserve">реєстратори розрахункових операцій/програмні реєстратори розрахункових операцій, та в яких з 1 січня 2022 року такий  обов’язок виник, за умови, що  такі фізичні особи-підприємці до 1 </w:t>
      </w:r>
      <w:r w:rsidR="007A01C7">
        <w:rPr>
          <w:sz w:val="28"/>
          <w:szCs w:val="28"/>
        </w:rPr>
        <w:t>квітня</w:t>
      </w:r>
      <w:r w:rsidRPr="0063433F">
        <w:rPr>
          <w:sz w:val="28"/>
          <w:szCs w:val="28"/>
        </w:rPr>
        <w:t xml:space="preserve"> 2022 року зареєстрували та почали використовувати реєстратори розрахункових операцій та/або програмні реєстратори розрахункових операцій, за вчинення правопорушень, зазначених у статті 17 цього Закону:</w:t>
      </w:r>
    </w:p>
    <w:p w:rsidR="004E3C75" w:rsidRPr="0063433F" w:rsidRDefault="004E3C75" w:rsidP="004E3C7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  <w:r w:rsidRPr="0063433F">
        <w:rPr>
          <w:sz w:val="28"/>
          <w:szCs w:val="28"/>
        </w:rPr>
        <w:t xml:space="preserve">до </w:t>
      </w:r>
      <w:r>
        <w:rPr>
          <w:sz w:val="28"/>
          <w:szCs w:val="28"/>
        </w:rPr>
        <w:t>31</w:t>
      </w:r>
      <w:r w:rsidRPr="0063433F">
        <w:rPr>
          <w:sz w:val="28"/>
          <w:szCs w:val="28"/>
        </w:rPr>
        <w:t xml:space="preserve"> </w:t>
      </w:r>
      <w:r>
        <w:rPr>
          <w:sz w:val="28"/>
          <w:szCs w:val="28"/>
        </w:rPr>
        <w:t>січня</w:t>
      </w:r>
      <w:r w:rsidRPr="0063433F">
        <w:rPr>
          <w:sz w:val="28"/>
          <w:szCs w:val="28"/>
        </w:rPr>
        <w:t xml:space="preserve"> 2022 року (включно) - фінансові санкції не застосовуються;</w:t>
      </w:r>
    </w:p>
    <w:p w:rsidR="004E3C75" w:rsidRPr="0063433F" w:rsidRDefault="004E3C75" w:rsidP="004E3C7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  <w:r w:rsidRPr="0063433F">
        <w:rPr>
          <w:sz w:val="28"/>
          <w:szCs w:val="28"/>
        </w:rPr>
        <w:t xml:space="preserve">з 1 </w:t>
      </w:r>
      <w:r>
        <w:rPr>
          <w:sz w:val="28"/>
          <w:szCs w:val="28"/>
        </w:rPr>
        <w:t>лютого</w:t>
      </w:r>
      <w:r w:rsidRPr="0063433F">
        <w:rPr>
          <w:sz w:val="28"/>
          <w:szCs w:val="28"/>
        </w:rPr>
        <w:t xml:space="preserve"> 2022 року до 31 грудня 2022 (включно) - фінансові санкції  застосовуються у розмірі 10 відсотків </w:t>
      </w:r>
      <w:bookmarkStart w:id="2" w:name="n335"/>
      <w:bookmarkEnd w:id="2"/>
      <w:r w:rsidRPr="0063433F">
        <w:rPr>
          <w:sz w:val="28"/>
          <w:szCs w:val="28"/>
        </w:rPr>
        <w:t>розміру фінансових санкцій, встановлених статтею 17 цього Закону за відповідні правопорушення.»</w:t>
      </w:r>
    </w:p>
    <w:p w:rsidR="004E3C75" w:rsidRPr="0063433F" w:rsidRDefault="004E3C75" w:rsidP="004E3C75">
      <w:pPr>
        <w:pStyle w:val="a3"/>
        <w:shd w:val="clear" w:color="auto" w:fill="FFFFFF"/>
        <w:ind w:left="0" w:firstLine="85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3433F">
        <w:rPr>
          <w:rFonts w:ascii="Times New Roman" w:eastAsia="Times New Roman" w:hAnsi="Times New Roman" w:cs="Times New Roman"/>
          <w:sz w:val="28"/>
          <w:szCs w:val="28"/>
          <w:lang w:eastAsia="uk-UA"/>
        </w:rPr>
        <w:t>ІІ. Прикінцеві положення</w:t>
      </w:r>
    </w:p>
    <w:p w:rsidR="004E3C75" w:rsidRPr="0063433F" w:rsidRDefault="004E3C75" w:rsidP="004E3C75">
      <w:pPr>
        <w:pStyle w:val="a3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3" w:name="n396"/>
      <w:bookmarkEnd w:id="3"/>
      <w:r w:rsidRPr="0063433F">
        <w:rPr>
          <w:rFonts w:ascii="Times New Roman" w:eastAsia="Times New Roman" w:hAnsi="Times New Roman" w:cs="Times New Roman"/>
          <w:sz w:val="28"/>
          <w:szCs w:val="28"/>
          <w:lang w:eastAsia="uk-UA"/>
        </w:rPr>
        <w:t>Цей Закон набирає чинності з дня наступного за днем опублікування.</w:t>
      </w:r>
    </w:p>
    <w:p w:rsidR="0002604C" w:rsidRPr="00DF1057" w:rsidRDefault="0002604C" w:rsidP="0002604C">
      <w:pPr>
        <w:pStyle w:val="a4"/>
        <w:spacing w:before="194"/>
        <w:ind w:left="1095" w:firstLine="0"/>
        <w:jc w:val="left"/>
        <w:rPr>
          <w:b/>
        </w:rPr>
      </w:pPr>
      <w:r w:rsidRPr="00DF1057">
        <w:rPr>
          <w:b/>
        </w:rPr>
        <w:t>Голова</w:t>
      </w:r>
    </w:p>
    <w:p w:rsidR="005A5B31" w:rsidRPr="00DF1057" w:rsidRDefault="0002604C" w:rsidP="00853A8D">
      <w:pPr>
        <w:pStyle w:val="a4"/>
        <w:ind w:firstLine="0"/>
        <w:jc w:val="left"/>
        <w:rPr>
          <w:b/>
        </w:rPr>
      </w:pPr>
      <w:r w:rsidRPr="00DF1057">
        <w:rPr>
          <w:b/>
        </w:rPr>
        <w:t>Верховної</w:t>
      </w:r>
      <w:r w:rsidRPr="00DF1057">
        <w:rPr>
          <w:b/>
          <w:spacing w:val="-3"/>
        </w:rPr>
        <w:t xml:space="preserve"> </w:t>
      </w:r>
      <w:r w:rsidRPr="00DF1057">
        <w:rPr>
          <w:b/>
        </w:rPr>
        <w:t>Ради</w:t>
      </w:r>
      <w:r w:rsidRPr="00DF1057">
        <w:rPr>
          <w:b/>
          <w:spacing w:val="-5"/>
        </w:rPr>
        <w:t xml:space="preserve"> </w:t>
      </w:r>
      <w:r w:rsidRPr="00DF1057">
        <w:rPr>
          <w:b/>
        </w:rPr>
        <w:t>України</w:t>
      </w:r>
    </w:p>
    <w:sectPr w:rsidR="005A5B31" w:rsidRPr="00DF1057">
      <w:headerReference w:type="default" r:id="rId11"/>
      <w:footerReference w:type="defaul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FDB" w:rsidRDefault="00524FDB" w:rsidP="004A038E">
      <w:pPr>
        <w:spacing w:after="0" w:line="240" w:lineRule="auto"/>
      </w:pPr>
      <w:r>
        <w:separator/>
      </w:r>
    </w:p>
  </w:endnote>
  <w:endnote w:type="continuationSeparator" w:id="0">
    <w:p w:rsidR="00524FDB" w:rsidRDefault="00524FDB" w:rsidP="004A0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7293934"/>
      <w:docPartObj>
        <w:docPartGallery w:val="Page Numbers (Bottom of Page)"/>
        <w:docPartUnique/>
      </w:docPartObj>
    </w:sdtPr>
    <w:sdtEndPr/>
    <w:sdtContent>
      <w:p w:rsidR="004A038E" w:rsidRDefault="004A038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975">
          <w:rPr>
            <w:noProof/>
          </w:rPr>
          <w:t>1</w:t>
        </w:r>
        <w:r>
          <w:fldChar w:fldCharType="end"/>
        </w:r>
      </w:p>
    </w:sdtContent>
  </w:sdt>
  <w:p w:rsidR="004A038E" w:rsidRDefault="004A038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FDB" w:rsidRDefault="00524FDB" w:rsidP="004A038E">
      <w:pPr>
        <w:spacing w:after="0" w:line="240" w:lineRule="auto"/>
      </w:pPr>
      <w:r>
        <w:separator/>
      </w:r>
    </w:p>
  </w:footnote>
  <w:footnote w:type="continuationSeparator" w:id="0">
    <w:p w:rsidR="00524FDB" w:rsidRDefault="00524FDB" w:rsidP="004A0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38E" w:rsidRDefault="004A038E">
    <w:pPr>
      <w:pStyle w:val="a9"/>
      <w:jc w:val="center"/>
    </w:pPr>
  </w:p>
  <w:p w:rsidR="004A038E" w:rsidRDefault="004A038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309F"/>
    <w:multiLevelType w:val="hybridMultilevel"/>
    <w:tmpl w:val="633C60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A5D21"/>
    <w:multiLevelType w:val="hybridMultilevel"/>
    <w:tmpl w:val="37A07DEC"/>
    <w:lvl w:ilvl="0" w:tplc="3544CAC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00173FB"/>
    <w:multiLevelType w:val="hybridMultilevel"/>
    <w:tmpl w:val="E9F022A6"/>
    <w:lvl w:ilvl="0" w:tplc="33BC13D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CFB7F9A"/>
    <w:multiLevelType w:val="hybridMultilevel"/>
    <w:tmpl w:val="F9C22792"/>
    <w:lvl w:ilvl="0" w:tplc="7BD87C14">
      <w:start w:val="1"/>
      <w:numFmt w:val="decimal"/>
      <w:lvlText w:val="%1."/>
      <w:lvlJc w:val="left"/>
      <w:pPr>
        <w:ind w:left="1119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727C5C2E">
      <w:numFmt w:val="bullet"/>
      <w:lvlText w:val="•"/>
      <w:lvlJc w:val="left"/>
      <w:pPr>
        <w:ind w:left="1994" w:hanging="281"/>
      </w:pPr>
      <w:rPr>
        <w:rFonts w:hint="default"/>
        <w:lang w:val="uk-UA" w:eastAsia="en-US" w:bidi="ar-SA"/>
      </w:rPr>
    </w:lvl>
    <w:lvl w:ilvl="2" w:tplc="B8D8CF82">
      <w:numFmt w:val="bullet"/>
      <w:lvlText w:val="•"/>
      <w:lvlJc w:val="left"/>
      <w:pPr>
        <w:ind w:left="2869" w:hanging="281"/>
      </w:pPr>
      <w:rPr>
        <w:rFonts w:hint="default"/>
        <w:lang w:val="uk-UA" w:eastAsia="en-US" w:bidi="ar-SA"/>
      </w:rPr>
    </w:lvl>
    <w:lvl w:ilvl="3" w:tplc="39BAE29C">
      <w:numFmt w:val="bullet"/>
      <w:lvlText w:val="•"/>
      <w:lvlJc w:val="left"/>
      <w:pPr>
        <w:ind w:left="3743" w:hanging="281"/>
      </w:pPr>
      <w:rPr>
        <w:rFonts w:hint="default"/>
        <w:lang w:val="uk-UA" w:eastAsia="en-US" w:bidi="ar-SA"/>
      </w:rPr>
    </w:lvl>
    <w:lvl w:ilvl="4" w:tplc="FB245944">
      <w:numFmt w:val="bullet"/>
      <w:lvlText w:val="•"/>
      <w:lvlJc w:val="left"/>
      <w:pPr>
        <w:ind w:left="4618" w:hanging="281"/>
      </w:pPr>
      <w:rPr>
        <w:rFonts w:hint="default"/>
        <w:lang w:val="uk-UA" w:eastAsia="en-US" w:bidi="ar-SA"/>
      </w:rPr>
    </w:lvl>
    <w:lvl w:ilvl="5" w:tplc="13A2B334">
      <w:numFmt w:val="bullet"/>
      <w:lvlText w:val="•"/>
      <w:lvlJc w:val="left"/>
      <w:pPr>
        <w:ind w:left="5493" w:hanging="281"/>
      </w:pPr>
      <w:rPr>
        <w:rFonts w:hint="default"/>
        <w:lang w:val="uk-UA" w:eastAsia="en-US" w:bidi="ar-SA"/>
      </w:rPr>
    </w:lvl>
    <w:lvl w:ilvl="6" w:tplc="89B0C096">
      <w:numFmt w:val="bullet"/>
      <w:lvlText w:val="•"/>
      <w:lvlJc w:val="left"/>
      <w:pPr>
        <w:ind w:left="6367" w:hanging="281"/>
      </w:pPr>
      <w:rPr>
        <w:rFonts w:hint="default"/>
        <w:lang w:val="uk-UA" w:eastAsia="en-US" w:bidi="ar-SA"/>
      </w:rPr>
    </w:lvl>
    <w:lvl w:ilvl="7" w:tplc="D6A2BDC4">
      <w:numFmt w:val="bullet"/>
      <w:lvlText w:val="•"/>
      <w:lvlJc w:val="left"/>
      <w:pPr>
        <w:ind w:left="7242" w:hanging="281"/>
      </w:pPr>
      <w:rPr>
        <w:rFonts w:hint="default"/>
        <w:lang w:val="uk-UA" w:eastAsia="en-US" w:bidi="ar-SA"/>
      </w:rPr>
    </w:lvl>
    <w:lvl w:ilvl="8" w:tplc="AD2E27E0">
      <w:numFmt w:val="bullet"/>
      <w:lvlText w:val="•"/>
      <w:lvlJc w:val="left"/>
      <w:pPr>
        <w:ind w:left="8117" w:hanging="281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137"/>
    <w:rsid w:val="0002604C"/>
    <w:rsid w:val="000455E7"/>
    <w:rsid w:val="000C5936"/>
    <w:rsid w:val="001575F3"/>
    <w:rsid w:val="0017642E"/>
    <w:rsid w:val="001C67FC"/>
    <w:rsid w:val="00242E9B"/>
    <w:rsid w:val="00252541"/>
    <w:rsid w:val="003340FC"/>
    <w:rsid w:val="00383F9F"/>
    <w:rsid w:val="003B732B"/>
    <w:rsid w:val="00484526"/>
    <w:rsid w:val="004A038E"/>
    <w:rsid w:val="004E3C75"/>
    <w:rsid w:val="00524FDB"/>
    <w:rsid w:val="00570AF6"/>
    <w:rsid w:val="005A5B31"/>
    <w:rsid w:val="005E6A20"/>
    <w:rsid w:val="00642223"/>
    <w:rsid w:val="00645124"/>
    <w:rsid w:val="00646FAA"/>
    <w:rsid w:val="007241FF"/>
    <w:rsid w:val="007A01C7"/>
    <w:rsid w:val="007A6975"/>
    <w:rsid w:val="007B2E6F"/>
    <w:rsid w:val="007C2972"/>
    <w:rsid w:val="007D3CA6"/>
    <w:rsid w:val="00815FA0"/>
    <w:rsid w:val="008336EF"/>
    <w:rsid w:val="00853A8D"/>
    <w:rsid w:val="008E3677"/>
    <w:rsid w:val="009206B4"/>
    <w:rsid w:val="00963FEE"/>
    <w:rsid w:val="009A0DE4"/>
    <w:rsid w:val="009B15D6"/>
    <w:rsid w:val="00A24598"/>
    <w:rsid w:val="00A466E2"/>
    <w:rsid w:val="00A91137"/>
    <w:rsid w:val="00A9244A"/>
    <w:rsid w:val="00D751DB"/>
    <w:rsid w:val="00DE3006"/>
    <w:rsid w:val="00DF1057"/>
    <w:rsid w:val="00E733CB"/>
    <w:rsid w:val="00EE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2D15E9-EB3C-44F7-82ED-BDDCEB633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137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02604C"/>
    <w:pPr>
      <w:widowControl w:val="0"/>
      <w:autoSpaceDE w:val="0"/>
      <w:autoSpaceDN w:val="0"/>
      <w:spacing w:before="120" w:after="0" w:line="240" w:lineRule="auto"/>
      <w:ind w:left="118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 Знак"/>
    <w:basedOn w:val="a0"/>
    <w:link w:val="a4"/>
    <w:uiPriority w:val="1"/>
    <w:rsid w:val="0002604C"/>
    <w:rPr>
      <w:rFonts w:ascii="Times New Roman" w:eastAsia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815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Hyperlink"/>
    <w:basedOn w:val="a0"/>
    <w:uiPriority w:val="99"/>
    <w:semiHidden/>
    <w:unhideWhenUsed/>
    <w:rsid w:val="00815FA0"/>
    <w:rPr>
      <w:color w:val="0000FF"/>
      <w:u w:val="single"/>
    </w:rPr>
  </w:style>
  <w:style w:type="character" w:customStyle="1" w:styleId="rvts46">
    <w:name w:val="rvts46"/>
    <w:basedOn w:val="a0"/>
    <w:rsid w:val="00815FA0"/>
  </w:style>
  <w:style w:type="paragraph" w:styleId="a7">
    <w:name w:val="Balloon Text"/>
    <w:basedOn w:val="a"/>
    <w:link w:val="a8"/>
    <w:uiPriority w:val="99"/>
    <w:semiHidden/>
    <w:unhideWhenUsed/>
    <w:rsid w:val="00A46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466E2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A03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4A038E"/>
  </w:style>
  <w:style w:type="paragraph" w:styleId="ab">
    <w:name w:val="footer"/>
    <w:basedOn w:val="a"/>
    <w:link w:val="ac"/>
    <w:uiPriority w:val="99"/>
    <w:unhideWhenUsed/>
    <w:rsid w:val="004A03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4A0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7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011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16016-637E-48D2-A3E1-5F76513900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22765B-E000-48E5-95A0-0EBAB3E85A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EB19F5-EF00-4C25-B1C1-B766A1E6D7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A685CE-7C55-4966-9172-4EA5BF4C5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1064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2022-01-28T08:25:00Z</dcterms:created>
  <dcterms:modified xsi:type="dcterms:W3CDTF">2022-01-28T08:25:00Z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