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259D7D" w14:textId="77777777" w:rsidR="00E978C1" w:rsidRPr="00CD3CD8" w:rsidRDefault="00E978C1" w:rsidP="0029091F">
      <w:pPr>
        <w:pStyle w:val="HTML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CD3C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ПОЯСНЮВАЛЬНА ЗАПИСКА</w:t>
      </w:r>
    </w:p>
    <w:p w14:paraId="6C177C4E" w14:textId="77777777" w:rsidR="00C52AC9" w:rsidRPr="00CD3CD8" w:rsidRDefault="00C52AC9" w:rsidP="0029091F">
      <w:pPr>
        <w:pStyle w:val="HTML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C08A981" w14:textId="77777777" w:rsidR="003F7BCF" w:rsidRPr="00CD3CD8" w:rsidRDefault="00E978C1" w:rsidP="0029091F">
      <w:pPr>
        <w:shd w:val="clear" w:color="auto" w:fill="FFFFFF"/>
        <w:tabs>
          <w:tab w:val="left" w:pos="708"/>
        </w:tabs>
        <w:adjustRightInd w:val="0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CD3CD8">
        <w:rPr>
          <w:b/>
          <w:bCs/>
          <w:color w:val="000000"/>
          <w:sz w:val="28"/>
          <w:szCs w:val="28"/>
        </w:rPr>
        <w:t>до проекту Закону України</w:t>
      </w:r>
    </w:p>
    <w:p w14:paraId="535BACBA" w14:textId="77777777" w:rsidR="00E978C1" w:rsidRPr="00CD3CD8" w:rsidRDefault="004A6217" w:rsidP="0029091F">
      <w:pPr>
        <w:shd w:val="clear" w:color="auto" w:fill="FFFFFF"/>
        <w:tabs>
          <w:tab w:val="left" w:pos="708"/>
        </w:tabs>
        <w:adjustRightInd w:val="0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CD3CD8">
        <w:rPr>
          <w:b/>
          <w:bCs/>
          <w:sz w:val="28"/>
          <w:szCs w:val="28"/>
          <w:lang w:eastAsia="en-US"/>
        </w:rPr>
        <w:t>«</w:t>
      </w:r>
      <w:r w:rsidR="00D6007D" w:rsidRPr="00D6007D">
        <w:rPr>
          <w:b/>
          <w:bCs/>
          <w:color w:val="000000"/>
          <w:sz w:val="28"/>
          <w:szCs w:val="28"/>
        </w:rPr>
        <w:t>Про внесення змін до Кодексу України про адміністративні правопорушення та Кримінального процесуального кодексу України у зв'язку із прийняттям Закону України «Про державне бюро військової юстиції</w:t>
      </w:r>
      <w:r w:rsidRPr="00CD3CD8">
        <w:rPr>
          <w:b/>
          <w:bCs/>
          <w:sz w:val="28"/>
          <w:szCs w:val="28"/>
          <w:lang w:eastAsia="en-US"/>
        </w:rPr>
        <w:t>»</w:t>
      </w:r>
    </w:p>
    <w:p w14:paraId="7EFE46DD" w14:textId="77777777" w:rsidR="00E978C1" w:rsidRPr="00CD3CD8" w:rsidRDefault="00E978C1" w:rsidP="0029091F">
      <w:pPr>
        <w:pStyle w:val="a3"/>
        <w:tabs>
          <w:tab w:val="left" w:pos="708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</w:p>
    <w:p w14:paraId="7BF190AE" w14:textId="77777777" w:rsidR="00E978C1" w:rsidRPr="00CD3CD8" w:rsidRDefault="0097398A" w:rsidP="0029091F">
      <w:pPr>
        <w:pStyle w:val="HTML0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D3C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1. </w:t>
      </w:r>
      <w:r w:rsidR="00E978C1" w:rsidRPr="00CD3CD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Обґрунтування необхідності </w:t>
      </w:r>
      <w:r w:rsidR="007173E6" w:rsidRPr="00CD3C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законопроекту</w:t>
      </w:r>
    </w:p>
    <w:p w14:paraId="7D4861E9" w14:textId="77777777" w:rsidR="005D0808" w:rsidRPr="00CD3CD8" w:rsidRDefault="005D0808" w:rsidP="0029091F">
      <w:pPr>
        <w:pStyle w:val="a3"/>
        <w:tabs>
          <w:tab w:val="left" w:pos="708"/>
        </w:tabs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14:paraId="5CE12DD7" w14:textId="77777777" w:rsidR="007A0C08" w:rsidRPr="00CD3CD8" w:rsidRDefault="007A0C08" w:rsidP="0029091F">
      <w:pPr>
        <w:pStyle w:val="a3"/>
        <w:tabs>
          <w:tab w:val="left" w:pos="708"/>
        </w:tabs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CD3CD8">
        <w:rPr>
          <w:color w:val="000000"/>
          <w:sz w:val="28"/>
          <w:szCs w:val="28"/>
          <w:lang w:val="uk-UA"/>
        </w:rPr>
        <w:t xml:space="preserve">Проектом Закону України </w:t>
      </w:r>
      <w:r w:rsidR="0097398A" w:rsidRPr="00CD3CD8">
        <w:rPr>
          <w:color w:val="000000"/>
          <w:sz w:val="28"/>
          <w:szCs w:val="28"/>
          <w:lang w:val="uk-UA"/>
        </w:rPr>
        <w:t>«</w:t>
      </w:r>
      <w:r w:rsidRPr="00CD3CD8">
        <w:rPr>
          <w:color w:val="000000"/>
          <w:sz w:val="28"/>
          <w:szCs w:val="28"/>
          <w:lang w:val="uk-UA"/>
        </w:rPr>
        <w:t>Про Державне бюро військової юстиції</w:t>
      </w:r>
      <w:r w:rsidR="0097398A" w:rsidRPr="00CD3CD8">
        <w:rPr>
          <w:color w:val="000000"/>
          <w:sz w:val="28"/>
          <w:szCs w:val="28"/>
          <w:lang w:val="uk-UA"/>
        </w:rPr>
        <w:t>»</w:t>
      </w:r>
      <w:r w:rsidRPr="00CD3CD8">
        <w:rPr>
          <w:color w:val="000000"/>
          <w:sz w:val="28"/>
          <w:szCs w:val="28"/>
          <w:lang w:val="uk-UA"/>
        </w:rPr>
        <w:t xml:space="preserve"> пропонується утворити правове підґрунтя для створення Державного бюро військової юстиції – орган</w:t>
      </w:r>
      <w:r w:rsidR="0097398A" w:rsidRPr="00CD3CD8">
        <w:rPr>
          <w:color w:val="000000"/>
          <w:sz w:val="28"/>
          <w:szCs w:val="28"/>
          <w:lang w:val="uk-UA"/>
        </w:rPr>
        <w:t>у</w:t>
      </w:r>
      <w:r w:rsidRPr="00CD3CD8">
        <w:rPr>
          <w:color w:val="000000"/>
          <w:sz w:val="28"/>
          <w:szCs w:val="28"/>
          <w:lang w:val="uk-UA"/>
        </w:rPr>
        <w:t xml:space="preserve"> виконавчої влади, що здійснює правоохоронну діяльність з метою запобігання, виявлення, припинення, розкриття та розслідування</w:t>
      </w:r>
      <w:r w:rsidR="0097398A" w:rsidRPr="00CD3CD8">
        <w:rPr>
          <w:color w:val="000000"/>
          <w:sz w:val="28"/>
          <w:szCs w:val="28"/>
          <w:lang w:val="uk-UA"/>
        </w:rPr>
        <w:t>:</w:t>
      </w:r>
      <w:r w:rsidRPr="00CD3CD8">
        <w:rPr>
          <w:color w:val="000000"/>
          <w:sz w:val="28"/>
          <w:szCs w:val="28"/>
          <w:lang w:val="uk-UA"/>
        </w:rPr>
        <w:t xml:space="preserve"> 1) військових злочинів; 2) злочинів, потерпілими від яких є військовослужбовці; 3) злочинів, учинених на території адміністративно-територіальних одиниць, у яких повноваження місцевих органів виконавчої влади, органів місцевого самоврядування здійснюється військово-цивільними адміністраціями.</w:t>
      </w:r>
    </w:p>
    <w:p w14:paraId="45A8773C" w14:textId="77777777" w:rsidR="007A0C08" w:rsidRPr="00CD3CD8" w:rsidRDefault="00D6007D" w:rsidP="0029091F">
      <w:pPr>
        <w:pStyle w:val="a3"/>
        <w:tabs>
          <w:tab w:val="left" w:pos="708"/>
        </w:tabs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 метою забезпечення виконання Державним бюро своїх повноважень необхідно внести відповідні зміни до Кримінального процесуального кодексу України та Кодексу України про адміністративні правопорушення.</w:t>
      </w:r>
    </w:p>
    <w:p w14:paraId="6AF30260" w14:textId="77777777" w:rsidR="002347FA" w:rsidRPr="00CD3CD8" w:rsidRDefault="002347FA" w:rsidP="0029091F">
      <w:pPr>
        <w:pStyle w:val="a3"/>
        <w:tabs>
          <w:tab w:val="left" w:pos="708"/>
        </w:tabs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14:paraId="07AF04F4" w14:textId="77777777" w:rsidR="00E978C1" w:rsidRPr="00CD3CD8" w:rsidRDefault="0096044C" w:rsidP="0029091F">
      <w:pPr>
        <w:pStyle w:val="a4"/>
        <w:tabs>
          <w:tab w:val="left" w:pos="708"/>
        </w:tabs>
        <w:spacing w:before="0" w:after="0"/>
        <w:ind w:left="0" w:firstLine="720"/>
        <w:jc w:val="both"/>
        <w:rPr>
          <w:b/>
          <w:bCs/>
          <w:color w:val="000000"/>
          <w:sz w:val="28"/>
          <w:szCs w:val="28"/>
        </w:rPr>
      </w:pPr>
      <w:bookmarkStart w:id="1" w:name="n3"/>
      <w:bookmarkEnd w:id="1"/>
      <w:r w:rsidRPr="00CD3CD8">
        <w:rPr>
          <w:b/>
          <w:bCs/>
          <w:color w:val="000000"/>
          <w:sz w:val="28"/>
          <w:szCs w:val="28"/>
        </w:rPr>
        <w:t>2. </w:t>
      </w:r>
      <w:r w:rsidR="00FF7662" w:rsidRPr="00CD3CD8">
        <w:rPr>
          <w:b/>
          <w:bCs/>
          <w:color w:val="000000"/>
          <w:sz w:val="28"/>
          <w:szCs w:val="28"/>
        </w:rPr>
        <w:t>Цілі і завдання законопроекту</w:t>
      </w:r>
    </w:p>
    <w:p w14:paraId="605DC3A7" w14:textId="77777777" w:rsidR="00E978C1" w:rsidRPr="00CD3CD8" w:rsidRDefault="00E978C1" w:rsidP="0029091F">
      <w:pPr>
        <w:tabs>
          <w:tab w:val="left" w:pos="708"/>
        </w:tabs>
        <w:spacing w:before="0" w:after="0"/>
        <w:ind w:firstLine="720"/>
        <w:jc w:val="both"/>
        <w:rPr>
          <w:b/>
          <w:bCs/>
          <w:color w:val="000000"/>
          <w:sz w:val="28"/>
          <w:szCs w:val="28"/>
        </w:rPr>
      </w:pPr>
    </w:p>
    <w:p w14:paraId="0827D4A8" w14:textId="77777777" w:rsidR="0022727E" w:rsidRPr="00CD3CD8" w:rsidRDefault="0022727E" w:rsidP="0029091F">
      <w:pPr>
        <w:shd w:val="clear" w:color="auto" w:fill="FFFFFF"/>
        <w:tabs>
          <w:tab w:val="left" w:pos="708"/>
        </w:tabs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CD3CD8">
        <w:rPr>
          <w:color w:val="000000"/>
          <w:sz w:val="28"/>
          <w:szCs w:val="28"/>
        </w:rPr>
        <w:t>Метою законопроекту є створення умов для належного забезпечення правоохоронної діяльності Державного бюро військової юстиції.</w:t>
      </w:r>
    </w:p>
    <w:p w14:paraId="7B15F596" w14:textId="77777777" w:rsidR="0022727E" w:rsidRPr="00CD3CD8" w:rsidRDefault="0022727E" w:rsidP="0029091F">
      <w:pPr>
        <w:shd w:val="clear" w:color="auto" w:fill="FFFFFF"/>
        <w:tabs>
          <w:tab w:val="left" w:pos="708"/>
        </w:tabs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CD3CD8">
        <w:rPr>
          <w:color w:val="000000"/>
          <w:sz w:val="28"/>
          <w:szCs w:val="28"/>
        </w:rPr>
        <w:t xml:space="preserve">Державне бюро пропонується створити як </w:t>
      </w:r>
      <w:r w:rsidR="004D3A9B" w:rsidRPr="00CD3CD8">
        <w:rPr>
          <w:color w:val="000000"/>
          <w:sz w:val="28"/>
          <w:szCs w:val="28"/>
        </w:rPr>
        <w:t xml:space="preserve">центральний правоохоронний </w:t>
      </w:r>
      <w:r w:rsidRPr="00CD3CD8">
        <w:rPr>
          <w:color w:val="000000"/>
          <w:sz w:val="28"/>
          <w:szCs w:val="28"/>
        </w:rPr>
        <w:t>орган</w:t>
      </w:r>
      <w:r w:rsidR="004D3A9B" w:rsidRPr="00CD3CD8">
        <w:rPr>
          <w:color w:val="000000"/>
          <w:sz w:val="28"/>
          <w:szCs w:val="28"/>
        </w:rPr>
        <w:t xml:space="preserve"> виконавчої влади зі спеціальним статусом,</w:t>
      </w:r>
      <w:r w:rsidRPr="00CD3CD8">
        <w:rPr>
          <w:color w:val="000000"/>
          <w:sz w:val="28"/>
          <w:szCs w:val="28"/>
        </w:rPr>
        <w:t xml:space="preserve"> на який покладається попередження, виявлення, припинення та розкриття кримінальних правопорушень,</w:t>
      </w:r>
      <w:r w:rsidR="0029091F" w:rsidRPr="00CD3CD8">
        <w:rPr>
          <w:color w:val="000000"/>
          <w:sz w:val="28"/>
          <w:szCs w:val="28"/>
        </w:rPr>
        <w:t xml:space="preserve"> віднесених до його компетенції: 1) військових злочинів; 2) злочинів, </w:t>
      </w:r>
      <w:r w:rsidR="004D3A9B" w:rsidRPr="00CD3CD8">
        <w:rPr>
          <w:color w:val="000000"/>
          <w:sz w:val="28"/>
          <w:szCs w:val="28"/>
        </w:rPr>
        <w:t>вчинених військовослужбовцями; 3) злочинів, вчинених на території військових частин.</w:t>
      </w:r>
    </w:p>
    <w:p w14:paraId="147B836A" w14:textId="77777777" w:rsidR="006D3F9B" w:rsidRPr="00CD3CD8" w:rsidRDefault="006D3F9B" w:rsidP="0029091F">
      <w:pPr>
        <w:tabs>
          <w:tab w:val="left" w:pos="708"/>
        </w:tabs>
        <w:spacing w:before="0" w:after="0"/>
        <w:ind w:firstLine="720"/>
        <w:jc w:val="both"/>
        <w:rPr>
          <w:b/>
          <w:bCs/>
          <w:color w:val="000000"/>
          <w:sz w:val="28"/>
          <w:szCs w:val="28"/>
        </w:rPr>
      </w:pPr>
    </w:p>
    <w:p w14:paraId="616D402A" w14:textId="77777777" w:rsidR="006D3F9B" w:rsidRPr="00CD3CD8" w:rsidRDefault="0096044C" w:rsidP="0029091F">
      <w:pPr>
        <w:tabs>
          <w:tab w:val="left" w:pos="708"/>
        </w:tabs>
        <w:spacing w:before="0" w:after="0"/>
        <w:ind w:firstLine="720"/>
        <w:jc w:val="both"/>
        <w:rPr>
          <w:b/>
          <w:bCs/>
          <w:color w:val="000000"/>
          <w:sz w:val="28"/>
          <w:szCs w:val="28"/>
        </w:rPr>
      </w:pPr>
      <w:r w:rsidRPr="00CD3CD8">
        <w:rPr>
          <w:b/>
          <w:bCs/>
          <w:color w:val="000000"/>
          <w:sz w:val="28"/>
          <w:szCs w:val="28"/>
        </w:rPr>
        <w:t>3. </w:t>
      </w:r>
      <w:r w:rsidR="006D3F9B" w:rsidRPr="00CD3CD8">
        <w:rPr>
          <w:b/>
          <w:bCs/>
          <w:color w:val="000000"/>
          <w:sz w:val="28"/>
          <w:szCs w:val="28"/>
        </w:rPr>
        <w:t>Основні положення законопроекту</w:t>
      </w:r>
    </w:p>
    <w:p w14:paraId="3743701D" w14:textId="77777777" w:rsidR="006D3F9B" w:rsidRPr="00CD3CD8" w:rsidRDefault="006D3F9B" w:rsidP="0029091F">
      <w:pPr>
        <w:tabs>
          <w:tab w:val="left" w:pos="708"/>
        </w:tabs>
        <w:spacing w:before="0" w:after="0"/>
        <w:ind w:firstLine="720"/>
        <w:jc w:val="both"/>
        <w:rPr>
          <w:b/>
          <w:bCs/>
          <w:color w:val="000000"/>
          <w:sz w:val="28"/>
          <w:szCs w:val="28"/>
        </w:rPr>
      </w:pPr>
    </w:p>
    <w:p w14:paraId="3130CEBF" w14:textId="77777777" w:rsidR="0022727E" w:rsidRPr="00CD3CD8" w:rsidRDefault="0022727E" w:rsidP="0029091F">
      <w:pPr>
        <w:pStyle w:val="a3"/>
        <w:tabs>
          <w:tab w:val="left" w:pos="708"/>
        </w:tabs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CD3CD8">
        <w:rPr>
          <w:color w:val="000000"/>
          <w:sz w:val="28"/>
          <w:szCs w:val="28"/>
          <w:lang w:val="uk-UA"/>
        </w:rPr>
        <w:t xml:space="preserve">Проект Закону України </w:t>
      </w:r>
      <w:r w:rsidR="00D6007D" w:rsidRPr="00D6007D">
        <w:rPr>
          <w:color w:val="000000"/>
          <w:sz w:val="28"/>
          <w:szCs w:val="28"/>
          <w:lang w:val="uk-UA"/>
        </w:rPr>
        <w:t>«Про внесення змін до Кодексу України про адміністративні правопорушення та Кримінального процесуального кодексу України у зв'язку із прийняттям Закону України «Про державне бюро військової юстиції»</w:t>
      </w:r>
      <w:r w:rsidR="00D6007D">
        <w:rPr>
          <w:color w:val="000000"/>
          <w:sz w:val="28"/>
          <w:szCs w:val="28"/>
          <w:lang w:val="uk-UA"/>
        </w:rPr>
        <w:t xml:space="preserve"> </w:t>
      </w:r>
      <w:r w:rsidRPr="00CD3CD8">
        <w:rPr>
          <w:color w:val="000000"/>
          <w:sz w:val="28"/>
          <w:szCs w:val="28"/>
          <w:lang w:val="uk-UA"/>
        </w:rPr>
        <w:t xml:space="preserve">складається з </w:t>
      </w:r>
      <w:r w:rsidR="00D6007D">
        <w:rPr>
          <w:color w:val="000000"/>
          <w:sz w:val="28"/>
          <w:szCs w:val="28"/>
          <w:lang w:val="uk-UA"/>
        </w:rPr>
        <w:t>двох розділів, які мають дві статті.</w:t>
      </w:r>
    </w:p>
    <w:p w14:paraId="3878306E" w14:textId="77777777" w:rsidR="0022727E" w:rsidRPr="00CD3CD8" w:rsidRDefault="0022727E" w:rsidP="0029091F">
      <w:pPr>
        <w:pStyle w:val="a3"/>
        <w:tabs>
          <w:tab w:val="left" w:pos="708"/>
        </w:tabs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CD3CD8">
        <w:rPr>
          <w:color w:val="000000"/>
          <w:sz w:val="28"/>
          <w:szCs w:val="28"/>
          <w:lang w:val="uk-UA"/>
        </w:rPr>
        <w:t xml:space="preserve">Вказані зміни передбачають </w:t>
      </w:r>
      <w:r w:rsidR="00D6007D">
        <w:rPr>
          <w:color w:val="000000"/>
          <w:sz w:val="28"/>
          <w:szCs w:val="28"/>
          <w:lang w:val="uk-UA"/>
        </w:rPr>
        <w:t>визначення підслідності</w:t>
      </w:r>
      <w:r w:rsidRPr="00CD3CD8">
        <w:rPr>
          <w:color w:val="000000"/>
          <w:sz w:val="28"/>
          <w:szCs w:val="28"/>
          <w:lang w:val="uk-UA"/>
        </w:rPr>
        <w:t xml:space="preserve"> нового правоохоронного органу, </w:t>
      </w:r>
      <w:r w:rsidR="00D6007D">
        <w:rPr>
          <w:color w:val="000000"/>
          <w:sz w:val="28"/>
          <w:szCs w:val="28"/>
          <w:lang w:val="uk-UA"/>
        </w:rPr>
        <w:t xml:space="preserve">а також повноваження його посадових осіб під час провадження у справах про адміністративні правопорушення. </w:t>
      </w:r>
    </w:p>
    <w:p w14:paraId="75E6CAE4" w14:textId="77777777" w:rsidR="00BC1F84" w:rsidRPr="00CD3CD8" w:rsidRDefault="00BC1F84" w:rsidP="0029091F">
      <w:pPr>
        <w:pStyle w:val="a3"/>
        <w:tabs>
          <w:tab w:val="left" w:pos="708"/>
        </w:tabs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highlight w:val="yellow"/>
          <w:lang w:val="uk-UA"/>
        </w:rPr>
      </w:pPr>
    </w:p>
    <w:p w14:paraId="3202925A" w14:textId="77777777" w:rsidR="00803643" w:rsidRPr="00CD3CD8" w:rsidRDefault="0096044C" w:rsidP="00CD3CD8">
      <w:pPr>
        <w:tabs>
          <w:tab w:val="left" w:pos="708"/>
        </w:tabs>
        <w:spacing w:before="0" w:after="0"/>
        <w:ind w:firstLine="720"/>
        <w:jc w:val="both"/>
        <w:rPr>
          <w:b/>
          <w:bCs/>
          <w:color w:val="000000"/>
          <w:sz w:val="28"/>
          <w:szCs w:val="28"/>
        </w:rPr>
      </w:pPr>
      <w:r w:rsidRPr="00CD3CD8">
        <w:rPr>
          <w:b/>
          <w:bCs/>
          <w:color w:val="000000"/>
          <w:sz w:val="28"/>
          <w:szCs w:val="28"/>
        </w:rPr>
        <w:lastRenderedPageBreak/>
        <w:t>4. </w:t>
      </w:r>
      <w:r w:rsidR="007173E6" w:rsidRPr="00CD3CD8">
        <w:rPr>
          <w:b/>
          <w:bCs/>
          <w:color w:val="000000"/>
          <w:sz w:val="28"/>
          <w:szCs w:val="28"/>
        </w:rPr>
        <w:t>Стан нормативно-правової бази у даній сфері правового регулювання</w:t>
      </w:r>
      <w:r w:rsidR="00E978C1" w:rsidRPr="00CD3CD8">
        <w:rPr>
          <w:b/>
          <w:bCs/>
          <w:color w:val="000000"/>
          <w:sz w:val="28"/>
          <w:szCs w:val="28"/>
        </w:rPr>
        <w:t xml:space="preserve"> </w:t>
      </w:r>
    </w:p>
    <w:p w14:paraId="27B5548C" w14:textId="77777777" w:rsidR="007D3494" w:rsidRPr="00CD3CD8" w:rsidRDefault="00932C2E" w:rsidP="00D600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spacing w:before="0" w:after="0"/>
        <w:ind w:firstLine="720"/>
        <w:jc w:val="both"/>
        <w:rPr>
          <w:sz w:val="28"/>
          <w:szCs w:val="28"/>
        </w:rPr>
      </w:pPr>
      <w:r w:rsidRPr="00CD3CD8">
        <w:rPr>
          <w:sz w:val="28"/>
          <w:szCs w:val="28"/>
        </w:rPr>
        <w:t>Нормативно-правову базу у даній сфе</w:t>
      </w:r>
      <w:r w:rsidR="00482525" w:rsidRPr="00CD3CD8">
        <w:rPr>
          <w:sz w:val="28"/>
          <w:szCs w:val="28"/>
        </w:rPr>
        <w:t>рі правового регулювання складають:</w:t>
      </w:r>
      <w:r w:rsidR="007D3494" w:rsidRPr="00CD3CD8">
        <w:rPr>
          <w:sz w:val="28"/>
          <w:szCs w:val="28"/>
        </w:rPr>
        <w:t xml:space="preserve"> Конституція України, відповідні міжнародні договори України, Кримінальний процесуальний кодекс України, </w:t>
      </w:r>
      <w:r w:rsidR="00D6007D">
        <w:rPr>
          <w:sz w:val="28"/>
          <w:szCs w:val="28"/>
        </w:rPr>
        <w:t xml:space="preserve">Кодекс України про адміністративні правопорушення. </w:t>
      </w:r>
    </w:p>
    <w:p w14:paraId="72794E21" w14:textId="77777777" w:rsidR="00482525" w:rsidRPr="00CD3CD8" w:rsidRDefault="00482525" w:rsidP="002909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spacing w:before="0" w:after="0"/>
        <w:ind w:firstLine="720"/>
        <w:jc w:val="both"/>
        <w:rPr>
          <w:sz w:val="28"/>
          <w:szCs w:val="28"/>
        </w:rPr>
      </w:pPr>
    </w:p>
    <w:p w14:paraId="32B74EEF" w14:textId="77777777" w:rsidR="00E978C1" w:rsidRPr="00CD3CD8" w:rsidRDefault="007173E6" w:rsidP="0029091F">
      <w:pPr>
        <w:tabs>
          <w:tab w:val="left" w:pos="708"/>
        </w:tabs>
        <w:spacing w:before="0" w:after="0"/>
        <w:ind w:firstLine="720"/>
        <w:jc w:val="both"/>
        <w:rPr>
          <w:b/>
          <w:bCs/>
          <w:color w:val="000000"/>
          <w:sz w:val="28"/>
          <w:szCs w:val="28"/>
          <w:highlight w:val="yellow"/>
        </w:rPr>
      </w:pPr>
      <w:r w:rsidRPr="00CD3CD8">
        <w:rPr>
          <w:b/>
          <w:bCs/>
          <w:color w:val="000000"/>
          <w:sz w:val="28"/>
          <w:szCs w:val="28"/>
        </w:rPr>
        <w:t>5</w:t>
      </w:r>
      <w:r w:rsidR="0096044C" w:rsidRPr="00CD3CD8">
        <w:rPr>
          <w:b/>
          <w:bCs/>
          <w:color w:val="000000"/>
          <w:sz w:val="28"/>
          <w:szCs w:val="28"/>
        </w:rPr>
        <w:t>. </w:t>
      </w:r>
      <w:r w:rsidR="00E978C1" w:rsidRPr="00CD3CD8">
        <w:rPr>
          <w:b/>
          <w:bCs/>
          <w:color w:val="000000"/>
          <w:sz w:val="28"/>
          <w:szCs w:val="28"/>
        </w:rPr>
        <w:t>Фінансово-економічне обґрунтування</w:t>
      </w:r>
    </w:p>
    <w:p w14:paraId="3D5C05E9" w14:textId="77777777" w:rsidR="00E978C1" w:rsidRPr="00CD3CD8" w:rsidRDefault="00E978C1" w:rsidP="0029091F">
      <w:pPr>
        <w:tabs>
          <w:tab w:val="left" w:pos="708"/>
        </w:tabs>
        <w:spacing w:before="0" w:after="0"/>
        <w:ind w:firstLine="720"/>
        <w:jc w:val="both"/>
        <w:rPr>
          <w:b/>
          <w:bCs/>
          <w:color w:val="000000"/>
          <w:sz w:val="28"/>
          <w:szCs w:val="28"/>
          <w:highlight w:val="yellow"/>
        </w:rPr>
      </w:pPr>
    </w:p>
    <w:p w14:paraId="0E5B8261" w14:textId="77777777" w:rsidR="007425D0" w:rsidRPr="00CD3CD8" w:rsidRDefault="007425D0" w:rsidP="0029091F">
      <w:pPr>
        <w:tabs>
          <w:tab w:val="left" w:pos="708"/>
        </w:tabs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CD3CD8">
        <w:rPr>
          <w:color w:val="000000"/>
          <w:sz w:val="28"/>
          <w:szCs w:val="28"/>
        </w:rPr>
        <w:t xml:space="preserve">Прийняття та реалізація законопроекту не потребує виділення нових обсягів коштів з Державного бюджету України, оскільки ці кошти фактично будуть вивільнені та перерозподілені внаслідок реформування </w:t>
      </w:r>
      <w:r w:rsidR="00821B9F" w:rsidRPr="00CD3CD8">
        <w:rPr>
          <w:color w:val="000000"/>
          <w:sz w:val="28"/>
          <w:szCs w:val="28"/>
        </w:rPr>
        <w:t xml:space="preserve">правоохоронних </w:t>
      </w:r>
      <w:r w:rsidRPr="00CD3CD8">
        <w:rPr>
          <w:color w:val="000000"/>
          <w:sz w:val="28"/>
          <w:szCs w:val="28"/>
        </w:rPr>
        <w:t>органів</w:t>
      </w:r>
      <w:r w:rsidR="00821B9F" w:rsidRPr="00CD3CD8">
        <w:rPr>
          <w:color w:val="000000"/>
          <w:sz w:val="28"/>
          <w:szCs w:val="28"/>
        </w:rPr>
        <w:t>, з</w:t>
      </w:r>
      <w:r w:rsidRPr="00CD3CD8">
        <w:rPr>
          <w:color w:val="000000"/>
          <w:sz w:val="28"/>
          <w:szCs w:val="28"/>
        </w:rPr>
        <w:t>меншення кадрового навантаження на Державне бюро розслідувань. Кадрове, фінансове та матеріально-технічне забезпечення планується здійснювати за рахунок вже існуючих видатків Державного бюджету України на відповідні органи: з бюджетів Міністерства оборони України, Генеральної прокуратури України, Державного бюро розслідувань, а також міжнародних програм технічної допомоги країн-партнерів для підготовки військових поліцейських.</w:t>
      </w:r>
    </w:p>
    <w:p w14:paraId="67A588B2" w14:textId="77777777" w:rsidR="00E978C1" w:rsidRPr="00CD3CD8" w:rsidRDefault="00E978C1" w:rsidP="0029091F">
      <w:pPr>
        <w:tabs>
          <w:tab w:val="left" w:pos="708"/>
        </w:tabs>
        <w:spacing w:before="0" w:after="0"/>
        <w:ind w:firstLine="720"/>
        <w:jc w:val="both"/>
        <w:rPr>
          <w:b/>
          <w:bCs/>
          <w:color w:val="000000"/>
          <w:sz w:val="28"/>
          <w:szCs w:val="28"/>
        </w:rPr>
      </w:pPr>
    </w:p>
    <w:p w14:paraId="5BF9F9F8" w14:textId="2DAB6A98" w:rsidR="00E978C1" w:rsidRPr="00CD3CD8" w:rsidRDefault="00B06622" w:rsidP="0029091F">
      <w:pPr>
        <w:tabs>
          <w:tab w:val="left" w:pos="708"/>
        </w:tabs>
        <w:spacing w:before="0" w:after="0"/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6</w:t>
      </w:r>
      <w:r w:rsidR="0096044C" w:rsidRPr="00CD3CD8">
        <w:rPr>
          <w:b/>
          <w:bCs/>
          <w:color w:val="000000"/>
          <w:sz w:val="28"/>
          <w:szCs w:val="28"/>
        </w:rPr>
        <w:t>. </w:t>
      </w:r>
      <w:r w:rsidR="007173E6" w:rsidRPr="00CD3CD8">
        <w:rPr>
          <w:b/>
          <w:bCs/>
          <w:color w:val="000000"/>
          <w:sz w:val="28"/>
          <w:szCs w:val="28"/>
        </w:rPr>
        <w:t>Прогноз соціально-економічних, правових та інших наслідків прийняття законопроекту</w:t>
      </w:r>
    </w:p>
    <w:p w14:paraId="1FF77530" w14:textId="77777777" w:rsidR="00E978C1" w:rsidRPr="00CD3CD8" w:rsidRDefault="00E978C1" w:rsidP="0029091F">
      <w:pPr>
        <w:tabs>
          <w:tab w:val="left" w:pos="708"/>
        </w:tabs>
        <w:spacing w:before="0" w:after="0"/>
        <w:ind w:firstLine="720"/>
        <w:jc w:val="both"/>
        <w:rPr>
          <w:b/>
          <w:bCs/>
          <w:color w:val="000000"/>
          <w:sz w:val="28"/>
          <w:szCs w:val="28"/>
        </w:rPr>
      </w:pPr>
    </w:p>
    <w:p w14:paraId="735780F6" w14:textId="77777777" w:rsidR="00E31351" w:rsidRPr="00CD3CD8" w:rsidRDefault="0022727E" w:rsidP="0029091F">
      <w:pPr>
        <w:shd w:val="clear" w:color="auto" w:fill="FFFFFF"/>
        <w:tabs>
          <w:tab w:val="left" w:pos="708"/>
        </w:tabs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CD3CD8">
        <w:rPr>
          <w:color w:val="000000"/>
          <w:sz w:val="28"/>
          <w:szCs w:val="28"/>
        </w:rPr>
        <w:t xml:space="preserve">Прийняття Закону України </w:t>
      </w:r>
      <w:r w:rsidR="00D6007D" w:rsidRPr="00D6007D">
        <w:rPr>
          <w:color w:val="000000"/>
          <w:sz w:val="28"/>
          <w:szCs w:val="28"/>
        </w:rPr>
        <w:t>«Про внесення змін до Кодексу України про адміністративні правопорушення та Кримінального процесуального кодексу України у зв'язку із прийняттям Закону України «Про державне бюро військової юстиції»</w:t>
      </w:r>
      <w:r w:rsidR="00D6007D">
        <w:rPr>
          <w:color w:val="000000"/>
          <w:sz w:val="28"/>
          <w:szCs w:val="28"/>
        </w:rPr>
        <w:t xml:space="preserve"> створить правові підстави для початку роботи нового правоохоронного органу та наділить його посадових осіб повноваженнями щодо розслідування кримінальних правопорушень та розгляду справ про адміністративні правопорушення.</w:t>
      </w:r>
    </w:p>
    <w:p w14:paraId="7EFB44FD" w14:textId="77777777" w:rsidR="00E31351" w:rsidRPr="00CD3CD8" w:rsidRDefault="00E31351" w:rsidP="0029091F">
      <w:pPr>
        <w:shd w:val="clear" w:color="auto" w:fill="FFFFFF"/>
        <w:tabs>
          <w:tab w:val="left" w:pos="708"/>
        </w:tabs>
        <w:spacing w:before="0" w:after="0"/>
        <w:ind w:firstLine="720"/>
        <w:jc w:val="both"/>
        <w:rPr>
          <w:color w:val="000000"/>
          <w:sz w:val="28"/>
          <w:szCs w:val="28"/>
        </w:rPr>
      </w:pPr>
    </w:p>
    <w:p w14:paraId="3E4BF8CE" w14:textId="77777777" w:rsidR="00B06622" w:rsidRDefault="00B06622" w:rsidP="002909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bCs/>
          <w:color w:val="000000"/>
          <w:sz w:val="28"/>
          <w:szCs w:val="28"/>
        </w:rPr>
      </w:pPr>
    </w:p>
    <w:p w14:paraId="7E3338BC" w14:textId="77777777" w:rsidR="00B06622" w:rsidRDefault="00B06622" w:rsidP="002909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bCs/>
          <w:color w:val="000000"/>
          <w:sz w:val="28"/>
          <w:szCs w:val="28"/>
        </w:rPr>
      </w:pPr>
    </w:p>
    <w:p w14:paraId="4126B71C" w14:textId="77777777" w:rsidR="00B06622" w:rsidRDefault="00B06622" w:rsidP="002909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bCs/>
          <w:color w:val="000000"/>
          <w:sz w:val="28"/>
          <w:szCs w:val="28"/>
        </w:rPr>
      </w:pPr>
    </w:p>
    <w:p w14:paraId="0892A635" w14:textId="0E147059" w:rsidR="000E60BA" w:rsidRPr="00A837B7" w:rsidRDefault="00C10CAE" w:rsidP="002909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color w:val="000000"/>
          <w:sz w:val="28"/>
          <w:szCs w:val="28"/>
          <w:lang w:val="ru-RU"/>
        </w:rPr>
      </w:pPr>
      <w:r w:rsidRPr="00CD3CD8">
        <w:rPr>
          <w:b/>
          <w:bCs/>
          <w:color w:val="000000"/>
          <w:sz w:val="28"/>
          <w:szCs w:val="28"/>
        </w:rPr>
        <w:t>Народний депутат</w:t>
      </w:r>
      <w:r w:rsidR="00084B27" w:rsidRPr="00CD3CD8">
        <w:rPr>
          <w:b/>
          <w:bCs/>
          <w:color w:val="000000"/>
          <w:sz w:val="28"/>
          <w:szCs w:val="28"/>
        </w:rPr>
        <w:t xml:space="preserve"> України</w:t>
      </w:r>
      <w:r w:rsidR="00084B27" w:rsidRPr="00CD3CD8">
        <w:rPr>
          <w:b/>
          <w:color w:val="000000"/>
          <w:sz w:val="28"/>
          <w:szCs w:val="28"/>
        </w:rPr>
        <w:tab/>
      </w:r>
      <w:r w:rsidR="00084B27" w:rsidRPr="00CD3CD8">
        <w:rPr>
          <w:b/>
          <w:color w:val="000000"/>
          <w:sz w:val="28"/>
          <w:szCs w:val="28"/>
        </w:rPr>
        <w:tab/>
      </w:r>
      <w:r w:rsidR="00084B27" w:rsidRPr="00CD3CD8">
        <w:rPr>
          <w:b/>
          <w:color w:val="000000"/>
          <w:sz w:val="28"/>
          <w:szCs w:val="28"/>
        </w:rPr>
        <w:tab/>
      </w:r>
      <w:r w:rsidR="0097398A" w:rsidRPr="00CD3CD8">
        <w:rPr>
          <w:b/>
          <w:color w:val="000000"/>
          <w:sz w:val="28"/>
          <w:szCs w:val="28"/>
        </w:rPr>
        <w:tab/>
      </w:r>
      <w:r w:rsidR="00A837B7">
        <w:rPr>
          <w:b/>
          <w:color w:val="000000"/>
          <w:sz w:val="28"/>
          <w:szCs w:val="28"/>
          <w:lang w:val="ru-RU"/>
        </w:rPr>
        <w:t>Олександр ДАНУЦА</w:t>
      </w:r>
    </w:p>
    <w:sectPr w:rsidR="000E60BA" w:rsidRPr="00A837B7" w:rsidSect="00EE2233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F3DEE" w14:textId="77777777" w:rsidR="00AE3036" w:rsidRDefault="00AE3036">
      <w:r>
        <w:separator/>
      </w:r>
    </w:p>
  </w:endnote>
  <w:endnote w:type="continuationSeparator" w:id="0">
    <w:p w14:paraId="75764100" w14:textId="77777777" w:rsidR="00AE3036" w:rsidRDefault="00AE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A6F3D" w14:textId="77777777" w:rsidR="00AE3036" w:rsidRDefault="00AE3036">
      <w:r>
        <w:separator/>
      </w:r>
    </w:p>
  </w:footnote>
  <w:footnote w:type="continuationSeparator" w:id="0">
    <w:p w14:paraId="1046B4CA" w14:textId="77777777" w:rsidR="00AE3036" w:rsidRDefault="00AE3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22BA7D" w14:textId="77777777" w:rsidR="003164DA" w:rsidRDefault="003164DA" w:rsidP="00EE223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3593615" w14:textId="77777777" w:rsidR="003164DA" w:rsidRDefault="003164D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7646D" w14:textId="30959002" w:rsidR="00EE2233" w:rsidRDefault="00EE2233" w:rsidP="00EE2233">
    <w:pPr>
      <w:pStyle w:val="a5"/>
      <w:framePr w:wrap="around" w:vAnchor="text" w:hAnchor="page" w:x="6382" w:y="-108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42C31">
      <w:rPr>
        <w:rStyle w:val="a7"/>
        <w:noProof/>
      </w:rPr>
      <w:t>2</w:t>
    </w:r>
    <w:r>
      <w:rPr>
        <w:rStyle w:val="a7"/>
      </w:rPr>
      <w:fldChar w:fldCharType="end"/>
    </w:r>
  </w:p>
  <w:p w14:paraId="12A451C3" w14:textId="77777777" w:rsidR="00EE2233" w:rsidRDefault="00EE2233" w:rsidP="00EE2233">
    <w:pPr>
      <w:pStyle w:val="a5"/>
      <w:spacing w:before="0"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A331D"/>
    <w:multiLevelType w:val="hybridMultilevel"/>
    <w:tmpl w:val="8A8E12F0"/>
    <w:lvl w:ilvl="0" w:tplc="730638BA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2E03645B"/>
    <w:multiLevelType w:val="hybridMultilevel"/>
    <w:tmpl w:val="D27C83EE"/>
    <w:lvl w:ilvl="0" w:tplc="B0066C50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4FCB67C4"/>
    <w:multiLevelType w:val="hybridMultilevel"/>
    <w:tmpl w:val="11146C76"/>
    <w:lvl w:ilvl="0" w:tplc="F1FC1ABC">
      <w:start w:val="1"/>
      <w:numFmt w:val="decimal"/>
      <w:lvlText w:val="%1)"/>
      <w:lvlJc w:val="left"/>
      <w:pPr>
        <w:ind w:left="1125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abstractNum w:abstractNumId="3" w15:restartNumberingAfterBreak="0">
    <w:nsid w:val="729F7DFA"/>
    <w:multiLevelType w:val="hybridMultilevel"/>
    <w:tmpl w:val="49A47DE2"/>
    <w:lvl w:ilvl="0" w:tplc="0422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9AF039F"/>
    <w:multiLevelType w:val="hybridMultilevel"/>
    <w:tmpl w:val="0434876E"/>
    <w:lvl w:ilvl="0" w:tplc="3AAC3378">
      <w:start w:val="2"/>
      <w:numFmt w:val="decimal"/>
      <w:lvlText w:val="%1."/>
      <w:lvlJc w:val="left"/>
      <w:pPr>
        <w:ind w:left="1065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7FD1539C"/>
    <w:multiLevelType w:val="hybridMultilevel"/>
    <w:tmpl w:val="677221BA"/>
    <w:lvl w:ilvl="0" w:tplc="DD549F3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C1"/>
    <w:rsid w:val="00010AC4"/>
    <w:rsid w:val="00015B6D"/>
    <w:rsid w:val="00017EED"/>
    <w:rsid w:val="0002720D"/>
    <w:rsid w:val="00040616"/>
    <w:rsid w:val="00040893"/>
    <w:rsid w:val="00061A0B"/>
    <w:rsid w:val="00083A05"/>
    <w:rsid w:val="00084B27"/>
    <w:rsid w:val="000B7CB0"/>
    <w:rsid w:val="000C30E7"/>
    <w:rsid w:val="000E60BA"/>
    <w:rsid w:val="001052E5"/>
    <w:rsid w:val="00106580"/>
    <w:rsid w:val="00112BEA"/>
    <w:rsid w:val="001145E4"/>
    <w:rsid w:val="001520E6"/>
    <w:rsid w:val="001930AC"/>
    <w:rsid w:val="00195552"/>
    <w:rsid w:val="001C33CA"/>
    <w:rsid w:val="001D0B33"/>
    <w:rsid w:val="001D181E"/>
    <w:rsid w:val="001F6522"/>
    <w:rsid w:val="002142FF"/>
    <w:rsid w:val="002178F3"/>
    <w:rsid w:val="00221C9F"/>
    <w:rsid w:val="002253F1"/>
    <w:rsid w:val="0022727E"/>
    <w:rsid w:val="002347FA"/>
    <w:rsid w:val="0024034A"/>
    <w:rsid w:val="00244315"/>
    <w:rsid w:val="002473D0"/>
    <w:rsid w:val="00274ECA"/>
    <w:rsid w:val="0029091F"/>
    <w:rsid w:val="002C1BA1"/>
    <w:rsid w:val="002C677C"/>
    <w:rsid w:val="002C6CEC"/>
    <w:rsid w:val="003164DA"/>
    <w:rsid w:val="003257BA"/>
    <w:rsid w:val="00334C9B"/>
    <w:rsid w:val="003409A0"/>
    <w:rsid w:val="00353E42"/>
    <w:rsid w:val="0036439C"/>
    <w:rsid w:val="003650B2"/>
    <w:rsid w:val="003741D3"/>
    <w:rsid w:val="00393F8A"/>
    <w:rsid w:val="003B68E7"/>
    <w:rsid w:val="003C1D91"/>
    <w:rsid w:val="003C7275"/>
    <w:rsid w:val="003D1186"/>
    <w:rsid w:val="003D1F77"/>
    <w:rsid w:val="003D4437"/>
    <w:rsid w:val="003F4349"/>
    <w:rsid w:val="003F7BCF"/>
    <w:rsid w:val="00404028"/>
    <w:rsid w:val="00447624"/>
    <w:rsid w:val="004642EB"/>
    <w:rsid w:val="00482525"/>
    <w:rsid w:val="00483D4F"/>
    <w:rsid w:val="0049005B"/>
    <w:rsid w:val="004931C7"/>
    <w:rsid w:val="004A6217"/>
    <w:rsid w:val="004B5F68"/>
    <w:rsid w:val="004C36CD"/>
    <w:rsid w:val="004D2A3B"/>
    <w:rsid w:val="004D376D"/>
    <w:rsid w:val="004D3A9B"/>
    <w:rsid w:val="004E0BEB"/>
    <w:rsid w:val="004E6B38"/>
    <w:rsid w:val="004E7464"/>
    <w:rsid w:val="004F62B5"/>
    <w:rsid w:val="004F7CEB"/>
    <w:rsid w:val="00507CA7"/>
    <w:rsid w:val="00541EA8"/>
    <w:rsid w:val="00546303"/>
    <w:rsid w:val="00561B95"/>
    <w:rsid w:val="00573117"/>
    <w:rsid w:val="00574882"/>
    <w:rsid w:val="0059155E"/>
    <w:rsid w:val="005920B4"/>
    <w:rsid w:val="00594580"/>
    <w:rsid w:val="0059588A"/>
    <w:rsid w:val="00597063"/>
    <w:rsid w:val="005A2787"/>
    <w:rsid w:val="005B1F8C"/>
    <w:rsid w:val="005D0599"/>
    <w:rsid w:val="005D0808"/>
    <w:rsid w:val="005E16CC"/>
    <w:rsid w:val="005E32BE"/>
    <w:rsid w:val="00602942"/>
    <w:rsid w:val="006061D4"/>
    <w:rsid w:val="00622352"/>
    <w:rsid w:val="006416BF"/>
    <w:rsid w:val="00682B4C"/>
    <w:rsid w:val="0069359B"/>
    <w:rsid w:val="006A5A09"/>
    <w:rsid w:val="006B059C"/>
    <w:rsid w:val="006B35B7"/>
    <w:rsid w:val="006B3F34"/>
    <w:rsid w:val="006D3F9B"/>
    <w:rsid w:val="006E1F8E"/>
    <w:rsid w:val="006F5645"/>
    <w:rsid w:val="006F5E75"/>
    <w:rsid w:val="00702081"/>
    <w:rsid w:val="00702EAF"/>
    <w:rsid w:val="0071482C"/>
    <w:rsid w:val="007173E6"/>
    <w:rsid w:val="0072116C"/>
    <w:rsid w:val="00721494"/>
    <w:rsid w:val="00721A64"/>
    <w:rsid w:val="00726CDF"/>
    <w:rsid w:val="007425D0"/>
    <w:rsid w:val="007730C9"/>
    <w:rsid w:val="00793C35"/>
    <w:rsid w:val="007A0C08"/>
    <w:rsid w:val="007C6AD0"/>
    <w:rsid w:val="007D3494"/>
    <w:rsid w:val="00803643"/>
    <w:rsid w:val="00806F2B"/>
    <w:rsid w:val="00813B1A"/>
    <w:rsid w:val="008217B2"/>
    <w:rsid w:val="00821B9F"/>
    <w:rsid w:val="0083489D"/>
    <w:rsid w:val="0084227E"/>
    <w:rsid w:val="008425BA"/>
    <w:rsid w:val="00861E02"/>
    <w:rsid w:val="008625F7"/>
    <w:rsid w:val="008707DB"/>
    <w:rsid w:val="00880557"/>
    <w:rsid w:val="00890476"/>
    <w:rsid w:val="008A798C"/>
    <w:rsid w:val="008B6238"/>
    <w:rsid w:val="008B7DBF"/>
    <w:rsid w:val="008C636F"/>
    <w:rsid w:val="00914683"/>
    <w:rsid w:val="00932C2E"/>
    <w:rsid w:val="00952C67"/>
    <w:rsid w:val="0096044C"/>
    <w:rsid w:val="00961F5F"/>
    <w:rsid w:val="0097398A"/>
    <w:rsid w:val="00977975"/>
    <w:rsid w:val="00981BFD"/>
    <w:rsid w:val="00986FD8"/>
    <w:rsid w:val="009907F6"/>
    <w:rsid w:val="009D29E3"/>
    <w:rsid w:val="009E1BA8"/>
    <w:rsid w:val="009E421E"/>
    <w:rsid w:val="009F13A4"/>
    <w:rsid w:val="009F29D5"/>
    <w:rsid w:val="00A0005D"/>
    <w:rsid w:val="00A13B4B"/>
    <w:rsid w:val="00A1401D"/>
    <w:rsid w:val="00A16439"/>
    <w:rsid w:val="00A3486E"/>
    <w:rsid w:val="00A5143F"/>
    <w:rsid w:val="00A56F69"/>
    <w:rsid w:val="00A837B7"/>
    <w:rsid w:val="00A85D7A"/>
    <w:rsid w:val="00A94E30"/>
    <w:rsid w:val="00A96D19"/>
    <w:rsid w:val="00AB2DDD"/>
    <w:rsid w:val="00AE3036"/>
    <w:rsid w:val="00B06622"/>
    <w:rsid w:val="00B33847"/>
    <w:rsid w:val="00B924B8"/>
    <w:rsid w:val="00BA2391"/>
    <w:rsid w:val="00BA4839"/>
    <w:rsid w:val="00BC1F84"/>
    <w:rsid w:val="00BC45F5"/>
    <w:rsid w:val="00BF6707"/>
    <w:rsid w:val="00C07C65"/>
    <w:rsid w:val="00C10CAE"/>
    <w:rsid w:val="00C11321"/>
    <w:rsid w:val="00C30D85"/>
    <w:rsid w:val="00C37EFA"/>
    <w:rsid w:val="00C42C31"/>
    <w:rsid w:val="00C52AC9"/>
    <w:rsid w:val="00C53BCA"/>
    <w:rsid w:val="00C57168"/>
    <w:rsid w:val="00C611FB"/>
    <w:rsid w:val="00C612A1"/>
    <w:rsid w:val="00C767DC"/>
    <w:rsid w:val="00C81405"/>
    <w:rsid w:val="00CB70B5"/>
    <w:rsid w:val="00CD1A2A"/>
    <w:rsid w:val="00CD3CD8"/>
    <w:rsid w:val="00CE712D"/>
    <w:rsid w:val="00D44CDB"/>
    <w:rsid w:val="00D6007D"/>
    <w:rsid w:val="00D73FF7"/>
    <w:rsid w:val="00D81491"/>
    <w:rsid w:val="00D82E42"/>
    <w:rsid w:val="00DC3059"/>
    <w:rsid w:val="00DC36F6"/>
    <w:rsid w:val="00DC44C1"/>
    <w:rsid w:val="00DE0FB4"/>
    <w:rsid w:val="00E02131"/>
    <w:rsid w:val="00E0650E"/>
    <w:rsid w:val="00E15B36"/>
    <w:rsid w:val="00E31351"/>
    <w:rsid w:val="00E352D6"/>
    <w:rsid w:val="00E41363"/>
    <w:rsid w:val="00E45B51"/>
    <w:rsid w:val="00E4723C"/>
    <w:rsid w:val="00E60491"/>
    <w:rsid w:val="00E66883"/>
    <w:rsid w:val="00E71E42"/>
    <w:rsid w:val="00E75D76"/>
    <w:rsid w:val="00E846F3"/>
    <w:rsid w:val="00E902C4"/>
    <w:rsid w:val="00E978C1"/>
    <w:rsid w:val="00EA3E5F"/>
    <w:rsid w:val="00EE2233"/>
    <w:rsid w:val="00EE721B"/>
    <w:rsid w:val="00F14497"/>
    <w:rsid w:val="00F33A53"/>
    <w:rsid w:val="00F50695"/>
    <w:rsid w:val="00F67875"/>
    <w:rsid w:val="00FA2D32"/>
    <w:rsid w:val="00FA633D"/>
    <w:rsid w:val="00FB0341"/>
    <w:rsid w:val="00FB0D5C"/>
    <w:rsid w:val="00FB27E0"/>
    <w:rsid w:val="00FB68E6"/>
    <w:rsid w:val="00FC30B6"/>
    <w:rsid w:val="00FE2DAD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F7E77F"/>
  <w14:defaultImageDpi w14:val="0"/>
  <w15:docId w15:val="{7C1125B2-6141-AC4C-A353-A1A03E082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8C1"/>
    <w:pPr>
      <w:autoSpaceDE w:val="0"/>
      <w:autoSpaceDN w:val="0"/>
      <w:spacing w:before="100" w:after="100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ий HTML Знак"/>
    <w:basedOn w:val="a0"/>
    <w:link w:val="HTML0"/>
    <w:uiPriority w:val="99"/>
    <w:semiHidden/>
    <w:locked/>
    <w:rsid w:val="00E978C1"/>
    <w:rPr>
      <w:rFonts w:ascii="Courier New" w:hAnsi="Courier New" w:cs="Courier New"/>
      <w:sz w:val="22"/>
      <w:szCs w:val="22"/>
      <w:lang w:val="uk-UA" w:eastAsia="uk-UA" w:bidi="ar-SA"/>
    </w:rPr>
  </w:style>
  <w:style w:type="paragraph" w:styleId="HTML0">
    <w:name w:val="HTML Preformatted"/>
    <w:basedOn w:val="a"/>
    <w:link w:val="HTML"/>
    <w:uiPriority w:val="99"/>
    <w:rsid w:val="00E978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spacing w:before="0" w:after="0"/>
    </w:pPr>
    <w:rPr>
      <w:rFonts w:ascii="Courier New" w:hAnsi="Courier New" w:cs="Courier New"/>
      <w:sz w:val="22"/>
      <w:szCs w:val="22"/>
      <w:lang w:eastAsia="uk-UA"/>
    </w:rPr>
  </w:style>
  <w:style w:type="character" w:customStyle="1" w:styleId="HTML1">
    <w:name w:val="Стандартный HTML Знак"/>
    <w:basedOn w:val="a0"/>
    <w:uiPriority w:val="99"/>
    <w:rPr>
      <w:rFonts w:ascii="Courier New" w:hAnsi="Courier New" w:cs="Courier New"/>
      <w:sz w:val="20"/>
      <w:szCs w:val="20"/>
      <w:lang w:val="uk-UA"/>
    </w:rPr>
  </w:style>
  <w:style w:type="character" w:customStyle="1" w:styleId="HTML7">
    <w:name w:val="Стандартный HTML Знак7"/>
    <w:basedOn w:val="a0"/>
    <w:uiPriority w:val="99"/>
    <w:semiHidden/>
    <w:rPr>
      <w:rFonts w:ascii="Courier New" w:hAnsi="Courier New" w:cs="Courier New"/>
      <w:sz w:val="20"/>
      <w:szCs w:val="20"/>
      <w:lang w:val="x-none" w:eastAsia="ru-RU"/>
    </w:rPr>
  </w:style>
  <w:style w:type="character" w:customStyle="1" w:styleId="HTML6">
    <w:name w:val="Стандартный HTML Знак6"/>
    <w:basedOn w:val="a0"/>
    <w:uiPriority w:val="99"/>
    <w:semiHidden/>
    <w:rPr>
      <w:rFonts w:ascii="Courier New" w:hAnsi="Courier New" w:cs="Courier New"/>
      <w:sz w:val="20"/>
      <w:szCs w:val="20"/>
      <w:lang w:val="x-none" w:eastAsia="ru-RU"/>
    </w:rPr>
  </w:style>
  <w:style w:type="character" w:customStyle="1" w:styleId="HTML5">
    <w:name w:val="Стандартный HTML Знак5"/>
    <w:basedOn w:val="a0"/>
    <w:uiPriority w:val="99"/>
    <w:semiHidden/>
    <w:rPr>
      <w:rFonts w:ascii="Courier New" w:hAnsi="Courier New" w:cs="Courier New"/>
      <w:sz w:val="20"/>
      <w:szCs w:val="20"/>
      <w:lang w:val="x-none" w:eastAsia="ru-RU"/>
    </w:rPr>
  </w:style>
  <w:style w:type="character" w:customStyle="1" w:styleId="HTML4">
    <w:name w:val="Стандартный HTML Знак4"/>
    <w:basedOn w:val="a0"/>
    <w:uiPriority w:val="99"/>
    <w:semiHidden/>
    <w:rPr>
      <w:rFonts w:ascii="Courier New" w:hAnsi="Courier New" w:cs="Courier New"/>
      <w:sz w:val="20"/>
      <w:szCs w:val="20"/>
      <w:lang w:val="x-none" w:eastAsia="ru-RU"/>
    </w:rPr>
  </w:style>
  <w:style w:type="character" w:customStyle="1" w:styleId="HTML3">
    <w:name w:val="Стандартный HTML Знак3"/>
    <w:basedOn w:val="a0"/>
    <w:uiPriority w:val="99"/>
    <w:semiHidden/>
    <w:rPr>
      <w:rFonts w:ascii="Courier New" w:hAnsi="Courier New" w:cs="Courier New"/>
      <w:sz w:val="20"/>
      <w:szCs w:val="20"/>
      <w:lang w:val="x-none" w:eastAsia="ru-RU"/>
    </w:rPr>
  </w:style>
  <w:style w:type="character" w:customStyle="1" w:styleId="HTML2">
    <w:name w:val="Стандартный HTML Знак2"/>
    <w:basedOn w:val="a0"/>
    <w:uiPriority w:val="99"/>
    <w:semiHidden/>
    <w:rPr>
      <w:rFonts w:ascii="Courier New" w:hAnsi="Courier New" w:cs="Courier New"/>
      <w:sz w:val="20"/>
      <w:szCs w:val="20"/>
      <w:lang w:val="x-none" w:eastAsia="ru-RU"/>
    </w:rPr>
  </w:style>
  <w:style w:type="paragraph" w:styleId="a3">
    <w:name w:val="Normal (Web)"/>
    <w:basedOn w:val="a"/>
    <w:uiPriority w:val="99"/>
    <w:rsid w:val="00E978C1"/>
    <w:pPr>
      <w:autoSpaceDE/>
      <w:autoSpaceDN/>
      <w:spacing w:beforeAutospacing="1" w:afterAutospacing="1"/>
    </w:pPr>
    <w:rPr>
      <w:lang w:val="ru-RU"/>
    </w:rPr>
  </w:style>
  <w:style w:type="paragraph" w:styleId="a4">
    <w:name w:val="List Paragraph"/>
    <w:basedOn w:val="a"/>
    <w:uiPriority w:val="99"/>
    <w:qFormat/>
    <w:rsid w:val="00E978C1"/>
    <w:pPr>
      <w:ind w:left="720"/>
      <w:contextualSpacing/>
    </w:pPr>
  </w:style>
  <w:style w:type="character" w:customStyle="1" w:styleId="endtextblock">
    <w:name w:val="endtextblock"/>
    <w:basedOn w:val="a0"/>
    <w:uiPriority w:val="99"/>
    <w:rsid w:val="00E978C1"/>
    <w:rPr>
      <w:rFonts w:ascii="Times New Roman" w:hAnsi="Times New Roman" w:cs="Times New Roman"/>
    </w:rPr>
  </w:style>
  <w:style w:type="character" w:customStyle="1" w:styleId="rvts9">
    <w:name w:val="rvts9"/>
    <w:basedOn w:val="a0"/>
    <w:uiPriority w:val="99"/>
    <w:rsid w:val="00E978C1"/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rsid w:val="003164DA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styleId="a7">
    <w:name w:val="page number"/>
    <w:basedOn w:val="a0"/>
    <w:uiPriority w:val="99"/>
    <w:rsid w:val="003164DA"/>
    <w:rPr>
      <w:rFonts w:cs="Times New Roman"/>
    </w:rPr>
  </w:style>
  <w:style w:type="paragraph" w:customStyle="1" w:styleId="rvps17">
    <w:name w:val="rvps17"/>
    <w:basedOn w:val="a"/>
    <w:uiPriority w:val="99"/>
    <w:rsid w:val="001D0B33"/>
    <w:pPr>
      <w:autoSpaceDE/>
      <w:autoSpaceDN/>
      <w:spacing w:beforeAutospacing="1" w:afterAutospacing="1"/>
    </w:pPr>
    <w:rPr>
      <w:lang w:eastAsia="uk-UA"/>
    </w:rPr>
  </w:style>
  <w:style w:type="character" w:customStyle="1" w:styleId="rvts66">
    <w:name w:val="rvts66"/>
    <w:basedOn w:val="a0"/>
    <w:uiPriority w:val="99"/>
    <w:rsid w:val="001D0B33"/>
    <w:rPr>
      <w:rFonts w:cs="Times New Roman"/>
    </w:rPr>
  </w:style>
  <w:style w:type="paragraph" w:customStyle="1" w:styleId="rvps6">
    <w:name w:val="rvps6"/>
    <w:basedOn w:val="a"/>
    <w:uiPriority w:val="99"/>
    <w:rsid w:val="001D0B33"/>
    <w:pPr>
      <w:autoSpaceDE/>
      <w:autoSpaceDN/>
      <w:spacing w:beforeAutospacing="1" w:afterAutospacing="1"/>
    </w:pPr>
    <w:rPr>
      <w:lang w:eastAsia="uk-UA"/>
    </w:rPr>
  </w:style>
  <w:style w:type="character" w:customStyle="1" w:styleId="rvts23">
    <w:name w:val="rvts23"/>
    <w:basedOn w:val="a0"/>
    <w:uiPriority w:val="99"/>
    <w:rsid w:val="001D0B33"/>
    <w:rPr>
      <w:rFonts w:cs="Times New Roman"/>
    </w:rPr>
  </w:style>
  <w:style w:type="paragraph" w:customStyle="1" w:styleId="rvps2">
    <w:name w:val="rvps2"/>
    <w:basedOn w:val="a"/>
    <w:uiPriority w:val="99"/>
    <w:rsid w:val="001D0B33"/>
    <w:pPr>
      <w:autoSpaceDE/>
      <w:autoSpaceDN/>
      <w:spacing w:beforeAutospacing="1" w:afterAutospacing="1"/>
    </w:pPr>
    <w:rPr>
      <w:lang w:eastAsia="uk-UA"/>
    </w:rPr>
  </w:style>
  <w:style w:type="character" w:styleId="a8">
    <w:name w:val="Hyperlink"/>
    <w:basedOn w:val="a0"/>
    <w:uiPriority w:val="99"/>
    <w:rsid w:val="001D0B33"/>
    <w:rPr>
      <w:rFonts w:cs="Times New Roman"/>
      <w:color w:val="0000FF"/>
      <w:u w:val="single"/>
    </w:rPr>
  </w:style>
  <w:style w:type="character" w:customStyle="1" w:styleId="rvts37">
    <w:name w:val="rvts37"/>
    <w:basedOn w:val="a0"/>
    <w:uiPriority w:val="99"/>
    <w:rsid w:val="001D0B33"/>
    <w:rPr>
      <w:rFonts w:cs="Times New Roman"/>
    </w:rPr>
  </w:style>
  <w:style w:type="character" w:customStyle="1" w:styleId="rvts0">
    <w:name w:val="rvts0"/>
    <w:basedOn w:val="a0"/>
    <w:uiPriority w:val="99"/>
    <w:rsid w:val="001D0B33"/>
    <w:rPr>
      <w:rFonts w:cs="Times New Roman"/>
    </w:rPr>
  </w:style>
  <w:style w:type="character" w:customStyle="1" w:styleId="rvts44">
    <w:name w:val="rvts44"/>
    <w:basedOn w:val="a0"/>
    <w:uiPriority w:val="99"/>
    <w:rsid w:val="001D0B33"/>
    <w:rPr>
      <w:rFonts w:cs="Times New Roman"/>
    </w:rPr>
  </w:style>
  <w:style w:type="paragraph" w:styleId="a9">
    <w:name w:val="footer"/>
    <w:basedOn w:val="a"/>
    <w:link w:val="aa"/>
    <w:uiPriority w:val="99"/>
    <w:rsid w:val="00D82E42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customStyle="1" w:styleId="StyleZakonu">
    <w:name w:val="StyleZakonu"/>
    <w:basedOn w:val="a"/>
    <w:uiPriority w:val="99"/>
    <w:rsid w:val="004D3A9B"/>
    <w:pPr>
      <w:autoSpaceDE/>
      <w:autoSpaceDN/>
      <w:spacing w:before="0" w:after="60" w:line="220" w:lineRule="exact"/>
      <w:ind w:firstLine="284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86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6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86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6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86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6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86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88647D-861B-471B-A0CC-801EABF354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DA9417-753F-44CA-8ECD-C4751326B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2D4307-2512-4B66-B1B2-4504B4584D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2342</Words>
  <Characters>1335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2022-01-31T15:16:00Z</dcterms:created>
  <dcterms:modified xsi:type="dcterms:W3CDTF">2022-01-31T15:16:00Z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