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A3" w:rsidRDefault="00895EA3" w:rsidP="00895EA3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895EA3" w:rsidRDefault="00895EA3" w:rsidP="00895EA3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895EA3" w:rsidRDefault="00895EA3" w:rsidP="00895EA3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895EA3" w:rsidRDefault="00895EA3" w:rsidP="00895EA3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895EA3" w:rsidRDefault="00895EA3" w:rsidP="00895EA3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895EA3" w:rsidRDefault="00895EA3" w:rsidP="00895EA3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895EA3" w:rsidRDefault="00895EA3" w:rsidP="00895EA3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895EA3" w:rsidRDefault="00895EA3" w:rsidP="00895EA3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895EA3" w:rsidRPr="00C75174" w:rsidRDefault="00895EA3" w:rsidP="00895EA3">
      <w:pPr>
        <w:jc w:val="center"/>
        <w:rPr>
          <w:b/>
          <w:color w:val="000000" w:themeColor="text1"/>
          <w:sz w:val="28"/>
          <w:szCs w:val="28"/>
          <w:lang w:val="uk-UA"/>
        </w:rPr>
      </w:pPr>
      <w:bookmarkStart w:id="0" w:name="_GoBack"/>
      <w:bookmarkEnd w:id="0"/>
      <w:r w:rsidRPr="00C75174">
        <w:rPr>
          <w:b/>
          <w:color w:val="000000" w:themeColor="text1"/>
          <w:sz w:val="28"/>
          <w:szCs w:val="28"/>
          <w:lang w:val="uk-UA"/>
        </w:rPr>
        <w:t>ВИСНОВОК</w:t>
      </w:r>
    </w:p>
    <w:p w:rsidR="00895EA3" w:rsidRPr="00C44019" w:rsidRDefault="00895EA3" w:rsidP="00895EA3">
      <w:pPr>
        <w:jc w:val="center"/>
        <w:rPr>
          <w:color w:val="000000" w:themeColor="text1"/>
          <w:sz w:val="28"/>
          <w:szCs w:val="28"/>
          <w:lang w:val="uk-UA"/>
        </w:rPr>
      </w:pPr>
      <w:r w:rsidRPr="00C44019">
        <w:rPr>
          <w:color w:val="000000" w:themeColor="text1"/>
          <w:sz w:val="28"/>
          <w:szCs w:val="28"/>
          <w:lang w:val="uk-UA"/>
        </w:rPr>
        <w:t>щодо відповідності міжнародно-правовим зобов’язанням України у сфері європейської інтеграції</w:t>
      </w:r>
    </w:p>
    <w:p w:rsidR="00895EA3" w:rsidRPr="00C443EF" w:rsidRDefault="00895EA3" w:rsidP="00895EA3">
      <w:pPr>
        <w:tabs>
          <w:tab w:val="left" w:pos="6120"/>
        </w:tabs>
        <w:rPr>
          <w:b/>
          <w:bCs/>
          <w:sz w:val="28"/>
          <w:szCs w:val="28"/>
          <w:lang w:val="uk-UA"/>
        </w:rPr>
      </w:pPr>
    </w:p>
    <w:p w:rsidR="00895EA3" w:rsidRPr="00251BFA" w:rsidRDefault="00895EA3" w:rsidP="00895EA3">
      <w:pPr>
        <w:pStyle w:val="StandardWeb"/>
        <w:spacing w:before="0" w:beforeAutospacing="0" w:after="0" w:afterAutospacing="0"/>
        <w:ind w:firstLine="705"/>
        <w:jc w:val="both"/>
        <w:rPr>
          <w:sz w:val="28"/>
          <w:szCs w:val="28"/>
          <w:lang w:val="uk-UA"/>
        </w:rPr>
      </w:pPr>
      <w:r w:rsidRPr="00C443EF">
        <w:rPr>
          <w:sz w:val="28"/>
          <w:szCs w:val="28"/>
          <w:lang w:val="uk-UA"/>
        </w:rPr>
        <w:t>Відповідно до розділу ІХ Закону України “Про Загальнодержавну програму адаптації законодавства України до законодавства Європейського Союзу” Комітет з</w:t>
      </w:r>
      <w:r w:rsidRPr="0045760D">
        <w:rPr>
          <w:sz w:val="28"/>
          <w:szCs w:val="28"/>
          <w:lang w:val="uk-UA"/>
        </w:rPr>
        <w:t xml:space="preserve"> питань європейської інтеграції має визначати належність законопроектів за предметом правового регулювання до сфер, правовідносини в яких </w:t>
      </w:r>
      <w:r w:rsidRPr="00251BFA">
        <w:rPr>
          <w:sz w:val="28"/>
          <w:szCs w:val="28"/>
          <w:lang w:val="uk-UA"/>
        </w:rPr>
        <w:t>регулюються правом Європейського Союзу.</w:t>
      </w:r>
    </w:p>
    <w:p w:rsidR="00895EA3" w:rsidRPr="00C44019" w:rsidRDefault="00895EA3" w:rsidP="00895EA3">
      <w:pPr>
        <w:pStyle w:val="berschrift3"/>
        <w:shd w:val="clear" w:color="auto" w:fill="FFFFFF"/>
        <w:spacing w:before="0" w:after="0"/>
        <w:ind w:firstLine="705"/>
        <w:jc w:val="both"/>
        <w:textAlignment w:val="baseline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</w:pPr>
      <w:r w:rsidRPr="00E63331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Pr="00E63331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ab/>
        <w:t xml:space="preserve">На своєму засіданні </w:t>
      </w:r>
      <w:r w:rsidRPr="00426CBD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0</w:t>
      </w:r>
      <w:r w:rsidRPr="00333DAB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7</w:t>
      </w:r>
      <w:r w:rsidRPr="00E63331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вересня</w:t>
      </w:r>
      <w:r w:rsidRPr="00E63331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2016 р. Комітет з питань європейської інтеграції розглянув </w:t>
      </w:r>
      <w:r w:rsidRPr="0052503F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проект </w:t>
      </w:r>
      <w:r w:rsidRPr="0052503F">
        <w:rPr>
          <w:rFonts w:ascii="Times New Roman" w:hAnsi="Times New Roman" w:cs="Times New Roman"/>
          <w:b w:val="0"/>
          <w:sz w:val="28"/>
          <w:szCs w:val="28"/>
        </w:rPr>
        <w:t xml:space="preserve">Закону про </w:t>
      </w:r>
      <w:proofErr w:type="spellStart"/>
      <w:r w:rsidRPr="0052503F">
        <w:rPr>
          <w:rFonts w:ascii="Times New Roman" w:hAnsi="Times New Roman" w:cs="Times New Roman"/>
          <w:b w:val="0"/>
          <w:sz w:val="28"/>
          <w:szCs w:val="28"/>
        </w:rPr>
        <w:t>внесення</w:t>
      </w:r>
      <w:proofErr w:type="spellEnd"/>
      <w:r w:rsidRPr="005250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52503F">
        <w:rPr>
          <w:rFonts w:ascii="Times New Roman" w:hAnsi="Times New Roman" w:cs="Times New Roman"/>
          <w:b w:val="0"/>
          <w:sz w:val="28"/>
          <w:szCs w:val="28"/>
        </w:rPr>
        <w:t>змін</w:t>
      </w:r>
      <w:proofErr w:type="spellEnd"/>
      <w:r w:rsidRPr="0052503F">
        <w:rPr>
          <w:rFonts w:ascii="Times New Roman" w:hAnsi="Times New Roman" w:cs="Times New Roman"/>
          <w:b w:val="0"/>
          <w:sz w:val="28"/>
          <w:szCs w:val="28"/>
        </w:rPr>
        <w:t xml:space="preserve"> до Закону </w:t>
      </w:r>
      <w:proofErr w:type="spellStart"/>
      <w:r w:rsidRPr="0052503F">
        <w:rPr>
          <w:rFonts w:ascii="Times New Roman" w:hAnsi="Times New Roman" w:cs="Times New Roman"/>
          <w:b w:val="0"/>
          <w:sz w:val="28"/>
          <w:szCs w:val="28"/>
        </w:rPr>
        <w:t>України</w:t>
      </w:r>
      <w:proofErr w:type="spellEnd"/>
      <w:r w:rsidRPr="0052503F">
        <w:rPr>
          <w:rFonts w:ascii="Times New Roman" w:hAnsi="Times New Roman" w:cs="Times New Roman"/>
          <w:b w:val="0"/>
          <w:sz w:val="28"/>
          <w:szCs w:val="28"/>
        </w:rPr>
        <w:t xml:space="preserve"> "Про систему </w:t>
      </w:r>
      <w:proofErr w:type="spellStart"/>
      <w:r w:rsidRPr="0052503F">
        <w:rPr>
          <w:rFonts w:ascii="Times New Roman" w:hAnsi="Times New Roman" w:cs="Times New Roman"/>
          <w:b w:val="0"/>
          <w:sz w:val="28"/>
          <w:szCs w:val="28"/>
        </w:rPr>
        <w:t>гарантування</w:t>
      </w:r>
      <w:proofErr w:type="spellEnd"/>
      <w:r w:rsidRPr="005250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52503F">
        <w:rPr>
          <w:rFonts w:ascii="Times New Roman" w:hAnsi="Times New Roman" w:cs="Times New Roman"/>
          <w:b w:val="0"/>
          <w:sz w:val="28"/>
          <w:szCs w:val="28"/>
        </w:rPr>
        <w:t>вкладів</w:t>
      </w:r>
      <w:proofErr w:type="spellEnd"/>
      <w:r w:rsidRPr="005250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52503F">
        <w:rPr>
          <w:rFonts w:ascii="Times New Roman" w:hAnsi="Times New Roman" w:cs="Times New Roman"/>
          <w:b w:val="0"/>
          <w:sz w:val="28"/>
          <w:szCs w:val="28"/>
        </w:rPr>
        <w:t>фізичних</w:t>
      </w:r>
      <w:proofErr w:type="spellEnd"/>
      <w:r w:rsidRPr="005250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52503F">
        <w:rPr>
          <w:rFonts w:ascii="Times New Roman" w:hAnsi="Times New Roman" w:cs="Times New Roman"/>
          <w:b w:val="0"/>
          <w:sz w:val="28"/>
          <w:szCs w:val="28"/>
        </w:rPr>
        <w:t>осіб</w:t>
      </w:r>
      <w:proofErr w:type="spellEnd"/>
      <w:r w:rsidRPr="0052503F">
        <w:rPr>
          <w:rFonts w:ascii="Times New Roman" w:hAnsi="Times New Roman" w:cs="Times New Roman"/>
          <w:b w:val="0"/>
          <w:sz w:val="28"/>
          <w:szCs w:val="28"/>
        </w:rPr>
        <w:t xml:space="preserve">" </w:t>
      </w:r>
      <w:proofErr w:type="spellStart"/>
      <w:r w:rsidRPr="0052503F">
        <w:rPr>
          <w:rFonts w:ascii="Times New Roman" w:hAnsi="Times New Roman" w:cs="Times New Roman"/>
          <w:b w:val="0"/>
          <w:sz w:val="28"/>
          <w:szCs w:val="28"/>
        </w:rPr>
        <w:t>щодо</w:t>
      </w:r>
      <w:proofErr w:type="spellEnd"/>
      <w:r w:rsidRPr="005250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52503F">
        <w:rPr>
          <w:rFonts w:ascii="Times New Roman" w:hAnsi="Times New Roman" w:cs="Times New Roman"/>
          <w:b w:val="0"/>
          <w:sz w:val="28"/>
          <w:szCs w:val="28"/>
        </w:rPr>
        <w:t>збільшення</w:t>
      </w:r>
      <w:proofErr w:type="spellEnd"/>
      <w:r w:rsidRPr="0052503F">
        <w:rPr>
          <w:rFonts w:ascii="Times New Roman" w:hAnsi="Times New Roman" w:cs="Times New Roman"/>
          <w:b w:val="0"/>
          <w:sz w:val="28"/>
          <w:szCs w:val="28"/>
        </w:rPr>
        <w:t xml:space="preserve"> граничного </w:t>
      </w:r>
      <w:proofErr w:type="spellStart"/>
      <w:r w:rsidRPr="0052503F">
        <w:rPr>
          <w:rFonts w:ascii="Times New Roman" w:hAnsi="Times New Roman" w:cs="Times New Roman"/>
          <w:b w:val="0"/>
          <w:sz w:val="28"/>
          <w:szCs w:val="28"/>
        </w:rPr>
        <w:t>розміру</w:t>
      </w:r>
      <w:proofErr w:type="spellEnd"/>
      <w:r w:rsidRPr="005250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52503F">
        <w:rPr>
          <w:rFonts w:ascii="Times New Roman" w:hAnsi="Times New Roman" w:cs="Times New Roman"/>
          <w:b w:val="0"/>
          <w:sz w:val="28"/>
          <w:szCs w:val="28"/>
        </w:rPr>
        <w:t>відшкодування</w:t>
      </w:r>
      <w:proofErr w:type="spellEnd"/>
      <w:r w:rsidRPr="005250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52503F">
        <w:rPr>
          <w:rFonts w:ascii="Times New Roman" w:hAnsi="Times New Roman" w:cs="Times New Roman"/>
          <w:b w:val="0"/>
          <w:sz w:val="28"/>
          <w:szCs w:val="28"/>
        </w:rPr>
        <w:t>коштів</w:t>
      </w:r>
      <w:proofErr w:type="spellEnd"/>
      <w:r w:rsidRPr="0052503F">
        <w:rPr>
          <w:rFonts w:ascii="Times New Roman" w:hAnsi="Times New Roman" w:cs="Times New Roman"/>
          <w:b w:val="0"/>
          <w:sz w:val="28"/>
          <w:szCs w:val="28"/>
        </w:rPr>
        <w:t xml:space="preserve"> за вкладами</w:t>
      </w:r>
      <w:r w:rsidRPr="0052503F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(реєстр.№2318 від 04.03.2015)</w:t>
      </w:r>
      <w:r w:rsidRPr="0052503F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і дійшов висновку про те, що зазначений законопроект не належить до пріоритетних</w:t>
      </w:r>
      <w:r w:rsidRPr="00E63331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сфер адаптації законодавства України до законодавства ЄС, або регулюється національним законодавством країн-членів ЄС, а отже, не потребує експертного висновку Комітету </w:t>
      </w:r>
      <w:r w:rsidRPr="00C44019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щодо  відповідності законопроекту міжнародно-правовим зобов’язанням України у сфері європейської інтеграції.</w:t>
      </w:r>
    </w:p>
    <w:p w:rsidR="00895EA3" w:rsidRDefault="00895EA3" w:rsidP="00895EA3">
      <w:pPr>
        <w:pStyle w:val="berschrift3"/>
        <w:shd w:val="clear" w:color="auto" w:fill="FFFFFF"/>
        <w:spacing w:before="0" w:after="0" w:line="196" w:lineRule="atLeast"/>
        <w:jc w:val="both"/>
        <w:textAlignment w:val="baseline"/>
      </w:pPr>
    </w:p>
    <w:p w:rsidR="003E75A0" w:rsidRDefault="003E75A0" w:rsidP="00895EA3">
      <w:pPr>
        <w:pStyle w:val="berschrift3"/>
        <w:shd w:val="clear" w:color="auto" w:fill="FFFFFF"/>
        <w:spacing w:before="0" w:after="0" w:line="196" w:lineRule="atLeast"/>
        <w:jc w:val="both"/>
        <w:textAlignment w:val="baseline"/>
      </w:pPr>
    </w:p>
    <w:sectPr w:rsidR="003E75A0" w:rsidSect="0067328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A3"/>
    <w:rsid w:val="003E75A0"/>
    <w:rsid w:val="00673289"/>
    <w:rsid w:val="0089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BE8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5EA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erschrift3">
    <w:name w:val="heading 3"/>
    <w:basedOn w:val="Standard"/>
    <w:next w:val="Standard"/>
    <w:link w:val="berschrift3Zeichen"/>
    <w:qFormat/>
    <w:rsid w:val="00895E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eichen">
    <w:name w:val="Überschrift 3 Zeichen"/>
    <w:basedOn w:val="Absatzstandardschriftart"/>
    <w:link w:val="berschrift3"/>
    <w:rsid w:val="00895EA3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StandardWeb">
    <w:name w:val="Normal (Web)"/>
    <w:basedOn w:val="Standard"/>
    <w:rsid w:val="00895EA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5EA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erschrift3">
    <w:name w:val="heading 3"/>
    <w:basedOn w:val="Standard"/>
    <w:next w:val="Standard"/>
    <w:link w:val="berschrift3Zeichen"/>
    <w:qFormat/>
    <w:rsid w:val="00895E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eichen">
    <w:name w:val="Überschrift 3 Zeichen"/>
    <w:basedOn w:val="Absatzstandardschriftart"/>
    <w:link w:val="berschrift3"/>
    <w:rsid w:val="00895EA3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StandardWeb">
    <w:name w:val="Normal (Web)"/>
    <w:basedOn w:val="Standard"/>
    <w:rsid w:val="00895EA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940</Characters>
  <Application>Microsoft Macintosh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Pettkus</dc:creator>
  <cp:keywords/>
  <dc:description/>
  <cp:lastModifiedBy>Anna Pettkus</cp:lastModifiedBy>
  <cp:revision>1</cp:revision>
  <dcterms:created xsi:type="dcterms:W3CDTF">2019-03-12T13:44:00Z</dcterms:created>
  <dcterms:modified xsi:type="dcterms:W3CDTF">2019-03-12T13:45:00Z</dcterms:modified>
</cp:coreProperties>
</file>