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9BC" w:rsidRPr="00372104" w:rsidRDefault="006849BC" w:rsidP="006849BC">
      <w:pPr>
        <w:spacing w:after="0"/>
        <w:jc w:val="center"/>
        <w:rPr>
          <w:rFonts w:eastAsia="Times New Roman" w:cs="Times New Roman"/>
          <w:b/>
          <w:bCs/>
          <w:sz w:val="32"/>
          <w:szCs w:val="24"/>
          <w:lang w:eastAsia="ru-RU"/>
        </w:rPr>
      </w:pPr>
      <w:bookmarkStart w:id="0" w:name="_GoBack"/>
      <w:bookmarkEnd w:id="0"/>
    </w:p>
    <w:p w:rsidR="006849BC" w:rsidRPr="00372104" w:rsidRDefault="006849BC" w:rsidP="006849BC">
      <w:pPr>
        <w:spacing w:after="0"/>
        <w:jc w:val="center"/>
        <w:rPr>
          <w:rFonts w:eastAsia="Times New Roman" w:cs="Times New Roman"/>
          <w:b/>
          <w:bCs/>
          <w:sz w:val="32"/>
          <w:szCs w:val="24"/>
          <w:lang w:eastAsia="ru-RU"/>
        </w:rPr>
      </w:pPr>
    </w:p>
    <w:p w:rsidR="006849BC" w:rsidRPr="00372104" w:rsidRDefault="006849BC" w:rsidP="006849BC">
      <w:pPr>
        <w:spacing w:after="0"/>
        <w:jc w:val="center"/>
        <w:rPr>
          <w:rFonts w:eastAsia="Times New Roman" w:cs="Times New Roman"/>
          <w:b/>
          <w:bCs/>
          <w:sz w:val="32"/>
          <w:szCs w:val="24"/>
          <w:lang w:eastAsia="ru-RU"/>
        </w:rPr>
      </w:pPr>
    </w:p>
    <w:p w:rsidR="006849BC" w:rsidRPr="00372104" w:rsidRDefault="006849BC" w:rsidP="006849BC">
      <w:pPr>
        <w:spacing w:after="0"/>
        <w:jc w:val="center"/>
        <w:rPr>
          <w:rFonts w:eastAsia="Times New Roman" w:cs="Times New Roman"/>
          <w:b/>
          <w:bCs/>
          <w:sz w:val="32"/>
          <w:szCs w:val="24"/>
          <w:lang w:eastAsia="ru-RU"/>
        </w:rPr>
      </w:pPr>
    </w:p>
    <w:p w:rsidR="006849BC" w:rsidRDefault="006849BC" w:rsidP="006849BC">
      <w:pPr>
        <w:spacing w:after="0"/>
        <w:jc w:val="center"/>
        <w:rPr>
          <w:rFonts w:eastAsia="Times New Roman" w:cs="Times New Roman"/>
          <w:b/>
          <w:bCs/>
          <w:sz w:val="32"/>
          <w:szCs w:val="24"/>
          <w:lang w:eastAsia="ru-RU"/>
        </w:rPr>
      </w:pPr>
    </w:p>
    <w:p w:rsidR="00A30268" w:rsidRDefault="00A30268" w:rsidP="006849BC">
      <w:pPr>
        <w:spacing w:after="0"/>
        <w:jc w:val="center"/>
        <w:rPr>
          <w:rFonts w:eastAsia="Times New Roman" w:cs="Times New Roman"/>
          <w:b/>
          <w:bCs/>
          <w:sz w:val="32"/>
          <w:szCs w:val="24"/>
          <w:lang w:eastAsia="ru-RU"/>
        </w:rPr>
      </w:pPr>
    </w:p>
    <w:p w:rsidR="00A30268" w:rsidRDefault="00A30268" w:rsidP="006849BC">
      <w:pPr>
        <w:spacing w:after="0"/>
        <w:jc w:val="center"/>
        <w:rPr>
          <w:rFonts w:eastAsia="Times New Roman" w:cs="Times New Roman"/>
          <w:b/>
          <w:bCs/>
          <w:sz w:val="32"/>
          <w:szCs w:val="24"/>
          <w:lang w:eastAsia="ru-RU"/>
        </w:rPr>
      </w:pPr>
    </w:p>
    <w:p w:rsidR="00A30268" w:rsidRPr="00372104" w:rsidRDefault="00A30268" w:rsidP="006849BC">
      <w:pPr>
        <w:spacing w:after="0"/>
        <w:jc w:val="center"/>
        <w:rPr>
          <w:rFonts w:eastAsia="Times New Roman" w:cs="Times New Roman"/>
          <w:b/>
          <w:bCs/>
          <w:sz w:val="32"/>
          <w:szCs w:val="24"/>
          <w:lang w:eastAsia="ru-RU"/>
        </w:rPr>
      </w:pPr>
    </w:p>
    <w:p w:rsidR="006849BC" w:rsidRPr="00372104" w:rsidRDefault="006849BC" w:rsidP="006849BC">
      <w:pPr>
        <w:spacing w:after="0"/>
        <w:jc w:val="center"/>
        <w:rPr>
          <w:rFonts w:eastAsia="Times New Roman" w:cs="Times New Roman"/>
          <w:b/>
          <w:bCs/>
          <w:szCs w:val="28"/>
          <w:lang w:eastAsia="ru-RU"/>
        </w:rPr>
      </w:pPr>
    </w:p>
    <w:p w:rsidR="006849BC" w:rsidRPr="00372104" w:rsidRDefault="006849BC" w:rsidP="006849BC">
      <w:pPr>
        <w:spacing w:after="0"/>
        <w:jc w:val="center"/>
        <w:rPr>
          <w:rFonts w:eastAsia="Times New Roman" w:cs="Times New Roman"/>
          <w:b/>
          <w:bCs/>
          <w:szCs w:val="28"/>
          <w:lang w:eastAsia="ru-RU"/>
        </w:rPr>
      </w:pPr>
      <w:r w:rsidRPr="00372104">
        <w:rPr>
          <w:rFonts w:eastAsia="Times New Roman" w:cs="Times New Roman"/>
          <w:b/>
          <w:bCs/>
          <w:szCs w:val="28"/>
          <w:lang w:eastAsia="ru-RU"/>
        </w:rPr>
        <w:t xml:space="preserve">З А У В А Ж Е Н </w:t>
      </w:r>
      <w:proofErr w:type="spellStart"/>
      <w:r w:rsidRPr="00372104">
        <w:rPr>
          <w:rFonts w:eastAsia="Times New Roman" w:cs="Times New Roman"/>
          <w:b/>
          <w:bCs/>
          <w:szCs w:val="28"/>
          <w:lang w:eastAsia="ru-RU"/>
        </w:rPr>
        <w:t>Н</w:t>
      </w:r>
      <w:proofErr w:type="spellEnd"/>
      <w:r w:rsidRPr="00372104">
        <w:rPr>
          <w:rFonts w:eastAsia="Times New Roman" w:cs="Times New Roman"/>
          <w:b/>
          <w:bCs/>
          <w:szCs w:val="28"/>
          <w:lang w:eastAsia="ru-RU"/>
        </w:rPr>
        <w:t xml:space="preserve"> Я</w:t>
      </w:r>
    </w:p>
    <w:p w:rsidR="006849BC" w:rsidRPr="00372104" w:rsidRDefault="006849BC" w:rsidP="006849BC">
      <w:pPr>
        <w:spacing w:after="0"/>
        <w:jc w:val="center"/>
        <w:rPr>
          <w:rFonts w:eastAsia="Times New Roman" w:cs="Times New Roman"/>
          <w:sz w:val="32"/>
          <w:szCs w:val="24"/>
          <w:lang w:eastAsia="ru-RU"/>
        </w:rPr>
      </w:pPr>
    </w:p>
    <w:p w:rsidR="006849BC" w:rsidRPr="00372104" w:rsidRDefault="006849BC" w:rsidP="006849BC">
      <w:pPr>
        <w:spacing w:after="0"/>
        <w:jc w:val="center"/>
        <w:rPr>
          <w:rFonts w:eastAsia="Times New Roman" w:cs="Times New Roman"/>
          <w:b/>
          <w:szCs w:val="28"/>
          <w:lang w:eastAsia="ru-RU"/>
        </w:rPr>
      </w:pPr>
      <w:r w:rsidRPr="00372104">
        <w:rPr>
          <w:rFonts w:eastAsia="Times New Roman" w:cs="Times New Roman"/>
          <w:sz w:val="32"/>
          <w:szCs w:val="24"/>
          <w:lang w:eastAsia="ru-RU"/>
        </w:rPr>
        <w:t xml:space="preserve"> </w:t>
      </w:r>
      <w:r w:rsidRPr="00372104">
        <w:rPr>
          <w:rFonts w:eastAsia="Times New Roman" w:cs="Times New Roman"/>
          <w:b/>
          <w:szCs w:val="28"/>
          <w:lang w:eastAsia="ru-RU"/>
        </w:rPr>
        <w:t xml:space="preserve">до проекту Закону України </w:t>
      </w:r>
    </w:p>
    <w:p w:rsidR="006849BC" w:rsidRDefault="006849BC" w:rsidP="006849BC">
      <w:pPr>
        <w:spacing w:after="0"/>
        <w:jc w:val="center"/>
        <w:rPr>
          <w:rFonts w:eastAsia="Times New Roman" w:cs="Times New Roman"/>
          <w:b/>
          <w:szCs w:val="28"/>
          <w:lang w:eastAsia="ru-RU"/>
        </w:rPr>
      </w:pPr>
      <w:r w:rsidRPr="00372104">
        <w:rPr>
          <w:rFonts w:eastAsia="Times New Roman" w:cs="Times New Roman"/>
          <w:b/>
          <w:szCs w:val="28"/>
          <w:lang w:eastAsia="ru-RU"/>
        </w:rPr>
        <w:t>«</w:t>
      </w:r>
      <w:r w:rsidR="00317024">
        <w:rPr>
          <w:rFonts w:eastAsia="Times New Roman" w:cs="Times New Roman"/>
          <w:b/>
          <w:szCs w:val="28"/>
          <w:lang w:eastAsia="ru-RU"/>
        </w:rPr>
        <w:t>Про внесення змін до деяких законодавчих актів України щодо корпоративних договорів</w:t>
      </w:r>
      <w:r w:rsidRPr="00372104">
        <w:rPr>
          <w:rFonts w:eastAsia="Times New Roman" w:cs="Times New Roman"/>
          <w:b/>
          <w:szCs w:val="28"/>
          <w:lang w:eastAsia="ru-RU"/>
        </w:rPr>
        <w:t>»</w:t>
      </w:r>
    </w:p>
    <w:p w:rsidR="00C16F7E" w:rsidRPr="00372104" w:rsidRDefault="00C16F7E" w:rsidP="006849BC">
      <w:pPr>
        <w:spacing w:after="0"/>
        <w:jc w:val="center"/>
        <w:rPr>
          <w:rFonts w:eastAsia="Times New Roman" w:cs="Times New Roman"/>
          <w:b/>
          <w:szCs w:val="28"/>
          <w:lang w:eastAsia="ru-RU"/>
        </w:rPr>
      </w:pPr>
      <w:r>
        <w:rPr>
          <w:rFonts w:eastAsia="Times New Roman" w:cs="Times New Roman"/>
          <w:b/>
          <w:szCs w:val="28"/>
          <w:lang w:eastAsia="ru-RU"/>
        </w:rPr>
        <w:t>(реєстраційний № 4470)</w:t>
      </w:r>
    </w:p>
    <w:p w:rsidR="006849BC" w:rsidRPr="00372104" w:rsidRDefault="006849BC" w:rsidP="006849BC">
      <w:pPr>
        <w:spacing w:after="0"/>
        <w:jc w:val="center"/>
        <w:rPr>
          <w:rFonts w:eastAsia="Times New Roman" w:cs="Times New Roman"/>
          <w:szCs w:val="24"/>
          <w:lang w:eastAsia="ru-RU"/>
        </w:rPr>
      </w:pPr>
    </w:p>
    <w:p w:rsidR="006849BC" w:rsidRPr="00372104" w:rsidRDefault="006849BC" w:rsidP="006849BC">
      <w:pPr>
        <w:spacing w:after="0"/>
        <w:ind w:firstLine="709"/>
        <w:rPr>
          <w:rFonts w:eastAsia="Times New Roman" w:cs="Times New Roman"/>
          <w:szCs w:val="24"/>
          <w:lang w:eastAsia="ru-RU"/>
        </w:rPr>
      </w:pPr>
    </w:p>
    <w:p w:rsidR="006849BC" w:rsidRDefault="006849BC" w:rsidP="006849BC">
      <w:pPr>
        <w:spacing w:after="0"/>
        <w:ind w:firstLine="709"/>
        <w:rPr>
          <w:rFonts w:eastAsia="Times New Roman" w:cs="Times New Roman"/>
          <w:szCs w:val="24"/>
          <w:lang w:eastAsia="ru-RU"/>
        </w:rPr>
      </w:pPr>
      <w:r w:rsidRPr="00372104">
        <w:rPr>
          <w:rFonts w:eastAsia="Times New Roman" w:cs="Times New Roman"/>
          <w:szCs w:val="24"/>
          <w:lang w:eastAsia="ru-RU"/>
        </w:rPr>
        <w:t>У Головному юридичному управлінні проаналізовано текст проекту Закону України «Про</w:t>
      </w:r>
      <w:r>
        <w:rPr>
          <w:rFonts w:eastAsia="Times New Roman" w:cs="Times New Roman"/>
          <w:szCs w:val="24"/>
          <w:lang w:eastAsia="ru-RU"/>
        </w:rPr>
        <w:t xml:space="preserve"> внесення змін до деяких законодавчих актів України щодо</w:t>
      </w:r>
      <w:r w:rsidR="00317024">
        <w:rPr>
          <w:rFonts w:eastAsia="Times New Roman" w:cs="Times New Roman"/>
          <w:szCs w:val="24"/>
          <w:lang w:eastAsia="ru-RU"/>
        </w:rPr>
        <w:t xml:space="preserve"> корпоративних договорів</w:t>
      </w:r>
      <w:r w:rsidRPr="00372104">
        <w:rPr>
          <w:rFonts w:eastAsia="Times New Roman" w:cs="Times New Roman"/>
          <w:szCs w:val="24"/>
          <w:lang w:eastAsia="ru-RU"/>
        </w:rPr>
        <w:t>», підготовлений до розгляду</w:t>
      </w:r>
      <w:r w:rsidR="00317024">
        <w:rPr>
          <w:rFonts w:eastAsia="Times New Roman" w:cs="Times New Roman"/>
          <w:szCs w:val="24"/>
          <w:lang w:eastAsia="ru-RU"/>
        </w:rPr>
        <w:t xml:space="preserve"> у другому читанні, та висловлюю</w:t>
      </w:r>
      <w:r w:rsidRPr="00372104">
        <w:rPr>
          <w:rFonts w:eastAsia="Times New Roman" w:cs="Times New Roman"/>
          <w:szCs w:val="24"/>
          <w:lang w:eastAsia="ru-RU"/>
        </w:rPr>
        <w:t>ться так</w:t>
      </w:r>
      <w:r w:rsidR="00317024">
        <w:rPr>
          <w:rFonts w:eastAsia="Times New Roman" w:cs="Times New Roman"/>
          <w:szCs w:val="24"/>
          <w:lang w:eastAsia="ru-RU"/>
        </w:rPr>
        <w:t>і</w:t>
      </w:r>
      <w:r w:rsidRPr="00372104">
        <w:rPr>
          <w:rFonts w:eastAsia="Times New Roman" w:cs="Times New Roman"/>
          <w:szCs w:val="24"/>
          <w:lang w:eastAsia="ru-RU"/>
        </w:rPr>
        <w:t xml:space="preserve"> зауваження.</w:t>
      </w:r>
    </w:p>
    <w:p w:rsidR="00A30268" w:rsidRPr="00372104" w:rsidRDefault="00A30268" w:rsidP="006849BC">
      <w:pPr>
        <w:spacing w:after="0"/>
        <w:ind w:firstLine="709"/>
        <w:rPr>
          <w:rFonts w:eastAsia="Times New Roman" w:cs="Times New Roman"/>
          <w:szCs w:val="24"/>
          <w:lang w:eastAsia="ru-RU"/>
        </w:rPr>
      </w:pPr>
    </w:p>
    <w:p w:rsidR="00317024" w:rsidRDefault="00317024" w:rsidP="00F55DE3">
      <w:pPr>
        <w:ind w:firstLine="540"/>
      </w:pPr>
      <w:r>
        <w:tab/>
      </w:r>
      <w:r w:rsidR="00F55DE3">
        <w:t>1.</w:t>
      </w:r>
      <w:r>
        <w:t xml:space="preserve">Проектом закону </w:t>
      </w:r>
      <w:r w:rsidR="00F55DE3">
        <w:t xml:space="preserve">пропонується доповнити </w:t>
      </w:r>
      <w:r>
        <w:t>Закон України «Про господарські товариства»</w:t>
      </w:r>
      <w:r w:rsidR="00F55DE3">
        <w:t xml:space="preserve"> новими статтями щодо корпоративних договорів учасників товариства з обмеженою відповідальністю. Разом з тим, звертаємо увагу, що цим же </w:t>
      </w:r>
      <w:r w:rsidR="00F55DE3" w:rsidRPr="00B94D58">
        <w:rPr>
          <w:szCs w:val="28"/>
        </w:rPr>
        <w:t>Комітет</w:t>
      </w:r>
      <w:r w:rsidR="00F55DE3">
        <w:rPr>
          <w:szCs w:val="28"/>
        </w:rPr>
        <w:t>ом</w:t>
      </w:r>
      <w:r w:rsidR="00F55DE3" w:rsidRPr="00B94D58">
        <w:rPr>
          <w:szCs w:val="28"/>
        </w:rPr>
        <w:t xml:space="preserve"> </w:t>
      </w:r>
      <w:r w:rsidR="00F55DE3">
        <w:rPr>
          <w:szCs w:val="28"/>
        </w:rPr>
        <w:t xml:space="preserve">Верховної Ради України </w:t>
      </w:r>
      <w:r w:rsidR="00F55DE3" w:rsidRPr="00B94D58">
        <w:rPr>
          <w:szCs w:val="28"/>
        </w:rPr>
        <w:t xml:space="preserve">готується до розгляду в другому читанні проект закону про товариства з обмеженою та додатковою відповідальністю (реєстр. № 4666), </w:t>
      </w:r>
      <w:r w:rsidR="00F55DE3">
        <w:rPr>
          <w:szCs w:val="28"/>
        </w:rPr>
        <w:t>положення якого</w:t>
      </w:r>
      <w:r w:rsidR="00F55DE3" w:rsidRPr="00B94D58">
        <w:rPr>
          <w:szCs w:val="28"/>
        </w:rPr>
        <w:t xml:space="preserve"> </w:t>
      </w:r>
      <w:r w:rsidR="00F55DE3">
        <w:rPr>
          <w:szCs w:val="28"/>
        </w:rPr>
        <w:t>передбачають втрату</w:t>
      </w:r>
      <w:r w:rsidR="00F55DE3" w:rsidRPr="00B94D58">
        <w:rPr>
          <w:szCs w:val="28"/>
        </w:rPr>
        <w:t xml:space="preserve"> </w:t>
      </w:r>
      <w:r w:rsidR="00F55DE3">
        <w:rPr>
          <w:szCs w:val="28"/>
        </w:rPr>
        <w:t xml:space="preserve">чинності ряду статей </w:t>
      </w:r>
      <w:r w:rsidR="00F55DE3" w:rsidRPr="00B94D58">
        <w:rPr>
          <w:szCs w:val="28"/>
        </w:rPr>
        <w:t>Закону України «Про господарські товариства»</w:t>
      </w:r>
      <w:r w:rsidR="00F55DE3">
        <w:rPr>
          <w:szCs w:val="28"/>
        </w:rPr>
        <w:t xml:space="preserve"> в частині</w:t>
      </w:r>
      <w:r w:rsidR="00F55DE3" w:rsidRPr="00B94D58">
        <w:rPr>
          <w:szCs w:val="28"/>
        </w:rPr>
        <w:t xml:space="preserve">, що стосуються товариств з обмеженою відповідальністю та товариств з додатковою відповідальністю, до яких проектом </w:t>
      </w:r>
      <w:r w:rsidR="00F55DE3">
        <w:rPr>
          <w:szCs w:val="28"/>
        </w:rPr>
        <w:t xml:space="preserve">№ 4470 </w:t>
      </w:r>
      <w:r w:rsidR="00F55DE3" w:rsidRPr="00B94D58">
        <w:rPr>
          <w:szCs w:val="28"/>
        </w:rPr>
        <w:t>внес</w:t>
      </w:r>
      <w:r w:rsidR="00F55DE3">
        <w:rPr>
          <w:szCs w:val="28"/>
        </w:rPr>
        <w:t>яться</w:t>
      </w:r>
      <w:r w:rsidR="00F55DE3" w:rsidRPr="00B94D58">
        <w:rPr>
          <w:szCs w:val="28"/>
        </w:rPr>
        <w:t xml:space="preserve"> зміни.</w:t>
      </w:r>
    </w:p>
    <w:p w:rsidR="00317024" w:rsidRPr="0095731C" w:rsidRDefault="00317024" w:rsidP="00317024">
      <w:pPr>
        <w:ind w:firstLine="540"/>
        <w:rPr>
          <w:szCs w:val="28"/>
        </w:rPr>
      </w:pPr>
      <w:r>
        <w:rPr>
          <w:szCs w:val="28"/>
        </w:rPr>
        <w:t xml:space="preserve">Відтак, на нашу думку, з метою дотримання </w:t>
      </w:r>
      <w:r w:rsidRPr="00856129">
        <w:rPr>
          <w:szCs w:val="28"/>
        </w:rPr>
        <w:t>відповід</w:t>
      </w:r>
      <w:r>
        <w:rPr>
          <w:szCs w:val="28"/>
        </w:rPr>
        <w:t xml:space="preserve">ності тексту законопроекту </w:t>
      </w:r>
      <w:r w:rsidRPr="00856129">
        <w:rPr>
          <w:szCs w:val="28"/>
        </w:rPr>
        <w:t>вимогам щодо якості законів в контексті верховенства права, гарантованого статтею 8 Конституції України,</w:t>
      </w:r>
      <w:r>
        <w:rPr>
          <w:szCs w:val="28"/>
        </w:rPr>
        <w:t xml:space="preserve"> положення проекту закону реєстр. №</w:t>
      </w:r>
      <w:r w:rsidR="00F55DE3">
        <w:rPr>
          <w:szCs w:val="28"/>
        </w:rPr>
        <w:t>4470</w:t>
      </w:r>
      <w:r>
        <w:rPr>
          <w:szCs w:val="28"/>
        </w:rPr>
        <w:t xml:space="preserve"> слід було б узгодити із проектом закону реєстр. №4666, яким пропонується комплексне врегулювання відносин щодо створення, діяльності та припинення товариств з обмеженою та додатковою відповідальністю. </w:t>
      </w:r>
    </w:p>
    <w:p w:rsidR="0018603D" w:rsidRDefault="008079A1" w:rsidP="00425952">
      <w:pPr>
        <w:ind w:firstLine="540"/>
        <w:rPr>
          <w:rFonts w:eastAsia="Times New Roman" w:cs="Times New Roman"/>
          <w:szCs w:val="28"/>
          <w:lang w:eastAsia="ru-RU"/>
        </w:rPr>
      </w:pPr>
      <w:r>
        <w:rPr>
          <w:szCs w:val="28"/>
        </w:rPr>
        <w:t xml:space="preserve">2. </w:t>
      </w:r>
      <w:r w:rsidR="0018603D">
        <w:rPr>
          <w:szCs w:val="28"/>
        </w:rPr>
        <w:t>Положення проекту</w:t>
      </w:r>
      <w:r w:rsidR="00860677">
        <w:rPr>
          <w:szCs w:val="28"/>
        </w:rPr>
        <w:t xml:space="preserve">, якими вносяться </w:t>
      </w:r>
      <w:r w:rsidR="0018603D">
        <w:rPr>
          <w:szCs w:val="28"/>
        </w:rPr>
        <w:t>змін</w:t>
      </w:r>
      <w:r w:rsidR="00860677">
        <w:rPr>
          <w:szCs w:val="28"/>
        </w:rPr>
        <w:t>и</w:t>
      </w:r>
      <w:r w:rsidR="0018603D">
        <w:rPr>
          <w:szCs w:val="28"/>
        </w:rPr>
        <w:t xml:space="preserve"> до </w:t>
      </w:r>
      <w:r w:rsidR="00425952">
        <w:rPr>
          <w:szCs w:val="28"/>
        </w:rPr>
        <w:t xml:space="preserve">статті 611 </w:t>
      </w:r>
      <w:r w:rsidR="0018603D">
        <w:rPr>
          <w:szCs w:val="28"/>
        </w:rPr>
        <w:t>Цивільного кодексу України</w:t>
      </w:r>
      <w:r w:rsidR="00860677">
        <w:rPr>
          <w:szCs w:val="28"/>
        </w:rPr>
        <w:t xml:space="preserve">, </w:t>
      </w:r>
      <w:r w:rsidR="00C16F7E">
        <w:rPr>
          <w:szCs w:val="28"/>
        </w:rPr>
        <w:t xml:space="preserve">містить поняття «реальна загроза», який </w:t>
      </w:r>
      <w:r w:rsidR="00C16F7E" w:rsidRPr="00C16F7E">
        <w:rPr>
          <w:szCs w:val="28"/>
        </w:rPr>
        <w:t>), який має оціночний характер</w:t>
      </w:r>
      <w:r w:rsidR="00425952">
        <w:rPr>
          <w:szCs w:val="28"/>
        </w:rPr>
        <w:t>,</w:t>
      </w:r>
      <w:r w:rsidR="00C16F7E">
        <w:rPr>
          <w:szCs w:val="28"/>
        </w:rPr>
        <w:t xml:space="preserve"> що,</w:t>
      </w:r>
      <w:r w:rsidR="00425952">
        <w:rPr>
          <w:szCs w:val="28"/>
        </w:rPr>
        <w:t xml:space="preserve"> </w:t>
      </w:r>
      <w:r w:rsidR="0018603D" w:rsidRPr="0018603D">
        <w:rPr>
          <w:rFonts w:eastAsia="Times New Roman" w:cs="Times New Roman"/>
          <w:szCs w:val="28"/>
          <w:lang w:eastAsia="ru-RU"/>
        </w:rPr>
        <w:t xml:space="preserve">на нашу думку,  може призвести до необмеженості трактування норми </w:t>
      </w:r>
      <w:r w:rsidR="00425952">
        <w:rPr>
          <w:rFonts w:eastAsia="Times New Roman" w:cs="Times New Roman"/>
          <w:szCs w:val="28"/>
          <w:lang w:eastAsia="ru-RU"/>
        </w:rPr>
        <w:t>ст. 611 Кодексу в</w:t>
      </w:r>
      <w:r w:rsidR="0018603D" w:rsidRPr="0018603D">
        <w:rPr>
          <w:rFonts w:eastAsia="Times New Roman" w:cs="Times New Roman"/>
          <w:szCs w:val="28"/>
          <w:lang w:eastAsia="ru-RU"/>
        </w:rPr>
        <w:t xml:space="preserve"> правозастосовній практиці. </w:t>
      </w:r>
      <w:r w:rsidR="00425952">
        <w:rPr>
          <w:rFonts w:eastAsia="Times New Roman" w:cs="Times New Roman"/>
          <w:szCs w:val="28"/>
          <w:lang w:eastAsia="ru-RU"/>
        </w:rPr>
        <w:t>Таким чином</w:t>
      </w:r>
      <w:r w:rsidR="0018603D" w:rsidRPr="0018603D">
        <w:rPr>
          <w:rFonts w:eastAsia="Times New Roman" w:cs="Times New Roman"/>
          <w:szCs w:val="28"/>
          <w:lang w:eastAsia="ru-RU"/>
        </w:rPr>
        <w:t xml:space="preserve">, проектом не враховано правові позиції Конституційного Суду України, висловлені у Рішеннях від 29 червня 2010 року № 17-рп та від 2 листопада 2004 року № 15-рп </w:t>
      </w:r>
      <w:r w:rsidR="0018603D" w:rsidRPr="0018603D">
        <w:rPr>
          <w:rFonts w:eastAsia="Times New Roman" w:cs="Times New Roman"/>
          <w:szCs w:val="28"/>
          <w:lang w:eastAsia="ru-RU"/>
        </w:rPr>
        <w:lastRenderedPageBreak/>
        <w:t>щодо дотримання конституційних принципів рівності і справедливості, з яких випливає вимога визначеності, ясності і недвозначності правової норми, оскільки інше не може забезпечити її однакове застосування, не виключає необмеженості трактування у правозастосовній практиці.</w:t>
      </w:r>
    </w:p>
    <w:p w:rsidR="00C16F7E" w:rsidRDefault="00C16F7E" w:rsidP="00C16F7E">
      <w:pPr>
        <w:ind w:firstLine="540"/>
        <w:rPr>
          <w:rFonts w:eastAsia="Times New Roman" w:cs="Times New Roman"/>
          <w:szCs w:val="28"/>
          <w:lang w:eastAsia="ru-RU"/>
        </w:rPr>
      </w:pPr>
      <w:r>
        <w:rPr>
          <w:rFonts w:eastAsia="Times New Roman" w:cs="Times New Roman"/>
          <w:szCs w:val="28"/>
          <w:lang w:eastAsia="ru-RU"/>
        </w:rPr>
        <w:t>3</w:t>
      </w:r>
      <w:r w:rsidRPr="00C16F7E">
        <w:rPr>
          <w:rFonts w:eastAsia="Times New Roman" w:cs="Times New Roman"/>
          <w:szCs w:val="28"/>
          <w:lang w:eastAsia="ru-RU"/>
        </w:rPr>
        <w:t>. Статтю 249 Цивільного кодексу України, в якій йдеться про скасування довіреності, доповнено нормою, зміст якої стосується видачі довіреності, відтак, це не відповідає назві статті Кодексу.</w:t>
      </w:r>
    </w:p>
    <w:p w:rsidR="00A81889" w:rsidRPr="00A81889" w:rsidRDefault="00A81889" w:rsidP="00A81889">
      <w:pPr>
        <w:ind w:firstLine="709"/>
        <w:rPr>
          <w:rFonts w:eastAsia="Times New Roman" w:cs="Times New Roman"/>
          <w:szCs w:val="28"/>
          <w:lang w:eastAsia="ru-RU"/>
        </w:rPr>
      </w:pPr>
      <w:r w:rsidRPr="00A81889">
        <w:rPr>
          <w:rFonts w:eastAsia="Times New Roman" w:cs="Times New Roman"/>
          <w:szCs w:val="28"/>
          <w:lang w:val="ru-RU" w:eastAsia="ru-RU"/>
        </w:rPr>
        <w:t>4</w:t>
      </w:r>
      <w:r>
        <w:rPr>
          <w:rFonts w:eastAsia="Times New Roman" w:cs="Times New Roman"/>
          <w:szCs w:val="28"/>
          <w:lang w:val="ru-RU" w:eastAsia="ru-RU"/>
        </w:rPr>
        <w:t>.</w:t>
      </w:r>
      <w:r w:rsidR="00AF1B2A">
        <w:rPr>
          <w:rFonts w:eastAsia="Times New Roman" w:cs="Times New Roman"/>
          <w:szCs w:val="28"/>
          <w:lang w:val="ru-RU" w:eastAsia="ru-RU"/>
        </w:rPr>
        <w:t xml:space="preserve"> </w:t>
      </w:r>
      <w:r w:rsidRPr="00A81889">
        <w:rPr>
          <w:rFonts w:eastAsia="Times New Roman" w:cs="Times New Roman"/>
          <w:szCs w:val="28"/>
          <w:lang w:eastAsia="ru-RU"/>
        </w:rPr>
        <w:t>Доповнення проекту статтею 6581 Цивільного кодексу України не відповідає вимогам статті 116 Регламенту Верховної Ради України оскільки ці норми не були предметом розгляду у першому читанні.</w:t>
      </w:r>
    </w:p>
    <w:p w:rsidR="00F6123E" w:rsidRDefault="00A81889" w:rsidP="00A81889">
      <w:pPr>
        <w:ind w:firstLine="709"/>
        <w:rPr>
          <w:rFonts w:eastAsia="Times New Roman" w:cs="Times New Roman"/>
          <w:szCs w:val="28"/>
          <w:lang w:eastAsia="ru-RU"/>
        </w:rPr>
      </w:pPr>
      <w:r>
        <w:rPr>
          <w:rFonts w:eastAsia="Times New Roman" w:cs="Times New Roman"/>
          <w:szCs w:val="28"/>
          <w:lang w:eastAsia="ru-RU"/>
        </w:rPr>
        <w:t xml:space="preserve">Крім того, назва статті «Розірвання договору купівлі – продажу в односторонньому порядку» не відповідає змісту цієї статті, оскільки у цій статті ( в редакції проекту) йдеться не про всі випадки розірвання договору </w:t>
      </w:r>
      <w:r w:rsidR="00AF1B2A">
        <w:rPr>
          <w:rFonts w:eastAsia="Times New Roman" w:cs="Times New Roman"/>
          <w:szCs w:val="28"/>
          <w:lang w:eastAsia="ru-RU"/>
        </w:rPr>
        <w:t xml:space="preserve">в односторонньому порядку, а </w:t>
      </w:r>
      <w:r>
        <w:rPr>
          <w:rFonts w:eastAsia="Times New Roman" w:cs="Times New Roman"/>
          <w:szCs w:val="28"/>
          <w:lang w:eastAsia="ru-RU"/>
        </w:rPr>
        <w:t xml:space="preserve"> лише про особливий випадок, коли одна сторона договору придбає в другої сторони право розірвати договір  у односторонньому порядку.</w:t>
      </w:r>
      <w:r w:rsidR="00AF1B2A">
        <w:rPr>
          <w:rFonts w:eastAsia="Times New Roman" w:cs="Times New Roman"/>
          <w:szCs w:val="28"/>
          <w:lang w:eastAsia="ru-RU"/>
        </w:rPr>
        <w:t xml:space="preserve"> </w:t>
      </w:r>
      <w:r w:rsidR="00F359EA">
        <w:rPr>
          <w:rFonts w:eastAsia="Times New Roman" w:cs="Times New Roman"/>
          <w:szCs w:val="28"/>
          <w:lang w:eastAsia="ru-RU"/>
        </w:rPr>
        <w:t>Т</w:t>
      </w:r>
      <w:r w:rsidR="00AF1B2A">
        <w:rPr>
          <w:rFonts w:eastAsia="Times New Roman" w:cs="Times New Roman"/>
          <w:szCs w:val="28"/>
          <w:lang w:eastAsia="ru-RU"/>
        </w:rPr>
        <w:t xml:space="preserve">ому з метою усунення неоднозначності у розумінні </w:t>
      </w:r>
      <w:r>
        <w:rPr>
          <w:rFonts w:eastAsia="Times New Roman" w:cs="Times New Roman"/>
          <w:szCs w:val="28"/>
          <w:lang w:eastAsia="ru-RU"/>
        </w:rPr>
        <w:t xml:space="preserve"> </w:t>
      </w:r>
      <w:r w:rsidR="00AF1B2A">
        <w:rPr>
          <w:rFonts w:eastAsia="Times New Roman" w:cs="Times New Roman"/>
          <w:szCs w:val="28"/>
          <w:lang w:eastAsia="ru-RU"/>
        </w:rPr>
        <w:t xml:space="preserve">цієї статті доцільно </w:t>
      </w:r>
      <w:proofErr w:type="spellStart"/>
      <w:r w:rsidR="00AF1B2A">
        <w:rPr>
          <w:rFonts w:eastAsia="Times New Roman" w:cs="Times New Roman"/>
          <w:szCs w:val="28"/>
          <w:lang w:eastAsia="ru-RU"/>
        </w:rPr>
        <w:t>внести</w:t>
      </w:r>
      <w:proofErr w:type="spellEnd"/>
      <w:r w:rsidR="00AF1B2A">
        <w:rPr>
          <w:rFonts w:eastAsia="Times New Roman" w:cs="Times New Roman"/>
          <w:szCs w:val="28"/>
          <w:lang w:eastAsia="ru-RU"/>
        </w:rPr>
        <w:t xml:space="preserve"> зміни до її назви, які б відображали зміст </w:t>
      </w:r>
      <w:r>
        <w:rPr>
          <w:rFonts w:eastAsia="Times New Roman" w:cs="Times New Roman"/>
          <w:szCs w:val="28"/>
          <w:lang w:eastAsia="ru-RU"/>
        </w:rPr>
        <w:t xml:space="preserve"> </w:t>
      </w:r>
      <w:r w:rsidR="00AF1B2A">
        <w:rPr>
          <w:rFonts w:eastAsia="Times New Roman" w:cs="Times New Roman"/>
          <w:szCs w:val="28"/>
          <w:lang w:eastAsia="ru-RU"/>
        </w:rPr>
        <w:t>статті.</w:t>
      </w:r>
    </w:p>
    <w:p w:rsidR="005404B1" w:rsidRPr="00C351E6" w:rsidRDefault="00AF1B2A" w:rsidP="00C16F7E">
      <w:pPr>
        <w:ind w:firstLine="540"/>
        <w:rPr>
          <w:rFonts w:eastAsia="Times New Roman" w:cs="Times New Roman"/>
          <w:szCs w:val="28"/>
          <w:lang w:eastAsia="ru-RU"/>
        </w:rPr>
      </w:pPr>
      <w:r>
        <w:rPr>
          <w:rFonts w:eastAsia="Times New Roman" w:cs="Times New Roman"/>
          <w:szCs w:val="28"/>
          <w:lang w:eastAsia="ru-RU"/>
        </w:rPr>
        <w:t>5</w:t>
      </w:r>
      <w:r w:rsidR="00C16F7E">
        <w:rPr>
          <w:rFonts w:eastAsia="Times New Roman" w:cs="Times New Roman"/>
          <w:szCs w:val="28"/>
          <w:lang w:eastAsia="ru-RU"/>
        </w:rPr>
        <w:t>.</w:t>
      </w:r>
      <w:r w:rsidR="00425952">
        <w:rPr>
          <w:szCs w:val="28"/>
        </w:rPr>
        <w:t xml:space="preserve"> </w:t>
      </w:r>
      <w:r w:rsidR="002A2CCA">
        <w:rPr>
          <w:szCs w:val="28"/>
        </w:rPr>
        <w:t>Відповідно до статті 51-1 Закону України «Про господарські товариства» (в редакції проекту) «договором про реалізаці</w:t>
      </w:r>
      <w:r w:rsidR="00C16F7E">
        <w:rPr>
          <w:szCs w:val="28"/>
        </w:rPr>
        <w:t>ю</w:t>
      </w:r>
      <w:r w:rsidR="002A2CCA">
        <w:rPr>
          <w:szCs w:val="28"/>
        </w:rPr>
        <w:t xml:space="preserve"> прав учасників (засновників) товариства з обмеженою відповідальністю визнається договір про особливості реалізації прав учасників (засновників) товариства з обмеженою відповідальністю». </w:t>
      </w:r>
      <w:r w:rsidR="00BA3046">
        <w:rPr>
          <w:szCs w:val="28"/>
        </w:rPr>
        <w:t>На нашу думку,</w:t>
      </w:r>
      <w:r w:rsidR="002A2CCA">
        <w:rPr>
          <w:szCs w:val="28"/>
        </w:rPr>
        <w:t xml:space="preserve"> розкриття змісту одного договору через </w:t>
      </w:r>
      <w:r w:rsidR="005404B1">
        <w:rPr>
          <w:szCs w:val="28"/>
        </w:rPr>
        <w:t xml:space="preserve">інший договір, є юридично некоректним та </w:t>
      </w:r>
      <w:r w:rsidR="005404B1" w:rsidRPr="00C351E6">
        <w:rPr>
          <w:rFonts w:eastAsia="Times New Roman" w:cs="Times New Roman"/>
          <w:szCs w:val="28"/>
          <w:lang w:eastAsia="ru-RU"/>
        </w:rPr>
        <w:t>не відповіда</w:t>
      </w:r>
      <w:r w:rsidR="005404B1">
        <w:rPr>
          <w:rFonts w:eastAsia="Times New Roman" w:cs="Times New Roman"/>
          <w:szCs w:val="28"/>
          <w:lang w:eastAsia="ru-RU"/>
        </w:rPr>
        <w:t>є</w:t>
      </w:r>
      <w:r w:rsidR="005404B1" w:rsidRPr="00C351E6">
        <w:rPr>
          <w:rFonts w:eastAsia="Times New Roman" w:cs="Times New Roman"/>
          <w:szCs w:val="28"/>
          <w:lang w:eastAsia="ru-RU"/>
        </w:rPr>
        <w:t xml:space="preserve"> вимогам щодо якості законів в контексті верховенства права, гарантованого статтею 8 Конституції України, </w:t>
      </w:r>
      <w:r w:rsidR="005404B1" w:rsidRPr="00C351E6">
        <w:rPr>
          <w:rFonts w:eastAsia="TimesNewRomanPSMT" w:cs="Times New Roman"/>
          <w:szCs w:val="28"/>
          <w:lang w:eastAsia="ru-RU"/>
        </w:rPr>
        <w:t>зокрема його елементу «юридична визначеність», який вимагає, щоб норми були чіткими і точними та спрямованими на забезпечення того, щоб ситуації та правовідносини залишалися передбачуваними.</w:t>
      </w:r>
    </w:p>
    <w:p w:rsidR="005404B1" w:rsidRDefault="00AF1B2A" w:rsidP="00317024">
      <w:pPr>
        <w:ind w:firstLine="540"/>
        <w:rPr>
          <w:szCs w:val="28"/>
        </w:rPr>
      </w:pPr>
      <w:r>
        <w:rPr>
          <w:szCs w:val="28"/>
        </w:rPr>
        <w:t>6</w:t>
      </w:r>
      <w:r w:rsidR="005404B1">
        <w:rPr>
          <w:szCs w:val="28"/>
        </w:rPr>
        <w:t xml:space="preserve">. </w:t>
      </w:r>
      <w:r w:rsidR="00B83AC3">
        <w:rPr>
          <w:szCs w:val="28"/>
        </w:rPr>
        <w:t>Статтею статті 51-2 Закону України «Про господарські товариства» (в редакції проекту) передбачено, що «безвідклична довіреність припиняється у разі припинення зобов’язання, для виконання або забезпечення виконання якого вона видана». У зв’язку з цим зазначимо, що, на наш погляд, беручи до уваги норми Цивільного кодексу України</w:t>
      </w:r>
      <w:r w:rsidR="002A3CA9">
        <w:rPr>
          <w:szCs w:val="28"/>
        </w:rPr>
        <w:t xml:space="preserve"> ( ст.248)</w:t>
      </w:r>
      <w:r w:rsidR="00B83AC3">
        <w:rPr>
          <w:szCs w:val="28"/>
        </w:rPr>
        <w:t xml:space="preserve">, мова може йти про припинення представництва за безвідкличною довіреністю з внесенням відповідних змін </w:t>
      </w:r>
      <w:r w:rsidR="00487815">
        <w:rPr>
          <w:szCs w:val="28"/>
        </w:rPr>
        <w:t xml:space="preserve">в проект закону та </w:t>
      </w:r>
      <w:r w:rsidR="00B83AC3">
        <w:rPr>
          <w:szCs w:val="28"/>
        </w:rPr>
        <w:t xml:space="preserve">в цей Кодекс. </w:t>
      </w:r>
    </w:p>
    <w:p w:rsidR="00B83AC3" w:rsidRDefault="00B83AC3" w:rsidP="00317024">
      <w:pPr>
        <w:ind w:firstLine="540"/>
        <w:rPr>
          <w:szCs w:val="28"/>
        </w:rPr>
      </w:pPr>
      <w:r>
        <w:rPr>
          <w:szCs w:val="28"/>
        </w:rPr>
        <w:t xml:space="preserve">Це ж зауваження стосується і статті 26-2 Закону України «Про акціонерні товариства». </w:t>
      </w:r>
    </w:p>
    <w:p w:rsidR="00730DA7" w:rsidRPr="00372104" w:rsidRDefault="00AF1B2A" w:rsidP="00730DA7">
      <w:pPr>
        <w:ind w:firstLine="540"/>
        <w:rPr>
          <w:rFonts w:eastAsia="Times New Roman" w:cs="Times New Roman"/>
          <w:szCs w:val="28"/>
          <w:lang w:eastAsia="ru-RU"/>
        </w:rPr>
      </w:pPr>
      <w:r>
        <w:rPr>
          <w:szCs w:val="28"/>
        </w:rPr>
        <w:t>7</w:t>
      </w:r>
      <w:r w:rsidR="00483046">
        <w:rPr>
          <w:szCs w:val="28"/>
        </w:rPr>
        <w:t>.</w:t>
      </w:r>
      <w:r w:rsidR="00730DA7">
        <w:rPr>
          <w:szCs w:val="28"/>
        </w:rPr>
        <w:t xml:space="preserve"> </w:t>
      </w:r>
      <w:r w:rsidR="00730DA7" w:rsidRPr="00372104">
        <w:rPr>
          <w:rFonts w:eastAsia="Times New Roman" w:cs="Times New Roman"/>
          <w:szCs w:val="28"/>
          <w:lang w:eastAsia="ru-RU"/>
        </w:rPr>
        <w:t>Всупереч вимогам статті 116 Регламенту Верховної Ради України під час підготовки проекту до другого читання до тексту проекту було внесено зміни</w:t>
      </w:r>
      <w:r w:rsidR="00730DA7">
        <w:rPr>
          <w:rFonts w:eastAsia="Times New Roman" w:cs="Times New Roman"/>
          <w:szCs w:val="28"/>
          <w:lang w:eastAsia="ru-RU"/>
        </w:rPr>
        <w:t xml:space="preserve">, а саме до Законів України «Про господарські товариства», «Про акціонерні товариства» та «Про управління </w:t>
      </w:r>
      <w:r w:rsidR="00730DA7">
        <w:rPr>
          <w:szCs w:val="28"/>
        </w:rPr>
        <w:t>об’єктами державної власності»</w:t>
      </w:r>
      <w:r w:rsidR="00730DA7" w:rsidRPr="00372104">
        <w:rPr>
          <w:rFonts w:eastAsia="Times New Roman" w:cs="Times New Roman"/>
          <w:szCs w:val="28"/>
          <w:lang w:eastAsia="ru-RU"/>
        </w:rPr>
        <w:t xml:space="preserve">, які не були предметом розгляду під час його прийняття у першому читанні, а відтак на текст </w:t>
      </w:r>
      <w:r w:rsidR="00730DA7" w:rsidRPr="00372104">
        <w:rPr>
          <w:rFonts w:eastAsia="Times New Roman" w:cs="Times New Roman"/>
          <w:szCs w:val="28"/>
          <w:lang w:eastAsia="ru-RU"/>
        </w:rPr>
        <w:lastRenderedPageBreak/>
        <w:t xml:space="preserve">зміненого проекту закону не надано висновок щодо відповідності проекту вимогам антикорупційного законодавства.  </w:t>
      </w:r>
    </w:p>
    <w:p w:rsidR="00425952" w:rsidRDefault="00483046" w:rsidP="00317024">
      <w:pPr>
        <w:ind w:firstLine="540"/>
        <w:rPr>
          <w:szCs w:val="28"/>
        </w:rPr>
      </w:pPr>
      <w:r w:rsidRPr="00483046">
        <w:rPr>
          <w:szCs w:val="28"/>
        </w:rPr>
        <w:t>Так, наприклад, згідно зі змінами, які вносяться до Закону України «Про управління об’єктами державної власності»</w:t>
      </w:r>
      <w:r w:rsidR="00935769">
        <w:rPr>
          <w:szCs w:val="28"/>
        </w:rPr>
        <w:t xml:space="preserve"> ( далі – Закон про управління) </w:t>
      </w:r>
      <w:r w:rsidRPr="00483046">
        <w:rPr>
          <w:szCs w:val="28"/>
        </w:rPr>
        <w:t>, Кабінет Міністрів України визначатиме порядок погодження рішень суб’єктів державної власності щодо укладення договору між акціонерами та/або договору</w:t>
      </w:r>
      <w:r>
        <w:rPr>
          <w:szCs w:val="28"/>
        </w:rPr>
        <w:t xml:space="preserve"> про реалізацію прав учасників</w:t>
      </w:r>
      <w:r w:rsidR="00B26F94">
        <w:rPr>
          <w:szCs w:val="28"/>
        </w:rPr>
        <w:t xml:space="preserve"> </w:t>
      </w:r>
      <w:r>
        <w:rPr>
          <w:szCs w:val="28"/>
        </w:rPr>
        <w:t>(засновників товариства з обмеженою відповідальністю (далі – корпоративний договір)</w:t>
      </w:r>
      <w:r w:rsidRPr="00483046">
        <w:rPr>
          <w:szCs w:val="28"/>
        </w:rPr>
        <w:t xml:space="preserve"> підприємств державного сектору економіки, що мають стратегічне значення для економіки і безпеки держави та погоджуватиме такі рішення цих суб’єктів щодо підприємств державного сектору економіки, що мають стратегічне значення для економіки і безпеки держави</w:t>
      </w:r>
      <w:r w:rsidR="00B26F94">
        <w:rPr>
          <w:szCs w:val="28"/>
        </w:rPr>
        <w:t xml:space="preserve"> ( зміни до статті 5 зазначеного Закону)</w:t>
      </w:r>
      <w:r w:rsidRPr="00483046">
        <w:rPr>
          <w:szCs w:val="28"/>
        </w:rPr>
        <w:t>.</w:t>
      </w:r>
    </w:p>
    <w:p w:rsidR="00B26F94" w:rsidRDefault="00B26F94" w:rsidP="00317024">
      <w:pPr>
        <w:ind w:firstLine="540"/>
        <w:rPr>
          <w:szCs w:val="28"/>
        </w:rPr>
      </w:pPr>
      <w:r>
        <w:rPr>
          <w:szCs w:val="28"/>
        </w:rPr>
        <w:t>Щодо інших юридичних осіб, у статутному капіталі яких частка держави або господарського товариства, 100 відсотків статутного капіталу якого належить державі, становить більше 25 відсотків,   проектом передбачено, що рішення про укладення договору між акціонерами та</w:t>
      </w:r>
      <w:r w:rsidRPr="00B26F94">
        <w:rPr>
          <w:szCs w:val="28"/>
          <w:lang w:val="ru-RU"/>
        </w:rPr>
        <w:t>/</w:t>
      </w:r>
      <w:r>
        <w:rPr>
          <w:szCs w:val="28"/>
        </w:rPr>
        <w:t>або корпоративного договору приймається суб’єктом управління  корпоративними правами держави</w:t>
      </w:r>
      <w:r w:rsidR="00BA3046">
        <w:rPr>
          <w:szCs w:val="28"/>
        </w:rPr>
        <w:t xml:space="preserve"> </w:t>
      </w:r>
      <w:r>
        <w:rPr>
          <w:szCs w:val="28"/>
        </w:rPr>
        <w:t xml:space="preserve"> без будь- яких додаткових погоджень</w:t>
      </w:r>
      <w:r w:rsidR="00C46225">
        <w:rPr>
          <w:szCs w:val="28"/>
        </w:rPr>
        <w:t xml:space="preserve"> (зміни до статті 11 Закону)</w:t>
      </w:r>
      <w:r>
        <w:rPr>
          <w:szCs w:val="28"/>
        </w:rPr>
        <w:t>.</w:t>
      </w:r>
      <w:r w:rsidR="00C46225">
        <w:rPr>
          <w:szCs w:val="28"/>
        </w:rPr>
        <w:t xml:space="preserve"> Інших умов укладення корпоративних договорів у таких випадках   у проекті не передбачено.</w:t>
      </w:r>
    </w:p>
    <w:p w:rsidR="00C82EB7" w:rsidRDefault="00935769" w:rsidP="00EF56D2">
      <w:pPr>
        <w:pStyle w:val="ParagraphStyle"/>
        <w:ind w:firstLine="709"/>
        <w:jc w:val="both"/>
        <w:rPr>
          <w:rStyle w:val="FontStyle"/>
          <w:rFonts w:ascii="Times New Roman" w:hAnsi="Times New Roman" w:cs="Times New Roman"/>
          <w:sz w:val="28"/>
          <w:szCs w:val="28"/>
          <w:lang w:val="uk-UA"/>
        </w:rPr>
      </w:pPr>
      <w:r>
        <w:rPr>
          <w:szCs w:val="28"/>
        </w:rPr>
        <w:t xml:space="preserve"> </w:t>
      </w:r>
      <w:r w:rsidRPr="00EF56D2">
        <w:rPr>
          <w:rFonts w:ascii="Times New Roman" w:hAnsi="Times New Roman" w:cs="Times New Roman"/>
          <w:sz w:val="28"/>
          <w:szCs w:val="28"/>
        </w:rPr>
        <w:t xml:space="preserve">При цьому у законопроекті не враховані інші вимоги статті 11 Закону про управління. Так, </w:t>
      </w:r>
      <w:proofErr w:type="spellStart"/>
      <w:r w:rsidRPr="00EF56D2">
        <w:rPr>
          <w:rFonts w:ascii="Times New Roman" w:hAnsi="Times New Roman" w:cs="Times New Roman"/>
          <w:sz w:val="28"/>
          <w:szCs w:val="28"/>
        </w:rPr>
        <w:t>відповідно</w:t>
      </w:r>
      <w:proofErr w:type="spellEnd"/>
      <w:r w:rsidRPr="00EF56D2">
        <w:rPr>
          <w:rFonts w:ascii="Times New Roman" w:hAnsi="Times New Roman" w:cs="Times New Roman"/>
          <w:sz w:val="28"/>
          <w:szCs w:val="28"/>
        </w:rPr>
        <w:t xml:space="preserve"> </w:t>
      </w:r>
      <w:proofErr w:type="spellStart"/>
      <w:r w:rsidRPr="00EF56D2">
        <w:rPr>
          <w:rFonts w:ascii="Times New Roman" w:hAnsi="Times New Roman" w:cs="Times New Roman"/>
          <w:sz w:val="28"/>
          <w:szCs w:val="28"/>
        </w:rPr>
        <w:t>частини</w:t>
      </w:r>
      <w:proofErr w:type="spellEnd"/>
      <w:r w:rsidRPr="00EF56D2">
        <w:rPr>
          <w:rFonts w:ascii="Times New Roman" w:hAnsi="Times New Roman" w:cs="Times New Roman"/>
          <w:sz w:val="28"/>
          <w:szCs w:val="28"/>
        </w:rPr>
        <w:t xml:space="preserve"> </w:t>
      </w:r>
      <w:proofErr w:type="spellStart"/>
      <w:r w:rsidRPr="00EF56D2">
        <w:rPr>
          <w:rFonts w:ascii="Times New Roman" w:hAnsi="Times New Roman" w:cs="Times New Roman"/>
          <w:sz w:val="28"/>
          <w:szCs w:val="28"/>
        </w:rPr>
        <w:t>третьої</w:t>
      </w:r>
      <w:proofErr w:type="spellEnd"/>
      <w:r w:rsidRPr="00EF56D2">
        <w:rPr>
          <w:rFonts w:ascii="Times New Roman" w:hAnsi="Times New Roman" w:cs="Times New Roman"/>
          <w:sz w:val="28"/>
          <w:szCs w:val="28"/>
        </w:rPr>
        <w:t xml:space="preserve"> </w:t>
      </w:r>
      <w:proofErr w:type="spellStart"/>
      <w:r w:rsidRPr="00EF56D2">
        <w:rPr>
          <w:rFonts w:ascii="Times New Roman" w:hAnsi="Times New Roman" w:cs="Times New Roman"/>
          <w:sz w:val="28"/>
          <w:szCs w:val="28"/>
        </w:rPr>
        <w:t>цього</w:t>
      </w:r>
      <w:proofErr w:type="spellEnd"/>
      <w:r w:rsidRPr="00EF56D2">
        <w:rPr>
          <w:rFonts w:ascii="Times New Roman" w:hAnsi="Times New Roman" w:cs="Times New Roman"/>
          <w:sz w:val="28"/>
          <w:szCs w:val="28"/>
        </w:rPr>
        <w:t xml:space="preserve"> Закону </w:t>
      </w:r>
      <w:r w:rsidR="00EF56D2">
        <w:rPr>
          <w:rFonts w:ascii="Times New Roman" w:hAnsi="Times New Roman" w:cs="Times New Roman"/>
          <w:sz w:val="28"/>
          <w:szCs w:val="28"/>
          <w:lang w:val="uk-UA"/>
        </w:rPr>
        <w:t>п</w:t>
      </w:r>
      <w:proofErr w:type="spellStart"/>
      <w:r w:rsidR="00EF56D2" w:rsidRPr="00EF56D2">
        <w:rPr>
          <w:rStyle w:val="FontStyle"/>
          <w:rFonts w:ascii="Times New Roman" w:hAnsi="Times New Roman" w:cs="Times New Roman"/>
          <w:sz w:val="28"/>
          <w:szCs w:val="28"/>
        </w:rPr>
        <w:t>редставник</w:t>
      </w:r>
      <w:proofErr w:type="spellEnd"/>
      <w:r w:rsidR="00EF56D2" w:rsidRPr="00EF56D2">
        <w:rPr>
          <w:rStyle w:val="FontStyle"/>
          <w:rFonts w:ascii="Times New Roman" w:hAnsi="Times New Roman" w:cs="Times New Roman"/>
          <w:sz w:val="28"/>
          <w:szCs w:val="28"/>
        </w:rPr>
        <w:t xml:space="preserve">   </w:t>
      </w:r>
      <w:proofErr w:type="spellStart"/>
      <w:r w:rsidR="00EF56D2" w:rsidRPr="00EF56D2">
        <w:rPr>
          <w:rStyle w:val="FontStyle"/>
          <w:rFonts w:ascii="Times New Roman" w:hAnsi="Times New Roman" w:cs="Times New Roman"/>
          <w:sz w:val="28"/>
          <w:szCs w:val="28"/>
        </w:rPr>
        <w:t>держави</w:t>
      </w:r>
      <w:proofErr w:type="spellEnd"/>
      <w:r w:rsidR="00EF56D2" w:rsidRPr="00EF56D2">
        <w:rPr>
          <w:rStyle w:val="FontStyle"/>
          <w:rFonts w:ascii="Times New Roman" w:hAnsi="Times New Roman" w:cs="Times New Roman"/>
          <w:sz w:val="28"/>
          <w:szCs w:val="28"/>
        </w:rPr>
        <w:t xml:space="preserve">   </w:t>
      </w:r>
      <w:proofErr w:type="gramStart"/>
      <w:r w:rsidR="00EF56D2" w:rsidRPr="00EF56D2">
        <w:rPr>
          <w:rStyle w:val="FontStyle"/>
          <w:rFonts w:ascii="Times New Roman" w:hAnsi="Times New Roman" w:cs="Times New Roman"/>
          <w:sz w:val="28"/>
          <w:szCs w:val="28"/>
        </w:rPr>
        <w:t xml:space="preserve">на  </w:t>
      </w:r>
      <w:proofErr w:type="spellStart"/>
      <w:r w:rsidR="00EF56D2" w:rsidRPr="00EF56D2">
        <w:rPr>
          <w:rStyle w:val="FontStyle"/>
          <w:rFonts w:ascii="Times New Roman" w:hAnsi="Times New Roman" w:cs="Times New Roman"/>
          <w:sz w:val="28"/>
          <w:szCs w:val="28"/>
        </w:rPr>
        <w:t>загальних</w:t>
      </w:r>
      <w:proofErr w:type="spellEnd"/>
      <w:proofErr w:type="gramEnd"/>
      <w:r w:rsidR="00EF56D2" w:rsidRPr="00EF56D2">
        <w:rPr>
          <w:rStyle w:val="FontStyle"/>
          <w:rFonts w:ascii="Times New Roman" w:hAnsi="Times New Roman" w:cs="Times New Roman"/>
          <w:sz w:val="28"/>
          <w:szCs w:val="28"/>
        </w:rPr>
        <w:t xml:space="preserve">  </w:t>
      </w:r>
      <w:proofErr w:type="spellStart"/>
      <w:r w:rsidR="00EF56D2" w:rsidRPr="00EF56D2">
        <w:rPr>
          <w:rStyle w:val="FontStyle"/>
          <w:rFonts w:ascii="Times New Roman" w:hAnsi="Times New Roman" w:cs="Times New Roman"/>
          <w:sz w:val="28"/>
          <w:szCs w:val="28"/>
        </w:rPr>
        <w:t>зборах</w:t>
      </w:r>
      <w:proofErr w:type="spellEnd"/>
      <w:r w:rsidR="00EF56D2" w:rsidRPr="00EF56D2">
        <w:rPr>
          <w:rStyle w:val="FontStyle"/>
          <w:rFonts w:ascii="Times New Roman" w:hAnsi="Times New Roman" w:cs="Times New Roman"/>
          <w:sz w:val="28"/>
          <w:szCs w:val="28"/>
        </w:rPr>
        <w:t xml:space="preserve">  та  </w:t>
      </w:r>
      <w:proofErr w:type="spellStart"/>
      <w:r w:rsidR="00EF56D2" w:rsidRPr="00EF56D2">
        <w:rPr>
          <w:rStyle w:val="FontStyle"/>
          <w:rFonts w:ascii="Times New Roman" w:hAnsi="Times New Roman" w:cs="Times New Roman"/>
          <w:sz w:val="28"/>
          <w:szCs w:val="28"/>
        </w:rPr>
        <w:t>засіданнях</w:t>
      </w:r>
      <w:proofErr w:type="spellEnd"/>
      <w:r w:rsidR="00EF56D2">
        <w:rPr>
          <w:rStyle w:val="FontStyle"/>
          <w:rFonts w:ascii="Times New Roman" w:hAnsi="Times New Roman" w:cs="Times New Roman"/>
          <w:sz w:val="28"/>
          <w:szCs w:val="28"/>
          <w:lang w:val="uk-UA"/>
        </w:rPr>
        <w:t xml:space="preserve"> </w:t>
      </w:r>
      <w:proofErr w:type="spellStart"/>
      <w:r w:rsidR="00EF56D2" w:rsidRPr="00EF56D2">
        <w:rPr>
          <w:rStyle w:val="FontStyle"/>
          <w:rFonts w:ascii="Times New Roman" w:hAnsi="Times New Roman" w:cs="Times New Roman"/>
          <w:sz w:val="28"/>
          <w:szCs w:val="28"/>
        </w:rPr>
        <w:t>наглядових</w:t>
      </w:r>
      <w:proofErr w:type="spellEnd"/>
      <w:r w:rsidR="00EF56D2" w:rsidRPr="00EF56D2">
        <w:rPr>
          <w:rStyle w:val="FontStyle"/>
          <w:rFonts w:ascii="Times New Roman" w:hAnsi="Times New Roman" w:cs="Times New Roman"/>
          <w:sz w:val="28"/>
          <w:szCs w:val="28"/>
        </w:rPr>
        <w:t xml:space="preserve"> рад (член </w:t>
      </w:r>
      <w:proofErr w:type="spellStart"/>
      <w:r w:rsidR="00EF56D2" w:rsidRPr="00EF56D2">
        <w:rPr>
          <w:rStyle w:val="FontStyle"/>
          <w:rFonts w:ascii="Times New Roman" w:hAnsi="Times New Roman" w:cs="Times New Roman"/>
          <w:sz w:val="28"/>
          <w:szCs w:val="28"/>
        </w:rPr>
        <w:t>наглядової</w:t>
      </w:r>
      <w:proofErr w:type="spellEnd"/>
      <w:r w:rsidR="00EF56D2" w:rsidRPr="00EF56D2">
        <w:rPr>
          <w:rStyle w:val="FontStyle"/>
          <w:rFonts w:ascii="Times New Roman" w:hAnsi="Times New Roman" w:cs="Times New Roman"/>
          <w:sz w:val="28"/>
          <w:szCs w:val="28"/>
        </w:rPr>
        <w:t xml:space="preserve"> ради) </w:t>
      </w:r>
      <w:proofErr w:type="spellStart"/>
      <w:r w:rsidR="00EF56D2" w:rsidRPr="00EF56D2">
        <w:rPr>
          <w:rStyle w:val="FontStyle"/>
          <w:rFonts w:ascii="Times New Roman" w:hAnsi="Times New Roman" w:cs="Times New Roman"/>
          <w:sz w:val="28"/>
          <w:szCs w:val="28"/>
          <w:u w:val="single"/>
        </w:rPr>
        <w:t>самостійно</w:t>
      </w:r>
      <w:proofErr w:type="spellEnd"/>
      <w:r w:rsidR="00EF56D2" w:rsidRPr="00EF56D2">
        <w:rPr>
          <w:rStyle w:val="FontStyle"/>
          <w:rFonts w:ascii="Times New Roman" w:hAnsi="Times New Roman" w:cs="Times New Roman"/>
          <w:sz w:val="28"/>
          <w:szCs w:val="28"/>
          <w:u w:val="single"/>
        </w:rPr>
        <w:t xml:space="preserve"> </w:t>
      </w:r>
      <w:proofErr w:type="spellStart"/>
      <w:r w:rsidR="00EF56D2" w:rsidRPr="00EF56D2">
        <w:rPr>
          <w:rStyle w:val="FontStyle"/>
          <w:rFonts w:ascii="Times New Roman" w:hAnsi="Times New Roman" w:cs="Times New Roman"/>
          <w:sz w:val="28"/>
          <w:szCs w:val="28"/>
          <w:u w:val="single"/>
        </w:rPr>
        <w:t>приймає</w:t>
      </w:r>
      <w:proofErr w:type="spellEnd"/>
      <w:r w:rsidR="00EF56D2" w:rsidRPr="00EF56D2">
        <w:rPr>
          <w:rStyle w:val="FontStyle"/>
          <w:rFonts w:ascii="Times New Roman" w:hAnsi="Times New Roman" w:cs="Times New Roman"/>
          <w:sz w:val="28"/>
          <w:szCs w:val="28"/>
          <w:u w:val="single"/>
        </w:rPr>
        <w:t xml:space="preserve"> </w:t>
      </w:r>
      <w:proofErr w:type="spellStart"/>
      <w:r w:rsidR="00EF56D2" w:rsidRPr="00EF56D2">
        <w:rPr>
          <w:rStyle w:val="FontStyle"/>
          <w:rFonts w:ascii="Times New Roman" w:hAnsi="Times New Roman" w:cs="Times New Roman"/>
          <w:sz w:val="28"/>
          <w:szCs w:val="28"/>
          <w:u w:val="single"/>
        </w:rPr>
        <w:t>рішення</w:t>
      </w:r>
      <w:proofErr w:type="spellEnd"/>
      <w:r w:rsidR="00EF56D2" w:rsidRPr="00EF56D2">
        <w:rPr>
          <w:rStyle w:val="FontStyle"/>
          <w:rFonts w:ascii="Times New Roman" w:hAnsi="Times New Roman" w:cs="Times New Roman"/>
          <w:sz w:val="28"/>
          <w:szCs w:val="28"/>
          <w:u w:val="single"/>
        </w:rPr>
        <w:t xml:space="preserve"> з</w:t>
      </w:r>
      <w:r w:rsidR="00EF56D2" w:rsidRPr="00EF56D2">
        <w:rPr>
          <w:rStyle w:val="FontStyle"/>
          <w:rFonts w:ascii="Times New Roman" w:hAnsi="Times New Roman" w:cs="Times New Roman"/>
          <w:sz w:val="28"/>
          <w:szCs w:val="28"/>
          <w:u w:val="single"/>
          <w:lang w:val="uk-UA"/>
        </w:rPr>
        <w:t xml:space="preserve"> </w:t>
      </w:r>
      <w:proofErr w:type="spellStart"/>
      <w:r w:rsidR="00EF56D2" w:rsidRPr="00EF56D2">
        <w:rPr>
          <w:rStyle w:val="FontStyle"/>
          <w:rFonts w:ascii="Times New Roman" w:hAnsi="Times New Roman" w:cs="Times New Roman"/>
          <w:sz w:val="28"/>
          <w:szCs w:val="28"/>
          <w:u w:val="single"/>
        </w:rPr>
        <w:t>питань</w:t>
      </w:r>
      <w:proofErr w:type="spellEnd"/>
      <w:r w:rsidR="00EF56D2" w:rsidRPr="00EF56D2">
        <w:rPr>
          <w:rStyle w:val="FontStyle"/>
          <w:rFonts w:ascii="Times New Roman" w:hAnsi="Times New Roman" w:cs="Times New Roman"/>
          <w:sz w:val="28"/>
          <w:szCs w:val="28"/>
          <w:u w:val="single"/>
        </w:rPr>
        <w:t xml:space="preserve">  порядку  денного</w:t>
      </w:r>
      <w:r w:rsidR="00EF56D2" w:rsidRPr="00EF56D2">
        <w:rPr>
          <w:rStyle w:val="FontStyle"/>
          <w:rFonts w:ascii="Times New Roman" w:hAnsi="Times New Roman" w:cs="Times New Roman"/>
          <w:sz w:val="28"/>
          <w:szCs w:val="28"/>
        </w:rPr>
        <w:t xml:space="preserve">,  за  </w:t>
      </w:r>
      <w:proofErr w:type="spellStart"/>
      <w:r w:rsidR="00EF56D2" w:rsidRPr="00EF56D2">
        <w:rPr>
          <w:rStyle w:val="FontStyle"/>
          <w:rFonts w:ascii="Times New Roman" w:hAnsi="Times New Roman" w:cs="Times New Roman"/>
          <w:sz w:val="28"/>
          <w:szCs w:val="28"/>
        </w:rPr>
        <w:t>винятком</w:t>
      </w:r>
      <w:proofErr w:type="spellEnd"/>
      <w:r w:rsidR="00EF56D2" w:rsidRPr="00EF56D2">
        <w:rPr>
          <w:rStyle w:val="FontStyle"/>
          <w:rFonts w:ascii="Times New Roman" w:hAnsi="Times New Roman" w:cs="Times New Roman"/>
          <w:sz w:val="28"/>
          <w:szCs w:val="28"/>
        </w:rPr>
        <w:t xml:space="preserve"> </w:t>
      </w:r>
      <w:proofErr w:type="spellStart"/>
      <w:r w:rsidR="00EF56D2" w:rsidRPr="00EF56D2">
        <w:rPr>
          <w:rStyle w:val="FontStyle"/>
          <w:rFonts w:ascii="Times New Roman" w:hAnsi="Times New Roman" w:cs="Times New Roman"/>
          <w:sz w:val="28"/>
          <w:szCs w:val="28"/>
        </w:rPr>
        <w:t>випадків</w:t>
      </w:r>
      <w:proofErr w:type="spellEnd"/>
      <w:r w:rsidR="00EF56D2" w:rsidRPr="00EF56D2">
        <w:rPr>
          <w:rStyle w:val="FontStyle"/>
          <w:rFonts w:ascii="Times New Roman" w:hAnsi="Times New Roman" w:cs="Times New Roman"/>
          <w:sz w:val="28"/>
          <w:szCs w:val="28"/>
        </w:rPr>
        <w:t xml:space="preserve">, </w:t>
      </w:r>
      <w:proofErr w:type="spellStart"/>
      <w:r w:rsidR="00EF56D2" w:rsidRPr="00EF56D2">
        <w:rPr>
          <w:rStyle w:val="FontStyle"/>
          <w:rFonts w:ascii="Times New Roman" w:hAnsi="Times New Roman" w:cs="Times New Roman"/>
          <w:sz w:val="28"/>
          <w:szCs w:val="28"/>
        </w:rPr>
        <w:t>передбачених</w:t>
      </w:r>
      <w:proofErr w:type="spellEnd"/>
      <w:r w:rsidR="00EF56D2" w:rsidRPr="00EF56D2">
        <w:rPr>
          <w:rStyle w:val="FontStyle"/>
          <w:rFonts w:ascii="Times New Roman" w:hAnsi="Times New Roman" w:cs="Times New Roman"/>
          <w:sz w:val="28"/>
          <w:szCs w:val="28"/>
        </w:rPr>
        <w:t xml:space="preserve"> </w:t>
      </w:r>
      <w:proofErr w:type="spellStart"/>
      <w:r w:rsidR="00EF56D2" w:rsidRPr="00EF56D2">
        <w:rPr>
          <w:rStyle w:val="FontStyle"/>
          <w:rFonts w:ascii="Times New Roman" w:hAnsi="Times New Roman" w:cs="Times New Roman"/>
          <w:sz w:val="28"/>
          <w:szCs w:val="28"/>
        </w:rPr>
        <w:t>цим</w:t>
      </w:r>
      <w:proofErr w:type="spellEnd"/>
      <w:r w:rsidR="00EF56D2">
        <w:rPr>
          <w:rStyle w:val="FontStyle"/>
          <w:rFonts w:ascii="Times New Roman" w:hAnsi="Times New Roman" w:cs="Times New Roman"/>
          <w:sz w:val="28"/>
          <w:szCs w:val="28"/>
          <w:lang w:val="uk-UA"/>
        </w:rPr>
        <w:t xml:space="preserve"> З</w:t>
      </w:r>
      <w:proofErr w:type="spellStart"/>
      <w:r w:rsidR="00EF56D2" w:rsidRPr="00EF56D2">
        <w:rPr>
          <w:rStyle w:val="FontStyle"/>
          <w:rFonts w:ascii="Times New Roman" w:hAnsi="Times New Roman" w:cs="Times New Roman"/>
          <w:sz w:val="28"/>
          <w:szCs w:val="28"/>
        </w:rPr>
        <w:t>аконом</w:t>
      </w:r>
      <w:proofErr w:type="spellEnd"/>
      <w:r w:rsidR="00EF56D2" w:rsidRPr="00EF56D2">
        <w:rPr>
          <w:rStyle w:val="FontStyle"/>
          <w:rFonts w:ascii="Times New Roman" w:hAnsi="Times New Roman" w:cs="Times New Roman"/>
          <w:sz w:val="28"/>
          <w:szCs w:val="28"/>
        </w:rPr>
        <w:t>.</w:t>
      </w:r>
      <w:r w:rsidR="00EF56D2">
        <w:rPr>
          <w:rStyle w:val="FontStyle"/>
          <w:rFonts w:ascii="Times New Roman" w:hAnsi="Times New Roman" w:cs="Times New Roman"/>
          <w:sz w:val="28"/>
          <w:szCs w:val="28"/>
          <w:lang w:val="uk-UA"/>
        </w:rPr>
        <w:t xml:space="preserve"> Зокрема, абзацом третім цієї частини передбачено, що г</w:t>
      </w:r>
      <w:r w:rsidR="00EF56D2" w:rsidRPr="00EF56D2">
        <w:rPr>
          <w:rStyle w:val="FontStyle"/>
          <w:rFonts w:ascii="Times New Roman" w:hAnsi="Times New Roman" w:cs="Times New Roman"/>
          <w:sz w:val="28"/>
          <w:szCs w:val="28"/>
          <w:lang w:val="uk-UA"/>
        </w:rPr>
        <w:t>олосування на загальних зборах з питань про вчинення значних</w:t>
      </w:r>
      <w:r w:rsidR="00EF56D2">
        <w:rPr>
          <w:rStyle w:val="FontStyle"/>
          <w:rFonts w:ascii="Times New Roman" w:hAnsi="Times New Roman" w:cs="Times New Roman"/>
          <w:sz w:val="28"/>
          <w:szCs w:val="28"/>
          <w:lang w:val="uk-UA"/>
        </w:rPr>
        <w:t xml:space="preserve"> </w:t>
      </w:r>
      <w:r w:rsidR="00EF56D2" w:rsidRPr="00EF56D2">
        <w:rPr>
          <w:rStyle w:val="FontStyle"/>
          <w:rFonts w:ascii="Times New Roman" w:hAnsi="Times New Roman" w:cs="Times New Roman"/>
          <w:sz w:val="28"/>
          <w:szCs w:val="28"/>
          <w:lang w:val="uk-UA"/>
        </w:rPr>
        <w:t>господарських  зобов’язань,  предметом  яких  є  майно, роботи або</w:t>
      </w:r>
      <w:r w:rsidR="00EF56D2">
        <w:rPr>
          <w:rStyle w:val="FontStyle"/>
          <w:rFonts w:ascii="Times New Roman" w:hAnsi="Times New Roman" w:cs="Times New Roman"/>
          <w:sz w:val="28"/>
          <w:szCs w:val="28"/>
          <w:lang w:val="uk-UA"/>
        </w:rPr>
        <w:t xml:space="preserve"> </w:t>
      </w:r>
      <w:r w:rsidR="00EF56D2" w:rsidRPr="00EF56D2">
        <w:rPr>
          <w:rStyle w:val="FontStyle"/>
          <w:rFonts w:ascii="Times New Roman" w:hAnsi="Times New Roman" w:cs="Times New Roman"/>
          <w:sz w:val="28"/>
          <w:szCs w:val="28"/>
          <w:lang w:val="uk-UA"/>
        </w:rPr>
        <w:t>послуги,  ринкова  вартість  яких  становить 25 і більше відсотків</w:t>
      </w:r>
      <w:r w:rsidR="00EF56D2">
        <w:rPr>
          <w:rStyle w:val="FontStyle"/>
          <w:rFonts w:ascii="Times New Roman" w:hAnsi="Times New Roman" w:cs="Times New Roman"/>
          <w:sz w:val="28"/>
          <w:szCs w:val="28"/>
          <w:lang w:val="uk-UA"/>
        </w:rPr>
        <w:t xml:space="preserve"> </w:t>
      </w:r>
      <w:r w:rsidR="00EF56D2" w:rsidRPr="00EF56D2">
        <w:rPr>
          <w:rStyle w:val="FontStyle"/>
          <w:rFonts w:ascii="Times New Roman" w:hAnsi="Times New Roman" w:cs="Times New Roman"/>
          <w:sz w:val="28"/>
          <w:szCs w:val="28"/>
          <w:lang w:val="uk-UA"/>
        </w:rPr>
        <w:t>вартості активів господарського товариства, акціонером (учасником)</w:t>
      </w:r>
      <w:r w:rsidR="00EF56D2">
        <w:rPr>
          <w:rStyle w:val="FontStyle"/>
          <w:rFonts w:ascii="Times New Roman" w:hAnsi="Times New Roman" w:cs="Times New Roman"/>
          <w:sz w:val="28"/>
          <w:szCs w:val="28"/>
          <w:lang w:val="uk-UA"/>
        </w:rPr>
        <w:t xml:space="preserve"> </w:t>
      </w:r>
      <w:r w:rsidR="00EF56D2" w:rsidRPr="00EF56D2">
        <w:rPr>
          <w:rStyle w:val="FontStyle"/>
          <w:rFonts w:ascii="Times New Roman" w:hAnsi="Times New Roman" w:cs="Times New Roman"/>
          <w:sz w:val="28"/>
          <w:szCs w:val="28"/>
          <w:lang w:val="uk-UA"/>
        </w:rPr>
        <w:t>якого  є  держава, за даними останньої річної фінансової звітності</w:t>
      </w:r>
      <w:r w:rsidR="00EF56D2">
        <w:rPr>
          <w:rStyle w:val="FontStyle"/>
          <w:rFonts w:ascii="Times New Roman" w:hAnsi="Times New Roman" w:cs="Times New Roman"/>
          <w:sz w:val="28"/>
          <w:szCs w:val="28"/>
          <w:lang w:val="uk-UA"/>
        </w:rPr>
        <w:t xml:space="preserve"> </w:t>
      </w:r>
      <w:r w:rsidR="00EF56D2" w:rsidRPr="00EF56D2">
        <w:rPr>
          <w:rStyle w:val="FontStyle"/>
          <w:rFonts w:ascii="Times New Roman" w:hAnsi="Times New Roman" w:cs="Times New Roman"/>
          <w:sz w:val="28"/>
          <w:szCs w:val="28"/>
          <w:lang w:val="uk-UA"/>
        </w:rPr>
        <w:t xml:space="preserve">цього   господарського   товариства,   здійснюється  </w:t>
      </w:r>
      <w:r w:rsidR="00EF56D2" w:rsidRPr="00EF56D2">
        <w:rPr>
          <w:rStyle w:val="FontStyle"/>
          <w:rFonts w:ascii="Times New Roman" w:hAnsi="Times New Roman" w:cs="Times New Roman"/>
          <w:sz w:val="28"/>
          <w:szCs w:val="28"/>
          <w:u w:val="single"/>
          <w:lang w:val="uk-UA"/>
        </w:rPr>
        <w:t>представником держави  на  загальних  зборах виключно на підставі довіреності із завданням  на  голосування  з  цього  питання,  виданої  суб’єктом управління об’єктами державної власності.</w:t>
      </w:r>
      <w:r w:rsidR="00EF56D2">
        <w:rPr>
          <w:rStyle w:val="FontStyle"/>
          <w:rFonts w:ascii="Times New Roman" w:hAnsi="Times New Roman" w:cs="Times New Roman"/>
          <w:sz w:val="28"/>
          <w:szCs w:val="28"/>
          <w:u w:val="single"/>
          <w:lang w:val="uk-UA"/>
        </w:rPr>
        <w:t xml:space="preserve"> </w:t>
      </w:r>
      <w:r w:rsidR="00EF56D2" w:rsidRPr="00EF56D2">
        <w:rPr>
          <w:rStyle w:val="FontStyle"/>
          <w:rFonts w:ascii="Times New Roman" w:hAnsi="Times New Roman" w:cs="Times New Roman"/>
          <w:sz w:val="28"/>
          <w:szCs w:val="28"/>
          <w:lang w:val="uk-UA"/>
        </w:rPr>
        <w:t xml:space="preserve"> </w:t>
      </w:r>
      <w:r w:rsidR="00EF56D2">
        <w:rPr>
          <w:rStyle w:val="FontStyle"/>
          <w:rFonts w:ascii="Times New Roman" w:hAnsi="Times New Roman" w:cs="Times New Roman"/>
          <w:sz w:val="28"/>
          <w:szCs w:val="28"/>
          <w:lang w:val="uk-UA"/>
        </w:rPr>
        <w:t>Н</w:t>
      </w:r>
      <w:r w:rsidR="00EF56D2" w:rsidRPr="00EF56D2">
        <w:rPr>
          <w:rStyle w:val="FontStyle"/>
          <w:rFonts w:ascii="Times New Roman" w:hAnsi="Times New Roman" w:cs="Times New Roman"/>
          <w:sz w:val="28"/>
          <w:szCs w:val="28"/>
          <w:lang w:val="uk-UA"/>
        </w:rPr>
        <w:t xml:space="preserve">ормами цієї статті </w:t>
      </w:r>
      <w:r w:rsidR="00EF56D2">
        <w:rPr>
          <w:rStyle w:val="FontStyle"/>
          <w:rFonts w:ascii="Times New Roman" w:hAnsi="Times New Roman" w:cs="Times New Roman"/>
          <w:sz w:val="28"/>
          <w:szCs w:val="28"/>
          <w:lang w:val="uk-UA"/>
        </w:rPr>
        <w:t>встановлені також інші особливості, по’вязані з управлінням корпоративними правами держави та реалізацією прав, що випливають із володіння цими корпоративними правами. Таким чином, реалізація норм законів України «Про господарські товариства» та «Про акціонерні товариства» щодо корпоративних договорів стосовно</w:t>
      </w:r>
      <w:r w:rsidR="004C59A3">
        <w:rPr>
          <w:rStyle w:val="FontStyle"/>
          <w:rFonts w:ascii="Times New Roman" w:hAnsi="Times New Roman" w:cs="Times New Roman"/>
          <w:sz w:val="28"/>
          <w:szCs w:val="28"/>
          <w:lang w:val="uk-UA"/>
        </w:rPr>
        <w:t xml:space="preserve"> корпоративних прав держави мала б </w:t>
      </w:r>
      <w:proofErr w:type="spellStart"/>
      <w:r w:rsidR="004C59A3">
        <w:rPr>
          <w:rStyle w:val="FontStyle"/>
          <w:rFonts w:ascii="Times New Roman" w:hAnsi="Times New Roman" w:cs="Times New Roman"/>
          <w:sz w:val="28"/>
          <w:szCs w:val="28"/>
          <w:lang w:val="uk-UA"/>
        </w:rPr>
        <w:t>здійснюватись</w:t>
      </w:r>
      <w:proofErr w:type="spellEnd"/>
      <w:r w:rsidR="004C59A3">
        <w:rPr>
          <w:rStyle w:val="FontStyle"/>
          <w:rFonts w:ascii="Times New Roman" w:hAnsi="Times New Roman" w:cs="Times New Roman"/>
          <w:sz w:val="28"/>
          <w:szCs w:val="28"/>
          <w:lang w:val="uk-UA"/>
        </w:rPr>
        <w:t xml:space="preserve"> з урахуванням зазначених особливостей, про що у проекті не йдеться. </w:t>
      </w:r>
    </w:p>
    <w:p w:rsidR="00A30268" w:rsidRDefault="00A30268" w:rsidP="00EF56D2">
      <w:pPr>
        <w:pStyle w:val="ParagraphStyle"/>
        <w:ind w:firstLine="709"/>
        <w:jc w:val="both"/>
        <w:rPr>
          <w:rStyle w:val="FontStyle"/>
          <w:rFonts w:ascii="Times New Roman" w:hAnsi="Times New Roman" w:cs="Times New Roman"/>
          <w:sz w:val="28"/>
          <w:szCs w:val="28"/>
          <w:lang w:val="uk-UA"/>
        </w:rPr>
      </w:pPr>
    </w:p>
    <w:p w:rsidR="00D81DA6" w:rsidRDefault="00C82EB7" w:rsidP="00EF56D2">
      <w:pPr>
        <w:pStyle w:val="ParagraphStyle"/>
        <w:ind w:firstLine="709"/>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Крім цього,  правова конструкція норм, що вносяться до Закону про управління, залишає поза увагою питання укладення корпоративних договорів у випадку, коли державі прямо або опосередковано належить 25</w:t>
      </w:r>
      <w:r w:rsidR="00D81DA6">
        <w:rPr>
          <w:rStyle w:val="FontStyle"/>
          <w:rFonts w:ascii="Times New Roman" w:hAnsi="Times New Roman" w:cs="Times New Roman"/>
          <w:sz w:val="28"/>
          <w:szCs w:val="28"/>
          <w:lang w:val="uk-UA"/>
        </w:rPr>
        <w:t xml:space="preserve"> і менше</w:t>
      </w:r>
      <w:r>
        <w:rPr>
          <w:rStyle w:val="FontStyle"/>
          <w:rFonts w:ascii="Times New Roman" w:hAnsi="Times New Roman" w:cs="Times New Roman"/>
          <w:sz w:val="28"/>
          <w:szCs w:val="28"/>
          <w:lang w:val="uk-UA"/>
        </w:rPr>
        <w:t xml:space="preserve"> відсотків статутного капіталу юридичної особи, </w:t>
      </w:r>
      <w:r w:rsidR="00157203">
        <w:rPr>
          <w:rStyle w:val="FontStyle"/>
          <w:rFonts w:ascii="Times New Roman" w:hAnsi="Times New Roman" w:cs="Times New Roman"/>
          <w:sz w:val="28"/>
          <w:szCs w:val="28"/>
          <w:lang w:val="uk-UA"/>
        </w:rPr>
        <w:t>о</w:t>
      </w:r>
      <w:r>
        <w:rPr>
          <w:rStyle w:val="FontStyle"/>
          <w:rFonts w:ascii="Times New Roman" w:hAnsi="Times New Roman" w:cs="Times New Roman"/>
          <w:sz w:val="28"/>
          <w:szCs w:val="28"/>
          <w:lang w:val="uk-UA"/>
        </w:rPr>
        <w:t xml:space="preserve">скільки у проекті передбачено, що </w:t>
      </w:r>
      <w:r>
        <w:rPr>
          <w:rStyle w:val="FontStyle"/>
          <w:rFonts w:ascii="Times New Roman" w:hAnsi="Times New Roman" w:cs="Times New Roman"/>
          <w:sz w:val="28"/>
          <w:szCs w:val="28"/>
          <w:lang w:val="uk-UA"/>
        </w:rPr>
        <w:lastRenderedPageBreak/>
        <w:t xml:space="preserve">суб’єкт управління </w:t>
      </w:r>
      <w:r w:rsidR="00D81DA6">
        <w:rPr>
          <w:rStyle w:val="FontStyle"/>
          <w:rFonts w:ascii="Times New Roman" w:hAnsi="Times New Roman" w:cs="Times New Roman"/>
          <w:sz w:val="28"/>
          <w:szCs w:val="28"/>
          <w:lang w:val="uk-UA"/>
        </w:rPr>
        <w:t xml:space="preserve">( його органи) приймає відповідне рішення лише щодо укладення корпоративного договору, стороною якого є держава </w:t>
      </w:r>
      <w:r w:rsidR="00D81DA6" w:rsidRPr="00D81DA6">
        <w:rPr>
          <w:rStyle w:val="FontStyle"/>
          <w:rFonts w:ascii="Times New Roman" w:hAnsi="Times New Roman" w:cs="Times New Roman"/>
          <w:sz w:val="28"/>
          <w:szCs w:val="28"/>
          <w:lang w:val="uk-UA"/>
        </w:rPr>
        <w:t>або господарськ</w:t>
      </w:r>
      <w:r w:rsidR="00D81DA6">
        <w:rPr>
          <w:rStyle w:val="FontStyle"/>
          <w:rFonts w:ascii="Times New Roman" w:hAnsi="Times New Roman" w:cs="Times New Roman"/>
          <w:sz w:val="28"/>
          <w:szCs w:val="28"/>
          <w:lang w:val="uk-UA"/>
        </w:rPr>
        <w:t>е</w:t>
      </w:r>
      <w:r w:rsidR="00D81DA6" w:rsidRPr="00D81DA6">
        <w:rPr>
          <w:rStyle w:val="FontStyle"/>
          <w:rFonts w:ascii="Times New Roman" w:hAnsi="Times New Roman" w:cs="Times New Roman"/>
          <w:sz w:val="28"/>
          <w:szCs w:val="28"/>
          <w:lang w:val="uk-UA"/>
        </w:rPr>
        <w:t xml:space="preserve"> товариства, 100 відсотків статутного капіталу якого належить державі,</w:t>
      </w:r>
      <w:r w:rsidR="00157203">
        <w:rPr>
          <w:rStyle w:val="FontStyle"/>
          <w:rFonts w:ascii="Times New Roman" w:hAnsi="Times New Roman" w:cs="Times New Roman"/>
          <w:sz w:val="28"/>
          <w:szCs w:val="28"/>
          <w:lang w:val="uk-UA"/>
        </w:rPr>
        <w:t xml:space="preserve"> що</w:t>
      </w:r>
      <w:r w:rsidR="00D81DA6" w:rsidRPr="00D81DA6">
        <w:rPr>
          <w:rStyle w:val="FontStyle"/>
          <w:rFonts w:ascii="Times New Roman" w:hAnsi="Times New Roman" w:cs="Times New Roman"/>
          <w:sz w:val="28"/>
          <w:szCs w:val="28"/>
          <w:lang w:val="uk-UA"/>
        </w:rPr>
        <w:t xml:space="preserve"> </w:t>
      </w:r>
      <w:r w:rsidR="00D81DA6">
        <w:rPr>
          <w:rStyle w:val="FontStyle"/>
          <w:rFonts w:ascii="Times New Roman" w:hAnsi="Times New Roman" w:cs="Times New Roman"/>
          <w:sz w:val="28"/>
          <w:szCs w:val="28"/>
          <w:lang w:val="uk-UA"/>
        </w:rPr>
        <w:t xml:space="preserve"> володіє</w:t>
      </w:r>
      <w:r>
        <w:rPr>
          <w:rStyle w:val="FontStyle"/>
          <w:rFonts w:ascii="Times New Roman" w:hAnsi="Times New Roman" w:cs="Times New Roman"/>
          <w:sz w:val="28"/>
          <w:szCs w:val="28"/>
          <w:lang w:val="uk-UA"/>
        </w:rPr>
        <w:t xml:space="preserve"> </w:t>
      </w:r>
      <w:r w:rsidR="00D81DA6">
        <w:rPr>
          <w:rStyle w:val="FontStyle"/>
          <w:rFonts w:ascii="Times New Roman" w:hAnsi="Times New Roman" w:cs="Times New Roman"/>
          <w:sz w:val="28"/>
          <w:szCs w:val="28"/>
          <w:lang w:val="uk-UA"/>
        </w:rPr>
        <w:t>«понад»</w:t>
      </w:r>
      <w:r>
        <w:rPr>
          <w:rStyle w:val="FontStyle"/>
          <w:rFonts w:ascii="Times New Roman" w:hAnsi="Times New Roman" w:cs="Times New Roman"/>
          <w:sz w:val="28"/>
          <w:szCs w:val="28"/>
          <w:lang w:val="uk-UA"/>
        </w:rPr>
        <w:t xml:space="preserve">   </w:t>
      </w:r>
      <w:r w:rsidR="00D81DA6">
        <w:rPr>
          <w:rStyle w:val="FontStyle"/>
          <w:rFonts w:ascii="Times New Roman" w:hAnsi="Times New Roman" w:cs="Times New Roman"/>
          <w:sz w:val="28"/>
          <w:szCs w:val="28"/>
          <w:lang w:val="uk-UA"/>
        </w:rPr>
        <w:t>25 відсотками статутного капіталу.</w:t>
      </w:r>
    </w:p>
    <w:p w:rsidR="00A30268" w:rsidRDefault="00A30268" w:rsidP="00EF56D2">
      <w:pPr>
        <w:pStyle w:val="ParagraphStyle"/>
        <w:ind w:firstLine="709"/>
        <w:jc w:val="both"/>
        <w:rPr>
          <w:rStyle w:val="FontStyle"/>
          <w:rFonts w:ascii="Times New Roman" w:hAnsi="Times New Roman" w:cs="Times New Roman"/>
          <w:sz w:val="28"/>
          <w:szCs w:val="28"/>
          <w:lang w:val="uk-UA"/>
        </w:rPr>
      </w:pPr>
    </w:p>
    <w:p w:rsidR="00935769" w:rsidRDefault="00D81DA6" w:rsidP="00EF56D2">
      <w:pPr>
        <w:pStyle w:val="ParagraphStyle"/>
        <w:ind w:firstLine="709"/>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З огляду на вказане, є підстави вважати, що норми законопроекту у цій частині є неоднозначними, містять суперечності та не відповідають </w:t>
      </w:r>
      <w:r w:rsidR="00EF56D2">
        <w:rPr>
          <w:rStyle w:val="FontStyle"/>
          <w:rFonts w:ascii="Times New Roman" w:hAnsi="Times New Roman" w:cs="Times New Roman"/>
          <w:sz w:val="28"/>
          <w:szCs w:val="28"/>
          <w:lang w:val="uk-UA"/>
        </w:rPr>
        <w:t xml:space="preserve"> </w:t>
      </w:r>
      <w:r w:rsidRPr="00D81DA6">
        <w:rPr>
          <w:rStyle w:val="FontStyle"/>
          <w:rFonts w:ascii="Times New Roman" w:hAnsi="Times New Roman" w:cs="Times New Roman"/>
          <w:sz w:val="28"/>
          <w:szCs w:val="28"/>
          <w:lang w:val="uk-UA"/>
        </w:rPr>
        <w:t xml:space="preserve"> принципу юридичної визначеності, який є невід’ємною складовою принципу верховенства права, закріпленого статтею 8 Конституції України та згідно з яким юридичні норми мають бути чіткими, ясними і недвозначними, оскільки інше не може забезпечити її однакове застосування, не виключає необмеженості трактування у правозастосовній практиці. На це звертав увагу і Конституційний Суд України у відповідних рішеннях від 22.09.2005 року  № 5-рп, від 29.06.2010 року № 17-рп, від 11.10.2011 року № 10-рп.</w:t>
      </w:r>
      <w:r w:rsidR="00EF56D2">
        <w:rPr>
          <w:rStyle w:val="FontStyle"/>
          <w:rFonts w:ascii="Times New Roman" w:hAnsi="Times New Roman" w:cs="Times New Roman"/>
          <w:sz w:val="28"/>
          <w:szCs w:val="28"/>
          <w:lang w:val="uk-UA"/>
        </w:rPr>
        <w:t xml:space="preserve"> </w:t>
      </w:r>
    </w:p>
    <w:p w:rsidR="00157203" w:rsidRDefault="00157203" w:rsidP="00EF56D2">
      <w:pPr>
        <w:pStyle w:val="ParagraphStyle"/>
        <w:ind w:firstLine="709"/>
        <w:jc w:val="both"/>
        <w:rPr>
          <w:rStyle w:val="FontStyle"/>
          <w:rFonts w:ascii="Times New Roman" w:hAnsi="Times New Roman" w:cs="Times New Roman"/>
          <w:sz w:val="28"/>
          <w:szCs w:val="28"/>
          <w:lang w:val="uk-UA"/>
        </w:rPr>
      </w:pPr>
    </w:p>
    <w:p w:rsidR="00317024" w:rsidRDefault="00317024" w:rsidP="00317024">
      <w:pPr>
        <w:ind w:firstLine="540"/>
        <w:rPr>
          <w:szCs w:val="28"/>
        </w:rPr>
      </w:pPr>
      <w:r w:rsidRPr="00D81DA6">
        <w:rPr>
          <w:szCs w:val="28"/>
        </w:rPr>
        <w:t>Проект потребує техніко-юридичного доопрацювання.</w:t>
      </w:r>
      <w:r w:rsidR="00C61D2B" w:rsidRPr="00D81DA6">
        <w:rPr>
          <w:szCs w:val="28"/>
        </w:rPr>
        <w:t xml:space="preserve"> Наприклад, </w:t>
      </w:r>
      <w:r w:rsidR="00D81DA6">
        <w:rPr>
          <w:szCs w:val="28"/>
        </w:rPr>
        <w:t xml:space="preserve"> у нормах, якими доповнюється Закон про управління слід </w:t>
      </w:r>
      <w:r w:rsidR="00A30268">
        <w:rPr>
          <w:szCs w:val="28"/>
        </w:rPr>
        <w:t xml:space="preserve">розкрити зміст понять «договір між акціонерами» та «корпоративний договір», які у цьому Законі не розкриті, а відповідні скорочення застосовуються лише  для   законів «Про господарські товариства» та «Про акціонерні товариства».  </w:t>
      </w:r>
    </w:p>
    <w:p w:rsidR="00B60FCA" w:rsidRDefault="00B60FCA" w:rsidP="00317024"/>
    <w:p w:rsidR="006849BC" w:rsidRDefault="006849BC"/>
    <w:p w:rsidR="006849BC" w:rsidRDefault="006849BC"/>
    <w:p w:rsidR="006849BC" w:rsidRPr="00372104" w:rsidRDefault="006849BC" w:rsidP="006849BC">
      <w:pPr>
        <w:spacing w:after="0"/>
        <w:jc w:val="left"/>
        <w:rPr>
          <w:rFonts w:eastAsia="Times New Roman" w:cs="Times New Roman"/>
          <w:b/>
          <w:bCs/>
          <w:szCs w:val="28"/>
          <w:lang w:eastAsia="ru-RU"/>
        </w:rPr>
      </w:pPr>
      <w:r w:rsidRPr="00372104">
        <w:rPr>
          <w:rFonts w:eastAsia="Times New Roman" w:cs="Times New Roman"/>
          <w:b/>
          <w:bCs/>
          <w:szCs w:val="28"/>
          <w:lang w:eastAsia="ru-RU"/>
        </w:rPr>
        <w:t>Заступник Керівника</w:t>
      </w:r>
    </w:p>
    <w:p w:rsidR="006849BC" w:rsidRDefault="006849BC" w:rsidP="006849BC">
      <w:pPr>
        <w:spacing w:after="0"/>
        <w:jc w:val="left"/>
      </w:pPr>
      <w:r w:rsidRPr="00372104">
        <w:rPr>
          <w:rFonts w:eastAsia="Times New Roman" w:cs="Times New Roman"/>
          <w:b/>
          <w:bCs/>
          <w:szCs w:val="28"/>
          <w:lang w:eastAsia="ru-RU"/>
        </w:rPr>
        <w:t xml:space="preserve">Головного управління </w:t>
      </w:r>
      <w:r w:rsidRPr="00372104">
        <w:rPr>
          <w:rFonts w:eastAsia="Times New Roman" w:cs="Times New Roman"/>
          <w:b/>
          <w:bCs/>
          <w:szCs w:val="28"/>
          <w:lang w:eastAsia="ru-RU"/>
        </w:rPr>
        <w:tab/>
      </w:r>
      <w:r w:rsidRPr="00372104">
        <w:rPr>
          <w:rFonts w:eastAsia="Times New Roman" w:cs="Times New Roman"/>
          <w:b/>
          <w:bCs/>
          <w:szCs w:val="28"/>
          <w:lang w:eastAsia="ru-RU"/>
        </w:rPr>
        <w:tab/>
      </w:r>
      <w:r w:rsidRPr="00372104">
        <w:rPr>
          <w:rFonts w:eastAsia="Times New Roman" w:cs="Times New Roman"/>
          <w:b/>
          <w:bCs/>
          <w:szCs w:val="28"/>
          <w:lang w:eastAsia="ru-RU"/>
        </w:rPr>
        <w:tab/>
      </w:r>
      <w:r w:rsidRPr="00372104">
        <w:rPr>
          <w:rFonts w:eastAsia="Times New Roman" w:cs="Times New Roman"/>
          <w:b/>
          <w:bCs/>
          <w:szCs w:val="28"/>
          <w:lang w:eastAsia="ru-RU"/>
        </w:rPr>
        <w:tab/>
      </w:r>
      <w:r w:rsidRPr="00372104">
        <w:rPr>
          <w:rFonts w:eastAsia="Times New Roman" w:cs="Times New Roman"/>
          <w:b/>
          <w:bCs/>
          <w:szCs w:val="28"/>
          <w:lang w:eastAsia="ru-RU"/>
        </w:rPr>
        <w:tab/>
        <w:t xml:space="preserve">                В.МІЛОВАНОВ</w:t>
      </w:r>
    </w:p>
    <w:p w:rsidR="006849BC" w:rsidRPr="00487815" w:rsidRDefault="006849BC">
      <w:pPr>
        <w:rPr>
          <w:lang w:val="ru-RU"/>
        </w:rPr>
      </w:pPr>
    </w:p>
    <w:sectPr w:rsidR="006849BC" w:rsidRPr="00487815" w:rsidSect="0012595A">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B4C" w:rsidRDefault="00E26B4C" w:rsidP="0012595A">
      <w:pPr>
        <w:spacing w:after="0"/>
      </w:pPr>
      <w:r>
        <w:separator/>
      </w:r>
    </w:p>
  </w:endnote>
  <w:endnote w:type="continuationSeparator" w:id="0">
    <w:p w:rsidR="00E26B4C" w:rsidRDefault="00E26B4C" w:rsidP="001259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NewRomanPSMT">
    <w:altName w:val="Arial Unicode MS"/>
    <w:panose1 w:val="00000000000000000000"/>
    <w:charset w:val="00"/>
    <w:family w:val="roman"/>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95A" w:rsidRDefault="0012595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961412"/>
      <w:docPartObj>
        <w:docPartGallery w:val="Page Numbers (Bottom of Page)"/>
        <w:docPartUnique/>
      </w:docPartObj>
    </w:sdtPr>
    <w:sdtEndPr/>
    <w:sdtContent>
      <w:p w:rsidR="0012595A" w:rsidRDefault="0012595A">
        <w:pPr>
          <w:pStyle w:val="a6"/>
          <w:jc w:val="right"/>
        </w:pPr>
        <w:r>
          <w:fldChar w:fldCharType="begin"/>
        </w:r>
        <w:r>
          <w:instrText>PAGE   \* MERGEFORMAT</w:instrText>
        </w:r>
        <w:r>
          <w:fldChar w:fldCharType="separate"/>
        </w:r>
        <w:r w:rsidR="00CA56F5">
          <w:rPr>
            <w:noProof/>
          </w:rPr>
          <w:t>4</w:t>
        </w:r>
        <w:r>
          <w:fldChar w:fldCharType="end"/>
        </w:r>
      </w:p>
    </w:sdtContent>
  </w:sdt>
  <w:p w:rsidR="0012595A" w:rsidRDefault="0012595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95A" w:rsidRDefault="001259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B4C" w:rsidRDefault="00E26B4C" w:rsidP="0012595A">
      <w:pPr>
        <w:spacing w:after="0"/>
      </w:pPr>
      <w:r>
        <w:separator/>
      </w:r>
    </w:p>
  </w:footnote>
  <w:footnote w:type="continuationSeparator" w:id="0">
    <w:p w:rsidR="00E26B4C" w:rsidRDefault="00E26B4C" w:rsidP="001259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95A" w:rsidRDefault="0012595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95A" w:rsidRDefault="0012595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95A" w:rsidRDefault="0012595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E2CA7"/>
    <w:multiLevelType w:val="hybridMultilevel"/>
    <w:tmpl w:val="996E8808"/>
    <w:lvl w:ilvl="0" w:tplc="CB8420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BC"/>
    <w:rsid w:val="0007583D"/>
    <w:rsid w:val="0012595A"/>
    <w:rsid w:val="00157203"/>
    <w:rsid w:val="0018603D"/>
    <w:rsid w:val="001C5780"/>
    <w:rsid w:val="00252BC3"/>
    <w:rsid w:val="002A2CCA"/>
    <w:rsid w:val="002A3CA9"/>
    <w:rsid w:val="00317024"/>
    <w:rsid w:val="00424810"/>
    <w:rsid w:val="00425952"/>
    <w:rsid w:val="00467C68"/>
    <w:rsid w:val="00483046"/>
    <w:rsid w:val="00487815"/>
    <w:rsid w:val="004C59A3"/>
    <w:rsid w:val="005404B1"/>
    <w:rsid w:val="006849BC"/>
    <w:rsid w:val="00730DA7"/>
    <w:rsid w:val="00797787"/>
    <w:rsid w:val="008079A1"/>
    <w:rsid w:val="00860677"/>
    <w:rsid w:val="009269D3"/>
    <w:rsid w:val="00935769"/>
    <w:rsid w:val="00950149"/>
    <w:rsid w:val="00976818"/>
    <w:rsid w:val="00A30268"/>
    <w:rsid w:val="00A81889"/>
    <w:rsid w:val="00AF1B2A"/>
    <w:rsid w:val="00B26F94"/>
    <w:rsid w:val="00B60FCA"/>
    <w:rsid w:val="00B83AC3"/>
    <w:rsid w:val="00BA3046"/>
    <w:rsid w:val="00C16F7E"/>
    <w:rsid w:val="00C46225"/>
    <w:rsid w:val="00C61D2B"/>
    <w:rsid w:val="00C82EB7"/>
    <w:rsid w:val="00CA56F5"/>
    <w:rsid w:val="00D81DA6"/>
    <w:rsid w:val="00E26B4C"/>
    <w:rsid w:val="00EF56D2"/>
    <w:rsid w:val="00F359EA"/>
    <w:rsid w:val="00F55DE3"/>
    <w:rsid w:val="00F612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247F9-E59B-4373-A961-D8A748B9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9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024"/>
    <w:pPr>
      <w:ind w:left="720"/>
      <w:contextualSpacing/>
    </w:pPr>
  </w:style>
  <w:style w:type="character" w:customStyle="1" w:styleId="st42">
    <w:name w:val="st42"/>
    <w:uiPriority w:val="99"/>
    <w:rsid w:val="00487815"/>
    <w:rPr>
      <w:rFonts w:ascii="Times New Roman" w:hAnsi="Times New Roman" w:cs="Times New Roman"/>
      <w:color w:val="000000"/>
    </w:rPr>
  </w:style>
  <w:style w:type="paragraph" w:customStyle="1" w:styleId="ParagraphStyle">
    <w:name w:val="Paragraph Style"/>
    <w:rsid w:val="00EF56D2"/>
    <w:pPr>
      <w:autoSpaceDE w:val="0"/>
      <w:autoSpaceDN w:val="0"/>
      <w:adjustRightInd w:val="0"/>
      <w:spacing w:after="0"/>
      <w:jc w:val="left"/>
    </w:pPr>
    <w:rPr>
      <w:rFonts w:ascii="Courier New" w:hAnsi="Courier New" w:cs="Courier New"/>
      <w:sz w:val="24"/>
      <w:szCs w:val="24"/>
      <w:lang w:val="ru-RU"/>
    </w:rPr>
  </w:style>
  <w:style w:type="character" w:customStyle="1" w:styleId="FontStyle">
    <w:name w:val="Font Style"/>
    <w:uiPriority w:val="99"/>
    <w:rsid w:val="00EF56D2"/>
    <w:rPr>
      <w:color w:val="000000"/>
      <w:sz w:val="20"/>
      <w:szCs w:val="20"/>
    </w:rPr>
  </w:style>
  <w:style w:type="paragraph" w:styleId="a4">
    <w:name w:val="header"/>
    <w:basedOn w:val="a"/>
    <w:link w:val="a5"/>
    <w:uiPriority w:val="99"/>
    <w:unhideWhenUsed/>
    <w:rsid w:val="0012595A"/>
    <w:pPr>
      <w:tabs>
        <w:tab w:val="center" w:pos="4819"/>
        <w:tab w:val="right" w:pos="9639"/>
      </w:tabs>
      <w:spacing w:after="0"/>
    </w:pPr>
  </w:style>
  <w:style w:type="character" w:customStyle="1" w:styleId="a5">
    <w:name w:val="Верхній колонтитул Знак"/>
    <w:basedOn w:val="a0"/>
    <w:link w:val="a4"/>
    <w:uiPriority w:val="99"/>
    <w:rsid w:val="0012595A"/>
  </w:style>
  <w:style w:type="paragraph" w:styleId="a6">
    <w:name w:val="footer"/>
    <w:basedOn w:val="a"/>
    <w:link w:val="a7"/>
    <w:uiPriority w:val="99"/>
    <w:unhideWhenUsed/>
    <w:rsid w:val="0012595A"/>
    <w:pPr>
      <w:tabs>
        <w:tab w:val="center" w:pos="4819"/>
        <w:tab w:val="right" w:pos="9639"/>
      </w:tabs>
      <w:spacing w:after="0"/>
    </w:pPr>
  </w:style>
  <w:style w:type="character" w:customStyle="1" w:styleId="a7">
    <w:name w:val="Нижній колонтитул Знак"/>
    <w:basedOn w:val="a0"/>
    <w:link w:val="a6"/>
    <w:uiPriority w:val="99"/>
    <w:rsid w:val="00125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5805</Words>
  <Characters>3310</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Кармаза Олександра Олександрівна</dc:creator>
  <cp:keywords/>
  <dc:description/>
  <cp:lastModifiedBy>Безугла Вікторія Віталіївна</cp:lastModifiedBy>
  <cp:revision>2</cp:revision>
  <cp:lastPrinted>2017-03-17T08:59:00Z</cp:lastPrinted>
  <dcterms:created xsi:type="dcterms:W3CDTF">2017-03-20T10:03:00Z</dcterms:created>
  <dcterms:modified xsi:type="dcterms:W3CDTF">2017-03-20T10:03:00Z</dcterms:modified>
</cp:coreProperties>
</file>