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7A" w:rsidRPr="003B31AD" w:rsidRDefault="00FB6F7A" w:rsidP="00FB6F7A"/>
    <w:p w:rsidR="00FB6F7A" w:rsidRDefault="00FB6F7A" w:rsidP="00FB6F7A">
      <w:pPr>
        <w:jc w:val="center"/>
        <w:rPr>
          <w:b/>
          <w:color w:val="000000" w:themeColor="text1"/>
          <w:sz w:val="28"/>
          <w:szCs w:val="28"/>
        </w:rPr>
      </w:pPr>
    </w:p>
    <w:p w:rsidR="00FB6F7A" w:rsidRDefault="00FB6F7A" w:rsidP="00FB6F7A">
      <w:pPr>
        <w:jc w:val="center"/>
        <w:rPr>
          <w:b/>
          <w:color w:val="000000" w:themeColor="text1"/>
          <w:sz w:val="28"/>
          <w:szCs w:val="28"/>
        </w:rPr>
      </w:pPr>
    </w:p>
    <w:p w:rsidR="00FB6F7A" w:rsidRDefault="00FB6F7A" w:rsidP="00FB6F7A">
      <w:pPr>
        <w:jc w:val="center"/>
        <w:rPr>
          <w:b/>
          <w:color w:val="000000" w:themeColor="text1"/>
          <w:sz w:val="28"/>
          <w:szCs w:val="28"/>
        </w:rPr>
      </w:pPr>
    </w:p>
    <w:p w:rsidR="00FB6F7A" w:rsidRDefault="00FB6F7A" w:rsidP="00FB6F7A">
      <w:pPr>
        <w:jc w:val="center"/>
        <w:rPr>
          <w:b/>
          <w:color w:val="000000" w:themeColor="text1"/>
          <w:sz w:val="28"/>
          <w:szCs w:val="28"/>
        </w:rPr>
      </w:pPr>
    </w:p>
    <w:p w:rsidR="00FB6F7A" w:rsidRDefault="00FB6F7A" w:rsidP="00FB6F7A">
      <w:pPr>
        <w:jc w:val="center"/>
        <w:rPr>
          <w:b/>
          <w:color w:val="000000" w:themeColor="text1"/>
          <w:sz w:val="28"/>
          <w:szCs w:val="28"/>
        </w:rPr>
      </w:pPr>
    </w:p>
    <w:p w:rsidR="00FB6F7A" w:rsidRDefault="00FB6F7A" w:rsidP="00FB6F7A">
      <w:pPr>
        <w:jc w:val="center"/>
        <w:rPr>
          <w:b/>
          <w:color w:val="000000" w:themeColor="text1"/>
          <w:sz w:val="28"/>
          <w:szCs w:val="28"/>
        </w:rPr>
      </w:pPr>
    </w:p>
    <w:p w:rsidR="00FB6F7A" w:rsidRDefault="00FB6F7A" w:rsidP="00FB6F7A">
      <w:pPr>
        <w:jc w:val="center"/>
        <w:rPr>
          <w:b/>
          <w:color w:val="000000" w:themeColor="text1"/>
          <w:sz w:val="28"/>
          <w:szCs w:val="28"/>
        </w:rPr>
      </w:pPr>
    </w:p>
    <w:p w:rsidR="00FB6F7A" w:rsidRDefault="00FB6F7A" w:rsidP="00FB6F7A">
      <w:pPr>
        <w:jc w:val="center"/>
        <w:rPr>
          <w:b/>
          <w:color w:val="000000" w:themeColor="text1"/>
          <w:sz w:val="28"/>
          <w:szCs w:val="28"/>
        </w:rPr>
      </w:pPr>
    </w:p>
    <w:p w:rsidR="00FB6F7A" w:rsidRDefault="00FB6F7A" w:rsidP="00FB6F7A">
      <w:pPr>
        <w:jc w:val="center"/>
        <w:rPr>
          <w:b/>
          <w:color w:val="000000" w:themeColor="text1"/>
          <w:sz w:val="28"/>
          <w:szCs w:val="28"/>
        </w:rPr>
      </w:pPr>
    </w:p>
    <w:p w:rsidR="00FB6F7A" w:rsidRPr="00C75174" w:rsidRDefault="00FB6F7A" w:rsidP="00FB6F7A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B6F7A" w:rsidRPr="00C44019" w:rsidRDefault="00FB6F7A" w:rsidP="00FB6F7A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B6F7A" w:rsidRPr="00CF757C" w:rsidRDefault="00FB6F7A" w:rsidP="00FB6F7A">
      <w:pPr>
        <w:tabs>
          <w:tab w:val="left" w:pos="6120"/>
        </w:tabs>
        <w:rPr>
          <w:color w:val="auto"/>
          <w:sz w:val="28"/>
          <w:szCs w:val="28"/>
        </w:rPr>
      </w:pPr>
    </w:p>
    <w:p w:rsidR="00FB6F7A" w:rsidRPr="00CF757C" w:rsidRDefault="00FB6F7A" w:rsidP="00FB6F7A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B6F7A" w:rsidRPr="00520824" w:rsidRDefault="00FB6F7A" w:rsidP="00FB6F7A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</w:t>
      </w:r>
      <w:r w:rsidRPr="003B6F07">
        <w:rPr>
          <w:color w:val="auto"/>
          <w:sz w:val="28"/>
          <w:szCs w:val="28"/>
        </w:rPr>
        <w:t>внесення зміни до статті 243 Митного кодексу України щодо територіальних органів Національної поліції</w:t>
      </w:r>
      <w:r>
        <w:rPr>
          <w:color w:val="auto"/>
          <w:sz w:val="28"/>
          <w:szCs w:val="28"/>
        </w:rPr>
        <w:t xml:space="preserve"> (реєстр.№4560</w:t>
      </w:r>
      <w:r w:rsidRPr="00CF757C">
        <w:rPr>
          <w:color w:val="auto"/>
          <w:sz w:val="28"/>
          <w:szCs w:val="28"/>
        </w:rPr>
        <w:t xml:space="preserve"> від 04.05.2016)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B6F7A" w:rsidRDefault="00FB6F7A" w:rsidP="00FB6F7A">
      <w:pPr>
        <w:widowControl/>
        <w:ind w:firstLine="705"/>
        <w:jc w:val="both"/>
      </w:pPr>
    </w:p>
    <w:p w:rsidR="00450F87" w:rsidRDefault="00450F87" w:rsidP="00FB6F7A">
      <w:pPr>
        <w:ind w:firstLine="705"/>
        <w:jc w:val="both"/>
      </w:pPr>
      <w:bookmarkStart w:id="0" w:name="_GoBack"/>
      <w:bookmarkEnd w:id="0"/>
    </w:p>
    <w:sectPr w:rsidR="00450F87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7A"/>
    <w:rsid w:val="00450F87"/>
    <w:rsid w:val="00673289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F7A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F7A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2019-04-12T11:23:00Z</dcterms:created>
  <dcterms:modified xsi:type="dcterms:W3CDTF">2019-04-12T11:24:00Z</dcterms:modified>
</cp:coreProperties>
</file>