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DB6" w:rsidRDefault="00D35DB6" w:rsidP="00D35DB6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D35DB6" w:rsidRDefault="00D35DB6" w:rsidP="00D35DB6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35DB6" w:rsidRDefault="00D35DB6" w:rsidP="00D35D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35DB6" w:rsidRDefault="00D35DB6" w:rsidP="00D35D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D35DB6" w:rsidRDefault="00D35DB6" w:rsidP="00D35D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D35DB6" w:rsidRDefault="00D35DB6" w:rsidP="00D35D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D35DB6" w:rsidRDefault="00D35DB6" w:rsidP="00D35D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D35DB6" w:rsidRDefault="00D35DB6" w:rsidP="00D35D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D35DB6" w:rsidRDefault="00D35DB6" w:rsidP="00D35D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D35DB6" w:rsidRDefault="00D35DB6" w:rsidP="00D35D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D35DB6" w:rsidRDefault="00D35DB6" w:rsidP="00D35D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D35DB6" w:rsidRDefault="00D35DB6" w:rsidP="00D35DB6">
      <w:pPr>
        <w:tabs>
          <w:tab w:val="left" w:pos="37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ВИСНОВОК</w:t>
      </w:r>
    </w:p>
    <w:p w:rsidR="00D35DB6" w:rsidRDefault="00D35DB6" w:rsidP="00D35DB6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щодо відповідності проекту нормативно-правового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акта</w:t>
      </w:r>
      <w:proofErr w:type="spellEnd"/>
    </w:p>
    <w:p w:rsidR="00D35DB6" w:rsidRDefault="00D35DB6" w:rsidP="00D35DB6">
      <w:pPr>
        <w:spacing w:after="3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вимогам антикорупційного законодавства  </w:t>
      </w:r>
    </w:p>
    <w:p w:rsidR="00D35DB6" w:rsidRDefault="00D35DB6" w:rsidP="00D35DB6">
      <w:pPr>
        <w:tabs>
          <w:tab w:val="center" w:pos="4677"/>
          <w:tab w:val="right" w:pos="9355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Назва проекту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проект Постанови </w:t>
      </w:r>
      <w:r w:rsidRPr="00677566">
        <w:rPr>
          <w:rFonts w:ascii="Times New Roman" w:eastAsia="Calibri" w:hAnsi="Times New Roman" w:cs="Times New Roman"/>
          <w:sz w:val="28"/>
          <w:szCs w:val="28"/>
          <w:lang w:eastAsia="ru-RU"/>
        </w:rPr>
        <w:t>про утворення Тимчасової спеціальної комісії Верховної Ради України з питань перевірки доцільності внесення змін до законодавства щодо звернення в дохід держави необґрунтованих активів, які виявлені під час кримінального провадження корупційних злочинів стосовно особи, уповноваженої на виконання функцій держави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35DB6" w:rsidRDefault="00D35DB6" w:rsidP="00D35DB6">
      <w:pPr>
        <w:tabs>
          <w:tab w:val="center" w:pos="4677"/>
          <w:tab w:val="right" w:pos="9355"/>
        </w:tabs>
        <w:spacing w:after="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  </w:t>
      </w:r>
    </w:p>
    <w:p w:rsidR="00D35DB6" w:rsidRDefault="00D35DB6" w:rsidP="00D35DB6">
      <w:pPr>
        <w:spacing w:before="120" w:after="12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Реєстр. № 5658 від 18 січня 2017 р. </w:t>
      </w:r>
    </w:p>
    <w:p w:rsidR="00D35DB6" w:rsidRDefault="00D35DB6" w:rsidP="00D35DB6">
      <w:pPr>
        <w:spacing w:before="120" w:after="12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</w:p>
    <w:p w:rsidR="00D35DB6" w:rsidRDefault="00D35DB6" w:rsidP="00D35DB6">
      <w:pPr>
        <w:spacing w:after="12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Суб’єкт права законодавчої ініціативи:</w:t>
      </w:r>
      <w:r>
        <w:rPr>
          <w:rFonts w:ascii="Arial" w:eastAsia="Times New Roman" w:hAnsi="Arial" w:cs="Arial"/>
          <w:lang w:eastAsia="uk-UA"/>
        </w:rPr>
        <w:t xml:space="preserve"> </w:t>
      </w:r>
      <w:r>
        <w:rPr>
          <w:rFonts w:ascii="Arial" w:eastAsia="Times New Roman" w:hAnsi="Arial" w:cs="Arial"/>
          <w:lang w:eastAsia="ru-RU"/>
        </w:rPr>
        <w:t xml:space="preserve">народний депутат України  </w:t>
      </w:r>
      <w:proofErr w:type="spellStart"/>
      <w:r>
        <w:rPr>
          <w:rFonts w:ascii="Arial" w:eastAsia="Times New Roman" w:hAnsi="Arial" w:cs="Arial"/>
          <w:lang w:eastAsia="ru-RU"/>
        </w:rPr>
        <w:t>Каплін</w:t>
      </w:r>
      <w:proofErr w:type="spellEnd"/>
      <w:r>
        <w:rPr>
          <w:rFonts w:ascii="Arial" w:eastAsia="Times New Roman" w:hAnsi="Arial" w:cs="Arial"/>
          <w:lang w:eastAsia="ru-RU"/>
        </w:rPr>
        <w:t xml:space="preserve"> С.М.</w:t>
      </w:r>
    </w:p>
    <w:p w:rsidR="00D35DB6" w:rsidRDefault="00D35DB6" w:rsidP="00D35DB6">
      <w:pPr>
        <w:spacing w:after="12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</w:p>
    <w:p w:rsidR="00D35DB6" w:rsidRDefault="00D35DB6" w:rsidP="00D35DB6">
      <w:pPr>
        <w:shd w:val="clear" w:color="auto" w:fill="FFFFFF"/>
        <w:spacing w:after="360" w:line="193" w:lineRule="atLeast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Головний комітет з підготовки і попереднього розгляду </w:t>
      </w:r>
      <w:r>
        <w:rPr>
          <w:rFonts w:ascii="Times New Roman" w:eastAsia="Times New Roman" w:hAnsi="Times New Roman" w:cs="Times New Roman"/>
          <w:bCs/>
          <w:spacing w:val="4"/>
          <w:sz w:val="28"/>
          <w:szCs w:val="24"/>
          <w:lang w:eastAsia="ru-RU"/>
        </w:rPr>
        <w:t>–</w:t>
      </w:r>
      <w:r>
        <w:rPr>
          <w:rFonts w:ascii="Arial" w:eastAsia="Times New Roman" w:hAnsi="Arial" w:cs="Arial"/>
          <w:color w:val="000000"/>
          <w:lang w:eastAsia="ru-RU"/>
        </w:rPr>
        <w:t xml:space="preserve"> Комітет з питань Регламенту та організації роботи Верховної Ради України.</w:t>
      </w:r>
    </w:p>
    <w:p w:rsidR="00EA3B08" w:rsidRPr="00EA3B08" w:rsidRDefault="00D35DB6" w:rsidP="00EA3B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Проект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акта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відповідає вимогам антикорупційного законодавства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3B08" w:rsidRPr="00EA3B0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A3B08" w:rsidRPr="00EA3B08">
        <w:rPr>
          <w:rFonts w:ascii="Times New Roman" w:eastAsia="Times New Roman" w:hAnsi="Times New Roman" w:cs="Times New Roman"/>
          <w:sz w:val="28"/>
          <w:szCs w:val="24"/>
          <w:lang w:eastAsia="ru-RU"/>
        </w:rPr>
        <w:t>рішення Комітету від</w:t>
      </w:r>
      <w:r w:rsidR="00EA3B08" w:rsidRPr="00EA3B08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 22 лютого 2017 року, протокол № 96</w:t>
      </w:r>
      <w:r w:rsidR="00EA3B08" w:rsidRPr="00EA3B08">
        <w:rPr>
          <w:rFonts w:ascii="Times New Roman" w:eastAsia="Times New Roman" w:hAnsi="Times New Roman" w:cs="Times New Roman"/>
          <w:sz w:val="28"/>
          <w:szCs w:val="24"/>
          <w:lang w:eastAsia="ru-RU"/>
        </w:rPr>
        <w:t>).</w:t>
      </w:r>
    </w:p>
    <w:p w:rsidR="00D35DB6" w:rsidRDefault="00D35DB6" w:rsidP="00D35DB6">
      <w:pPr>
        <w:shd w:val="clear" w:color="auto" w:fill="FFFFFF"/>
        <w:spacing w:after="360" w:line="193" w:lineRule="atLeast"/>
        <w:ind w:left="72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</w:t>
      </w:r>
    </w:p>
    <w:p w:rsidR="00D35DB6" w:rsidRDefault="00D35DB6" w:rsidP="00D35DB6">
      <w:pPr>
        <w:spacing w:before="120" w:after="7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Голова Комітету                                                        Є. СОБОЛЄВ     </w:t>
      </w:r>
    </w:p>
    <w:p w:rsidR="00D35DB6" w:rsidRDefault="00D35DB6" w:rsidP="00D35DB6"/>
    <w:p w:rsidR="00D35DB6" w:rsidRDefault="00D35DB6" w:rsidP="00D35DB6"/>
    <w:p w:rsidR="00D35DB6" w:rsidRDefault="00D35DB6" w:rsidP="00D35DB6"/>
    <w:p w:rsidR="00D35DB6" w:rsidRDefault="00D35DB6" w:rsidP="00D35DB6"/>
    <w:p w:rsidR="00D35DB6" w:rsidRDefault="00D35DB6" w:rsidP="00D35DB6"/>
    <w:p w:rsidR="00291B50" w:rsidRDefault="00291B50"/>
    <w:sectPr w:rsidR="00291B50">
      <w:headerReference w:type="default" r:id="rId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68F" w:rsidRDefault="0007368F" w:rsidP="00D35DB6">
      <w:pPr>
        <w:spacing w:after="0" w:line="240" w:lineRule="auto"/>
      </w:pPr>
      <w:r>
        <w:separator/>
      </w:r>
    </w:p>
  </w:endnote>
  <w:endnote w:type="continuationSeparator" w:id="0">
    <w:p w:rsidR="0007368F" w:rsidRDefault="0007368F" w:rsidP="00D35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68F" w:rsidRDefault="0007368F" w:rsidP="00D35DB6">
      <w:pPr>
        <w:spacing w:after="0" w:line="240" w:lineRule="auto"/>
      </w:pPr>
      <w:r>
        <w:separator/>
      </w:r>
    </w:p>
  </w:footnote>
  <w:footnote w:type="continuationSeparator" w:id="0">
    <w:p w:rsidR="0007368F" w:rsidRDefault="0007368F" w:rsidP="00D35D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2B7" w:rsidRPr="000812F7" w:rsidRDefault="00E64906" w:rsidP="00B879C8">
    <w:pPr>
      <w:pStyle w:val="a3"/>
      <w:ind w:firstLine="6237"/>
      <w:rPr>
        <w:rFonts w:ascii="Times New Roman" w:hAnsi="Times New Roman" w:cs="Times New Roman"/>
        <w:sz w:val="28"/>
        <w:szCs w:val="28"/>
        <w:lang w:val="ru-RU"/>
      </w:rPr>
    </w:pPr>
    <w:r w:rsidRPr="00EE62B7">
      <w:rPr>
        <w:rFonts w:ascii="Times New Roman" w:hAnsi="Times New Roman" w:cs="Times New Roman"/>
        <w:sz w:val="28"/>
        <w:szCs w:val="28"/>
      </w:rPr>
      <w:t xml:space="preserve">До реєстр. № </w:t>
    </w:r>
    <w:r>
      <w:rPr>
        <w:rFonts w:ascii="Times New Roman" w:hAnsi="Times New Roman" w:cs="Times New Roman"/>
        <w:sz w:val="28"/>
        <w:szCs w:val="28"/>
      </w:rPr>
      <w:t>56</w:t>
    </w:r>
    <w:r w:rsidR="00D35DB6">
      <w:rPr>
        <w:rFonts w:ascii="Times New Roman" w:hAnsi="Times New Roman" w:cs="Times New Roman"/>
        <w:sz w:val="28"/>
        <w:szCs w:val="28"/>
      </w:rPr>
      <w:t>58</w:t>
    </w:r>
  </w:p>
  <w:p w:rsidR="00EE62B7" w:rsidRPr="00EE62B7" w:rsidRDefault="00E64906" w:rsidP="00B879C8">
    <w:pPr>
      <w:pStyle w:val="a3"/>
      <w:ind w:firstLine="6237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в</w:t>
    </w:r>
    <w:r w:rsidRPr="00EE62B7">
      <w:rPr>
        <w:rFonts w:ascii="Times New Roman" w:hAnsi="Times New Roman" w:cs="Times New Roman"/>
        <w:sz w:val="28"/>
        <w:szCs w:val="28"/>
      </w:rPr>
      <w:t xml:space="preserve">ід </w:t>
    </w:r>
    <w:r>
      <w:rPr>
        <w:rFonts w:ascii="Times New Roman" w:hAnsi="Times New Roman" w:cs="Times New Roman"/>
        <w:sz w:val="28"/>
        <w:szCs w:val="28"/>
        <w:lang w:val="ru-RU"/>
      </w:rPr>
      <w:t>1</w:t>
    </w:r>
    <w:r w:rsidR="00D35DB6">
      <w:rPr>
        <w:rFonts w:ascii="Times New Roman" w:hAnsi="Times New Roman" w:cs="Times New Roman"/>
        <w:sz w:val="28"/>
        <w:szCs w:val="28"/>
        <w:lang w:val="ru-RU"/>
      </w:rPr>
      <w:t>8</w:t>
    </w:r>
    <w:r>
      <w:rPr>
        <w:rFonts w:ascii="Times New Roman" w:hAnsi="Times New Roman" w:cs="Times New Roman"/>
        <w:sz w:val="28"/>
        <w:szCs w:val="28"/>
        <w:lang w:val="ru-RU"/>
      </w:rPr>
      <w:t xml:space="preserve"> </w:t>
    </w:r>
    <w:proofErr w:type="spellStart"/>
    <w:r>
      <w:rPr>
        <w:rFonts w:ascii="Times New Roman" w:hAnsi="Times New Roman" w:cs="Times New Roman"/>
        <w:sz w:val="28"/>
        <w:szCs w:val="28"/>
        <w:lang w:val="ru-RU"/>
      </w:rPr>
      <w:t>січня</w:t>
    </w:r>
    <w:proofErr w:type="spellEnd"/>
    <w:r w:rsidRPr="00EE62B7">
      <w:rPr>
        <w:rFonts w:ascii="Times New Roman" w:hAnsi="Times New Roman" w:cs="Times New Roman"/>
        <w:sz w:val="28"/>
        <w:szCs w:val="28"/>
      </w:rPr>
      <w:t xml:space="preserve"> 201</w:t>
    </w:r>
    <w:r>
      <w:rPr>
        <w:rFonts w:ascii="Times New Roman" w:hAnsi="Times New Roman" w:cs="Times New Roman"/>
        <w:sz w:val="28"/>
        <w:szCs w:val="28"/>
      </w:rPr>
      <w:t>7</w:t>
    </w:r>
    <w:r w:rsidRPr="00EE62B7">
      <w:rPr>
        <w:rFonts w:ascii="Times New Roman" w:hAnsi="Times New Roman" w:cs="Times New Roman"/>
        <w:sz w:val="28"/>
        <w:szCs w:val="28"/>
      </w:rPr>
      <w:t>р.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1B1"/>
    <w:rsid w:val="0007368F"/>
    <w:rsid w:val="00291B50"/>
    <w:rsid w:val="00D35DB6"/>
    <w:rsid w:val="00E64906"/>
    <w:rsid w:val="00EA3B08"/>
    <w:rsid w:val="00EC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9C937C-B9F2-41FB-A2F0-1EB73EA21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DB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5DB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D35DB6"/>
  </w:style>
  <w:style w:type="paragraph" w:styleId="a5">
    <w:name w:val="footer"/>
    <w:basedOn w:val="a"/>
    <w:link w:val="a6"/>
    <w:uiPriority w:val="99"/>
    <w:unhideWhenUsed/>
    <w:rsid w:val="00D35DB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D35D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8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599</Words>
  <Characters>342</Characters>
  <Application>Microsoft Office Word</Application>
  <DocSecurity>0</DocSecurity>
  <Lines>2</Lines>
  <Paragraphs>1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Рій Валентина Олексіївна</dc:creator>
  <cp:keywords/>
  <dc:description/>
  <cp:lastModifiedBy>Рій Валентина Олексіївна</cp:lastModifiedBy>
  <cp:revision>3</cp:revision>
  <dcterms:created xsi:type="dcterms:W3CDTF">2017-02-20T10:13:00Z</dcterms:created>
  <dcterms:modified xsi:type="dcterms:W3CDTF">2017-02-23T07:12:00Z</dcterms:modified>
</cp:coreProperties>
</file>