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AD" w:rsidRDefault="00E061AD" w:rsidP="00E061AD">
      <w:pPr>
        <w:spacing w:after="0" w:line="240" w:lineRule="auto"/>
        <w:jc w:val="center"/>
        <w:rPr>
          <w:lang w:val="uk-UA"/>
        </w:rPr>
      </w:pPr>
      <w:bookmarkStart w:id="0" w:name="_GoBack"/>
      <w:bookmarkEnd w:id="0"/>
    </w:p>
    <w:p w:rsidR="0059686F" w:rsidRDefault="0059686F" w:rsidP="00E061AD">
      <w:pPr>
        <w:spacing w:after="0" w:line="240" w:lineRule="auto"/>
        <w:jc w:val="center"/>
        <w:rPr>
          <w:lang w:val="uk-UA"/>
        </w:rPr>
      </w:pPr>
    </w:p>
    <w:p w:rsidR="0059686F" w:rsidRDefault="0059686F" w:rsidP="00E061AD">
      <w:pPr>
        <w:spacing w:after="0" w:line="240" w:lineRule="auto"/>
        <w:jc w:val="center"/>
        <w:rPr>
          <w:lang w:val="uk-UA"/>
        </w:rPr>
      </w:pPr>
    </w:p>
    <w:p w:rsidR="00E061AD" w:rsidRDefault="00E061AD" w:rsidP="00E061AD">
      <w:pPr>
        <w:spacing w:after="0" w:line="240" w:lineRule="auto"/>
        <w:jc w:val="center"/>
        <w:rPr>
          <w:lang w:val="uk-UA"/>
        </w:rPr>
      </w:pPr>
    </w:p>
    <w:p w:rsidR="00E061AD" w:rsidRDefault="00E061AD" w:rsidP="00E061AD">
      <w:pPr>
        <w:spacing w:after="0" w:line="240" w:lineRule="auto"/>
        <w:jc w:val="center"/>
        <w:rPr>
          <w:lang w:val="uk-UA"/>
        </w:rPr>
      </w:pPr>
    </w:p>
    <w:p w:rsidR="00E061AD" w:rsidRDefault="00E061AD" w:rsidP="00E061AD">
      <w:pPr>
        <w:spacing w:after="0" w:line="240" w:lineRule="auto"/>
        <w:jc w:val="center"/>
        <w:rPr>
          <w:lang w:val="uk-UA"/>
        </w:rPr>
      </w:pPr>
    </w:p>
    <w:p w:rsidR="00E061AD" w:rsidRDefault="00E061AD" w:rsidP="00E061AD">
      <w:pPr>
        <w:spacing w:after="0" w:line="240" w:lineRule="auto"/>
        <w:jc w:val="center"/>
        <w:rPr>
          <w:lang w:val="uk-UA"/>
        </w:rPr>
      </w:pPr>
    </w:p>
    <w:p w:rsidR="00E061AD" w:rsidRDefault="00E061AD" w:rsidP="00E061AD">
      <w:pPr>
        <w:spacing w:after="0" w:line="240" w:lineRule="auto"/>
        <w:jc w:val="center"/>
        <w:rPr>
          <w:lang w:val="uk-UA"/>
        </w:rPr>
      </w:pPr>
    </w:p>
    <w:p w:rsidR="00E061AD" w:rsidRDefault="00E061AD" w:rsidP="00E061AD">
      <w:pPr>
        <w:spacing w:after="0" w:line="240" w:lineRule="auto"/>
        <w:jc w:val="center"/>
        <w:rPr>
          <w:lang w:val="uk-UA"/>
        </w:rPr>
      </w:pPr>
    </w:p>
    <w:p w:rsidR="00E061AD" w:rsidRDefault="00E061AD" w:rsidP="00E061AD">
      <w:pPr>
        <w:spacing w:after="0" w:line="240" w:lineRule="auto"/>
        <w:jc w:val="center"/>
        <w:rPr>
          <w:lang w:val="uk-UA"/>
        </w:rPr>
      </w:pPr>
      <w:r>
        <w:rPr>
          <w:lang w:val="uk-UA"/>
        </w:rPr>
        <w:t xml:space="preserve">ВИСНОВОК </w:t>
      </w:r>
    </w:p>
    <w:p w:rsidR="00E061AD" w:rsidRDefault="00E061AD" w:rsidP="00E061AD">
      <w:pPr>
        <w:spacing w:after="0" w:line="240" w:lineRule="auto"/>
        <w:jc w:val="center"/>
        <w:rPr>
          <w:lang w:val="uk-UA"/>
        </w:rPr>
      </w:pPr>
      <w:r>
        <w:rPr>
          <w:lang w:val="uk-UA"/>
        </w:rPr>
        <w:t xml:space="preserve">на проект Закону України «Про авторське право на тексти </w:t>
      </w:r>
    </w:p>
    <w:p w:rsidR="00E061AD" w:rsidRDefault="00E061AD" w:rsidP="00E061AD">
      <w:pPr>
        <w:spacing w:after="0" w:line="240" w:lineRule="auto"/>
        <w:jc w:val="center"/>
        <w:rPr>
          <w:lang w:val="uk-UA"/>
        </w:rPr>
      </w:pPr>
      <w:r>
        <w:rPr>
          <w:lang w:val="uk-UA"/>
        </w:rPr>
        <w:t>законодавчих актів» (реєстр. № 5689 від 20.01.2017 року)</w:t>
      </w:r>
    </w:p>
    <w:p w:rsidR="00E061AD" w:rsidRDefault="00E061AD" w:rsidP="00E061AD">
      <w:pPr>
        <w:spacing w:after="0" w:line="240" w:lineRule="auto"/>
        <w:jc w:val="center"/>
        <w:rPr>
          <w:lang w:val="uk-UA"/>
        </w:rPr>
      </w:pPr>
    </w:p>
    <w:p w:rsidR="0059686F" w:rsidRDefault="0059686F" w:rsidP="00E061AD">
      <w:pPr>
        <w:spacing w:after="0" w:line="240" w:lineRule="auto"/>
        <w:jc w:val="center"/>
        <w:rPr>
          <w:lang w:val="uk-UA"/>
        </w:rPr>
      </w:pPr>
    </w:p>
    <w:p w:rsidR="007515D3" w:rsidRPr="00AC3D34" w:rsidRDefault="006F57D2" w:rsidP="0059686F">
      <w:pPr>
        <w:spacing w:after="120" w:line="240" w:lineRule="auto"/>
        <w:ind w:firstLine="709"/>
        <w:jc w:val="both"/>
        <w:rPr>
          <w:szCs w:val="28"/>
          <w:lang w:val="uk-UA"/>
        </w:rPr>
      </w:pPr>
      <w:r>
        <w:rPr>
          <w:lang w:val="uk-UA"/>
        </w:rPr>
        <w:t xml:space="preserve">Метою проекту, як зазначено у Пояснювальній записці до нього, «є встановлення правового порядку захисту та використання текстів проектів законодавчих актів та інших офіційних супровідних документів з моменту їх реєстрації та оприлюднення до набрання ними чинності». Виходячи з цього, проект, згідно з його преамбулою, спрямований на «урегулювання </w:t>
      </w:r>
      <w:r w:rsidR="007515D3">
        <w:rPr>
          <w:lang w:val="uk-UA"/>
        </w:rPr>
        <w:t xml:space="preserve">відносин </w:t>
      </w:r>
      <w:r w:rsidR="007515D3" w:rsidRPr="00AC3D34">
        <w:rPr>
          <w:szCs w:val="28"/>
          <w:lang w:val="uk-UA"/>
        </w:rPr>
        <w:t xml:space="preserve">у сфері авторського права на </w:t>
      </w:r>
      <w:r w:rsidR="007515D3">
        <w:rPr>
          <w:szCs w:val="28"/>
          <w:lang w:val="uk-UA"/>
        </w:rPr>
        <w:t xml:space="preserve">тексти </w:t>
      </w:r>
      <w:r w:rsidR="007515D3" w:rsidRPr="00AC3D34">
        <w:rPr>
          <w:szCs w:val="28"/>
          <w:lang w:val="uk-UA"/>
        </w:rPr>
        <w:t>законодавч</w:t>
      </w:r>
      <w:r w:rsidR="007515D3">
        <w:rPr>
          <w:szCs w:val="28"/>
          <w:lang w:val="uk-UA"/>
        </w:rPr>
        <w:t>их</w:t>
      </w:r>
      <w:r w:rsidR="007515D3" w:rsidRPr="00AC3D34">
        <w:rPr>
          <w:szCs w:val="28"/>
          <w:lang w:val="uk-UA"/>
        </w:rPr>
        <w:t xml:space="preserve"> акт</w:t>
      </w:r>
      <w:r w:rsidR="007515D3">
        <w:rPr>
          <w:szCs w:val="28"/>
          <w:lang w:val="uk-UA"/>
        </w:rPr>
        <w:t>ів</w:t>
      </w:r>
      <w:r w:rsidR="007515D3" w:rsidRPr="00AC3D34">
        <w:rPr>
          <w:szCs w:val="28"/>
          <w:lang w:val="uk-UA"/>
        </w:rPr>
        <w:t xml:space="preserve">, про визначення об’єкту авторського права на </w:t>
      </w:r>
      <w:r w:rsidR="007515D3">
        <w:rPr>
          <w:szCs w:val="28"/>
          <w:lang w:val="uk-UA"/>
        </w:rPr>
        <w:t xml:space="preserve">тексти </w:t>
      </w:r>
      <w:r w:rsidR="007515D3" w:rsidRPr="00AC3D34">
        <w:rPr>
          <w:szCs w:val="28"/>
          <w:lang w:val="uk-UA"/>
        </w:rPr>
        <w:t>законодавч</w:t>
      </w:r>
      <w:r w:rsidR="007515D3">
        <w:rPr>
          <w:szCs w:val="28"/>
          <w:lang w:val="uk-UA"/>
        </w:rPr>
        <w:t>их</w:t>
      </w:r>
      <w:r w:rsidR="007515D3" w:rsidRPr="00AC3D34">
        <w:rPr>
          <w:szCs w:val="28"/>
          <w:lang w:val="uk-UA"/>
        </w:rPr>
        <w:t xml:space="preserve"> акт</w:t>
      </w:r>
      <w:r w:rsidR="007515D3">
        <w:rPr>
          <w:szCs w:val="28"/>
          <w:lang w:val="uk-UA"/>
        </w:rPr>
        <w:t>ів</w:t>
      </w:r>
      <w:r w:rsidR="007515D3" w:rsidRPr="00AC3D34">
        <w:rPr>
          <w:szCs w:val="28"/>
          <w:lang w:val="uk-UA"/>
        </w:rPr>
        <w:t xml:space="preserve">, про визначення суб’єктів авторського права на </w:t>
      </w:r>
      <w:r w:rsidR="007515D3">
        <w:rPr>
          <w:szCs w:val="28"/>
          <w:lang w:val="uk-UA"/>
        </w:rPr>
        <w:t xml:space="preserve">тексти </w:t>
      </w:r>
      <w:r w:rsidR="007515D3" w:rsidRPr="00AC3D34">
        <w:rPr>
          <w:szCs w:val="28"/>
          <w:lang w:val="uk-UA"/>
        </w:rPr>
        <w:t>законодавч</w:t>
      </w:r>
      <w:r w:rsidR="007515D3">
        <w:rPr>
          <w:szCs w:val="28"/>
          <w:lang w:val="uk-UA"/>
        </w:rPr>
        <w:t>их</w:t>
      </w:r>
      <w:r w:rsidR="007515D3" w:rsidRPr="00AC3D34">
        <w:rPr>
          <w:szCs w:val="28"/>
          <w:lang w:val="uk-UA"/>
        </w:rPr>
        <w:t xml:space="preserve"> акт</w:t>
      </w:r>
      <w:r w:rsidR="007515D3">
        <w:rPr>
          <w:szCs w:val="28"/>
          <w:lang w:val="uk-UA"/>
        </w:rPr>
        <w:t>ів</w:t>
      </w:r>
      <w:r w:rsidR="007515D3" w:rsidRPr="00AC3D34">
        <w:rPr>
          <w:szCs w:val="28"/>
          <w:lang w:val="uk-UA"/>
        </w:rPr>
        <w:t xml:space="preserve">, про право використання об’єкту авторського права на </w:t>
      </w:r>
      <w:r w:rsidR="007515D3">
        <w:rPr>
          <w:szCs w:val="28"/>
          <w:lang w:val="uk-UA"/>
        </w:rPr>
        <w:t xml:space="preserve">тексти </w:t>
      </w:r>
      <w:r w:rsidR="007515D3" w:rsidRPr="00AC3D34">
        <w:rPr>
          <w:szCs w:val="28"/>
          <w:lang w:val="uk-UA"/>
        </w:rPr>
        <w:t>законодавч</w:t>
      </w:r>
      <w:r w:rsidR="007515D3">
        <w:rPr>
          <w:szCs w:val="28"/>
          <w:lang w:val="uk-UA"/>
        </w:rPr>
        <w:t>их</w:t>
      </w:r>
      <w:r w:rsidR="007515D3" w:rsidRPr="00AC3D34">
        <w:rPr>
          <w:szCs w:val="28"/>
          <w:lang w:val="uk-UA"/>
        </w:rPr>
        <w:t xml:space="preserve"> акт</w:t>
      </w:r>
      <w:r w:rsidR="007515D3">
        <w:rPr>
          <w:szCs w:val="28"/>
          <w:lang w:val="uk-UA"/>
        </w:rPr>
        <w:t>ів</w:t>
      </w:r>
      <w:r w:rsidR="007515D3" w:rsidRPr="00AC3D34">
        <w:rPr>
          <w:szCs w:val="28"/>
          <w:lang w:val="uk-UA"/>
        </w:rPr>
        <w:t xml:space="preserve"> та заборону використання об’єкту авторського права на </w:t>
      </w:r>
      <w:r w:rsidR="007515D3">
        <w:rPr>
          <w:szCs w:val="28"/>
          <w:lang w:val="uk-UA"/>
        </w:rPr>
        <w:t xml:space="preserve">тексти </w:t>
      </w:r>
      <w:r w:rsidR="007515D3" w:rsidRPr="00AC3D34">
        <w:rPr>
          <w:szCs w:val="28"/>
          <w:lang w:val="uk-UA"/>
        </w:rPr>
        <w:t>законодавч</w:t>
      </w:r>
      <w:r w:rsidR="007515D3">
        <w:rPr>
          <w:szCs w:val="28"/>
          <w:lang w:val="uk-UA"/>
        </w:rPr>
        <w:t>их</w:t>
      </w:r>
      <w:r w:rsidR="007515D3" w:rsidRPr="00AC3D34">
        <w:rPr>
          <w:szCs w:val="28"/>
          <w:lang w:val="uk-UA"/>
        </w:rPr>
        <w:t xml:space="preserve"> акт</w:t>
      </w:r>
      <w:r w:rsidR="007515D3">
        <w:rPr>
          <w:szCs w:val="28"/>
          <w:lang w:val="uk-UA"/>
        </w:rPr>
        <w:t>ів</w:t>
      </w:r>
      <w:r w:rsidR="007515D3" w:rsidRPr="00AC3D34">
        <w:rPr>
          <w:szCs w:val="28"/>
          <w:lang w:val="uk-UA"/>
        </w:rPr>
        <w:t xml:space="preserve"> без письмового дозволу його авторів</w:t>
      </w:r>
      <w:r w:rsidR="007515D3">
        <w:rPr>
          <w:szCs w:val="28"/>
          <w:lang w:val="uk-UA"/>
        </w:rPr>
        <w:t>»</w:t>
      </w:r>
      <w:r w:rsidR="007515D3" w:rsidRPr="00AC3D34">
        <w:rPr>
          <w:szCs w:val="28"/>
          <w:lang w:val="uk-UA"/>
        </w:rPr>
        <w:t>.</w:t>
      </w:r>
    </w:p>
    <w:p w:rsidR="007515D3" w:rsidRDefault="007515D3" w:rsidP="0059686F">
      <w:pPr>
        <w:spacing w:after="120" w:line="240" w:lineRule="auto"/>
        <w:ind w:firstLine="709"/>
        <w:jc w:val="both"/>
        <w:rPr>
          <w:lang w:val="uk-UA"/>
        </w:rPr>
      </w:pPr>
      <w:r>
        <w:rPr>
          <w:lang w:val="uk-UA"/>
        </w:rPr>
        <w:t xml:space="preserve">Розглянувши проект, Головне управління </w:t>
      </w:r>
      <w:r w:rsidR="00DA0B0C">
        <w:rPr>
          <w:lang w:val="uk-UA"/>
        </w:rPr>
        <w:t>вважає за доцільне висловити щодо його змісту наступне</w:t>
      </w:r>
      <w:r>
        <w:rPr>
          <w:lang w:val="uk-UA"/>
        </w:rPr>
        <w:t>.</w:t>
      </w:r>
    </w:p>
    <w:p w:rsidR="00877B7F" w:rsidRDefault="007515D3" w:rsidP="0059686F">
      <w:pPr>
        <w:spacing w:after="120" w:line="240" w:lineRule="auto"/>
        <w:ind w:firstLine="709"/>
        <w:jc w:val="both"/>
        <w:rPr>
          <w:rFonts w:cs="Times New Roman"/>
          <w:szCs w:val="24"/>
          <w:lang w:val="uk-UA" w:eastAsia="ru-RU"/>
        </w:rPr>
      </w:pPr>
      <w:r>
        <w:rPr>
          <w:lang w:val="uk-UA"/>
        </w:rPr>
        <w:t xml:space="preserve">1. </w:t>
      </w:r>
      <w:r w:rsidR="0046774D">
        <w:rPr>
          <w:lang w:val="uk-UA"/>
        </w:rPr>
        <w:t>З</w:t>
      </w:r>
      <w:r w:rsidR="00010F47">
        <w:rPr>
          <w:lang w:val="uk-UA"/>
        </w:rPr>
        <w:t>міст проекту не повною мірою відповідає змісту Пояснювальній записці до нього</w:t>
      </w:r>
      <w:r w:rsidR="0046774D">
        <w:rPr>
          <w:lang w:val="uk-UA"/>
        </w:rPr>
        <w:t>, та містить суперечливі положення</w:t>
      </w:r>
      <w:r w:rsidR="00010F47">
        <w:rPr>
          <w:lang w:val="uk-UA"/>
        </w:rPr>
        <w:t xml:space="preserve">. Зокрема, у записці справедливо стверджується, що «законопроект, </w:t>
      </w:r>
      <w:r w:rsidR="00010F47">
        <w:rPr>
          <w:rFonts w:cs="Times New Roman"/>
          <w:szCs w:val="24"/>
          <w:lang w:val="uk-UA" w:eastAsia="ru-RU"/>
        </w:rPr>
        <w:t>як об’єкт правового захисту, виступає результатом творчої діяльності індивідуального автора, або авторського колективу, але набуття таким об’єктом статусу законодавчого акту одночасно із набуттям чинності перетворює такий інтелектуальний продукт на документ загального суспільного значення, котрий не потребує додаткового захисту з точки зору авторського права».</w:t>
      </w:r>
      <w:r w:rsidR="00A11EC0">
        <w:rPr>
          <w:rFonts w:cs="Times New Roman"/>
          <w:szCs w:val="24"/>
          <w:lang w:val="uk-UA" w:eastAsia="ru-RU"/>
        </w:rPr>
        <w:t xml:space="preserve"> </w:t>
      </w:r>
      <w:r w:rsidR="00010F47">
        <w:rPr>
          <w:rFonts w:cs="Times New Roman"/>
          <w:szCs w:val="24"/>
          <w:lang w:val="uk-UA" w:eastAsia="ru-RU"/>
        </w:rPr>
        <w:t>Натомість, у назві й тесті проекту йдеться про авторське право на тексти законодавчих актів, х</w:t>
      </w:r>
      <w:r w:rsidR="00A11EC0">
        <w:rPr>
          <w:rFonts w:cs="Times New Roman"/>
          <w:szCs w:val="24"/>
          <w:lang w:val="uk-UA" w:eastAsia="ru-RU"/>
        </w:rPr>
        <w:t>оча при цьому останні розуміються як «тексти законопроектів, підготовлені суб’єктами законодавчої ініціативи та іншими особами, які зазначені у авторському колективі законопроектів» (стаття 2 проекту)</w:t>
      </w:r>
      <w:r w:rsidR="009D1605">
        <w:rPr>
          <w:rFonts w:cs="Times New Roman"/>
          <w:szCs w:val="24"/>
          <w:lang w:val="uk-UA" w:eastAsia="ru-RU"/>
        </w:rPr>
        <w:t>, що не враховує того,</w:t>
      </w:r>
      <w:r w:rsidR="009D1605" w:rsidRPr="009D1605">
        <w:rPr>
          <w:rFonts w:cs="Times New Roman"/>
          <w:szCs w:val="24"/>
          <w:lang w:val="uk-UA" w:eastAsia="ru-RU"/>
        </w:rPr>
        <w:t xml:space="preserve"> </w:t>
      </w:r>
      <w:r w:rsidR="009D1605">
        <w:rPr>
          <w:rFonts w:cs="Times New Roman"/>
          <w:szCs w:val="24"/>
          <w:lang w:val="uk-UA" w:eastAsia="ru-RU"/>
        </w:rPr>
        <w:t xml:space="preserve">що текст проекту стає текстом відповідного законодавчого акту після його прийняття, яке здійснюється не його авторами, а Верховною Радою України як єдиним органом законодавчої влади в Україні. </w:t>
      </w:r>
      <w:r w:rsidR="00A11EC0">
        <w:rPr>
          <w:rFonts w:cs="Times New Roman"/>
          <w:szCs w:val="24"/>
          <w:lang w:val="uk-UA" w:eastAsia="ru-RU"/>
        </w:rPr>
        <w:t xml:space="preserve">У зв’язку з цим, на нашу думку, у  назві проекту та його тексті має йтися про авторське право на </w:t>
      </w:r>
      <w:r w:rsidR="00A11EC0">
        <w:rPr>
          <w:rFonts w:cs="Times New Roman"/>
          <w:szCs w:val="24"/>
          <w:lang w:val="uk-UA" w:eastAsia="ru-RU"/>
        </w:rPr>
        <w:lastRenderedPageBreak/>
        <w:t xml:space="preserve">тексти законопроектів, </w:t>
      </w:r>
      <w:r w:rsidR="00877B7F">
        <w:rPr>
          <w:rFonts w:cs="Times New Roman"/>
          <w:szCs w:val="24"/>
          <w:lang w:val="uk-UA" w:eastAsia="ru-RU"/>
        </w:rPr>
        <w:t xml:space="preserve">які внесені на розгляд Верховної Ради України, </w:t>
      </w:r>
      <w:r w:rsidR="00A11EC0">
        <w:rPr>
          <w:rFonts w:cs="Times New Roman"/>
          <w:szCs w:val="24"/>
          <w:lang w:val="uk-UA" w:eastAsia="ru-RU"/>
        </w:rPr>
        <w:t>а не на тексти законодавчих актів</w:t>
      </w:r>
      <w:r w:rsidR="009D1605">
        <w:rPr>
          <w:rFonts w:cs="Times New Roman"/>
          <w:szCs w:val="24"/>
          <w:lang w:val="uk-UA" w:eastAsia="ru-RU"/>
        </w:rPr>
        <w:t xml:space="preserve">. </w:t>
      </w:r>
      <w:r w:rsidR="00A11EC0">
        <w:rPr>
          <w:rFonts w:cs="Times New Roman"/>
          <w:szCs w:val="24"/>
          <w:lang w:val="uk-UA" w:eastAsia="ru-RU"/>
        </w:rPr>
        <w:t xml:space="preserve"> </w:t>
      </w:r>
    </w:p>
    <w:p w:rsidR="00877B7F" w:rsidRDefault="00877B7F" w:rsidP="0059686F">
      <w:pPr>
        <w:spacing w:after="120" w:line="240" w:lineRule="auto"/>
        <w:ind w:firstLine="709"/>
        <w:jc w:val="both"/>
        <w:rPr>
          <w:rStyle w:val="st42"/>
          <w:lang w:val="uk-UA"/>
        </w:rPr>
      </w:pPr>
      <w:r>
        <w:rPr>
          <w:rFonts w:cs="Times New Roman"/>
          <w:szCs w:val="24"/>
          <w:lang w:val="uk-UA" w:eastAsia="ru-RU"/>
        </w:rPr>
        <w:t>С</w:t>
      </w:r>
      <w:r w:rsidR="00A11EC0">
        <w:rPr>
          <w:rFonts w:cs="Times New Roman"/>
          <w:szCs w:val="24"/>
          <w:lang w:val="uk-UA" w:eastAsia="ru-RU"/>
        </w:rPr>
        <w:t>л</w:t>
      </w:r>
      <w:r>
        <w:rPr>
          <w:rFonts w:cs="Times New Roman"/>
          <w:szCs w:val="24"/>
          <w:lang w:val="uk-UA" w:eastAsia="ru-RU"/>
        </w:rPr>
        <w:t>ід також звернути увагу на те, що в</w:t>
      </w:r>
      <w:r w:rsidR="00A11EC0">
        <w:rPr>
          <w:rFonts w:cs="Times New Roman"/>
          <w:szCs w:val="24"/>
          <w:lang w:val="uk-UA" w:eastAsia="ru-RU"/>
        </w:rPr>
        <w:t>и</w:t>
      </w:r>
      <w:r>
        <w:rPr>
          <w:rFonts w:cs="Times New Roman"/>
          <w:szCs w:val="24"/>
          <w:lang w:val="uk-UA" w:eastAsia="ru-RU"/>
        </w:rPr>
        <w:t xml:space="preserve">знання текстів законодавчих актів об’єктом авторського права суперечить статті 434 ЦК України, згідно з якою не </w:t>
      </w:r>
      <w:r w:rsidRPr="00877B7F">
        <w:rPr>
          <w:rStyle w:val="st42"/>
          <w:lang w:val="uk-UA"/>
        </w:rPr>
        <w:t>є об'єктами авторського права</w:t>
      </w:r>
      <w:r>
        <w:rPr>
          <w:rStyle w:val="st42"/>
          <w:lang w:val="uk-UA"/>
        </w:rPr>
        <w:t xml:space="preserve"> </w:t>
      </w:r>
      <w:r w:rsidRPr="00877B7F">
        <w:rPr>
          <w:rStyle w:val="st42"/>
          <w:lang w:val="uk-UA"/>
        </w:rPr>
        <w:t>акти органів державної влади та органів місцевого самоврядування (закони, укази, постанови, рішення тощо), а також їх офіційні переклади</w:t>
      </w:r>
      <w:r>
        <w:rPr>
          <w:rStyle w:val="st42"/>
          <w:lang w:val="uk-UA"/>
        </w:rPr>
        <w:t>.</w:t>
      </w:r>
    </w:p>
    <w:p w:rsidR="00DA0B0C" w:rsidRDefault="00877B7F" w:rsidP="0059686F">
      <w:pPr>
        <w:spacing w:after="120" w:line="240" w:lineRule="auto"/>
        <w:ind w:firstLine="709"/>
        <w:jc w:val="both"/>
        <w:rPr>
          <w:rStyle w:val="st42"/>
          <w:lang w:val="uk-UA"/>
        </w:rPr>
      </w:pPr>
      <w:r>
        <w:rPr>
          <w:rStyle w:val="st42"/>
          <w:lang w:val="uk-UA"/>
        </w:rPr>
        <w:t xml:space="preserve">2. Управління не вважає доцільним прийняття окремого закону для забезпечення правової охорони авторського права на тексти законопроектів, внесених на розгляд Верховної Ради України, оскільки </w:t>
      </w:r>
      <w:r w:rsidR="00C81391">
        <w:rPr>
          <w:rStyle w:val="st42"/>
          <w:lang w:val="uk-UA"/>
        </w:rPr>
        <w:t>суспільні відносини з цього приводу є частиною загальних суспільних відносин у відповідній сфері</w:t>
      </w:r>
      <w:r w:rsidR="005A6B92">
        <w:rPr>
          <w:rStyle w:val="st42"/>
          <w:lang w:val="uk-UA"/>
        </w:rPr>
        <w:t>, які регулюються ЦК України та Законом України «Про авторське право та суміжні права».</w:t>
      </w:r>
      <w:r w:rsidR="00C81391">
        <w:rPr>
          <w:rStyle w:val="st42"/>
          <w:lang w:val="uk-UA"/>
        </w:rPr>
        <w:t xml:space="preserve"> </w:t>
      </w:r>
      <w:r w:rsidR="007F3239">
        <w:rPr>
          <w:rStyle w:val="st42"/>
          <w:lang w:val="uk-UA"/>
        </w:rPr>
        <w:t>Н</w:t>
      </w:r>
      <w:r w:rsidR="00C81391">
        <w:rPr>
          <w:rStyle w:val="st42"/>
          <w:lang w:val="uk-UA"/>
        </w:rPr>
        <w:t xml:space="preserve">едоцільність прийняття такого закону </w:t>
      </w:r>
      <w:r w:rsidR="007F3239">
        <w:rPr>
          <w:rStyle w:val="st42"/>
          <w:lang w:val="uk-UA"/>
        </w:rPr>
        <w:t xml:space="preserve">пояснюється </w:t>
      </w:r>
      <w:r w:rsidR="005A6B92">
        <w:rPr>
          <w:rStyle w:val="st42"/>
          <w:lang w:val="uk-UA"/>
        </w:rPr>
        <w:t>також</w:t>
      </w:r>
      <w:r w:rsidR="00C81391">
        <w:rPr>
          <w:rStyle w:val="st42"/>
          <w:lang w:val="uk-UA"/>
        </w:rPr>
        <w:t xml:space="preserve"> т</w:t>
      </w:r>
      <w:r w:rsidR="007F3239">
        <w:rPr>
          <w:rStyle w:val="st42"/>
          <w:lang w:val="uk-UA"/>
        </w:rPr>
        <w:t>им</w:t>
      </w:r>
      <w:r w:rsidR="00C81391">
        <w:rPr>
          <w:rStyle w:val="st42"/>
          <w:lang w:val="uk-UA"/>
        </w:rPr>
        <w:t xml:space="preserve">, що  до складу </w:t>
      </w:r>
      <w:r w:rsidR="007F3239">
        <w:rPr>
          <w:rStyle w:val="st42"/>
          <w:lang w:val="uk-UA"/>
        </w:rPr>
        <w:t xml:space="preserve">відповідного </w:t>
      </w:r>
      <w:r w:rsidR="00C81391">
        <w:rPr>
          <w:rStyle w:val="st42"/>
          <w:lang w:val="uk-UA"/>
        </w:rPr>
        <w:t>проекту входить лише преамбула та 5 статей</w:t>
      </w:r>
      <w:r w:rsidR="007F3239">
        <w:rPr>
          <w:rStyle w:val="st42"/>
          <w:lang w:val="uk-UA"/>
        </w:rPr>
        <w:t>, що свідчить про відсутність повноці</w:t>
      </w:r>
      <w:r w:rsidR="00747FD1">
        <w:rPr>
          <w:rStyle w:val="st42"/>
          <w:lang w:val="uk-UA"/>
        </w:rPr>
        <w:t>нного пр</w:t>
      </w:r>
      <w:r w:rsidR="007F3239">
        <w:rPr>
          <w:rStyle w:val="st42"/>
          <w:lang w:val="uk-UA"/>
        </w:rPr>
        <w:t>е</w:t>
      </w:r>
      <w:r w:rsidR="00747FD1">
        <w:rPr>
          <w:rStyle w:val="st42"/>
          <w:lang w:val="uk-UA"/>
        </w:rPr>
        <w:t xml:space="preserve">дмету </w:t>
      </w:r>
      <w:r w:rsidR="009D1605">
        <w:rPr>
          <w:rStyle w:val="st42"/>
          <w:lang w:val="uk-UA"/>
        </w:rPr>
        <w:t xml:space="preserve">правового регулювання </w:t>
      </w:r>
      <w:r w:rsidR="00747FD1">
        <w:rPr>
          <w:rStyle w:val="st42"/>
          <w:lang w:val="uk-UA"/>
        </w:rPr>
        <w:t xml:space="preserve">закону. За цих умов, на нашу думку, юридично коректніше зазначене питання вирішувати шляхом внесення відповідних змін до </w:t>
      </w:r>
      <w:r w:rsidR="00DA0B0C">
        <w:rPr>
          <w:rStyle w:val="st42"/>
          <w:lang w:val="uk-UA"/>
        </w:rPr>
        <w:t xml:space="preserve">Закону України «Про авторське </w:t>
      </w:r>
      <w:r w:rsidR="00747FD1">
        <w:rPr>
          <w:rStyle w:val="st42"/>
          <w:lang w:val="uk-UA"/>
        </w:rPr>
        <w:t>пр</w:t>
      </w:r>
      <w:r w:rsidR="00DA0B0C">
        <w:rPr>
          <w:rStyle w:val="st42"/>
          <w:lang w:val="uk-UA"/>
        </w:rPr>
        <w:t>аво та суміжні права».</w:t>
      </w:r>
    </w:p>
    <w:p w:rsidR="00540AA0" w:rsidRDefault="00DA0B0C" w:rsidP="0059686F">
      <w:pPr>
        <w:spacing w:after="120" w:line="240" w:lineRule="auto"/>
        <w:ind w:firstLine="709"/>
        <w:jc w:val="both"/>
        <w:rPr>
          <w:rStyle w:val="st42"/>
          <w:lang w:val="uk-UA"/>
        </w:rPr>
      </w:pPr>
      <w:r>
        <w:rPr>
          <w:rStyle w:val="st42"/>
          <w:lang w:val="uk-UA"/>
        </w:rPr>
        <w:t>3. У проекті слід більш детально визначити особливості використання текстів з</w:t>
      </w:r>
      <w:r w:rsidR="00540AA0">
        <w:rPr>
          <w:rStyle w:val="st42"/>
          <w:lang w:val="uk-UA"/>
        </w:rPr>
        <w:t>аконопроектів як об’єкті</w:t>
      </w:r>
      <w:r>
        <w:rPr>
          <w:rStyle w:val="st42"/>
          <w:lang w:val="uk-UA"/>
        </w:rPr>
        <w:t>в</w:t>
      </w:r>
      <w:r w:rsidR="00540AA0">
        <w:rPr>
          <w:rStyle w:val="st42"/>
          <w:lang w:val="uk-UA"/>
        </w:rPr>
        <w:t xml:space="preserve"> авторського права, </w:t>
      </w:r>
      <w:r w:rsidR="0046774D">
        <w:rPr>
          <w:rStyle w:val="st42"/>
          <w:lang w:val="uk-UA"/>
        </w:rPr>
        <w:t xml:space="preserve">оскільки у поданому проекті вони майже не розглядаються, </w:t>
      </w:r>
      <w:r w:rsidR="00540AA0">
        <w:rPr>
          <w:rStyle w:val="st42"/>
          <w:lang w:val="uk-UA"/>
        </w:rPr>
        <w:t xml:space="preserve">зокрема, чи є використання </w:t>
      </w:r>
      <w:r w:rsidR="0046774D">
        <w:rPr>
          <w:rStyle w:val="st42"/>
          <w:lang w:val="uk-UA"/>
        </w:rPr>
        <w:t xml:space="preserve">таких об’єктів </w:t>
      </w:r>
      <w:r w:rsidR="00540AA0">
        <w:rPr>
          <w:rStyle w:val="st42"/>
          <w:lang w:val="uk-UA"/>
        </w:rPr>
        <w:t>платним; чи є об’єктом авторського права окреме положення проекту</w:t>
      </w:r>
      <w:r w:rsidR="009D1605">
        <w:rPr>
          <w:rStyle w:val="st42"/>
          <w:lang w:val="uk-UA"/>
        </w:rPr>
        <w:t xml:space="preserve">; яким чином у цих умовах має реалізовуватися право на подання альтернативних законів </w:t>
      </w:r>
      <w:r w:rsidR="00540AA0">
        <w:rPr>
          <w:rStyle w:val="st42"/>
          <w:lang w:val="uk-UA"/>
        </w:rPr>
        <w:t xml:space="preserve"> тощо.</w:t>
      </w:r>
    </w:p>
    <w:p w:rsidR="0059686F" w:rsidRDefault="009D1605" w:rsidP="0059686F">
      <w:pPr>
        <w:spacing w:after="120" w:line="240" w:lineRule="auto"/>
        <w:ind w:firstLine="709"/>
        <w:jc w:val="both"/>
        <w:rPr>
          <w:rStyle w:val="st42"/>
          <w:lang w:val="uk-UA"/>
        </w:rPr>
      </w:pPr>
      <w:r>
        <w:rPr>
          <w:rStyle w:val="st42"/>
          <w:lang w:val="uk-UA"/>
        </w:rPr>
        <w:t>Слід також чітк</w:t>
      </w:r>
      <w:r w:rsidR="0059686F">
        <w:rPr>
          <w:rStyle w:val="st42"/>
          <w:lang w:val="uk-UA"/>
        </w:rPr>
        <w:t xml:space="preserve">іше </w:t>
      </w:r>
      <w:r>
        <w:rPr>
          <w:rStyle w:val="st42"/>
          <w:lang w:val="uk-UA"/>
        </w:rPr>
        <w:t xml:space="preserve">визначитися </w:t>
      </w:r>
      <w:r w:rsidR="0059686F">
        <w:rPr>
          <w:rStyle w:val="st42"/>
          <w:lang w:val="uk-UA"/>
        </w:rPr>
        <w:t>між поняттями «автор законопроекту», «</w:t>
      </w:r>
      <w:r>
        <w:rPr>
          <w:rStyle w:val="st42"/>
          <w:lang w:val="uk-UA"/>
        </w:rPr>
        <w:t>суб’єкт</w:t>
      </w:r>
      <w:r w:rsidR="0059686F">
        <w:rPr>
          <w:rStyle w:val="st42"/>
          <w:lang w:val="uk-UA"/>
        </w:rPr>
        <w:t xml:space="preserve"> </w:t>
      </w:r>
      <w:r>
        <w:rPr>
          <w:rStyle w:val="st42"/>
          <w:lang w:val="uk-UA"/>
        </w:rPr>
        <w:t>авторського права</w:t>
      </w:r>
      <w:r w:rsidR="0059686F">
        <w:rPr>
          <w:rStyle w:val="st42"/>
          <w:lang w:val="uk-UA"/>
        </w:rPr>
        <w:t>»</w:t>
      </w:r>
      <w:r>
        <w:rPr>
          <w:rStyle w:val="st42"/>
          <w:lang w:val="uk-UA"/>
        </w:rPr>
        <w:t xml:space="preserve">, </w:t>
      </w:r>
      <w:r w:rsidR="0059686F">
        <w:rPr>
          <w:rStyle w:val="st42"/>
          <w:lang w:val="uk-UA"/>
        </w:rPr>
        <w:t xml:space="preserve">«суб’єкт права законодавчої ініціативи». При цьому необхідно </w:t>
      </w:r>
      <w:r>
        <w:rPr>
          <w:rStyle w:val="st42"/>
          <w:lang w:val="uk-UA"/>
        </w:rPr>
        <w:t>врах</w:t>
      </w:r>
      <w:r w:rsidR="0059686F">
        <w:rPr>
          <w:rStyle w:val="st42"/>
          <w:lang w:val="uk-UA"/>
        </w:rPr>
        <w:t>увати, щ</w:t>
      </w:r>
      <w:r>
        <w:rPr>
          <w:rStyle w:val="st42"/>
          <w:lang w:val="uk-UA"/>
        </w:rPr>
        <w:t>о</w:t>
      </w:r>
      <w:r w:rsidR="0059686F">
        <w:rPr>
          <w:rStyle w:val="st42"/>
          <w:lang w:val="uk-UA"/>
        </w:rPr>
        <w:t xml:space="preserve"> </w:t>
      </w:r>
      <w:r>
        <w:rPr>
          <w:rStyle w:val="st42"/>
          <w:lang w:val="uk-UA"/>
        </w:rPr>
        <w:t>в</w:t>
      </w:r>
      <w:r w:rsidR="0059686F">
        <w:rPr>
          <w:rStyle w:val="st42"/>
          <w:lang w:val="uk-UA"/>
        </w:rPr>
        <w:t>несення законопроектів на розгляд Верховної Ради України є формою реалізації суб’єктами права законодавчої ініціативи їх констит</w:t>
      </w:r>
      <w:r>
        <w:rPr>
          <w:rStyle w:val="st42"/>
          <w:lang w:val="uk-UA"/>
        </w:rPr>
        <w:t>у</w:t>
      </w:r>
      <w:r w:rsidR="0059686F">
        <w:rPr>
          <w:rStyle w:val="st42"/>
          <w:lang w:val="uk-UA"/>
        </w:rPr>
        <w:t xml:space="preserve">ційних повноважень (прав і обов’язків), визначених у Конституції України, що також ставить під сумнів можливість визначення текстів законопроектів об’єктами авторського права. </w:t>
      </w:r>
    </w:p>
    <w:p w:rsidR="0046774D" w:rsidRDefault="00540AA0" w:rsidP="0059686F">
      <w:pPr>
        <w:spacing w:after="120" w:line="240" w:lineRule="auto"/>
        <w:ind w:firstLine="709"/>
        <w:jc w:val="both"/>
        <w:rPr>
          <w:rStyle w:val="st42"/>
          <w:lang w:val="uk-UA"/>
        </w:rPr>
      </w:pPr>
      <w:r>
        <w:rPr>
          <w:rStyle w:val="st42"/>
          <w:lang w:val="uk-UA"/>
        </w:rPr>
        <w:t xml:space="preserve">4. </w:t>
      </w:r>
      <w:r w:rsidR="0059686F">
        <w:rPr>
          <w:rStyle w:val="st42"/>
          <w:lang w:val="uk-UA"/>
        </w:rPr>
        <w:t>С</w:t>
      </w:r>
      <w:r>
        <w:rPr>
          <w:rStyle w:val="st42"/>
          <w:lang w:val="uk-UA"/>
        </w:rPr>
        <w:t xml:space="preserve">умнівним </w:t>
      </w:r>
      <w:r w:rsidR="0059686F">
        <w:rPr>
          <w:rStyle w:val="st42"/>
          <w:lang w:val="uk-UA"/>
        </w:rPr>
        <w:t xml:space="preserve">також </w:t>
      </w:r>
      <w:r>
        <w:rPr>
          <w:rStyle w:val="st42"/>
          <w:lang w:val="uk-UA"/>
        </w:rPr>
        <w:t xml:space="preserve">є віднесення до об’єктів </w:t>
      </w:r>
      <w:r w:rsidR="009D1605">
        <w:rPr>
          <w:rStyle w:val="st42"/>
          <w:lang w:val="uk-UA"/>
        </w:rPr>
        <w:t xml:space="preserve">авторського </w:t>
      </w:r>
      <w:r>
        <w:rPr>
          <w:rStyle w:val="st42"/>
          <w:lang w:val="uk-UA"/>
        </w:rPr>
        <w:t xml:space="preserve">права на проекти законодавчих актів </w:t>
      </w:r>
      <w:r w:rsidR="0046774D">
        <w:rPr>
          <w:rStyle w:val="st42"/>
          <w:lang w:val="uk-UA"/>
        </w:rPr>
        <w:t xml:space="preserve">таких супровідних документів </w:t>
      </w:r>
      <w:r w:rsidR="009D1605">
        <w:rPr>
          <w:rStyle w:val="st42"/>
          <w:lang w:val="uk-UA"/>
        </w:rPr>
        <w:t xml:space="preserve">до законопроекту </w:t>
      </w:r>
      <w:r w:rsidR="0046774D">
        <w:rPr>
          <w:rStyle w:val="st42"/>
          <w:lang w:val="uk-UA"/>
        </w:rPr>
        <w:t>як подання та проекти постанови Верховної Ради України про прийняття проекту за основу, оскільки останні складаються, зазвичай, за єдиним зразком і відрізняються лише найменуванням відповідного законопроекту, суб’єктами права законодавчої ініціативи та деякими іншими деталями</w:t>
      </w:r>
      <w:r w:rsidR="005A6B92">
        <w:rPr>
          <w:rStyle w:val="st42"/>
          <w:lang w:val="uk-UA"/>
        </w:rPr>
        <w:t>, які їх індивідуалізують</w:t>
      </w:r>
      <w:r w:rsidR="0046774D">
        <w:rPr>
          <w:rStyle w:val="st42"/>
          <w:lang w:val="uk-UA"/>
        </w:rPr>
        <w:t>.</w:t>
      </w:r>
    </w:p>
    <w:p w:rsidR="0046774D" w:rsidRDefault="0046774D" w:rsidP="0059686F">
      <w:pPr>
        <w:spacing w:after="120" w:line="240" w:lineRule="auto"/>
        <w:ind w:firstLine="709"/>
        <w:jc w:val="both"/>
        <w:rPr>
          <w:rStyle w:val="st42"/>
          <w:lang w:val="uk-UA"/>
        </w:rPr>
      </w:pPr>
      <w:r>
        <w:rPr>
          <w:rStyle w:val="st42"/>
          <w:lang w:val="uk-UA"/>
        </w:rPr>
        <w:t>5. Слід також звернути увагу на те, що під законодавчими актами, як правило, розуміються закони, в тому числі кодекси, та деякі інші нормативно-правові акти, які приймаються Верховною Радою України</w:t>
      </w:r>
      <w:r w:rsidR="005A6B92">
        <w:rPr>
          <w:rStyle w:val="st42"/>
          <w:lang w:val="uk-UA"/>
        </w:rPr>
        <w:t xml:space="preserve">, а інші перераховані у частинах 2 та 3 акти, зокрема, проекти указів Президента України, </w:t>
      </w:r>
      <w:r w:rsidR="005A6B92">
        <w:rPr>
          <w:rStyle w:val="st42"/>
          <w:lang w:val="uk-UA"/>
        </w:rPr>
        <w:lastRenderedPageBreak/>
        <w:t xml:space="preserve">підзаконних нормативно-правових актів тощо, до законодавчих </w:t>
      </w:r>
      <w:r w:rsidR="009D1605">
        <w:rPr>
          <w:rStyle w:val="st42"/>
          <w:lang w:val="uk-UA"/>
        </w:rPr>
        <w:t xml:space="preserve">актів </w:t>
      </w:r>
      <w:r w:rsidR="005A6B92">
        <w:rPr>
          <w:rStyle w:val="st42"/>
          <w:lang w:val="uk-UA"/>
        </w:rPr>
        <w:t xml:space="preserve">не відносяться. </w:t>
      </w:r>
    </w:p>
    <w:p w:rsidR="0046774D" w:rsidRDefault="0046774D" w:rsidP="0059686F">
      <w:pPr>
        <w:spacing w:after="120" w:line="240" w:lineRule="auto"/>
        <w:ind w:firstLine="709"/>
        <w:jc w:val="both"/>
        <w:rPr>
          <w:rStyle w:val="st42"/>
          <w:lang w:val="uk-UA"/>
        </w:rPr>
      </w:pPr>
      <w:r>
        <w:rPr>
          <w:rStyle w:val="st42"/>
          <w:lang w:val="uk-UA"/>
        </w:rPr>
        <w:t>Узагальнюючий висновок: за результатами розгляду в першому читанні законопроект доцільно повернути на доопрацювання з урахуванням висловлених зауважень та пропозицій.</w:t>
      </w:r>
    </w:p>
    <w:p w:rsidR="0046774D" w:rsidRDefault="0046774D" w:rsidP="0059686F">
      <w:pPr>
        <w:spacing w:after="100" w:afterAutospacing="1" w:line="240" w:lineRule="auto"/>
        <w:ind w:firstLine="709"/>
        <w:jc w:val="both"/>
        <w:rPr>
          <w:rStyle w:val="st42"/>
          <w:lang w:val="uk-UA"/>
        </w:rPr>
      </w:pPr>
    </w:p>
    <w:p w:rsidR="0046774D" w:rsidRDefault="0046774D" w:rsidP="00877B7F">
      <w:pPr>
        <w:spacing w:after="0" w:line="240" w:lineRule="auto"/>
        <w:ind w:firstLine="709"/>
        <w:jc w:val="both"/>
        <w:rPr>
          <w:rStyle w:val="st42"/>
          <w:lang w:val="uk-UA"/>
        </w:rPr>
      </w:pPr>
      <w:r>
        <w:rPr>
          <w:rStyle w:val="st42"/>
          <w:lang w:val="uk-UA"/>
        </w:rPr>
        <w:t xml:space="preserve">Керівник Головного управління                                          В.І. Борденюк </w:t>
      </w:r>
    </w:p>
    <w:p w:rsidR="0046774D" w:rsidRDefault="0046774D" w:rsidP="00877B7F">
      <w:pPr>
        <w:spacing w:after="0" w:line="240" w:lineRule="auto"/>
        <w:ind w:firstLine="709"/>
        <w:jc w:val="both"/>
        <w:rPr>
          <w:rStyle w:val="st42"/>
          <w:lang w:val="uk-UA"/>
        </w:rPr>
      </w:pPr>
    </w:p>
    <w:p w:rsidR="0046774D" w:rsidRDefault="0046774D" w:rsidP="00877B7F">
      <w:pPr>
        <w:spacing w:after="0" w:line="240" w:lineRule="auto"/>
        <w:ind w:firstLine="709"/>
        <w:jc w:val="both"/>
        <w:rPr>
          <w:rStyle w:val="st42"/>
          <w:sz w:val="20"/>
          <w:szCs w:val="20"/>
          <w:lang w:val="uk-UA"/>
        </w:rPr>
      </w:pPr>
    </w:p>
    <w:p w:rsidR="00E061AD" w:rsidRDefault="0046774D" w:rsidP="009D1605">
      <w:pPr>
        <w:spacing w:after="0" w:line="240" w:lineRule="auto"/>
        <w:ind w:firstLine="709"/>
        <w:jc w:val="both"/>
        <w:rPr>
          <w:rStyle w:val="st42"/>
          <w:sz w:val="20"/>
          <w:szCs w:val="20"/>
          <w:lang w:val="uk-UA"/>
        </w:rPr>
      </w:pPr>
      <w:r w:rsidRPr="0046774D">
        <w:rPr>
          <w:rStyle w:val="st42"/>
          <w:sz w:val="20"/>
          <w:szCs w:val="20"/>
          <w:lang w:val="uk-UA"/>
        </w:rPr>
        <w:t>Вик.: І.В. Зуб</w:t>
      </w:r>
      <w:r w:rsidR="009D1605">
        <w:rPr>
          <w:rStyle w:val="st42"/>
          <w:sz w:val="20"/>
          <w:szCs w:val="20"/>
          <w:lang w:val="uk-UA"/>
        </w:rPr>
        <w:t xml:space="preserve"> </w:t>
      </w:r>
    </w:p>
    <w:sectPr w:rsidR="00E061AD" w:rsidSect="0059686F">
      <w:headerReference w:type="default" r:id="rId7"/>
      <w:pgSz w:w="11906" w:h="16838"/>
      <w:pgMar w:top="1134" w:right="851" w:bottom="1135"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55" w:rsidRDefault="003A0B55" w:rsidP="00E061AD">
      <w:pPr>
        <w:spacing w:after="0" w:line="240" w:lineRule="auto"/>
      </w:pPr>
      <w:r>
        <w:separator/>
      </w:r>
    </w:p>
  </w:endnote>
  <w:endnote w:type="continuationSeparator" w:id="0">
    <w:p w:rsidR="003A0B55" w:rsidRDefault="003A0B55" w:rsidP="00E0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55" w:rsidRDefault="003A0B55" w:rsidP="00E061AD">
      <w:pPr>
        <w:spacing w:after="0" w:line="240" w:lineRule="auto"/>
      </w:pPr>
      <w:r>
        <w:separator/>
      </w:r>
    </w:p>
  </w:footnote>
  <w:footnote w:type="continuationSeparator" w:id="0">
    <w:p w:rsidR="003A0B55" w:rsidRDefault="003A0B55" w:rsidP="00E0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D" w:rsidRDefault="00E061AD" w:rsidP="00E061AD">
    <w:pPr>
      <w:pStyle w:val="a3"/>
      <w:jc w:val="right"/>
      <w:rPr>
        <w:sz w:val="24"/>
        <w:szCs w:val="24"/>
        <w:lang w:val="uk-UA"/>
      </w:rPr>
    </w:pPr>
    <w:r w:rsidRPr="00E061AD">
      <w:rPr>
        <w:sz w:val="24"/>
        <w:szCs w:val="24"/>
        <w:lang w:val="uk-UA"/>
      </w:rPr>
      <w:t>До</w:t>
    </w:r>
    <w:r>
      <w:rPr>
        <w:sz w:val="24"/>
        <w:szCs w:val="24"/>
        <w:lang w:val="uk-UA"/>
      </w:rPr>
      <w:t xml:space="preserve"> проекту № 5689 від 20.01.2017 року</w:t>
    </w:r>
  </w:p>
  <w:p w:rsidR="00E061AD" w:rsidRPr="00E061AD" w:rsidRDefault="00E061AD" w:rsidP="00E061AD">
    <w:pPr>
      <w:pStyle w:val="a3"/>
      <w:jc w:val="right"/>
      <w:rPr>
        <w:sz w:val="24"/>
        <w:szCs w:val="24"/>
        <w:lang w:val="uk-UA"/>
      </w:rPr>
    </w:pPr>
    <w:r>
      <w:rPr>
        <w:sz w:val="24"/>
        <w:szCs w:val="24"/>
        <w:lang w:val="uk-UA"/>
      </w:rPr>
      <w:t>Ю.-Б.Р. Шухевич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079"/>
    <w:multiLevelType w:val="hybridMultilevel"/>
    <w:tmpl w:val="71DECD78"/>
    <w:lvl w:ilvl="0" w:tplc="DB0C1A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AD"/>
    <w:rsid w:val="00010F47"/>
    <w:rsid w:val="003A0B55"/>
    <w:rsid w:val="003A1CFC"/>
    <w:rsid w:val="0046774D"/>
    <w:rsid w:val="00510362"/>
    <w:rsid w:val="005204CF"/>
    <w:rsid w:val="00540AA0"/>
    <w:rsid w:val="0059686F"/>
    <w:rsid w:val="005A6B92"/>
    <w:rsid w:val="005B726B"/>
    <w:rsid w:val="006F57D2"/>
    <w:rsid w:val="00747FD1"/>
    <w:rsid w:val="007515D3"/>
    <w:rsid w:val="007F3239"/>
    <w:rsid w:val="00877B7F"/>
    <w:rsid w:val="008D578B"/>
    <w:rsid w:val="009D1605"/>
    <w:rsid w:val="00A11EC0"/>
    <w:rsid w:val="00BC5F5C"/>
    <w:rsid w:val="00BD1F11"/>
    <w:rsid w:val="00C81391"/>
    <w:rsid w:val="00C83C5B"/>
    <w:rsid w:val="00DA0B0C"/>
    <w:rsid w:val="00E061AD"/>
    <w:rsid w:val="00EE5D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CA512E-8CC3-436E-B524-577CB29F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1A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061AD"/>
    <w:rPr>
      <w:lang w:val="ru-RU"/>
    </w:rPr>
  </w:style>
  <w:style w:type="paragraph" w:styleId="a5">
    <w:name w:val="footer"/>
    <w:basedOn w:val="a"/>
    <w:link w:val="a6"/>
    <w:uiPriority w:val="99"/>
    <w:unhideWhenUsed/>
    <w:rsid w:val="00E061A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061AD"/>
    <w:rPr>
      <w:lang w:val="ru-RU"/>
    </w:rPr>
  </w:style>
  <w:style w:type="paragraph" w:styleId="a7">
    <w:name w:val="List Paragraph"/>
    <w:basedOn w:val="a"/>
    <w:uiPriority w:val="34"/>
    <w:qFormat/>
    <w:rsid w:val="007515D3"/>
    <w:pPr>
      <w:ind w:left="720"/>
      <w:contextualSpacing/>
    </w:pPr>
  </w:style>
  <w:style w:type="paragraph" w:customStyle="1" w:styleId="st2">
    <w:name w:val="st2"/>
    <w:uiPriority w:val="99"/>
    <w:rsid w:val="00877B7F"/>
    <w:pPr>
      <w:autoSpaceDE w:val="0"/>
      <w:autoSpaceDN w:val="0"/>
      <w:adjustRightInd w:val="0"/>
      <w:spacing w:after="150" w:line="240" w:lineRule="auto"/>
      <w:ind w:firstLine="450"/>
      <w:jc w:val="both"/>
    </w:pPr>
    <w:rPr>
      <w:rFonts w:ascii="Courier New" w:hAnsi="Courier New" w:cs="Courier New"/>
      <w:sz w:val="24"/>
      <w:szCs w:val="24"/>
      <w:lang w:val="ru-RU"/>
    </w:rPr>
  </w:style>
  <w:style w:type="character" w:customStyle="1" w:styleId="st42">
    <w:name w:val="st42"/>
    <w:uiPriority w:val="99"/>
    <w:rsid w:val="00877B7F"/>
    <w:rPr>
      <w:rFonts w:ascii="Times New Roman" w:hAnsi="Times New Roman" w:cs="Times New Roman"/>
      <w:color w:val="000000"/>
    </w:rPr>
  </w:style>
  <w:style w:type="paragraph" w:styleId="a8">
    <w:name w:val="Balloon Text"/>
    <w:basedOn w:val="a"/>
    <w:link w:val="a9"/>
    <w:uiPriority w:val="99"/>
    <w:semiHidden/>
    <w:unhideWhenUsed/>
    <w:rsid w:val="005A6B9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A6B9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3346</Words>
  <Characters>1908</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Володимирович Зуб</dc:creator>
  <cp:keywords/>
  <dc:description/>
  <cp:lastModifiedBy>Наталія Олександрівна Ромашевська</cp:lastModifiedBy>
  <cp:revision>2</cp:revision>
  <cp:lastPrinted>2017-05-16T07:51:00Z</cp:lastPrinted>
  <dcterms:created xsi:type="dcterms:W3CDTF">2017-05-16T08:32:00Z</dcterms:created>
  <dcterms:modified xsi:type="dcterms:W3CDTF">2017-05-16T08:32:00Z</dcterms:modified>
</cp:coreProperties>
</file>