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F7" w:rsidRDefault="008A42F7" w:rsidP="008A42F7">
      <w:pPr>
        <w:ind w:firstLine="0"/>
        <w:jc w:val="right"/>
        <w:rPr>
          <w:u w:val="single"/>
        </w:rPr>
      </w:pPr>
      <w:r w:rsidRPr="008A42F7">
        <w:rPr>
          <w:u w:val="single"/>
        </w:rPr>
        <w:t>Проект</w:t>
      </w:r>
    </w:p>
    <w:p w:rsidR="008A42F7" w:rsidRDefault="008A42F7" w:rsidP="008A42F7">
      <w:pPr>
        <w:ind w:firstLine="0"/>
        <w:jc w:val="right"/>
        <w:rPr>
          <w:u w:val="single"/>
        </w:rPr>
      </w:pPr>
      <w:r>
        <w:rPr>
          <w:u w:val="single"/>
        </w:rPr>
        <w:t>Вноситься народними депутатами України</w:t>
      </w:r>
    </w:p>
    <w:p w:rsidR="00CF29AE" w:rsidRPr="00405E9B" w:rsidRDefault="00CF29AE" w:rsidP="00CF29AE">
      <w:pPr>
        <w:pStyle w:val="a8"/>
        <w:shd w:val="clear" w:color="auto" w:fill="auto"/>
        <w:spacing w:after="200" w:line="240" w:lineRule="auto"/>
        <w:ind w:left="3780"/>
        <w:rPr>
          <w:b/>
          <w:bCs/>
          <w:sz w:val="28"/>
          <w:szCs w:val="28"/>
          <w:lang w:val="uk-UA"/>
        </w:rPr>
      </w:pPr>
      <w:r w:rsidRPr="00405E9B">
        <w:rPr>
          <w:b/>
          <w:bCs/>
          <w:sz w:val="28"/>
          <w:szCs w:val="28"/>
          <w:lang w:val="uk-UA"/>
        </w:rPr>
        <w:tab/>
      </w:r>
      <w:r w:rsidRPr="00405E9B">
        <w:rPr>
          <w:b/>
          <w:bCs/>
          <w:sz w:val="28"/>
          <w:szCs w:val="28"/>
          <w:lang w:val="uk-UA"/>
        </w:rPr>
        <w:tab/>
      </w:r>
      <w:r w:rsidRPr="00405E9B">
        <w:rPr>
          <w:b/>
          <w:bCs/>
          <w:sz w:val="28"/>
          <w:szCs w:val="28"/>
          <w:lang w:val="uk-UA"/>
        </w:rPr>
        <w:tab/>
      </w:r>
      <w:r w:rsidRPr="00405E9B">
        <w:rPr>
          <w:b/>
          <w:bCs/>
          <w:sz w:val="28"/>
          <w:szCs w:val="28"/>
          <w:lang w:val="uk-UA"/>
        </w:rPr>
        <w:tab/>
      </w:r>
    </w:p>
    <w:p w:rsidR="00CF29AE" w:rsidRPr="00405E9B" w:rsidRDefault="00CF29AE" w:rsidP="00CF29AE">
      <w:pPr>
        <w:pStyle w:val="a8"/>
        <w:shd w:val="clear" w:color="auto" w:fill="auto"/>
        <w:spacing w:after="0" w:line="276" w:lineRule="auto"/>
        <w:ind w:left="3780" w:firstLine="2599"/>
        <w:rPr>
          <w:sz w:val="28"/>
          <w:szCs w:val="28"/>
          <w:lang w:val="uk-UA" w:eastAsia="uk-UA"/>
        </w:rPr>
      </w:pPr>
      <w:r w:rsidRPr="00405E9B">
        <w:rPr>
          <w:b/>
          <w:bCs/>
          <w:sz w:val="28"/>
          <w:szCs w:val="28"/>
          <w:lang w:val="uk-UA"/>
        </w:rPr>
        <w:t>Б. Ю. Береза</w:t>
      </w:r>
    </w:p>
    <w:p w:rsidR="00CF29AE" w:rsidRPr="00405E9B" w:rsidRDefault="00CF29AE" w:rsidP="00CF29AE">
      <w:pPr>
        <w:pStyle w:val="aa"/>
        <w:pBdr>
          <w:top w:val="none" w:sz="0" w:space="0" w:color="auto"/>
          <w:left w:val="none" w:sz="0" w:space="0" w:color="auto"/>
          <w:bottom w:val="none" w:sz="0" w:space="0" w:color="auto"/>
          <w:right w:val="none" w:sz="0" w:space="0" w:color="auto"/>
        </w:pBdr>
        <w:spacing w:line="276" w:lineRule="auto"/>
        <w:rPr>
          <w:rFonts w:ascii="Times New Roman" w:hAnsi="Times New Roman" w:cs="Times New Roman"/>
          <w:bCs/>
          <w:sz w:val="28"/>
          <w:szCs w:val="28"/>
          <w:lang w:val="uk-UA"/>
        </w:rPr>
      </w:pPr>
      <w:r w:rsidRPr="00405E9B">
        <w:rPr>
          <w:rFonts w:ascii="Times New Roman" w:hAnsi="Times New Roman" w:cs="Times New Roman"/>
          <w:b/>
          <w:bCs/>
          <w:sz w:val="28"/>
          <w:szCs w:val="28"/>
          <w:lang w:val="uk-UA"/>
        </w:rPr>
        <w:tab/>
      </w:r>
      <w:r w:rsidRPr="00405E9B">
        <w:rPr>
          <w:rFonts w:ascii="Times New Roman" w:hAnsi="Times New Roman" w:cs="Times New Roman"/>
          <w:b/>
          <w:bCs/>
          <w:sz w:val="28"/>
          <w:szCs w:val="28"/>
          <w:lang w:val="uk-UA"/>
        </w:rPr>
        <w:tab/>
      </w:r>
      <w:r w:rsidRPr="00405E9B">
        <w:rPr>
          <w:rFonts w:ascii="Times New Roman" w:hAnsi="Times New Roman" w:cs="Times New Roman"/>
          <w:b/>
          <w:bCs/>
          <w:sz w:val="28"/>
          <w:szCs w:val="28"/>
          <w:lang w:val="uk-UA"/>
        </w:rPr>
        <w:tab/>
      </w:r>
      <w:r w:rsidRPr="00405E9B">
        <w:rPr>
          <w:rFonts w:ascii="Times New Roman" w:hAnsi="Times New Roman" w:cs="Times New Roman"/>
          <w:b/>
          <w:bCs/>
          <w:sz w:val="28"/>
          <w:szCs w:val="28"/>
          <w:lang w:val="uk-UA"/>
        </w:rPr>
        <w:tab/>
      </w:r>
      <w:r w:rsidRPr="00405E9B">
        <w:rPr>
          <w:rFonts w:ascii="Times New Roman" w:hAnsi="Times New Roman" w:cs="Times New Roman"/>
          <w:b/>
          <w:bCs/>
          <w:sz w:val="28"/>
          <w:szCs w:val="28"/>
          <w:lang w:val="uk-UA"/>
        </w:rPr>
        <w:tab/>
      </w:r>
      <w:r w:rsidRPr="00405E9B">
        <w:rPr>
          <w:rFonts w:ascii="Times New Roman" w:hAnsi="Times New Roman" w:cs="Times New Roman"/>
          <w:b/>
          <w:bCs/>
          <w:sz w:val="28"/>
          <w:szCs w:val="28"/>
          <w:lang w:val="uk-UA"/>
        </w:rPr>
        <w:tab/>
      </w:r>
      <w:r w:rsidRPr="00405E9B">
        <w:rPr>
          <w:rFonts w:ascii="Times New Roman" w:hAnsi="Times New Roman" w:cs="Times New Roman"/>
          <w:b/>
          <w:bCs/>
          <w:sz w:val="28"/>
          <w:szCs w:val="28"/>
          <w:lang w:val="uk-UA"/>
        </w:rPr>
        <w:tab/>
      </w:r>
      <w:r w:rsidRPr="00405E9B">
        <w:rPr>
          <w:rFonts w:ascii="Times New Roman" w:hAnsi="Times New Roman" w:cs="Times New Roman"/>
          <w:b/>
          <w:bCs/>
          <w:sz w:val="28"/>
          <w:szCs w:val="28"/>
          <w:lang w:val="uk-UA"/>
        </w:rPr>
        <w:tab/>
      </w:r>
      <w:r w:rsidRPr="00405E9B">
        <w:rPr>
          <w:rFonts w:ascii="Times New Roman" w:hAnsi="Times New Roman" w:cs="Times New Roman"/>
          <w:b/>
          <w:bCs/>
          <w:sz w:val="28"/>
          <w:szCs w:val="28"/>
          <w:lang w:val="uk-UA"/>
        </w:rPr>
        <w:tab/>
      </w:r>
      <w:r w:rsidRPr="00405E9B">
        <w:rPr>
          <w:rFonts w:ascii="Times New Roman" w:hAnsi="Times New Roman" w:cs="Times New Roman"/>
          <w:bCs/>
          <w:sz w:val="28"/>
          <w:szCs w:val="28"/>
          <w:lang w:val="uk-UA"/>
        </w:rPr>
        <w:t>(посвідчення  № 411)</w:t>
      </w:r>
    </w:p>
    <w:p w:rsidR="00CF29AE" w:rsidRPr="00405E9B" w:rsidRDefault="00CF29AE" w:rsidP="00CF29AE">
      <w:pPr>
        <w:spacing w:line="276" w:lineRule="auto"/>
        <w:ind w:firstLine="6379"/>
        <w:rPr>
          <w:b/>
          <w:color w:val="000000"/>
          <w:lang w:eastAsia="uk-UA"/>
        </w:rPr>
      </w:pPr>
      <w:r w:rsidRPr="00405E9B">
        <w:rPr>
          <w:b/>
          <w:color w:val="000000"/>
          <w:lang w:eastAsia="uk-UA"/>
        </w:rPr>
        <w:t>Ю.Б. </w:t>
      </w:r>
      <w:r w:rsidRPr="00405E9B">
        <w:rPr>
          <w:b/>
          <w:color w:val="222222"/>
          <w:lang w:eastAsia="uk-UA"/>
        </w:rPr>
        <w:t>Дерев’янко</w:t>
      </w:r>
      <w:r w:rsidRPr="00405E9B">
        <w:rPr>
          <w:b/>
          <w:color w:val="000000"/>
          <w:lang w:eastAsia="uk-UA"/>
        </w:rPr>
        <w:t> </w:t>
      </w:r>
    </w:p>
    <w:p w:rsidR="00CF29AE" w:rsidRPr="00405E9B" w:rsidRDefault="00CF29AE" w:rsidP="00CF29AE">
      <w:pPr>
        <w:spacing w:line="276" w:lineRule="auto"/>
        <w:ind w:firstLine="6379"/>
        <w:rPr>
          <w:color w:val="000000"/>
          <w:lang w:eastAsia="uk-UA"/>
        </w:rPr>
      </w:pPr>
      <w:r w:rsidRPr="00405E9B">
        <w:rPr>
          <w:color w:val="000000"/>
          <w:lang w:eastAsia="uk-UA"/>
        </w:rPr>
        <w:t>(</w:t>
      </w:r>
      <w:r w:rsidRPr="00405E9B">
        <w:rPr>
          <w:bCs/>
        </w:rPr>
        <w:t>посвідчення</w:t>
      </w:r>
      <w:r w:rsidRPr="00405E9B">
        <w:rPr>
          <w:color w:val="000000"/>
          <w:lang w:eastAsia="uk-UA"/>
        </w:rPr>
        <w:t xml:space="preserve"> № 291)</w:t>
      </w:r>
    </w:p>
    <w:p w:rsidR="00CF29AE" w:rsidRPr="00405E9B" w:rsidRDefault="00CF29AE" w:rsidP="00CF29AE">
      <w:pPr>
        <w:spacing w:line="276" w:lineRule="auto"/>
        <w:ind w:firstLine="6379"/>
        <w:rPr>
          <w:b/>
          <w:color w:val="000000"/>
          <w:lang w:eastAsia="uk-UA"/>
        </w:rPr>
      </w:pPr>
      <w:r w:rsidRPr="00405E9B">
        <w:rPr>
          <w:b/>
          <w:color w:val="000000"/>
          <w:lang w:eastAsia="uk-UA"/>
        </w:rPr>
        <w:t xml:space="preserve">Д.Є. </w:t>
      </w:r>
      <w:proofErr w:type="spellStart"/>
      <w:r w:rsidRPr="00405E9B">
        <w:rPr>
          <w:b/>
          <w:color w:val="000000"/>
          <w:lang w:eastAsia="uk-UA"/>
        </w:rPr>
        <w:t>Добродомов</w:t>
      </w:r>
      <w:proofErr w:type="spellEnd"/>
      <w:r w:rsidRPr="00405E9B">
        <w:rPr>
          <w:b/>
          <w:color w:val="000000"/>
          <w:lang w:eastAsia="uk-UA"/>
        </w:rPr>
        <w:t xml:space="preserve"> </w:t>
      </w:r>
    </w:p>
    <w:p w:rsidR="00CF29AE" w:rsidRPr="00405E9B" w:rsidRDefault="00CF29AE" w:rsidP="00CF29AE">
      <w:pPr>
        <w:spacing w:line="276" w:lineRule="auto"/>
        <w:ind w:firstLine="6379"/>
        <w:rPr>
          <w:color w:val="000000"/>
          <w:lang w:eastAsia="uk-UA"/>
        </w:rPr>
      </w:pPr>
      <w:r w:rsidRPr="00405E9B">
        <w:rPr>
          <w:color w:val="000000"/>
          <w:lang w:eastAsia="uk-UA"/>
        </w:rPr>
        <w:t>(</w:t>
      </w:r>
      <w:r w:rsidRPr="00405E9B">
        <w:rPr>
          <w:bCs/>
        </w:rPr>
        <w:t>посвідчення</w:t>
      </w:r>
      <w:r w:rsidRPr="00405E9B">
        <w:rPr>
          <w:color w:val="000000"/>
          <w:lang w:eastAsia="uk-UA"/>
        </w:rPr>
        <w:t xml:space="preserve"> № 313)</w:t>
      </w:r>
    </w:p>
    <w:p w:rsidR="00CF29AE" w:rsidRPr="00405E9B" w:rsidRDefault="00CF29AE" w:rsidP="00CF29AE">
      <w:pPr>
        <w:spacing w:line="276" w:lineRule="auto"/>
        <w:ind w:firstLine="6379"/>
        <w:rPr>
          <w:b/>
          <w:color w:val="000000"/>
          <w:lang w:eastAsia="uk-UA"/>
        </w:rPr>
      </w:pPr>
      <w:r w:rsidRPr="00405E9B">
        <w:rPr>
          <w:b/>
          <w:color w:val="000000"/>
          <w:lang w:eastAsia="uk-UA"/>
        </w:rPr>
        <w:t xml:space="preserve">І.В. Луценко </w:t>
      </w:r>
    </w:p>
    <w:p w:rsidR="00CF29AE" w:rsidRPr="00405E9B" w:rsidRDefault="00CF29AE" w:rsidP="00CF29AE">
      <w:pPr>
        <w:spacing w:line="276" w:lineRule="auto"/>
        <w:ind w:firstLine="6379"/>
        <w:rPr>
          <w:color w:val="000000"/>
          <w:lang w:eastAsia="uk-UA"/>
        </w:rPr>
      </w:pPr>
      <w:r w:rsidRPr="00405E9B">
        <w:rPr>
          <w:color w:val="000000"/>
          <w:lang w:eastAsia="uk-UA"/>
        </w:rPr>
        <w:t>(</w:t>
      </w:r>
      <w:r w:rsidRPr="00405E9B">
        <w:rPr>
          <w:bCs/>
        </w:rPr>
        <w:t>посвідчення</w:t>
      </w:r>
      <w:r w:rsidRPr="00405E9B">
        <w:rPr>
          <w:color w:val="000000"/>
          <w:lang w:eastAsia="uk-UA"/>
        </w:rPr>
        <w:t xml:space="preserve"> № 211)</w:t>
      </w:r>
    </w:p>
    <w:p w:rsidR="008A42F7" w:rsidRDefault="008A42F7" w:rsidP="003151FB">
      <w:pPr>
        <w:ind w:firstLine="0"/>
        <w:rPr>
          <w:b/>
        </w:rPr>
      </w:pPr>
    </w:p>
    <w:p w:rsidR="008A42F7" w:rsidRDefault="008A42F7" w:rsidP="008A42F7">
      <w:pPr>
        <w:tabs>
          <w:tab w:val="left" w:pos="6870"/>
        </w:tabs>
        <w:ind w:firstLine="0"/>
        <w:jc w:val="left"/>
        <w:rPr>
          <w:b/>
        </w:rPr>
      </w:pPr>
      <w:r>
        <w:rPr>
          <w:b/>
        </w:rPr>
        <w:tab/>
      </w:r>
    </w:p>
    <w:p w:rsidR="008A42F7" w:rsidRDefault="008A42F7" w:rsidP="0061528E">
      <w:pPr>
        <w:ind w:firstLine="0"/>
        <w:jc w:val="center"/>
        <w:rPr>
          <w:b/>
        </w:rPr>
      </w:pPr>
      <w:r>
        <w:rPr>
          <w:b/>
        </w:rPr>
        <w:t>ЗАКОН УКРАЇНИ</w:t>
      </w:r>
    </w:p>
    <w:p w:rsidR="008A42F7" w:rsidRDefault="008A42F7" w:rsidP="0061528E">
      <w:pPr>
        <w:ind w:firstLine="0"/>
        <w:jc w:val="center"/>
        <w:rPr>
          <w:b/>
        </w:rPr>
      </w:pPr>
    </w:p>
    <w:p w:rsidR="008A42F7" w:rsidRDefault="008A42F7" w:rsidP="0061528E">
      <w:pPr>
        <w:ind w:firstLine="0"/>
        <w:jc w:val="center"/>
        <w:rPr>
          <w:b/>
        </w:rPr>
      </w:pPr>
      <w:r w:rsidRPr="00F96B4D">
        <w:rPr>
          <w:b/>
        </w:rPr>
        <w:t xml:space="preserve">Про внесення змін до Закону України </w:t>
      </w:r>
      <w:r>
        <w:rPr>
          <w:b/>
        </w:rPr>
        <w:t>«</w:t>
      </w:r>
      <w:r w:rsidRPr="00F96B4D">
        <w:rPr>
          <w:b/>
        </w:rPr>
        <w:t>Про за</w:t>
      </w:r>
      <w:r>
        <w:rPr>
          <w:b/>
        </w:rPr>
        <w:t xml:space="preserve">побігання корупції» </w:t>
      </w:r>
    </w:p>
    <w:p w:rsidR="008A42F7" w:rsidRDefault="008A42F7" w:rsidP="0061528E">
      <w:pPr>
        <w:ind w:firstLine="0"/>
        <w:jc w:val="center"/>
        <w:rPr>
          <w:b/>
        </w:rPr>
      </w:pPr>
      <w:r w:rsidRPr="00F96B4D">
        <w:rPr>
          <w:b/>
        </w:rPr>
        <w:t xml:space="preserve">щодо </w:t>
      </w:r>
      <w:r>
        <w:rPr>
          <w:b/>
        </w:rPr>
        <w:t xml:space="preserve">врегулювання окремих питань </w:t>
      </w:r>
      <w:r w:rsidRPr="00F96B4D">
        <w:rPr>
          <w:b/>
        </w:rPr>
        <w:t>застосування превентивних антикорупційних механізмів</w:t>
      </w:r>
      <w:r>
        <w:rPr>
          <w:b/>
        </w:rPr>
        <w:t xml:space="preserve"> </w:t>
      </w:r>
    </w:p>
    <w:p w:rsidR="008A42F7" w:rsidRPr="00E91E90" w:rsidRDefault="008A42F7" w:rsidP="0061528E">
      <w:pPr>
        <w:ind w:firstLine="0"/>
        <w:jc w:val="center"/>
        <w:rPr>
          <w:b/>
        </w:rPr>
      </w:pPr>
      <w:r>
        <w:rPr>
          <w:b/>
        </w:rPr>
        <w:t>___________________________________________________________</w:t>
      </w:r>
    </w:p>
    <w:p w:rsidR="008A42F7" w:rsidRDefault="008A42F7" w:rsidP="0061528E">
      <w:pPr>
        <w:ind w:firstLine="0"/>
      </w:pPr>
    </w:p>
    <w:p w:rsidR="008A42F7" w:rsidRDefault="008A42F7" w:rsidP="008A42F7">
      <w:pPr>
        <w:ind w:firstLine="708"/>
      </w:pPr>
      <w:r w:rsidRPr="008A42F7">
        <w:t xml:space="preserve">Верховна Рада України </w:t>
      </w:r>
      <w:r w:rsidRPr="008A42F7">
        <w:rPr>
          <w:b/>
        </w:rPr>
        <w:t>постановляє:</w:t>
      </w:r>
    </w:p>
    <w:p w:rsidR="008A42F7" w:rsidRDefault="008A42F7" w:rsidP="008A42F7">
      <w:pPr>
        <w:ind w:firstLine="708"/>
      </w:pPr>
    </w:p>
    <w:p w:rsidR="008A42F7" w:rsidRPr="00E91E90" w:rsidRDefault="008A42F7" w:rsidP="00525C47">
      <w:pPr>
        <w:ind w:firstLine="708"/>
        <w:rPr>
          <w:b/>
        </w:rPr>
      </w:pPr>
      <w:r>
        <w:t>І</w:t>
      </w:r>
      <w:r w:rsidRPr="00F96B4D">
        <w:t>. Внести до Закону України "Про за</w:t>
      </w:r>
      <w:r>
        <w:t>побігання корупції</w:t>
      </w:r>
      <w:r w:rsidRPr="00F96B4D">
        <w:t>" (Відомості Верховної Ради України, 2014</w:t>
      </w:r>
      <w:r>
        <w:t xml:space="preserve"> р.</w:t>
      </w:r>
      <w:r w:rsidRPr="00F96B4D">
        <w:t xml:space="preserve">, </w:t>
      </w:r>
      <w:r>
        <w:t>№</w:t>
      </w:r>
      <w:r w:rsidRPr="00F96B4D">
        <w:t xml:space="preserve"> 49, ст. 2056</w:t>
      </w:r>
      <w:r>
        <w:t xml:space="preserve"> з наступними змінами</w:t>
      </w:r>
      <w:r w:rsidRPr="00F96B4D">
        <w:t>) такі зміни:</w:t>
      </w:r>
      <w:r w:rsidRPr="00E91E90">
        <w:rPr>
          <w:b/>
        </w:rPr>
        <w:t xml:space="preserve"> </w:t>
      </w:r>
    </w:p>
    <w:p w:rsidR="008A42F7" w:rsidRDefault="008A42F7" w:rsidP="0061528E">
      <w:pPr>
        <w:ind w:firstLine="0"/>
      </w:pPr>
    </w:p>
    <w:p w:rsidR="008A42F7" w:rsidRPr="00E91E90" w:rsidRDefault="00525C47" w:rsidP="008A42F7">
      <w:pPr>
        <w:ind w:firstLine="708"/>
      </w:pPr>
      <w:r>
        <w:rPr>
          <w:lang w:val="ru-RU"/>
        </w:rPr>
        <w:t>1</w:t>
      </w:r>
      <w:r w:rsidR="008A42F7">
        <w:t xml:space="preserve">. У частині першій статті 46: </w:t>
      </w:r>
    </w:p>
    <w:p w:rsidR="008A42F7" w:rsidRPr="00E91E90" w:rsidRDefault="008A42F7" w:rsidP="008A42F7">
      <w:pPr>
        <w:ind w:firstLine="708"/>
      </w:pPr>
      <w:r>
        <w:t>1) пункт 7 після слів «отримані (нараховані)» доповнити словами «суб’єктом декларування або членами його сім’ї»;</w:t>
      </w:r>
    </w:p>
    <w:p w:rsidR="008A42F7" w:rsidRDefault="008A42F7" w:rsidP="008A42F7">
      <w:pPr>
        <w:ind w:firstLine="708"/>
      </w:pPr>
      <w:r>
        <w:t>2) пункт 8 викласти в такій редакції:</w:t>
      </w:r>
    </w:p>
    <w:p w:rsidR="008A42F7" w:rsidRPr="008A42F7" w:rsidRDefault="008A42F7" w:rsidP="008A42F7">
      <w:pPr>
        <w:ind w:firstLine="708"/>
      </w:pPr>
      <w:r w:rsidRPr="008A42F7">
        <w:t>«8) грошові активи, що належать суб’єкту декларування або членами його сім’ї,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мінімальних заробітних плат, встановлених на 1 січня звітного року»;</w:t>
      </w:r>
    </w:p>
    <w:p w:rsidR="008A42F7" w:rsidRPr="008A42F7" w:rsidRDefault="008A42F7" w:rsidP="008A42F7">
      <w:pPr>
        <w:ind w:firstLine="708"/>
      </w:pPr>
      <w:r w:rsidRPr="008A42F7">
        <w:lastRenderedPageBreak/>
        <w:t xml:space="preserve">3) абзац перший пункту 9 після слів «фінансові зобов'язання» доповнити словами «суб’єкта декларування або членів його сім’ї», а слова «позичені іншим особам кошти» виключити;  </w:t>
      </w:r>
    </w:p>
    <w:p w:rsidR="008A42F7" w:rsidRPr="00A95A58" w:rsidRDefault="008A42F7" w:rsidP="008A42F7">
      <w:pPr>
        <w:ind w:firstLine="708"/>
      </w:pPr>
      <w:r w:rsidRPr="00A95A58">
        <w:t xml:space="preserve">4) абзац перший пункту 10 після слів «суб'єкта декларування» доповнити словами «або членів його сім’ї»; </w:t>
      </w:r>
    </w:p>
    <w:p w:rsidR="008A42F7" w:rsidRPr="00E91E90" w:rsidRDefault="008A42F7" w:rsidP="008A42F7">
      <w:pPr>
        <w:ind w:firstLine="708"/>
      </w:pPr>
      <w:r>
        <w:t>5) пункт 11 після слів «або виконувалася» доповнити словами «суб’єктом декларування».</w:t>
      </w:r>
    </w:p>
    <w:p w:rsidR="008A42F7" w:rsidRPr="00E91E90" w:rsidRDefault="008A42F7" w:rsidP="0061528E">
      <w:pPr>
        <w:ind w:firstLine="0"/>
      </w:pPr>
    </w:p>
    <w:p w:rsidR="008A42F7" w:rsidRPr="008A42F7" w:rsidRDefault="00525C47" w:rsidP="008A42F7">
      <w:pPr>
        <w:ind w:firstLine="708"/>
      </w:pPr>
      <w:r>
        <w:rPr>
          <w:lang w:val="ru-RU"/>
        </w:rPr>
        <w:t>2</w:t>
      </w:r>
      <w:r w:rsidR="008A42F7" w:rsidRPr="008A42F7">
        <w:t>. Примітку до статті 50 викласти в такій редакції:</w:t>
      </w:r>
    </w:p>
    <w:p w:rsidR="008A42F7" w:rsidRPr="008A42F7" w:rsidRDefault="008A42F7" w:rsidP="008A42F7">
      <w:pPr>
        <w:ind w:firstLine="708"/>
      </w:pPr>
      <w:r w:rsidRPr="008A42F7">
        <w:t>«Примітка.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голова,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сфері зв’язку та інформатизації, Національної комісії, що здійснює державне регулювання у сферах енергетики та комунальних послуг,  Антимонопольного комітету України, Національного агентства з питань запобігання корупції, Рахункової палати, Голова Державного комітету телебачення і радіомовлення України, Голова Фонду державного майна України, його перший заступник або заступник, голова, член Центральної виборчої комісії, народний депутат України, Уповноважений Верховної Ради України з прав людини, його представник,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8A42F7" w:rsidRPr="00E91E90" w:rsidRDefault="008A42F7" w:rsidP="0061528E">
      <w:pPr>
        <w:ind w:firstLine="0"/>
      </w:pPr>
    </w:p>
    <w:p w:rsidR="008A42F7" w:rsidRPr="006212A0" w:rsidRDefault="00525C47" w:rsidP="008A42F7">
      <w:pPr>
        <w:ind w:firstLine="708"/>
      </w:pPr>
      <w:r>
        <w:rPr>
          <w:lang w:val="ru-RU"/>
        </w:rPr>
        <w:t>3</w:t>
      </w:r>
      <w:r w:rsidR="008A42F7" w:rsidRPr="006212A0">
        <w:t>. Примітку до статті 56 викласти в такій редакції:</w:t>
      </w:r>
    </w:p>
    <w:p w:rsidR="008A42F7" w:rsidRPr="006212A0" w:rsidRDefault="008A42F7" w:rsidP="008A42F7">
      <w:pPr>
        <w:ind w:firstLine="708"/>
      </w:pPr>
      <w:r w:rsidRPr="006212A0">
        <w:t xml:space="preserve">«Примітка.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сфері зв’язку та інформатизації, Національної комісії, що здійснює державне регулювання у сферах енергетики та комунальних послуг,  Антимонопольного комітету України, Національного агентства з питань запобігання корупції, Рахункової палати, Голови Державного комітету телебачення і радіомовлення України, Голови Фонду державного майна України, його першого заступника або заступника, голови, члена Центральної виборчої комісії, народного депутата України, Уповноваженого Верховної Ради України з прав людини, його представника,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w:t>
      </w:r>
      <w:r>
        <w:t>–</w:t>
      </w:r>
      <w:r w:rsidRPr="006212A0">
        <w:t xml:space="preserve"> третьої</w:t>
      </w:r>
      <w:r>
        <w:t xml:space="preserve"> </w:t>
      </w:r>
      <w:r w:rsidRPr="006212A0">
        <w:t>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8A42F7" w:rsidRDefault="008A42F7" w:rsidP="008A42F7">
      <w:pPr>
        <w:ind w:firstLine="708"/>
      </w:pPr>
    </w:p>
    <w:p w:rsidR="008A42F7" w:rsidRPr="006212A0" w:rsidRDefault="008A42F7" w:rsidP="008A42F7">
      <w:pPr>
        <w:ind w:firstLine="708"/>
      </w:pPr>
      <w:r w:rsidRPr="00F96B4D">
        <w:t>II. Цей Закон набирає чинності з дня, наступного за днем його опублікування.</w:t>
      </w:r>
    </w:p>
    <w:p w:rsidR="008A42F7" w:rsidRDefault="008A42F7" w:rsidP="0061528E">
      <w:pPr>
        <w:ind w:firstLine="0"/>
      </w:pPr>
    </w:p>
    <w:p w:rsidR="008A42F7" w:rsidRDefault="008A42F7" w:rsidP="008A42F7">
      <w:pPr>
        <w:ind w:firstLine="0"/>
        <w:jc w:val="center"/>
        <w:rPr>
          <w:b/>
        </w:rPr>
      </w:pPr>
    </w:p>
    <w:p w:rsidR="008A42F7" w:rsidRPr="008A42F7" w:rsidRDefault="008A42F7" w:rsidP="008A42F7">
      <w:pPr>
        <w:ind w:firstLine="0"/>
        <w:jc w:val="center"/>
        <w:rPr>
          <w:b/>
        </w:rPr>
      </w:pPr>
      <w:r w:rsidRPr="008A42F7">
        <w:rPr>
          <w:b/>
        </w:rPr>
        <w:t>Голова</w:t>
      </w:r>
    </w:p>
    <w:p w:rsidR="0052225C" w:rsidRDefault="008A42F7" w:rsidP="008A42F7">
      <w:pPr>
        <w:ind w:firstLine="0"/>
        <w:jc w:val="center"/>
      </w:pPr>
      <w:bookmarkStart w:id="0" w:name="_GoBack"/>
      <w:bookmarkEnd w:id="0"/>
      <w:r w:rsidRPr="008A42F7">
        <w:rPr>
          <w:b/>
        </w:rPr>
        <w:t>Верховної Ради України</w:t>
      </w:r>
    </w:p>
    <w:sectPr w:rsidR="0052225C" w:rsidSect="00201CD7">
      <w:head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9BC" w:rsidRDefault="006459BC" w:rsidP="008A42F7">
      <w:r>
        <w:separator/>
      </w:r>
    </w:p>
  </w:endnote>
  <w:endnote w:type="continuationSeparator" w:id="0">
    <w:p w:rsidR="006459BC" w:rsidRDefault="006459BC" w:rsidP="008A42F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9BC" w:rsidRDefault="006459BC" w:rsidP="008A42F7">
      <w:r>
        <w:separator/>
      </w:r>
    </w:p>
  </w:footnote>
  <w:footnote w:type="continuationSeparator" w:id="0">
    <w:p w:rsidR="006459BC" w:rsidRDefault="006459BC" w:rsidP="008A4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585059"/>
      <w:docPartObj>
        <w:docPartGallery w:val="Page Numbers (Top of Page)"/>
        <w:docPartUnique/>
      </w:docPartObj>
    </w:sdtPr>
    <w:sdtContent>
      <w:p w:rsidR="008A42F7" w:rsidRDefault="002068F6">
        <w:pPr>
          <w:pStyle w:val="a4"/>
          <w:jc w:val="right"/>
        </w:pPr>
        <w:r>
          <w:fldChar w:fldCharType="begin"/>
        </w:r>
        <w:r w:rsidR="008A42F7">
          <w:instrText>PAGE   \* MERGEFORMAT</w:instrText>
        </w:r>
        <w:r>
          <w:fldChar w:fldCharType="separate"/>
        </w:r>
        <w:r w:rsidR="003151FB">
          <w:rPr>
            <w:noProof/>
          </w:rPr>
          <w:t>3</w:t>
        </w:r>
        <w:r>
          <w:fldChar w:fldCharType="end"/>
        </w:r>
      </w:p>
    </w:sdtContent>
  </w:sdt>
  <w:p w:rsidR="008A42F7" w:rsidRDefault="008A42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3B78BF"/>
    <w:rsid w:val="001222C7"/>
    <w:rsid w:val="00201CD7"/>
    <w:rsid w:val="002068F6"/>
    <w:rsid w:val="003151FB"/>
    <w:rsid w:val="003B78BF"/>
    <w:rsid w:val="0052225C"/>
    <w:rsid w:val="00525C47"/>
    <w:rsid w:val="00614180"/>
    <w:rsid w:val="00616D35"/>
    <w:rsid w:val="006459BC"/>
    <w:rsid w:val="006E28AA"/>
    <w:rsid w:val="00791CBA"/>
    <w:rsid w:val="008A42F7"/>
    <w:rsid w:val="00AE3075"/>
    <w:rsid w:val="00C43CD5"/>
    <w:rsid w:val="00CF29AE"/>
    <w:rsid w:val="00E436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42F7"/>
    <w:pPr>
      <w:tabs>
        <w:tab w:val="center" w:pos="4819"/>
        <w:tab w:val="right" w:pos="9639"/>
      </w:tabs>
    </w:pPr>
  </w:style>
  <w:style w:type="character" w:customStyle="1" w:styleId="a5">
    <w:name w:val="Верхний колонтитул Знак"/>
    <w:basedOn w:val="a0"/>
    <w:link w:val="a4"/>
    <w:uiPriority w:val="99"/>
    <w:rsid w:val="008A42F7"/>
  </w:style>
  <w:style w:type="paragraph" w:styleId="a6">
    <w:name w:val="footer"/>
    <w:basedOn w:val="a"/>
    <w:link w:val="a7"/>
    <w:uiPriority w:val="99"/>
    <w:unhideWhenUsed/>
    <w:rsid w:val="008A42F7"/>
    <w:pPr>
      <w:tabs>
        <w:tab w:val="center" w:pos="4819"/>
        <w:tab w:val="right" w:pos="9639"/>
      </w:tabs>
    </w:pPr>
  </w:style>
  <w:style w:type="character" w:customStyle="1" w:styleId="a7">
    <w:name w:val="Нижний колонтитул Знак"/>
    <w:basedOn w:val="a0"/>
    <w:link w:val="a6"/>
    <w:uiPriority w:val="99"/>
    <w:rsid w:val="008A42F7"/>
  </w:style>
  <w:style w:type="paragraph" w:styleId="a8">
    <w:name w:val="Body Text"/>
    <w:basedOn w:val="a"/>
    <w:link w:val="a9"/>
    <w:uiPriority w:val="99"/>
    <w:rsid w:val="00CF29AE"/>
    <w:pPr>
      <w:shd w:val="clear" w:color="auto" w:fill="FFFFFF"/>
      <w:spacing w:after="60" w:line="240" w:lineRule="atLeast"/>
      <w:ind w:firstLine="0"/>
      <w:jc w:val="left"/>
    </w:pPr>
    <w:rPr>
      <w:rFonts w:eastAsia="Times New Roman"/>
      <w:sz w:val="26"/>
      <w:szCs w:val="26"/>
      <w:lang w:val="ru-RU"/>
    </w:rPr>
  </w:style>
  <w:style w:type="character" w:customStyle="1" w:styleId="a9">
    <w:name w:val="Основной текст Знак"/>
    <w:basedOn w:val="a0"/>
    <w:link w:val="a8"/>
    <w:uiPriority w:val="99"/>
    <w:rsid w:val="00CF29AE"/>
    <w:rPr>
      <w:rFonts w:eastAsia="Times New Roman"/>
      <w:sz w:val="26"/>
      <w:szCs w:val="26"/>
      <w:shd w:val="clear" w:color="auto" w:fill="FFFFFF"/>
      <w:lang w:val="ru-RU"/>
    </w:rPr>
  </w:style>
  <w:style w:type="paragraph" w:customStyle="1" w:styleId="aa">
    <w:name w:val="По умолчанию"/>
    <w:uiPriority w:val="99"/>
    <w:rsid w:val="00CF29AE"/>
    <w:pPr>
      <w:pBdr>
        <w:top w:val="none" w:sz="96" w:space="31" w:color="FFFFFF" w:frame="1"/>
        <w:left w:val="none" w:sz="96" w:space="31" w:color="FFFFFF" w:frame="1"/>
        <w:bottom w:val="none" w:sz="96" w:space="31" w:color="FFFFFF" w:frame="1"/>
        <w:right w:val="none" w:sz="96" w:space="31" w:color="FFFFFF" w:frame="1"/>
      </w:pBdr>
      <w:ind w:firstLine="0"/>
      <w:jc w:val="left"/>
    </w:pPr>
    <w:rPr>
      <w:rFonts w:ascii="Arial Unicode MS" w:eastAsia="Arial Unicode MS" w:hAnsi="Helvetica" w:cs="Arial Unicode MS"/>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482F4-20A6-41A1-B42F-C3E39697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4720</Words>
  <Characters>2691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2017-03-17T08:45:00Z</dcterms:created>
  <dcterms:modified xsi:type="dcterms:W3CDTF">2017-03-17T08:58:00Z</dcterms:modified>
</cp:coreProperties>
</file>