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F2" w:rsidRDefault="00CC0EF2" w:rsidP="00CC0EF2">
      <w:pPr>
        <w:spacing w:after="0" w:line="240" w:lineRule="auto"/>
        <w:ind w:firstLine="709"/>
        <w:jc w:val="right"/>
        <w:rPr>
          <w:rFonts w:cs="Calibri"/>
          <w:szCs w:val="28"/>
          <w:lang w:val="uk-UA"/>
        </w:rPr>
      </w:pPr>
      <w:r>
        <w:rPr>
          <w:rFonts w:cs="Calibri"/>
          <w:szCs w:val="28"/>
        </w:rPr>
        <w:t xml:space="preserve">До </w:t>
      </w:r>
      <w:proofErr w:type="spellStart"/>
      <w:r>
        <w:rPr>
          <w:rFonts w:cs="Calibri"/>
          <w:szCs w:val="28"/>
        </w:rPr>
        <w:t>реєстр</w:t>
      </w:r>
      <w:proofErr w:type="spellEnd"/>
      <w:r>
        <w:rPr>
          <w:rFonts w:cs="Calibri"/>
          <w:szCs w:val="28"/>
        </w:rPr>
        <w:t xml:space="preserve">. № </w:t>
      </w:r>
      <w:r>
        <w:rPr>
          <w:rFonts w:cs="Calibri"/>
          <w:szCs w:val="28"/>
          <w:lang w:val="uk-UA"/>
        </w:rPr>
        <w:t>6352</w:t>
      </w:r>
    </w:p>
    <w:p w:rsidR="00CC0EF2" w:rsidRDefault="00CC0EF2" w:rsidP="00CC0EF2">
      <w:pPr>
        <w:spacing w:after="0" w:line="240" w:lineRule="auto"/>
        <w:ind w:firstLine="709"/>
        <w:jc w:val="right"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від</w:t>
      </w:r>
      <w:proofErr w:type="spellEnd"/>
      <w:r>
        <w:rPr>
          <w:rFonts w:cs="Calibri"/>
          <w:szCs w:val="28"/>
        </w:rPr>
        <w:t xml:space="preserve"> </w:t>
      </w:r>
      <w:r>
        <w:rPr>
          <w:rFonts w:cs="Calibri"/>
          <w:szCs w:val="28"/>
          <w:lang w:val="uk-UA"/>
        </w:rPr>
        <w:t>12</w:t>
      </w:r>
      <w:r>
        <w:rPr>
          <w:rFonts w:cs="Calibri"/>
          <w:szCs w:val="28"/>
        </w:rPr>
        <w:t xml:space="preserve"> </w:t>
      </w:r>
      <w:r>
        <w:rPr>
          <w:rFonts w:cs="Calibri"/>
          <w:szCs w:val="28"/>
          <w:lang w:val="uk-UA"/>
        </w:rPr>
        <w:t>квітня</w:t>
      </w:r>
      <w:r>
        <w:rPr>
          <w:rFonts w:cs="Calibri"/>
          <w:szCs w:val="28"/>
        </w:rPr>
        <w:t xml:space="preserve"> 2017 р.</w:t>
      </w:r>
    </w:p>
    <w:p w:rsidR="00CC0EF2" w:rsidRDefault="00CC0EF2" w:rsidP="00CC0EF2">
      <w:pPr>
        <w:tabs>
          <w:tab w:val="left" w:pos="3780"/>
        </w:tabs>
        <w:spacing w:after="0" w:line="240" w:lineRule="auto"/>
        <w:jc w:val="center"/>
        <w:rPr>
          <w:b/>
          <w:szCs w:val="24"/>
          <w:lang w:eastAsia="ru-RU"/>
        </w:rPr>
      </w:pPr>
    </w:p>
    <w:p w:rsidR="00CC0EF2" w:rsidRDefault="00CC0EF2" w:rsidP="00CC0EF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CC0EF2" w:rsidRDefault="00CC0EF2" w:rsidP="00CC0EF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CC0EF2" w:rsidRDefault="00CC0EF2" w:rsidP="00CC0EF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CC0EF2" w:rsidRDefault="00CC0EF2" w:rsidP="00CC0EF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CC0EF2" w:rsidRDefault="00CC0EF2" w:rsidP="00CC0EF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CC0EF2" w:rsidRDefault="00CC0EF2" w:rsidP="00CC0EF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CC0EF2" w:rsidRDefault="00CC0EF2" w:rsidP="00CC0EF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CC0EF2" w:rsidRDefault="00CC0EF2" w:rsidP="00CC0EF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CC0EF2" w:rsidRDefault="00CC0EF2" w:rsidP="00CC0EF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CC0EF2" w:rsidRDefault="00CC0EF2" w:rsidP="00CC0EF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CC0EF2" w:rsidRDefault="00CC0EF2" w:rsidP="00CC0EF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CC0EF2" w:rsidRDefault="00CC0EF2" w:rsidP="00CC0EF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>ВИСНОВОК</w:t>
      </w:r>
    </w:p>
    <w:p w:rsidR="00CC0EF2" w:rsidRDefault="00CC0EF2" w:rsidP="00CC0EF2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щодо відповідності проекту нормативно-правового </w:t>
      </w:r>
      <w:proofErr w:type="spellStart"/>
      <w:r>
        <w:rPr>
          <w:szCs w:val="24"/>
          <w:lang w:val="uk-UA" w:eastAsia="ru-RU"/>
        </w:rPr>
        <w:t>акта</w:t>
      </w:r>
      <w:proofErr w:type="spellEnd"/>
    </w:p>
    <w:p w:rsidR="00CC0EF2" w:rsidRDefault="00CC0EF2" w:rsidP="00CC0EF2">
      <w:pPr>
        <w:spacing w:after="36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вимогам антикорупційного законодавства</w:t>
      </w:r>
    </w:p>
    <w:p w:rsidR="00CC0EF2" w:rsidRDefault="00CC0EF2" w:rsidP="00CC0EF2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Назва проекту </w:t>
      </w:r>
      <w:proofErr w:type="spellStart"/>
      <w:r>
        <w:rPr>
          <w:rFonts w:ascii="Calibri" w:hAnsi="Calibri"/>
          <w:sz w:val="24"/>
          <w:szCs w:val="24"/>
          <w:lang w:val="uk-UA" w:eastAsia="ru-RU"/>
        </w:rPr>
        <w:t>акта</w:t>
      </w:r>
      <w:proofErr w:type="spellEnd"/>
      <w:r>
        <w:rPr>
          <w:rFonts w:ascii="Calibri" w:hAnsi="Calibri"/>
          <w:sz w:val="24"/>
          <w:szCs w:val="24"/>
          <w:lang w:val="uk-UA" w:eastAsia="ru-RU"/>
        </w:rPr>
        <w:t>: п</w:t>
      </w:r>
      <w:r>
        <w:rPr>
          <w:rFonts w:ascii="Calibri" w:hAnsi="Calibri"/>
          <w:sz w:val="24"/>
          <w:szCs w:val="24"/>
          <w:lang w:val="uk-UA"/>
        </w:rPr>
        <w:t xml:space="preserve">роект Закону </w:t>
      </w:r>
      <w:r w:rsidRPr="00CC0EF2">
        <w:rPr>
          <w:rFonts w:ascii="Calibri" w:hAnsi="Calibri"/>
          <w:sz w:val="24"/>
          <w:szCs w:val="24"/>
          <w:lang w:val="uk-UA"/>
        </w:rPr>
        <w:t>про внесення змін до Закону України "Про Регламент Верховної Ради України" (щодо підвищення ефективності пленарних засідань Верховної Ради України)</w:t>
      </w:r>
    </w:p>
    <w:p w:rsidR="00CC0EF2" w:rsidRDefault="00CC0EF2" w:rsidP="00CC0EF2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CC0EF2" w:rsidRDefault="00CC0EF2" w:rsidP="00CC0EF2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>
        <w:rPr>
          <w:rFonts w:ascii="Calibri" w:hAnsi="Calibri"/>
          <w:sz w:val="24"/>
          <w:szCs w:val="24"/>
          <w:lang w:val="uk-UA"/>
        </w:rPr>
        <w:t>6352</w:t>
      </w:r>
      <w:r>
        <w:rPr>
          <w:rFonts w:ascii="Calibri" w:hAnsi="Calibri"/>
          <w:sz w:val="24"/>
          <w:szCs w:val="24"/>
          <w:lang w:val="uk-UA"/>
        </w:rPr>
        <w:t xml:space="preserve"> від 12.04.2017 р.</w:t>
      </w:r>
    </w:p>
    <w:p w:rsidR="00CC0EF2" w:rsidRDefault="00CC0EF2" w:rsidP="00CC0EF2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CC0EF2" w:rsidRDefault="00CC0EF2" w:rsidP="00CC0EF2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>
        <w:rPr>
          <w:rFonts w:ascii="Calibri" w:hAnsi="Calibri"/>
          <w:sz w:val="24"/>
          <w:szCs w:val="24"/>
          <w:lang w:val="uk-UA" w:eastAsia="ru-RU"/>
        </w:rPr>
        <w:t>Суб’єкт права з</w:t>
      </w:r>
      <w:r w:rsidR="00247382">
        <w:rPr>
          <w:rFonts w:ascii="Calibri" w:hAnsi="Calibri"/>
          <w:sz w:val="24"/>
          <w:szCs w:val="24"/>
          <w:lang w:val="uk-UA" w:eastAsia="ru-RU"/>
        </w:rPr>
        <w:t>аконодавчої ініціативи: народні</w:t>
      </w:r>
      <w:r>
        <w:rPr>
          <w:rFonts w:ascii="Calibri" w:hAnsi="Calibri"/>
          <w:sz w:val="24"/>
          <w:szCs w:val="24"/>
          <w:lang w:val="uk-UA" w:eastAsia="ru-RU"/>
        </w:rPr>
        <w:t xml:space="preserve"> депутат</w:t>
      </w:r>
      <w:r w:rsidR="00247382">
        <w:rPr>
          <w:rFonts w:ascii="Calibri" w:hAnsi="Calibri"/>
          <w:sz w:val="24"/>
          <w:szCs w:val="24"/>
          <w:lang w:val="uk-UA" w:eastAsia="ru-RU"/>
        </w:rPr>
        <w:t>и</w:t>
      </w:r>
      <w:r>
        <w:rPr>
          <w:rFonts w:ascii="Calibri" w:hAnsi="Calibri"/>
          <w:sz w:val="24"/>
          <w:szCs w:val="24"/>
          <w:lang w:val="uk-UA" w:eastAsia="ru-RU"/>
        </w:rPr>
        <w:t xml:space="preserve"> України </w:t>
      </w:r>
      <w:proofErr w:type="spellStart"/>
      <w:r w:rsidR="00247382">
        <w:rPr>
          <w:rFonts w:ascii="Calibri" w:hAnsi="Calibri"/>
          <w:sz w:val="24"/>
          <w:szCs w:val="24"/>
          <w:lang w:val="uk-UA" w:eastAsia="ru-RU"/>
        </w:rPr>
        <w:t>Шинькович</w:t>
      </w:r>
      <w:proofErr w:type="spellEnd"/>
      <w:r w:rsidR="00247382">
        <w:rPr>
          <w:rFonts w:ascii="Calibri" w:hAnsi="Calibri"/>
          <w:sz w:val="24"/>
          <w:szCs w:val="24"/>
          <w:lang w:val="uk-UA" w:eastAsia="ru-RU"/>
        </w:rPr>
        <w:t xml:space="preserve"> А.В., Кузьменко А.І. та інші</w:t>
      </w:r>
    </w:p>
    <w:p w:rsidR="00357886" w:rsidRDefault="00CC0EF2" w:rsidP="00CC0EF2">
      <w:pPr>
        <w:spacing w:after="120" w:line="240" w:lineRule="auto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– </w:t>
      </w:r>
      <w:r>
        <w:rPr>
          <w:rFonts w:ascii="Calibri" w:hAnsi="Calibri"/>
          <w:bCs/>
          <w:spacing w:val="4"/>
          <w:sz w:val="24"/>
          <w:szCs w:val="24"/>
          <w:lang w:val="uk-UA" w:eastAsia="ru-RU"/>
        </w:rPr>
        <w:t xml:space="preserve"> з питань </w:t>
      </w:r>
      <w:r w:rsidR="00357886" w:rsidRPr="00357886">
        <w:rPr>
          <w:rFonts w:ascii="Calibri" w:hAnsi="Calibri"/>
          <w:bCs/>
          <w:spacing w:val="4"/>
          <w:sz w:val="24"/>
          <w:szCs w:val="24"/>
          <w:lang w:val="uk-UA" w:eastAsia="ru-RU"/>
        </w:rPr>
        <w:t>Регламенту та організації роботи Верховної Ради України</w:t>
      </w:r>
    </w:p>
    <w:p w:rsidR="00CC0EF2" w:rsidRDefault="00CC0EF2" w:rsidP="00CC0EF2">
      <w:pPr>
        <w:spacing w:after="120" w:line="240" w:lineRule="auto"/>
        <w:ind w:left="709"/>
        <w:jc w:val="both"/>
        <w:rPr>
          <w:szCs w:val="28"/>
          <w:lang w:val="uk-UA"/>
        </w:rPr>
      </w:pPr>
      <w:bookmarkStart w:id="0" w:name="_GoBack"/>
      <w:bookmarkEnd w:id="0"/>
      <w:r>
        <w:rPr>
          <w:szCs w:val="28"/>
          <w:u w:val="single"/>
          <w:lang w:val="uk-UA" w:eastAsia="ru-RU"/>
        </w:rPr>
        <w:t xml:space="preserve">У проекті </w:t>
      </w:r>
      <w:proofErr w:type="spellStart"/>
      <w:r>
        <w:rPr>
          <w:szCs w:val="28"/>
          <w:u w:val="single"/>
          <w:lang w:val="uk-UA" w:eastAsia="ru-RU"/>
        </w:rPr>
        <w:t>акта</w:t>
      </w:r>
      <w:proofErr w:type="spellEnd"/>
      <w:r>
        <w:rPr>
          <w:szCs w:val="28"/>
          <w:u w:val="single"/>
          <w:lang w:val="uk-UA" w:eastAsia="ru-RU"/>
        </w:rPr>
        <w:t xml:space="preserve"> не виявлено </w:t>
      </w:r>
      <w:proofErr w:type="spellStart"/>
      <w:r>
        <w:rPr>
          <w:szCs w:val="28"/>
          <w:u w:val="single"/>
          <w:lang w:val="uk-UA" w:eastAsia="ru-RU"/>
        </w:rPr>
        <w:t>корупціогенних</w:t>
      </w:r>
      <w:proofErr w:type="spellEnd"/>
      <w:r>
        <w:rPr>
          <w:szCs w:val="28"/>
          <w:u w:val="single"/>
          <w:lang w:val="uk-UA" w:eastAsia="ru-RU"/>
        </w:rPr>
        <w:t xml:space="preserve"> факторів – проект </w:t>
      </w:r>
      <w:proofErr w:type="spellStart"/>
      <w:r>
        <w:rPr>
          <w:szCs w:val="28"/>
          <w:u w:val="single"/>
          <w:lang w:val="uk-UA" w:eastAsia="ru-RU"/>
        </w:rPr>
        <w:t>акта</w:t>
      </w:r>
      <w:proofErr w:type="spellEnd"/>
      <w:r>
        <w:rPr>
          <w:szCs w:val="28"/>
          <w:u w:val="single"/>
          <w:lang w:val="uk-UA" w:eastAsia="ru-RU"/>
        </w:rPr>
        <w:t xml:space="preserve"> відповідає вимогам антикорупційного законодавства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(рішення Комітету від 6 вересня 2017 року, протокол № 109).</w:t>
      </w:r>
    </w:p>
    <w:p w:rsidR="00CC0EF2" w:rsidRDefault="00CC0EF2" w:rsidP="00CC0EF2">
      <w:pPr>
        <w:spacing w:after="0"/>
        <w:ind w:firstLine="708"/>
        <w:jc w:val="both"/>
        <w:rPr>
          <w:szCs w:val="28"/>
          <w:lang w:val="uk-UA"/>
        </w:rPr>
      </w:pPr>
    </w:p>
    <w:p w:rsidR="00CC0EF2" w:rsidRDefault="00CC0EF2" w:rsidP="00CC0EF2">
      <w:pPr>
        <w:spacing w:after="0"/>
        <w:ind w:firstLine="708"/>
        <w:jc w:val="both"/>
        <w:rPr>
          <w:szCs w:val="28"/>
          <w:lang w:val="uk-UA"/>
        </w:rPr>
      </w:pPr>
    </w:p>
    <w:p w:rsidR="00CC0EF2" w:rsidRDefault="00CC0EF2" w:rsidP="00CC0EF2">
      <w:pPr>
        <w:spacing w:after="0"/>
        <w:ind w:firstLine="708"/>
        <w:jc w:val="both"/>
        <w:rPr>
          <w:szCs w:val="28"/>
          <w:lang w:val="uk-UA"/>
        </w:rPr>
      </w:pPr>
    </w:p>
    <w:p w:rsidR="00CC0EF2" w:rsidRDefault="00CC0EF2" w:rsidP="00CC0EF2">
      <w:pPr>
        <w:spacing w:after="0"/>
        <w:ind w:firstLine="708"/>
        <w:jc w:val="both"/>
        <w:rPr>
          <w:szCs w:val="28"/>
          <w:lang w:val="uk-UA"/>
        </w:rPr>
      </w:pPr>
    </w:p>
    <w:p w:rsidR="00CC0EF2" w:rsidRDefault="00CC0EF2" w:rsidP="00CC0EF2">
      <w:pPr>
        <w:spacing w:after="0"/>
        <w:ind w:firstLine="708"/>
        <w:jc w:val="both"/>
        <w:rPr>
          <w:szCs w:val="28"/>
          <w:lang w:val="uk-UA"/>
        </w:rPr>
      </w:pPr>
    </w:p>
    <w:p w:rsidR="00CC0EF2" w:rsidRDefault="00CC0EF2" w:rsidP="00CC0EF2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b/>
          <w:szCs w:val="24"/>
          <w:lang w:val="uk-UA" w:eastAsia="ru-RU"/>
        </w:rPr>
        <w:t xml:space="preserve">Голова Комітету                                                                         Є.В. Соболєв     </w:t>
      </w:r>
    </w:p>
    <w:p w:rsidR="00CC0EF2" w:rsidRDefault="00CC0EF2" w:rsidP="00CC0EF2"/>
    <w:p w:rsidR="00CC0EF2" w:rsidRDefault="00CC0EF2" w:rsidP="00CC0EF2"/>
    <w:p w:rsidR="00CC0EF2" w:rsidRDefault="00CC0EF2" w:rsidP="00CC0EF2"/>
    <w:p w:rsidR="00CC0EF2" w:rsidRDefault="00CC0EF2" w:rsidP="00CC0EF2"/>
    <w:p w:rsidR="00CC0EF2" w:rsidRDefault="00CC0EF2" w:rsidP="00CC0EF2"/>
    <w:p w:rsidR="00CC0EF2" w:rsidRDefault="00CC0EF2" w:rsidP="00CC0EF2"/>
    <w:p w:rsidR="00CC0EF2" w:rsidRDefault="00CC0EF2" w:rsidP="00CC0EF2"/>
    <w:p w:rsidR="00CC0EF2" w:rsidRDefault="00CC0EF2" w:rsidP="00CC0EF2"/>
    <w:p w:rsidR="00CC0EF2" w:rsidRDefault="00CC0EF2" w:rsidP="00CC0EF2"/>
    <w:p w:rsidR="00CC0EF2" w:rsidRDefault="00CC0EF2" w:rsidP="00CC0EF2"/>
    <w:p w:rsidR="00CC0EF2" w:rsidRDefault="00CC0EF2" w:rsidP="00CC0EF2"/>
    <w:p w:rsidR="00CC0EF2" w:rsidRDefault="00CC0EF2" w:rsidP="00CC0EF2"/>
    <w:p w:rsidR="00CC0EF2" w:rsidRDefault="00CC0EF2" w:rsidP="00CC0EF2"/>
    <w:p w:rsidR="00CC0EF2" w:rsidRDefault="00CC0EF2" w:rsidP="00CC0EF2"/>
    <w:p w:rsidR="00CC0EF2" w:rsidRDefault="00CC0EF2" w:rsidP="00CC0EF2"/>
    <w:p w:rsidR="009D6E09" w:rsidRDefault="009D6E09"/>
    <w:sectPr w:rsidR="009D6E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84"/>
    <w:rsid w:val="00247382"/>
    <w:rsid w:val="00357886"/>
    <w:rsid w:val="00521284"/>
    <w:rsid w:val="009D6E09"/>
    <w:rsid w:val="00C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25AE"/>
  <w15:chartTrackingRefBased/>
  <w15:docId w15:val="{96221964-B804-489F-BCF1-62CDAE8C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F2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327</Characters>
  <Application>Microsoft Office Word</Application>
  <DocSecurity>0</DocSecurity>
  <Lines>2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4</cp:revision>
  <dcterms:created xsi:type="dcterms:W3CDTF">2017-09-08T09:03:00Z</dcterms:created>
  <dcterms:modified xsi:type="dcterms:W3CDTF">2017-09-08T09:04:00Z</dcterms:modified>
</cp:coreProperties>
</file>