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06" w:rsidRPr="00BF0C5F" w:rsidRDefault="00BF0C5F" w:rsidP="00BF0C5F">
      <w:pPr>
        <w:spacing w:after="0" w:line="240" w:lineRule="auto"/>
        <w:jc w:val="right"/>
        <w:rPr>
          <w:rFonts w:eastAsia="Times New Roman" w:cs="Times New Roman"/>
          <w:bCs/>
          <w:szCs w:val="28"/>
          <w:lang w:val="uk-UA" w:eastAsia="ru-RU"/>
        </w:rPr>
      </w:pPr>
      <w:r w:rsidRPr="00BF0C5F">
        <w:rPr>
          <w:rFonts w:eastAsia="Times New Roman" w:cs="Times New Roman"/>
          <w:bCs/>
          <w:szCs w:val="28"/>
          <w:lang w:val="uk-UA" w:eastAsia="ru-RU"/>
        </w:rPr>
        <w:t>До реєстр. № 6673</w:t>
      </w:r>
    </w:p>
    <w:p w:rsidR="00BF0C5F" w:rsidRPr="00BF0C5F" w:rsidRDefault="00BF0C5F" w:rsidP="00BF0C5F">
      <w:pPr>
        <w:spacing w:after="0" w:line="240" w:lineRule="auto"/>
        <w:jc w:val="right"/>
        <w:rPr>
          <w:rFonts w:eastAsia="Times New Roman" w:cs="Times New Roman"/>
          <w:bCs/>
          <w:szCs w:val="28"/>
          <w:lang w:val="uk-UA" w:eastAsia="ru-RU"/>
        </w:rPr>
      </w:pPr>
      <w:r w:rsidRPr="00BF0C5F">
        <w:rPr>
          <w:rFonts w:eastAsia="Times New Roman" w:cs="Times New Roman"/>
          <w:bCs/>
          <w:szCs w:val="28"/>
          <w:lang w:val="uk-UA" w:eastAsia="ru-RU"/>
        </w:rPr>
        <w:t xml:space="preserve">від </w:t>
      </w:r>
      <w:r w:rsidRPr="00BF0C5F">
        <w:rPr>
          <w:rFonts w:eastAsia="Times New Roman" w:cs="Times New Roman"/>
          <w:szCs w:val="28"/>
          <w:lang w:val="uk-UA"/>
        </w:rPr>
        <w:t>6 липня 2017 року</w:t>
      </w:r>
    </w:p>
    <w:p w:rsidR="00BF0C5F" w:rsidRPr="00BF0C5F" w:rsidRDefault="00BF0C5F" w:rsidP="003C2306">
      <w:pPr>
        <w:spacing w:after="0" w:line="240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</w:p>
    <w:p w:rsidR="003C2306" w:rsidRPr="001E1593" w:rsidRDefault="003C2306" w:rsidP="003C2306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BF0C5F" w:rsidRPr="000D49D0" w:rsidRDefault="00BF0C5F" w:rsidP="00BF0C5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0D49D0">
        <w:rPr>
          <w:rFonts w:eastAsia="Times New Roman" w:cs="Times New Roman"/>
          <w:b/>
          <w:sz w:val="32"/>
          <w:szCs w:val="32"/>
          <w:lang w:val="uk-UA" w:eastAsia="ru-RU"/>
        </w:rPr>
        <w:t>ВИСНОВОК</w:t>
      </w:r>
    </w:p>
    <w:p w:rsidR="00BF0C5F" w:rsidRPr="00F9405C" w:rsidRDefault="00BF0C5F" w:rsidP="00BF0C5F">
      <w:pPr>
        <w:spacing w:after="0"/>
        <w:jc w:val="center"/>
        <w:rPr>
          <w:b/>
          <w:szCs w:val="28"/>
          <w:lang w:val="uk-UA"/>
        </w:rPr>
      </w:pPr>
    </w:p>
    <w:p w:rsidR="00BF0C5F" w:rsidRPr="00F9405C" w:rsidRDefault="00BF0C5F" w:rsidP="00BF0C5F">
      <w:pPr>
        <w:spacing w:after="0"/>
        <w:jc w:val="center"/>
        <w:rPr>
          <w:b/>
          <w:szCs w:val="28"/>
          <w:lang w:val="uk-UA"/>
        </w:rPr>
      </w:pPr>
      <w:r w:rsidRPr="00F9405C">
        <w:rPr>
          <w:b/>
          <w:szCs w:val="28"/>
          <w:lang w:val="uk-UA"/>
        </w:rPr>
        <w:t>Комітету Верховної Ради України</w:t>
      </w:r>
    </w:p>
    <w:p w:rsidR="00BF0C5F" w:rsidRPr="00F9405C" w:rsidRDefault="00BF0C5F" w:rsidP="00BF0C5F">
      <w:pPr>
        <w:spacing w:after="0"/>
        <w:jc w:val="center"/>
        <w:rPr>
          <w:b/>
          <w:szCs w:val="28"/>
          <w:lang w:val="uk-UA"/>
        </w:rPr>
      </w:pPr>
      <w:r w:rsidRPr="00F9405C">
        <w:rPr>
          <w:b/>
          <w:szCs w:val="28"/>
          <w:lang w:val="uk-UA"/>
        </w:rPr>
        <w:t>з питань правової політики та правосуддя</w:t>
      </w:r>
    </w:p>
    <w:p w:rsidR="00BF0C5F" w:rsidRPr="00F9405C" w:rsidRDefault="00BF0C5F" w:rsidP="00BF0C5F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:rsidR="00BF0C5F" w:rsidRPr="00F9405C" w:rsidRDefault="00BF0C5F" w:rsidP="00BF0C5F">
      <w:pPr>
        <w:spacing w:after="0"/>
        <w:jc w:val="center"/>
        <w:rPr>
          <w:rFonts w:eastAsia="Times New Roman" w:cs="Times New Roman"/>
          <w:b/>
          <w:bCs/>
          <w:szCs w:val="28"/>
          <w:lang w:val="uk-UA"/>
        </w:rPr>
      </w:pPr>
      <w:r w:rsidRPr="00F9405C">
        <w:rPr>
          <w:rFonts w:eastAsia="Times New Roman" w:cs="Times New Roman"/>
          <w:b/>
          <w:szCs w:val="28"/>
          <w:lang w:val="uk-UA"/>
        </w:rPr>
        <w:t xml:space="preserve">щодо проекту </w:t>
      </w:r>
      <w:r w:rsidRPr="00F9405C">
        <w:rPr>
          <w:rFonts w:eastAsia="Times New Roman" w:cs="Times New Roman"/>
          <w:b/>
          <w:bCs/>
          <w:szCs w:val="28"/>
          <w:lang w:val="uk-UA"/>
        </w:rPr>
        <w:t>Закону про внесення змін до деяких законодавчих актів України щодо врегулювання проведення деяких фітосанітарних процедур</w:t>
      </w:r>
    </w:p>
    <w:p w:rsidR="00BF0C5F" w:rsidRPr="00F9405C" w:rsidRDefault="00BF0C5F" w:rsidP="00BF0C5F">
      <w:pPr>
        <w:spacing w:after="0"/>
        <w:jc w:val="center"/>
        <w:rPr>
          <w:b/>
          <w:lang w:val="uk-UA"/>
        </w:rPr>
      </w:pPr>
      <w:r w:rsidRPr="00F9405C">
        <w:rPr>
          <w:rFonts w:eastAsia="Times New Roman" w:cs="Times New Roman"/>
          <w:b/>
          <w:szCs w:val="28"/>
          <w:lang w:val="uk-UA"/>
        </w:rPr>
        <w:t xml:space="preserve"> (реєстр. № 6673 від</w:t>
      </w:r>
      <w:r w:rsidR="00664F0A">
        <w:rPr>
          <w:rFonts w:eastAsia="Times New Roman" w:cs="Times New Roman"/>
          <w:b/>
          <w:szCs w:val="28"/>
          <w:lang w:val="uk-UA"/>
        </w:rPr>
        <w:t xml:space="preserve"> </w:t>
      </w:r>
      <w:r w:rsidR="00664F0A" w:rsidRPr="00664F0A">
        <w:rPr>
          <w:rFonts w:eastAsia="Times New Roman" w:cs="Times New Roman"/>
          <w:b/>
          <w:szCs w:val="28"/>
          <w:lang w:val="uk-UA"/>
        </w:rPr>
        <w:t>6 липня 2017 року</w:t>
      </w:r>
      <w:r w:rsidRPr="00F9405C">
        <w:rPr>
          <w:rFonts w:eastAsia="Times New Roman" w:cs="Times New Roman"/>
          <w:b/>
          <w:szCs w:val="28"/>
          <w:lang w:val="uk-UA"/>
        </w:rPr>
        <w:t>)</w:t>
      </w:r>
    </w:p>
    <w:p w:rsidR="002C7F53" w:rsidRDefault="002C7F53" w:rsidP="00B252AC">
      <w:pPr>
        <w:spacing w:after="0"/>
        <w:rPr>
          <w:lang w:val="uk-UA"/>
        </w:rPr>
      </w:pPr>
    </w:p>
    <w:p w:rsidR="00BF0C5F" w:rsidRDefault="00BF0C5F" w:rsidP="00B252AC">
      <w:pPr>
        <w:spacing w:after="0"/>
        <w:rPr>
          <w:lang w:val="uk-UA"/>
        </w:rPr>
      </w:pPr>
    </w:p>
    <w:p w:rsidR="000D49D0" w:rsidRPr="00F9405C" w:rsidRDefault="000D49D0" w:rsidP="00213991">
      <w:pPr>
        <w:tabs>
          <w:tab w:val="left" w:pos="709"/>
        </w:tabs>
        <w:spacing w:after="0"/>
        <w:jc w:val="both"/>
        <w:rPr>
          <w:lang w:val="uk-UA"/>
        </w:rPr>
      </w:pPr>
      <w:r w:rsidRPr="00F9405C">
        <w:rPr>
          <w:lang w:val="uk-UA"/>
        </w:rPr>
        <w:tab/>
        <w:t xml:space="preserve">Комітет з питань правової політики та правосуддя розглянув </w:t>
      </w:r>
      <w:r w:rsidR="00B23949" w:rsidRPr="00B23949">
        <w:rPr>
          <w:lang w:val="uk-UA"/>
        </w:rPr>
        <w:t xml:space="preserve">на своєму засіданні 28 лютого 2018 року (протокол № 67) </w:t>
      </w:r>
      <w:r w:rsidRPr="00F9405C">
        <w:rPr>
          <w:lang w:val="uk-UA"/>
        </w:rPr>
        <w:t xml:space="preserve">на відповідність Конституції України проект Закону </w:t>
      </w:r>
      <w:r w:rsidR="00B252AC" w:rsidRPr="00F9405C">
        <w:rPr>
          <w:lang w:val="uk-UA"/>
        </w:rPr>
        <w:t xml:space="preserve">про внесення змін до деяких законодавчих актів України щодо врегулювання проведення деяких фітосанітарних процедур </w:t>
      </w:r>
      <w:r w:rsidR="00B23949">
        <w:rPr>
          <w:lang w:val="uk-UA"/>
        </w:rPr>
        <w:t>(реєстр. № </w:t>
      </w:r>
      <w:r w:rsidRPr="00F9405C">
        <w:rPr>
          <w:lang w:val="uk-UA"/>
        </w:rPr>
        <w:t>6</w:t>
      </w:r>
      <w:r w:rsidR="0029614F" w:rsidRPr="00F9405C">
        <w:rPr>
          <w:lang w:val="uk-UA"/>
        </w:rPr>
        <w:t>6</w:t>
      </w:r>
      <w:r w:rsidR="00C15101" w:rsidRPr="00F9405C">
        <w:rPr>
          <w:lang w:val="uk-UA"/>
        </w:rPr>
        <w:t>7</w:t>
      </w:r>
      <w:r w:rsidR="001B4520" w:rsidRPr="00F9405C">
        <w:rPr>
          <w:lang w:val="uk-UA"/>
        </w:rPr>
        <w:t>3</w:t>
      </w:r>
      <w:r w:rsidRPr="00F9405C">
        <w:rPr>
          <w:lang w:val="uk-UA"/>
        </w:rPr>
        <w:t xml:space="preserve"> від </w:t>
      </w:r>
      <w:r w:rsidR="00C15101" w:rsidRPr="00F9405C">
        <w:rPr>
          <w:lang w:val="uk-UA"/>
        </w:rPr>
        <w:t>6 липня</w:t>
      </w:r>
      <w:r w:rsidRPr="00F9405C">
        <w:rPr>
          <w:lang w:val="uk-UA"/>
        </w:rPr>
        <w:t xml:space="preserve"> 2017 року), поданий народ</w:t>
      </w:r>
      <w:r w:rsidR="004F6239" w:rsidRPr="00F9405C">
        <w:rPr>
          <w:lang w:val="uk-UA"/>
        </w:rPr>
        <w:t>ним</w:t>
      </w:r>
      <w:r w:rsidR="00681EA1" w:rsidRPr="00F9405C">
        <w:rPr>
          <w:lang w:val="uk-UA"/>
        </w:rPr>
        <w:t>и депутатами</w:t>
      </w:r>
      <w:r w:rsidR="004F6239" w:rsidRPr="00F9405C">
        <w:rPr>
          <w:lang w:val="uk-UA"/>
        </w:rPr>
        <w:t xml:space="preserve"> України </w:t>
      </w:r>
      <w:proofErr w:type="spellStart"/>
      <w:r w:rsidR="00B23949">
        <w:rPr>
          <w:lang w:val="uk-UA"/>
        </w:rPr>
        <w:t>Кулінічем</w:t>
      </w:r>
      <w:proofErr w:type="spellEnd"/>
      <w:r w:rsidR="00B23949">
        <w:rPr>
          <w:lang w:val="en-US"/>
        </w:rPr>
        <w:t> </w:t>
      </w:r>
      <w:r w:rsidR="00681EA1" w:rsidRPr="00F9405C">
        <w:rPr>
          <w:lang w:val="uk-UA"/>
        </w:rPr>
        <w:t xml:space="preserve">О.І., </w:t>
      </w:r>
      <w:proofErr w:type="spellStart"/>
      <w:r w:rsidR="00681EA1" w:rsidRPr="00F9405C">
        <w:rPr>
          <w:lang w:val="uk-UA"/>
        </w:rPr>
        <w:t>Бакуменком</w:t>
      </w:r>
      <w:proofErr w:type="spellEnd"/>
      <w:r w:rsidR="00681EA1" w:rsidRPr="00F9405C">
        <w:rPr>
          <w:lang w:val="uk-UA"/>
        </w:rPr>
        <w:t xml:space="preserve"> О.Б. та іншими</w:t>
      </w:r>
      <w:r w:rsidRPr="00F9405C">
        <w:rPr>
          <w:lang w:val="uk-UA"/>
        </w:rPr>
        <w:t xml:space="preserve"> (далі – Законопроект).</w:t>
      </w:r>
    </w:p>
    <w:p w:rsidR="004D5D1B" w:rsidRPr="004D5D1B" w:rsidRDefault="000D49D0" w:rsidP="00213991">
      <w:pPr>
        <w:tabs>
          <w:tab w:val="left" w:pos="709"/>
        </w:tabs>
        <w:spacing w:after="0"/>
        <w:ind w:firstLine="708"/>
        <w:jc w:val="both"/>
        <w:rPr>
          <w:lang w:val="uk-UA"/>
        </w:rPr>
      </w:pPr>
      <w:r w:rsidRPr="000D49D0">
        <w:rPr>
          <w:lang w:val="uk-UA"/>
        </w:rPr>
        <w:t xml:space="preserve">Згідно з пояснювальною запискою </w:t>
      </w:r>
      <w:r w:rsidR="00681EA1" w:rsidRPr="00681EA1">
        <w:rPr>
          <w:lang w:val="uk-UA"/>
        </w:rPr>
        <w:t>метою Законопроекту</w:t>
      </w:r>
      <w:r w:rsidR="00820A72">
        <w:rPr>
          <w:lang w:val="uk-UA"/>
        </w:rPr>
        <w:t xml:space="preserve"> є </w:t>
      </w:r>
      <w:r w:rsidR="006250DC">
        <w:rPr>
          <w:lang w:val="uk-UA"/>
        </w:rPr>
        <w:t xml:space="preserve">вдосконалення </w:t>
      </w:r>
      <w:r w:rsidR="006250DC" w:rsidRPr="00681EA1">
        <w:rPr>
          <w:lang w:val="uk-UA"/>
        </w:rPr>
        <w:t xml:space="preserve">діючих фітосанітарних процедур </w:t>
      </w:r>
      <w:r w:rsidR="006250DC">
        <w:rPr>
          <w:lang w:val="uk-UA"/>
        </w:rPr>
        <w:t>та приведення законодавства України у сфері карантину рослин у відповідність з законодавством Європейського Союзу</w:t>
      </w:r>
      <w:r w:rsidR="00681EA1">
        <w:rPr>
          <w:lang w:val="uk-UA"/>
        </w:rPr>
        <w:t xml:space="preserve">, а також </w:t>
      </w:r>
      <w:r w:rsidR="00681EA1" w:rsidRPr="00681EA1">
        <w:rPr>
          <w:lang w:val="uk-UA"/>
        </w:rPr>
        <w:t>створення умов для ефективної роботи</w:t>
      </w:r>
      <w:r w:rsidR="006250DC">
        <w:rPr>
          <w:lang w:val="uk-UA"/>
        </w:rPr>
        <w:t xml:space="preserve"> </w:t>
      </w:r>
      <w:r w:rsidR="006250DC" w:rsidRPr="006250DC">
        <w:rPr>
          <w:lang w:val="uk-UA"/>
        </w:rPr>
        <w:t>Державної служби України з питань безпечності харчових продуктів та захисту споживачів</w:t>
      </w:r>
      <w:r w:rsidR="00681EA1" w:rsidRPr="006250DC">
        <w:rPr>
          <w:lang w:val="uk-UA"/>
        </w:rPr>
        <w:t xml:space="preserve"> </w:t>
      </w:r>
      <w:r w:rsidR="006250DC">
        <w:rPr>
          <w:lang w:val="uk-UA"/>
        </w:rPr>
        <w:t xml:space="preserve">(далі – </w:t>
      </w:r>
      <w:r w:rsidR="00681EA1" w:rsidRPr="00681EA1">
        <w:rPr>
          <w:lang w:val="uk-UA"/>
        </w:rPr>
        <w:t>Держпродспоживслужби</w:t>
      </w:r>
      <w:r w:rsidR="006250DC">
        <w:rPr>
          <w:lang w:val="uk-UA"/>
        </w:rPr>
        <w:t>)</w:t>
      </w:r>
      <w:r w:rsidR="00681EA1" w:rsidRPr="00681EA1">
        <w:rPr>
          <w:lang w:val="uk-UA"/>
        </w:rPr>
        <w:t>.</w:t>
      </w:r>
      <w:r w:rsidR="006250DC">
        <w:rPr>
          <w:lang w:val="uk-UA"/>
        </w:rPr>
        <w:t xml:space="preserve"> </w:t>
      </w:r>
    </w:p>
    <w:p w:rsidR="00681EA1" w:rsidRDefault="000D49D0" w:rsidP="00213991">
      <w:pPr>
        <w:tabs>
          <w:tab w:val="left" w:pos="709"/>
        </w:tabs>
        <w:spacing w:after="0"/>
        <w:jc w:val="both"/>
        <w:rPr>
          <w:rFonts w:cs="Times New Roman"/>
          <w:bCs/>
          <w:szCs w:val="28"/>
          <w:lang w:val="uk-UA"/>
        </w:rPr>
      </w:pPr>
      <w:r>
        <w:rPr>
          <w:lang w:val="uk-UA"/>
        </w:rPr>
        <w:tab/>
      </w:r>
      <w:r w:rsidRPr="00681EA1">
        <w:rPr>
          <w:rStyle w:val="a3"/>
          <w:b w:val="0"/>
          <w:szCs w:val="28"/>
          <w:lang w:val="uk-UA"/>
        </w:rPr>
        <w:t>Д</w:t>
      </w:r>
      <w:r w:rsidR="00681EA1" w:rsidRPr="00681EA1">
        <w:rPr>
          <w:rStyle w:val="a3"/>
          <w:b w:val="0"/>
          <w:szCs w:val="28"/>
          <w:lang w:val="uk-UA"/>
        </w:rPr>
        <w:t>ля досягнення цієї мети авторами</w:t>
      </w:r>
      <w:r w:rsidRPr="00681EA1">
        <w:rPr>
          <w:rStyle w:val="a3"/>
          <w:b w:val="0"/>
          <w:szCs w:val="28"/>
          <w:lang w:val="uk-UA"/>
        </w:rPr>
        <w:t xml:space="preserve"> Законопроекту </w:t>
      </w:r>
      <w:r w:rsidR="004D5D1B" w:rsidRPr="004D5D1B">
        <w:rPr>
          <w:rFonts w:cs="Times New Roman"/>
          <w:bCs/>
          <w:szCs w:val="28"/>
          <w:lang w:val="uk-UA"/>
        </w:rPr>
        <w:t xml:space="preserve">пропонується </w:t>
      </w:r>
      <w:r w:rsidR="006250DC">
        <w:rPr>
          <w:rFonts w:cs="Times New Roman"/>
          <w:bCs/>
          <w:szCs w:val="28"/>
          <w:lang w:val="uk-UA"/>
        </w:rPr>
        <w:t>внести зміни до Закону України «Про карантин рослин»</w:t>
      </w:r>
      <w:r w:rsidR="00E40DA8">
        <w:rPr>
          <w:rFonts w:cs="Times New Roman"/>
          <w:bCs/>
          <w:szCs w:val="28"/>
          <w:lang w:val="uk-UA"/>
        </w:rPr>
        <w:t>, якими:</w:t>
      </w:r>
      <w:r w:rsidR="006250DC">
        <w:rPr>
          <w:rFonts w:cs="Times New Roman"/>
          <w:bCs/>
          <w:szCs w:val="28"/>
          <w:lang w:val="uk-UA"/>
        </w:rPr>
        <w:t xml:space="preserve"> </w:t>
      </w:r>
      <w:r w:rsidR="00681EA1">
        <w:rPr>
          <w:rFonts w:cs="Times New Roman"/>
          <w:bCs/>
          <w:szCs w:val="28"/>
          <w:lang w:val="uk-UA"/>
        </w:rPr>
        <w:t>встановити</w:t>
      </w:r>
      <w:r w:rsidR="00681EA1" w:rsidRPr="00681EA1">
        <w:rPr>
          <w:rFonts w:cs="Times New Roman"/>
          <w:bCs/>
          <w:szCs w:val="28"/>
          <w:lang w:val="uk-UA"/>
        </w:rPr>
        <w:t xml:space="preserve"> процедур</w:t>
      </w:r>
      <w:r w:rsidR="00681EA1">
        <w:rPr>
          <w:rFonts w:cs="Times New Roman"/>
          <w:bCs/>
          <w:szCs w:val="28"/>
          <w:lang w:val="uk-UA"/>
        </w:rPr>
        <w:t>у</w:t>
      </w:r>
      <w:r w:rsidR="00681EA1" w:rsidRPr="00681EA1">
        <w:rPr>
          <w:rFonts w:cs="Times New Roman"/>
          <w:bCs/>
          <w:szCs w:val="28"/>
          <w:lang w:val="uk-UA"/>
        </w:rPr>
        <w:t xml:space="preserve"> уповноваження лабораторій на здійснення фітосанітарної експертизи (аналізів);</w:t>
      </w:r>
      <w:r w:rsidR="00681EA1">
        <w:rPr>
          <w:rFonts w:cs="Times New Roman"/>
          <w:bCs/>
          <w:szCs w:val="28"/>
          <w:lang w:val="uk-UA"/>
        </w:rPr>
        <w:t xml:space="preserve"> запровадити</w:t>
      </w:r>
      <w:r w:rsidR="00681EA1" w:rsidRPr="00681EA1">
        <w:rPr>
          <w:rFonts w:cs="Times New Roman"/>
          <w:bCs/>
          <w:szCs w:val="28"/>
          <w:lang w:val="uk-UA"/>
        </w:rPr>
        <w:t xml:space="preserve"> Реєстр уповноважених фітосанітарних лабораторій, функціонування якого дозволить створити ефективну систему простежуваності висновків лабораторій та фітосанітарних сертифікатів, виданих на їх основі, з метою запобігання корупції;</w:t>
      </w:r>
      <w:r w:rsidR="00681EA1">
        <w:rPr>
          <w:rFonts w:cs="Times New Roman"/>
          <w:bCs/>
          <w:szCs w:val="28"/>
          <w:lang w:val="uk-UA"/>
        </w:rPr>
        <w:t xml:space="preserve"> законодавчо</w:t>
      </w:r>
      <w:r w:rsidR="00681EA1" w:rsidRPr="00681EA1">
        <w:rPr>
          <w:rFonts w:cs="Times New Roman"/>
          <w:bCs/>
          <w:szCs w:val="28"/>
          <w:lang w:val="uk-UA"/>
        </w:rPr>
        <w:t xml:space="preserve"> врегулюва</w:t>
      </w:r>
      <w:r w:rsidR="00681EA1">
        <w:rPr>
          <w:rFonts w:cs="Times New Roman"/>
          <w:bCs/>
          <w:szCs w:val="28"/>
          <w:lang w:val="uk-UA"/>
        </w:rPr>
        <w:t>ти</w:t>
      </w:r>
      <w:r w:rsidR="00681EA1" w:rsidRPr="00681EA1">
        <w:rPr>
          <w:rFonts w:cs="Times New Roman"/>
          <w:bCs/>
          <w:szCs w:val="28"/>
          <w:lang w:val="uk-UA"/>
        </w:rPr>
        <w:t xml:space="preserve"> проведення фітосанітарної експертизи та арбітражної фітосанітарної експертизи;</w:t>
      </w:r>
      <w:r w:rsidR="00681EA1">
        <w:rPr>
          <w:rFonts w:cs="Times New Roman"/>
          <w:bCs/>
          <w:szCs w:val="28"/>
          <w:lang w:val="uk-UA"/>
        </w:rPr>
        <w:t xml:space="preserve"> визначити</w:t>
      </w:r>
      <w:r w:rsidR="00681EA1" w:rsidRPr="00681EA1">
        <w:rPr>
          <w:rFonts w:cs="Times New Roman"/>
          <w:bCs/>
          <w:szCs w:val="28"/>
          <w:lang w:val="uk-UA"/>
        </w:rPr>
        <w:t xml:space="preserve"> строк дії на території України фітосанітарного сертифіката – 14 днів;</w:t>
      </w:r>
      <w:r w:rsidR="00681EA1">
        <w:rPr>
          <w:rFonts w:cs="Times New Roman"/>
          <w:bCs/>
          <w:szCs w:val="28"/>
          <w:lang w:val="uk-UA"/>
        </w:rPr>
        <w:t xml:space="preserve"> </w:t>
      </w:r>
      <w:r w:rsidR="00681EA1" w:rsidRPr="00681EA1">
        <w:rPr>
          <w:rFonts w:cs="Times New Roman"/>
          <w:bCs/>
          <w:szCs w:val="28"/>
          <w:lang w:val="uk-UA"/>
        </w:rPr>
        <w:t>запровад</w:t>
      </w:r>
      <w:r w:rsidR="00681EA1">
        <w:rPr>
          <w:rFonts w:cs="Times New Roman"/>
          <w:bCs/>
          <w:szCs w:val="28"/>
          <w:lang w:val="uk-UA"/>
        </w:rPr>
        <w:t>ити адміністративну відповідальність</w:t>
      </w:r>
      <w:r w:rsidR="00681EA1" w:rsidRPr="00681EA1">
        <w:rPr>
          <w:rFonts w:cs="Times New Roman"/>
          <w:bCs/>
          <w:szCs w:val="28"/>
          <w:lang w:val="uk-UA"/>
        </w:rPr>
        <w:t xml:space="preserve"> посадових осіб фітосанітарних лабораторій за неналежне дотримання законодавства про карантин рослин під час проведення фітосанітарної експертизи; урахува</w:t>
      </w:r>
      <w:r w:rsidR="00681EA1">
        <w:rPr>
          <w:rFonts w:cs="Times New Roman"/>
          <w:bCs/>
          <w:szCs w:val="28"/>
          <w:lang w:val="uk-UA"/>
        </w:rPr>
        <w:t>ння</w:t>
      </w:r>
      <w:r w:rsidR="00681EA1" w:rsidRPr="00681EA1">
        <w:rPr>
          <w:rFonts w:cs="Times New Roman"/>
          <w:bCs/>
          <w:szCs w:val="28"/>
          <w:lang w:val="uk-UA"/>
        </w:rPr>
        <w:t xml:space="preserve"> фітосанітарних вимог країни-імпортера при видачі фітосанітарного сертифіката на експорт та реекспорт.</w:t>
      </w:r>
    </w:p>
    <w:p w:rsidR="00664F0A" w:rsidRDefault="00664F0A" w:rsidP="0021399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D61853" w:rsidRPr="00D2402E" w:rsidRDefault="00D61853" w:rsidP="0021399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val="uk-UA" w:eastAsia="ru-RU"/>
        </w:rPr>
      </w:pPr>
      <w:r w:rsidRPr="00D61853">
        <w:rPr>
          <w:rFonts w:eastAsia="Times New Roman" w:cs="Times New Roman"/>
          <w:szCs w:val="28"/>
          <w:lang w:val="uk-UA" w:eastAsia="ru-RU"/>
        </w:rPr>
        <w:t>Вирішуючи питання про відповідність Законопроекту положенням Конституції України, Комітет виходить з такого.</w:t>
      </w:r>
    </w:p>
    <w:p w:rsidR="009E1025" w:rsidRDefault="00F9405C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В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D61853" w:rsidRPr="00543531">
        <w:rPr>
          <w:rFonts w:eastAsia="Times New Roman" w:cs="Times New Roman"/>
          <w:szCs w:val="20"/>
          <w:lang w:val="uk-UA" w:eastAsia="ru-RU"/>
        </w:rPr>
        <w:t xml:space="preserve">Основному Законі України 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визначається, що Україна є соціальною, правовою державою (стаття</w:t>
      </w:r>
      <w:r w:rsidR="00D61853" w:rsidRPr="00543531">
        <w:rPr>
          <w:rFonts w:eastAsia="Times New Roman" w:cs="Times New Roman"/>
          <w:szCs w:val="20"/>
          <w:lang w:val="uk-UA" w:eastAsia="ru-RU"/>
        </w:rPr>
        <w:t> </w:t>
      </w:r>
      <w:r w:rsidR="00A94E98">
        <w:rPr>
          <w:rFonts w:eastAsia="Times New Roman" w:cs="Times New Roman"/>
          <w:bCs/>
          <w:szCs w:val="28"/>
          <w:lang w:val="uk-UA" w:eastAsia="ru-RU"/>
        </w:rPr>
        <w:t xml:space="preserve">1); </w:t>
      </w:r>
      <w:r w:rsidR="00A94E98" w:rsidRPr="00A94E98">
        <w:rPr>
          <w:rFonts w:eastAsia="Times New Roman" w:cs="Times New Roman"/>
          <w:bCs/>
          <w:szCs w:val="28"/>
          <w:lang w:val="uk-UA" w:eastAsia="ru-RU"/>
        </w:rPr>
        <w:t xml:space="preserve">людина, її життя і здоров'я, честь і гідність, </w:t>
      </w:r>
      <w:r w:rsidR="00A94E98" w:rsidRPr="00A94E98">
        <w:rPr>
          <w:rFonts w:eastAsia="Times New Roman" w:cs="Times New Roman"/>
          <w:bCs/>
          <w:szCs w:val="28"/>
          <w:lang w:val="uk-UA" w:eastAsia="ru-RU"/>
        </w:rPr>
        <w:lastRenderedPageBreak/>
        <w:t>недоторканність і безпека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 xml:space="preserve"> визнаються в Україні найвищою соціальною цінністю; права і свободи людини та їх гарантії визначають зміст і с</w:t>
      </w:r>
      <w:r w:rsidR="0004023D">
        <w:rPr>
          <w:rFonts w:eastAsia="Times New Roman" w:cs="Times New Roman"/>
          <w:bCs/>
          <w:szCs w:val="28"/>
          <w:lang w:val="uk-UA" w:eastAsia="ru-RU"/>
        </w:rPr>
        <w:t>прямованість діяльності держави;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 xml:space="preserve"> держава відповідає перед людиною за свою діяльність</w:t>
      </w:r>
      <w:r w:rsidR="00A94E98">
        <w:rPr>
          <w:rFonts w:eastAsia="Times New Roman" w:cs="Times New Roman"/>
          <w:bCs/>
          <w:szCs w:val="28"/>
          <w:lang w:val="uk-UA" w:eastAsia="ru-RU"/>
        </w:rPr>
        <w:t>; у</w:t>
      </w:r>
      <w:r w:rsidR="00A94E98" w:rsidRPr="00A94E98">
        <w:rPr>
          <w:rFonts w:eastAsia="Times New Roman" w:cs="Times New Roman"/>
          <w:bCs/>
          <w:szCs w:val="28"/>
          <w:lang w:val="uk-UA" w:eastAsia="ru-RU"/>
        </w:rPr>
        <w:t>твердження і забезпечення прав і свобод людини є головним о</w:t>
      </w:r>
      <w:r w:rsidR="0004023D">
        <w:rPr>
          <w:rFonts w:eastAsia="Times New Roman" w:cs="Times New Roman"/>
          <w:bCs/>
          <w:szCs w:val="28"/>
          <w:lang w:val="uk-UA" w:eastAsia="ru-RU"/>
        </w:rPr>
        <w:t>бов'язком держави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 xml:space="preserve"> (стаття 3); </w:t>
      </w:r>
      <w:r w:rsidR="00901820" w:rsidRPr="0066584F">
        <w:rPr>
          <w:rFonts w:eastAsia="Times New Roman" w:cs="Times New Roman"/>
          <w:szCs w:val="28"/>
          <w:lang w:val="uk-UA" w:eastAsia="ru-RU"/>
        </w:rPr>
        <w:t>в</w:t>
      </w:r>
      <w:r w:rsidR="00901820" w:rsidRPr="0066584F">
        <w:rPr>
          <w:rFonts w:eastAsia="Times New Roman" w:cs="Times New Roman"/>
          <w:szCs w:val="20"/>
          <w:lang w:val="uk-UA" w:eastAsia="ru-RU"/>
        </w:rPr>
        <w:t>иключно законами України</w:t>
      </w:r>
      <w:r w:rsidR="00901820" w:rsidRPr="0066584F">
        <w:rPr>
          <w:rFonts w:eastAsia="Times New Roman" w:cs="Times New Roman"/>
          <w:szCs w:val="28"/>
          <w:lang w:val="uk-UA" w:eastAsia="ru-RU"/>
        </w:rPr>
        <w:t xml:space="preserve"> </w:t>
      </w:r>
      <w:r w:rsidR="00901820" w:rsidRPr="0066584F">
        <w:rPr>
          <w:rFonts w:eastAsia="Times New Roman" w:cs="Times New Roman"/>
          <w:szCs w:val="20"/>
          <w:lang w:val="uk-UA" w:eastAsia="ru-RU"/>
        </w:rPr>
        <w:t>визначаються права і свободи людини і громадян</w:t>
      </w:r>
      <w:r w:rsidR="00901820">
        <w:rPr>
          <w:rFonts w:eastAsia="Times New Roman" w:cs="Times New Roman"/>
          <w:szCs w:val="20"/>
          <w:lang w:val="uk-UA" w:eastAsia="ru-RU"/>
        </w:rPr>
        <w:t xml:space="preserve">ина, гарантії цих прав і свобод (пункт 1 частини першої статті  92), а також </w:t>
      </w:r>
      <w:r w:rsidR="00901820" w:rsidRPr="0066584F">
        <w:rPr>
          <w:rFonts w:eastAsia="Times New Roman" w:cs="Times New Roman"/>
          <w:szCs w:val="20"/>
          <w:lang w:val="uk-UA" w:eastAsia="ru-RU"/>
        </w:rPr>
        <w:t xml:space="preserve">засади </w:t>
      </w:r>
      <w:r w:rsidR="00901820">
        <w:rPr>
          <w:rFonts w:eastAsia="Times New Roman" w:cs="Times New Roman"/>
          <w:szCs w:val="20"/>
          <w:lang w:val="uk-UA" w:eastAsia="ru-RU"/>
        </w:rPr>
        <w:t xml:space="preserve">використання природних ресурсів (пункт 5 частини першої статті  92); </w:t>
      </w:r>
      <w:r w:rsidR="00901820" w:rsidRPr="0066584F">
        <w:rPr>
          <w:rFonts w:eastAsia="Times New Roman" w:cs="Times New Roman"/>
          <w:szCs w:val="28"/>
          <w:lang w:val="uk-UA" w:eastAsia="ru-RU"/>
        </w:rPr>
        <w:t>в</w:t>
      </w:r>
      <w:r w:rsidR="00901820" w:rsidRPr="0066584F">
        <w:rPr>
          <w:rFonts w:eastAsia="Times New Roman" w:cs="Times New Roman"/>
          <w:szCs w:val="20"/>
          <w:lang w:val="uk-UA" w:eastAsia="ru-RU"/>
        </w:rPr>
        <w:t>иключно законами України</w:t>
      </w:r>
      <w:r w:rsidR="00901820" w:rsidRPr="0066584F">
        <w:rPr>
          <w:rFonts w:eastAsia="Times New Roman" w:cs="Times New Roman"/>
          <w:szCs w:val="28"/>
          <w:lang w:val="uk-UA" w:eastAsia="ru-RU"/>
        </w:rPr>
        <w:t xml:space="preserve"> </w:t>
      </w:r>
      <w:r w:rsidR="00901820" w:rsidRPr="0066584F">
        <w:rPr>
          <w:rFonts w:eastAsia="Times New Roman" w:cs="Times New Roman"/>
          <w:szCs w:val="20"/>
          <w:lang w:val="uk-UA" w:eastAsia="ru-RU"/>
        </w:rPr>
        <w:t>визначаються засади цивільно-правової відповідальності, діяння, які є злочинами, адміністративними або дисциплінарними правопорушеннями, та відповідальність за них (</w:t>
      </w:r>
      <w:r w:rsidR="00901820" w:rsidRPr="0066584F">
        <w:rPr>
          <w:rFonts w:eastAsia="Times New Roman" w:cs="Times New Roman"/>
          <w:szCs w:val="28"/>
          <w:lang w:val="uk-UA" w:eastAsia="ru-RU"/>
        </w:rPr>
        <w:t>пункт</w:t>
      </w:r>
      <w:r w:rsidR="00901820">
        <w:rPr>
          <w:rFonts w:eastAsia="Times New Roman" w:cs="Times New Roman"/>
          <w:szCs w:val="28"/>
          <w:lang w:val="uk-UA" w:eastAsia="ru-RU"/>
        </w:rPr>
        <w:t xml:space="preserve"> 22 частини першої статті 92);</w:t>
      </w:r>
      <w:r w:rsidR="00901820" w:rsidRPr="0066584F">
        <w:rPr>
          <w:rFonts w:eastAsia="Times New Roman" w:cs="Times New Roman"/>
          <w:szCs w:val="28"/>
          <w:lang w:val="uk-UA" w:eastAsia="ru-RU"/>
        </w:rPr>
        <w:t xml:space="preserve"> </w:t>
      </w:r>
      <w:r w:rsidR="00360769">
        <w:rPr>
          <w:rFonts w:eastAsia="Times New Roman" w:cs="Times New Roman"/>
          <w:bCs/>
          <w:szCs w:val="28"/>
          <w:lang w:val="uk-UA" w:eastAsia="ru-RU"/>
        </w:rPr>
        <w:t xml:space="preserve">кожен зобов’язаний неухильно додержуватися Конституції України та законів України, не посягати на права і свободи, честь і гідність інших людей (частина перша статті 68); 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в Україні визнається і діє принцип верховенства права, Конституція України має найвищу юридичну силу, закони та інші нормативно-правові акти приймаються на основі Конституції України і повинні відповідати їй (частини перша і друга статті </w:t>
      </w:r>
      <w:r w:rsidR="00360769">
        <w:rPr>
          <w:rFonts w:eastAsia="Times New Roman" w:cs="Times New Roman"/>
          <w:bCs/>
          <w:szCs w:val="28"/>
          <w:lang w:val="uk-UA" w:eastAsia="ru-RU"/>
        </w:rPr>
        <w:t xml:space="preserve">8); 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органи державної влади, їх посадові особи зобов’язані діяти лише на підставі, в межах повноважень та у спосіб, що передбачені Конституцією та законами України (частина</w:t>
      </w:r>
      <w:r w:rsidR="0004023D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друга статті</w:t>
      </w:r>
      <w:r w:rsidR="00D61853" w:rsidRPr="00543531">
        <w:rPr>
          <w:rFonts w:eastAsia="Times New Roman" w:cs="Times New Roman"/>
          <w:szCs w:val="20"/>
          <w:lang w:val="uk-UA" w:eastAsia="ru-RU"/>
        </w:rPr>
        <w:t> 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19</w:t>
      </w:r>
      <w:r w:rsidR="00F75C1D">
        <w:rPr>
          <w:rFonts w:eastAsia="Times New Roman" w:cs="Times New Roman"/>
          <w:bCs/>
          <w:szCs w:val="28"/>
          <w:lang w:val="uk-UA" w:eastAsia="ru-RU"/>
        </w:rPr>
        <w:t>); єдиним органом законодавчої влади в Україні є парламент – Верховна Рада України (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статт</w:t>
      </w:r>
      <w:r w:rsidR="00F75C1D">
        <w:rPr>
          <w:rFonts w:eastAsia="Times New Roman" w:cs="Times New Roman"/>
          <w:bCs/>
          <w:szCs w:val="28"/>
          <w:lang w:val="uk-UA" w:eastAsia="ru-RU"/>
        </w:rPr>
        <w:t>я</w:t>
      </w:r>
      <w:r w:rsidR="00D61853" w:rsidRPr="00543531">
        <w:rPr>
          <w:rFonts w:eastAsia="Times New Roman" w:cs="Times New Roman"/>
          <w:szCs w:val="20"/>
          <w:lang w:val="uk-UA" w:eastAsia="ru-RU"/>
        </w:rPr>
        <w:t> 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75</w:t>
      </w:r>
      <w:r w:rsidR="00F75C1D">
        <w:rPr>
          <w:rFonts w:eastAsia="Times New Roman" w:cs="Times New Roman"/>
          <w:bCs/>
          <w:szCs w:val="28"/>
          <w:lang w:val="uk-UA" w:eastAsia="ru-RU"/>
        </w:rPr>
        <w:t>); вищим органом у системі органів виконавчої влади є Кабінет Міністрів України (</w:t>
      </w:r>
      <w:r w:rsidR="00F75C1D" w:rsidRPr="00D2402E">
        <w:rPr>
          <w:rFonts w:eastAsia="Times New Roman" w:cs="Times New Roman"/>
          <w:bCs/>
          <w:szCs w:val="28"/>
          <w:lang w:val="uk-UA" w:eastAsia="ru-RU"/>
        </w:rPr>
        <w:t>частин</w:t>
      </w:r>
      <w:r w:rsidR="00F75C1D">
        <w:rPr>
          <w:rFonts w:eastAsia="Times New Roman" w:cs="Times New Roman"/>
          <w:bCs/>
          <w:szCs w:val="28"/>
          <w:lang w:val="uk-UA" w:eastAsia="ru-RU"/>
        </w:rPr>
        <w:t>а перша</w:t>
      </w:r>
      <w:r w:rsidR="00F75C1D" w:rsidRPr="00D2402E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F75C1D">
        <w:rPr>
          <w:rFonts w:eastAsia="Times New Roman" w:cs="Times New Roman"/>
          <w:bCs/>
          <w:szCs w:val="28"/>
          <w:lang w:val="uk-UA" w:eastAsia="ru-RU"/>
        </w:rPr>
        <w:t>статт</w:t>
      </w:r>
      <w:r w:rsidR="0004023D">
        <w:rPr>
          <w:rFonts w:eastAsia="Times New Roman" w:cs="Times New Roman"/>
          <w:bCs/>
          <w:szCs w:val="28"/>
          <w:lang w:val="uk-UA" w:eastAsia="ru-RU"/>
        </w:rPr>
        <w:t>і 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113).</w:t>
      </w:r>
    </w:p>
    <w:p w:rsidR="00213991" w:rsidRPr="00213991" w:rsidRDefault="00213991" w:rsidP="0021399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213991">
        <w:rPr>
          <w:rFonts w:eastAsia="Times New Roman" w:cs="Times New Roman"/>
          <w:bCs/>
          <w:szCs w:val="28"/>
          <w:lang w:val="uk-UA" w:eastAsia="ru-RU"/>
        </w:rPr>
        <w:t>Згідно Конституції України, держава захищає права споживачів, здійснює контроль за якістю і безпечністю продуктів та усіх видів послуг і робіт (частина четверта статті 42).</w:t>
      </w:r>
    </w:p>
    <w:p w:rsidR="00213991" w:rsidRPr="00213991" w:rsidRDefault="00213991" w:rsidP="00213991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 w:cs="Times New Roman"/>
          <w:szCs w:val="20"/>
          <w:lang w:val="uk-UA" w:eastAsia="uk-UA"/>
        </w:rPr>
      </w:pPr>
      <w:r w:rsidRPr="00213991">
        <w:rPr>
          <w:rFonts w:eastAsia="Times New Roman" w:cs="Times New Roman"/>
          <w:szCs w:val="20"/>
          <w:lang w:val="uk-UA" w:eastAsia="uk-UA"/>
        </w:rPr>
        <w:t>Конституція України гарантує кожному право на безпечне для життя і здоров’я довкілля та на відшкодування завданої порушенням цього права шкоди. Кожному гарантується право вільного доступу до інформації про стан довкілля, про якість харчових продуктів і предметів побуту, а також право на її поширення. Така інформація ніким не може бути засекречена (стаття 50).</w:t>
      </w:r>
    </w:p>
    <w:p w:rsidR="00D61853" w:rsidRPr="00D2402E" w:rsidRDefault="00D61853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val="uk-UA" w:eastAsia="ru-RU"/>
        </w:rPr>
      </w:pPr>
      <w:r w:rsidRPr="00543531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9E1025" w:rsidRPr="00543531">
        <w:rPr>
          <w:rFonts w:eastAsia="Times New Roman" w:cs="Times New Roman"/>
          <w:szCs w:val="20"/>
          <w:lang w:val="uk-UA" w:eastAsia="ru-RU"/>
        </w:rPr>
        <w:t xml:space="preserve">Згідно з </w:t>
      </w:r>
      <w:r w:rsidR="009E1025">
        <w:rPr>
          <w:rFonts w:eastAsia="Times New Roman" w:cs="Times New Roman"/>
          <w:szCs w:val="20"/>
          <w:lang w:val="uk-UA" w:eastAsia="ru-RU"/>
        </w:rPr>
        <w:t>Конституцією</w:t>
      </w:r>
      <w:r w:rsidR="009E1025" w:rsidRPr="00543531">
        <w:rPr>
          <w:rFonts w:eastAsia="Times New Roman" w:cs="Times New Roman"/>
          <w:szCs w:val="20"/>
          <w:lang w:val="uk-UA" w:eastAsia="ru-RU"/>
        </w:rPr>
        <w:t xml:space="preserve"> України до повноважень В</w:t>
      </w:r>
      <w:r w:rsidR="009F10A5">
        <w:rPr>
          <w:rFonts w:eastAsia="Times New Roman" w:cs="Times New Roman"/>
          <w:szCs w:val="20"/>
          <w:lang w:val="uk-UA" w:eastAsia="ru-RU"/>
        </w:rPr>
        <w:t xml:space="preserve">ерховної Ради України належить </w:t>
      </w:r>
      <w:r w:rsidR="009E1025" w:rsidRPr="00543531">
        <w:rPr>
          <w:rFonts w:eastAsia="Times New Roman" w:cs="Times New Roman"/>
          <w:szCs w:val="20"/>
          <w:lang w:val="uk-UA" w:eastAsia="ru-RU"/>
        </w:rPr>
        <w:t>визначення засад внутрішньої і зовнішньої політики</w:t>
      </w:r>
      <w:r w:rsidR="009E1025">
        <w:rPr>
          <w:rFonts w:eastAsia="Times New Roman" w:cs="Times New Roman"/>
          <w:szCs w:val="20"/>
          <w:lang w:val="uk-UA" w:eastAsia="ru-RU"/>
        </w:rPr>
        <w:t>(</w:t>
      </w:r>
      <w:r w:rsidR="009E1025" w:rsidRPr="00543531">
        <w:rPr>
          <w:rFonts w:eastAsia="Times New Roman" w:cs="Times New Roman"/>
          <w:szCs w:val="20"/>
          <w:lang w:val="uk-UA" w:eastAsia="ru-RU"/>
        </w:rPr>
        <w:t>пункт  5 частини першої статті 85</w:t>
      </w:r>
      <w:r w:rsidR="009E1025">
        <w:rPr>
          <w:rFonts w:eastAsia="Times New Roman" w:cs="Times New Roman"/>
          <w:szCs w:val="20"/>
          <w:lang w:val="uk-UA" w:eastAsia="ru-RU"/>
        </w:rPr>
        <w:t>).</w:t>
      </w:r>
      <w:r w:rsidR="00190582">
        <w:rPr>
          <w:rFonts w:eastAsia="Times New Roman" w:cs="Times New Roman"/>
          <w:szCs w:val="20"/>
          <w:lang w:val="uk-UA" w:eastAsia="ru-RU"/>
        </w:rPr>
        <w:t xml:space="preserve"> </w:t>
      </w:r>
      <w:r w:rsidR="00E96387" w:rsidRPr="00D2402E">
        <w:rPr>
          <w:rFonts w:eastAsia="Times New Roman" w:cs="Times New Roman"/>
          <w:bCs/>
          <w:szCs w:val="28"/>
          <w:lang w:val="uk-UA" w:eastAsia="ru-RU"/>
        </w:rPr>
        <w:t>Кабінет Міністрів України</w:t>
      </w:r>
      <w:r w:rsidR="0004023D">
        <w:rPr>
          <w:rFonts w:eastAsia="Times New Roman" w:cs="Times New Roman"/>
          <w:bCs/>
          <w:szCs w:val="28"/>
          <w:lang w:val="uk-UA" w:eastAsia="ru-RU"/>
        </w:rPr>
        <w:t>,</w:t>
      </w:r>
      <w:r w:rsidR="00E96387" w:rsidRPr="00D2402E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04023D">
        <w:rPr>
          <w:rFonts w:eastAsia="Times New Roman" w:cs="Times New Roman"/>
          <w:bCs/>
          <w:szCs w:val="28"/>
          <w:lang w:val="uk-UA" w:eastAsia="ru-RU"/>
        </w:rPr>
        <w:t xml:space="preserve">відповідно до Основного Закону України, </w:t>
      </w:r>
      <w:r w:rsidR="0004023D" w:rsidRPr="00D2402E">
        <w:rPr>
          <w:rFonts w:eastAsia="Times New Roman" w:cs="Times New Roman"/>
          <w:bCs/>
          <w:szCs w:val="28"/>
          <w:lang w:val="uk-UA" w:eastAsia="ru-RU"/>
        </w:rPr>
        <w:t>забезпечує</w:t>
      </w:r>
      <w:r w:rsidR="0004023D">
        <w:rPr>
          <w:rFonts w:eastAsia="Times New Roman" w:cs="Times New Roman"/>
          <w:bCs/>
          <w:szCs w:val="28"/>
          <w:lang w:val="uk-UA" w:eastAsia="ru-RU"/>
        </w:rPr>
        <w:t>,</w:t>
      </w:r>
      <w:r w:rsidR="0004023D" w:rsidRPr="00D2402E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E96387" w:rsidRPr="00D2402E">
        <w:rPr>
          <w:rFonts w:eastAsia="Times New Roman" w:cs="Times New Roman"/>
          <w:bCs/>
          <w:szCs w:val="28"/>
          <w:lang w:val="uk-UA" w:eastAsia="ru-RU"/>
        </w:rPr>
        <w:t xml:space="preserve">зокрема, </w:t>
      </w:r>
      <w:r w:rsidRPr="00D2402E">
        <w:rPr>
          <w:rFonts w:eastAsia="Times New Roman" w:cs="Times New Roman"/>
          <w:bCs/>
          <w:szCs w:val="28"/>
          <w:lang w:val="uk-UA" w:eastAsia="ru-RU"/>
        </w:rPr>
        <w:t xml:space="preserve">здійснення внутрішньої політики, виконання Конституції і законів України, актів Президента України; вживає заходів щодо забезпечення прав і свобод людини і громадянина; </w:t>
      </w:r>
      <w:r w:rsidRPr="00D2402E">
        <w:rPr>
          <w:rFonts w:eastAsia="Times New Roman" w:cs="Times New Roman"/>
          <w:szCs w:val="20"/>
          <w:lang w:val="uk-UA" w:eastAsia="ru-RU"/>
        </w:rPr>
        <w:t>спрямовує і координує роботу міністерств, інших органів виконавчої влади; здійснює інші повноваження, визначені Конституцією та законами України (пункти </w:t>
      </w:r>
      <w:r w:rsidR="0004023D">
        <w:rPr>
          <w:rFonts w:eastAsia="Times New Roman" w:cs="Times New Roman"/>
          <w:szCs w:val="20"/>
          <w:lang w:val="uk-UA" w:eastAsia="ru-RU"/>
        </w:rPr>
        <w:t> </w:t>
      </w:r>
      <w:r w:rsidRPr="00D2402E">
        <w:rPr>
          <w:rFonts w:eastAsia="Times New Roman" w:cs="Times New Roman"/>
          <w:szCs w:val="20"/>
          <w:lang w:val="uk-UA" w:eastAsia="ru-RU"/>
        </w:rPr>
        <w:t>1,</w:t>
      </w:r>
      <w:r w:rsidR="0004023D">
        <w:rPr>
          <w:rFonts w:eastAsia="Times New Roman" w:cs="Times New Roman"/>
          <w:szCs w:val="20"/>
          <w:lang w:val="uk-UA" w:eastAsia="ru-RU"/>
        </w:rPr>
        <w:t> </w:t>
      </w:r>
      <w:r w:rsidRPr="00D2402E">
        <w:rPr>
          <w:rFonts w:eastAsia="Times New Roman" w:cs="Times New Roman"/>
          <w:szCs w:val="20"/>
          <w:lang w:val="uk-UA" w:eastAsia="ru-RU"/>
        </w:rPr>
        <w:t> 2,</w:t>
      </w:r>
      <w:r w:rsidR="0004023D">
        <w:rPr>
          <w:rFonts w:eastAsia="Times New Roman" w:cs="Times New Roman"/>
          <w:szCs w:val="20"/>
          <w:lang w:val="uk-UA" w:eastAsia="ru-RU"/>
        </w:rPr>
        <w:t> </w:t>
      </w:r>
      <w:r w:rsidRPr="00D2402E">
        <w:rPr>
          <w:rFonts w:eastAsia="Times New Roman" w:cs="Times New Roman"/>
          <w:szCs w:val="20"/>
          <w:lang w:val="uk-UA" w:eastAsia="ru-RU"/>
        </w:rPr>
        <w:t> 9,</w:t>
      </w:r>
      <w:r w:rsidR="0004023D">
        <w:rPr>
          <w:rFonts w:eastAsia="Times New Roman" w:cs="Times New Roman"/>
          <w:szCs w:val="20"/>
          <w:lang w:val="uk-UA" w:eastAsia="ru-RU"/>
        </w:rPr>
        <w:t> </w:t>
      </w:r>
      <w:r w:rsidRPr="00D2402E">
        <w:rPr>
          <w:rFonts w:eastAsia="Times New Roman" w:cs="Times New Roman"/>
          <w:szCs w:val="20"/>
          <w:lang w:val="uk-UA" w:eastAsia="ru-RU"/>
        </w:rPr>
        <w:t> 10 частини першої статті </w:t>
      </w:r>
      <w:r w:rsidR="00D2402E" w:rsidRPr="00D2402E">
        <w:rPr>
          <w:rFonts w:eastAsia="Times New Roman" w:cs="Times New Roman"/>
          <w:szCs w:val="20"/>
          <w:lang w:val="uk-UA" w:eastAsia="ru-RU"/>
        </w:rPr>
        <w:t> </w:t>
      </w:r>
      <w:r w:rsidRPr="00D2402E">
        <w:rPr>
          <w:rFonts w:eastAsia="Times New Roman" w:cs="Times New Roman"/>
          <w:szCs w:val="20"/>
          <w:lang w:val="uk-UA" w:eastAsia="ru-RU"/>
        </w:rPr>
        <w:t xml:space="preserve">116). </w:t>
      </w:r>
    </w:p>
    <w:p w:rsidR="00D61853" w:rsidRDefault="00D2402E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val="uk-UA" w:eastAsia="ru-RU"/>
        </w:rPr>
      </w:pPr>
      <w:r w:rsidRPr="00D2402E">
        <w:rPr>
          <w:rFonts w:eastAsia="Times New Roman" w:cs="Times New Roman"/>
          <w:szCs w:val="20"/>
          <w:lang w:val="uk-UA" w:eastAsia="ru-RU"/>
        </w:rPr>
        <w:t>О</w:t>
      </w:r>
      <w:r w:rsidR="00D61853" w:rsidRPr="00D2402E">
        <w:rPr>
          <w:rFonts w:eastAsia="Times New Roman" w:cs="Times New Roman"/>
          <w:szCs w:val="20"/>
          <w:lang w:val="uk-UA" w:eastAsia="ru-RU"/>
        </w:rPr>
        <w:t>рганізація, повноваження і порядок діяльності Кабінету Міністрів України, інших центральних та місцевих органів виконавчої влади визначаються Кон</w:t>
      </w:r>
      <w:r w:rsidRPr="00D2402E">
        <w:rPr>
          <w:rFonts w:eastAsia="Times New Roman" w:cs="Times New Roman"/>
          <w:szCs w:val="20"/>
          <w:lang w:val="uk-UA" w:eastAsia="ru-RU"/>
        </w:rPr>
        <w:t>ституцією і законами України</w:t>
      </w:r>
      <w:r w:rsidR="00D61853" w:rsidRPr="00D2402E">
        <w:rPr>
          <w:rFonts w:eastAsia="Times New Roman" w:cs="Times New Roman"/>
          <w:szCs w:val="20"/>
          <w:lang w:val="uk-UA" w:eastAsia="ru-RU"/>
        </w:rPr>
        <w:t xml:space="preserve"> </w:t>
      </w:r>
      <w:r w:rsidRPr="00D2402E">
        <w:rPr>
          <w:rFonts w:eastAsia="Times New Roman" w:cs="Times New Roman"/>
          <w:szCs w:val="20"/>
          <w:lang w:val="uk-UA" w:eastAsia="ru-RU"/>
        </w:rPr>
        <w:t>(частина друга статті  120 Основного Закону України).</w:t>
      </w:r>
    </w:p>
    <w:p w:rsidR="00D61853" w:rsidRDefault="00A80492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66584F">
        <w:rPr>
          <w:rFonts w:eastAsia="Times New Roman" w:cs="Times New Roman"/>
          <w:bCs/>
          <w:szCs w:val="28"/>
          <w:lang w:val="uk-UA" w:eastAsia="ru-RU"/>
        </w:rPr>
        <w:t>Згідно Закону України «Про центральні органи виконавчої влади» (далі – Закон) с</w:t>
      </w:r>
      <w:r w:rsidRPr="0066584F">
        <w:rPr>
          <w:rFonts w:eastAsia="Times New Roman" w:cs="Times New Roman"/>
          <w:szCs w:val="20"/>
          <w:lang w:val="uk-UA" w:eastAsia="ru-RU"/>
        </w:rPr>
        <w:t xml:space="preserve">истему центральних органів виконавчої влади </w:t>
      </w:r>
      <w:r w:rsidR="0066584F" w:rsidRPr="0066584F">
        <w:rPr>
          <w:rFonts w:eastAsia="Times New Roman" w:cs="Times New Roman"/>
          <w:szCs w:val="20"/>
          <w:lang w:val="uk-UA" w:eastAsia="ru-RU"/>
        </w:rPr>
        <w:t xml:space="preserve">(далі – ЦОВВ) </w:t>
      </w:r>
      <w:r w:rsidRPr="0066584F">
        <w:rPr>
          <w:rFonts w:eastAsia="Times New Roman" w:cs="Times New Roman"/>
          <w:szCs w:val="20"/>
          <w:lang w:val="uk-UA" w:eastAsia="ru-RU"/>
        </w:rPr>
        <w:t xml:space="preserve">складають міністерства України (далі - міністерства) та інші </w:t>
      </w:r>
      <w:r w:rsidR="0066584F" w:rsidRPr="0066584F">
        <w:rPr>
          <w:rFonts w:eastAsia="Times New Roman" w:cs="Times New Roman"/>
          <w:szCs w:val="20"/>
          <w:lang w:val="uk-UA" w:eastAsia="ru-RU"/>
        </w:rPr>
        <w:t>ЦОВВ</w:t>
      </w:r>
      <w:r w:rsidRPr="0066584F">
        <w:rPr>
          <w:rFonts w:eastAsia="Times New Roman" w:cs="Times New Roman"/>
          <w:szCs w:val="20"/>
          <w:lang w:val="uk-UA" w:eastAsia="ru-RU"/>
        </w:rPr>
        <w:t xml:space="preserve">; </w:t>
      </w:r>
      <w:bookmarkStart w:id="0" w:name="n11"/>
      <w:bookmarkEnd w:id="0"/>
      <w:r w:rsidRPr="0066584F">
        <w:rPr>
          <w:rFonts w:eastAsia="Times New Roman" w:cs="Times New Roman"/>
          <w:szCs w:val="20"/>
          <w:lang w:val="uk-UA" w:eastAsia="ru-RU"/>
        </w:rPr>
        <w:t xml:space="preserve">система </w:t>
      </w:r>
      <w:r w:rsidR="0066584F" w:rsidRPr="0066584F">
        <w:rPr>
          <w:rFonts w:eastAsia="Times New Roman" w:cs="Times New Roman"/>
          <w:szCs w:val="20"/>
          <w:lang w:val="uk-UA" w:eastAsia="ru-RU"/>
        </w:rPr>
        <w:t>ЦОВВ</w:t>
      </w:r>
      <w:r w:rsidRPr="0066584F">
        <w:rPr>
          <w:rFonts w:eastAsia="Times New Roman" w:cs="Times New Roman"/>
          <w:szCs w:val="20"/>
          <w:lang w:val="uk-UA" w:eastAsia="ru-RU"/>
        </w:rPr>
        <w:t xml:space="preserve"> є </w:t>
      </w:r>
      <w:r w:rsidRPr="0066584F">
        <w:rPr>
          <w:rFonts w:eastAsia="Times New Roman" w:cs="Times New Roman"/>
          <w:szCs w:val="20"/>
          <w:lang w:val="uk-UA" w:eastAsia="ru-RU"/>
        </w:rPr>
        <w:lastRenderedPageBreak/>
        <w:t xml:space="preserve">складовою системи органів виконавчої влади, вищим органом якої є Кабінет Міністрів України. </w:t>
      </w:r>
      <w:r w:rsidR="00D61853" w:rsidRPr="0066584F">
        <w:rPr>
          <w:rFonts w:eastAsia="Times New Roman" w:cs="Times New Roman"/>
          <w:bCs/>
          <w:szCs w:val="28"/>
          <w:lang w:val="uk-UA" w:eastAsia="ru-RU"/>
        </w:rPr>
        <w:t xml:space="preserve">Міністерства забезпечують формування та реалізують державну політику в одній чи декількох сферах, інші </w:t>
      </w:r>
      <w:r w:rsidR="0066584F" w:rsidRPr="0066584F">
        <w:rPr>
          <w:rFonts w:eastAsia="Times New Roman" w:cs="Times New Roman"/>
          <w:bCs/>
          <w:szCs w:val="28"/>
          <w:lang w:val="uk-UA" w:eastAsia="ru-RU"/>
        </w:rPr>
        <w:t xml:space="preserve">ЦОВВ </w:t>
      </w:r>
      <w:r w:rsidR="00D61853" w:rsidRPr="0066584F">
        <w:rPr>
          <w:rFonts w:eastAsia="Times New Roman" w:cs="Times New Roman"/>
          <w:bCs/>
          <w:szCs w:val="28"/>
          <w:lang w:val="uk-UA" w:eastAsia="ru-RU"/>
        </w:rPr>
        <w:t xml:space="preserve">виконують окремі функції з реалізації державної політики. Повноваження міністерств, інших </w:t>
      </w:r>
      <w:r w:rsidR="0066584F" w:rsidRPr="0066584F">
        <w:rPr>
          <w:rFonts w:eastAsia="Times New Roman" w:cs="Times New Roman"/>
          <w:bCs/>
          <w:szCs w:val="28"/>
          <w:lang w:val="uk-UA" w:eastAsia="ru-RU"/>
        </w:rPr>
        <w:t>ЦОВВ</w:t>
      </w:r>
      <w:r w:rsidR="00D61853" w:rsidRPr="0066584F">
        <w:rPr>
          <w:rFonts w:eastAsia="Times New Roman" w:cs="Times New Roman"/>
          <w:bCs/>
          <w:szCs w:val="28"/>
          <w:lang w:val="uk-UA" w:eastAsia="ru-RU"/>
        </w:rPr>
        <w:t xml:space="preserve"> поширюються на всю територію держави (частина</w:t>
      </w:r>
      <w:r w:rsidRPr="0066584F">
        <w:rPr>
          <w:rFonts w:eastAsia="Times New Roman" w:cs="Times New Roman"/>
          <w:bCs/>
          <w:szCs w:val="28"/>
          <w:lang w:val="uk-UA" w:eastAsia="ru-RU"/>
        </w:rPr>
        <w:t xml:space="preserve"> перша -  друга статті 1 Закону).</w:t>
      </w:r>
    </w:p>
    <w:p w:rsidR="009E1025" w:rsidRDefault="00BF60A5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Style w:val="rvts0"/>
          <w:lang w:val="uk-UA"/>
        </w:rPr>
        <w:t>ЦОВВ</w:t>
      </w:r>
      <w:r w:rsidRPr="00BF60A5">
        <w:rPr>
          <w:rStyle w:val="rvts0"/>
          <w:lang w:val="uk-UA"/>
        </w:rPr>
        <w:t xml:space="preserve"> утворюються для виконання окремих функцій з реалізації державної політики як служби, агентства, інспекції.</w:t>
      </w:r>
      <w:r w:rsidRPr="00BF60A5">
        <w:rPr>
          <w:rFonts w:eastAsia="Times New Roman" w:cs="Times New Roman"/>
          <w:bCs/>
          <w:szCs w:val="28"/>
          <w:lang w:val="uk-UA" w:eastAsia="ru-RU"/>
        </w:rPr>
        <w:t xml:space="preserve"> (частина перша  статті 16 Закону). </w:t>
      </w:r>
    </w:p>
    <w:p w:rsidR="00BF60A5" w:rsidRPr="00BF60A5" w:rsidRDefault="009E1025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val="uk-UA" w:eastAsia="ru-RU"/>
        </w:rPr>
      </w:pPr>
      <w:r w:rsidRPr="009E1025">
        <w:rPr>
          <w:rFonts w:eastAsia="Times New Roman" w:cs="Times New Roman"/>
          <w:bCs/>
          <w:szCs w:val="28"/>
          <w:lang w:val="uk-UA" w:eastAsia="ru-RU"/>
        </w:rPr>
        <w:t xml:space="preserve">ЦОВВ </w:t>
      </w:r>
      <w:bookmarkStart w:id="1" w:name="n229"/>
      <w:bookmarkEnd w:id="1"/>
      <w:r w:rsidRPr="00BF60A5">
        <w:rPr>
          <w:rFonts w:eastAsia="Times New Roman" w:cs="Times New Roman"/>
          <w:szCs w:val="20"/>
          <w:lang w:val="uk-UA" w:eastAsia="ru-RU"/>
        </w:rPr>
        <w:t>утворюється як служба</w:t>
      </w:r>
      <w:r>
        <w:rPr>
          <w:rFonts w:eastAsia="Times New Roman" w:cs="Times New Roman"/>
          <w:szCs w:val="20"/>
          <w:lang w:val="uk-UA" w:eastAsia="ru-RU"/>
        </w:rPr>
        <w:t>, у</w:t>
      </w:r>
      <w:r w:rsidR="00BF60A5" w:rsidRPr="00BF60A5">
        <w:rPr>
          <w:rFonts w:eastAsia="Times New Roman" w:cs="Times New Roman"/>
          <w:szCs w:val="20"/>
          <w:lang w:val="uk-UA" w:eastAsia="ru-RU"/>
        </w:rPr>
        <w:t xml:space="preserve"> разі</w:t>
      </w:r>
      <w:r w:rsidR="0004023D">
        <w:rPr>
          <w:rFonts w:eastAsia="Times New Roman" w:cs="Times New Roman"/>
          <w:szCs w:val="20"/>
          <w:lang w:val="uk-UA" w:eastAsia="ru-RU"/>
        </w:rPr>
        <w:t>,</w:t>
      </w:r>
      <w:r w:rsidR="00BF60A5" w:rsidRPr="00BF60A5">
        <w:rPr>
          <w:rFonts w:eastAsia="Times New Roman" w:cs="Times New Roman"/>
          <w:szCs w:val="20"/>
          <w:lang w:val="uk-UA" w:eastAsia="ru-RU"/>
        </w:rPr>
        <w:t xml:space="preserve"> якщо більшість функцій </w:t>
      </w:r>
      <w:r>
        <w:rPr>
          <w:rFonts w:eastAsia="Times New Roman" w:cs="Times New Roman"/>
          <w:szCs w:val="20"/>
          <w:lang w:val="uk-UA" w:eastAsia="ru-RU"/>
        </w:rPr>
        <w:t>ЦОВВ</w:t>
      </w:r>
      <w:r w:rsidR="00BF60A5" w:rsidRPr="00BF60A5">
        <w:rPr>
          <w:rFonts w:eastAsia="Times New Roman" w:cs="Times New Roman"/>
          <w:szCs w:val="20"/>
          <w:lang w:val="uk-UA" w:eastAsia="ru-RU"/>
        </w:rPr>
        <w:t xml:space="preserve"> складають функції з надання адміністративних пос</w:t>
      </w:r>
      <w:r w:rsidR="0004023D">
        <w:rPr>
          <w:rFonts w:eastAsia="Times New Roman" w:cs="Times New Roman"/>
          <w:szCs w:val="20"/>
          <w:lang w:val="uk-UA" w:eastAsia="ru-RU"/>
        </w:rPr>
        <w:t>луг фізичним і юридичним особам</w:t>
      </w:r>
      <w:r w:rsidR="00BF60A5" w:rsidRPr="00BF60A5">
        <w:rPr>
          <w:rFonts w:eastAsia="Times New Roman" w:cs="Times New Roman"/>
          <w:szCs w:val="20"/>
          <w:lang w:val="uk-UA" w:eastAsia="ru-RU"/>
        </w:rPr>
        <w:t xml:space="preserve"> </w:t>
      </w:r>
      <w:r w:rsidR="00BF60A5">
        <w:rPr>
          <w:rFonts w:eastAsia="Times New Roman" w:cs="Times New Roman"/>
          <w:szCs w:val="20"/>
          <w:lang w:val="uk-UA" w:eastAsia="ru-RU"/>
        </w:rPr>
        <w:t xml:space="preserve">(абзац 1 </w:t>
      </w:r>
      <w:r w:rsidR="00BF60A5">
        <w:rPr>
          <w:rFonts w:eastAsia="Times New Roman" w:cs="Times New Roman"/>
          <w:bCs/>
          <w:szCs w:val="28"/>
          <w:lang w:val="uk-UA" w:eastAsia="ru-RU"/>
        </w:rPr>
        <w:t xml:space="preserve">частини другої </w:t>
      </w:r>
      <w:r w:rsidR="00BF60A5" w:rsidRPr="0066584F">
        <w:rPr>
          <w:rFonts w:eastAsia="Times New Roman" w:cs="Times New Roman"/>
          <w:bCs/>
          <w:szCs w:val="28"/>
          <w:lang w:val="uk-UA" w:eastAsia="ru-RU"/>
        </w:rPr>
        <w:t>статті 1</w:t>
      </w:r>
      <w:r w:rsidR="00BF60A5">
        <w:rPr>
          <w:rFonts w:eastAsia="Times New Roman" w:cs="Times New Roman"/>
          <w:bCs/>
          <w:szCs w:val="28"/>
          <w:lang w:val="uk-UA" w:eastAsia="ru-RU"/>
        </w:rPr>
        <w:t>7</w:t>
      </w:r>
      <w:r w:rsidR="00BF60A5" w:rsidRPr="0066584F">
        <w:rPr>
          <w:rFonts w:eastAsia="Times New Roman" w:cs="Times New Roman"/>
          <w:bCs/>
          <w:szCs w:val="28"/>
          <w:lang w:val="uk-UA" w:eastAsia="ru-RU"/>
        </w:rPr>
        <w:t xml:space="preserve"> Закону).</w:t>
      </w:r>
    </w:p>
    <w:p w:rsidR="000626FA" w:rsidRPr="000626FA" w:rsidRDefault="00845641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43531">
        <w:rPr>
          <w:rFonts w:eastAsia="Times New Roman" w:cs="Times New Roman"/>
          <w:bCs/>
          <w:szCs w:val="28"/>
          <w:lang w:val="uk-UA" w:eastAsia="ru-RU"/>
        </w:rPr>
        <w:t>Законопроектом пропонується внести зміни до Кодексу України про адміністративні правопорушення (далі – КУпАП) та доповнити його новою статтею 172-2, якою запровадити адміністративну відповідальність за порушення фітосанітарною лабораторією законодавства Ук</w:t>
      </w:r>
      <w:r w:rsidR="00DC34EB">
        <w:rPr>
          <w:rFonts w:eastAsia="Times New Roman" w:cs="Times New Roman"/>
          <w:bCs/>
          <w:szCs w:val="28"/>
          <w:lang w:val="uk-UA" w:eastAsia="ru-RU"/>
        </w:rPr>
        <w:t>раїни про карантин рослин.</w:t>
      </w:r>
      <w:r w:rsidR="00213991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543531" w:rsidRPr="00543531">
        <w:rPr>
          <w:rFonts w:eastAsia="Times New Roman" w:cs="Times New Roman"/>
          <w:bCs/>
          <w:szCs w:val="28"/>
          <w:lang w:val="uk-UA" w:eastAsia="ru-RU"/>
        </w:rPr>
        <w:t>П</w:t>
      </w:r>
      <w:r w:rsidRPr="00543531">
        <w:rPr>
          <w:rFonts w:eastAsia="Times New Roman" w:cs="Times New Roman"/>
          <w:bCs/>
          <w:szCs w:val="28"/>
          <w:lang w:val="uk-UA" w:eastAsia="ru-RU"/>
        </w:rPr>
        <w:t xml:space="preserve">оложення </w:t>
      </w:r>
      <w:r w:rsidR="00543531" w:rsidRPr="00543531">
        <w:rPr>
          <w:rFonts w:eastAsia="Times New Roman" w:cs="Times New Roman"/>
          <w:bCs/>
          <w:szCs w:val="28"/>
          <w:lang w:val="uk-UA" w:eastAsia="ru-RU"/>
        </w:rPr>
        <w:t xml:space="preserve">нової статті Законопроекту </w:t>
      </w:r>
      <w:r w:rsidRPr="00543531">
        <w:rPr>
          <w:rFonts w:eastAsia="Times New Roman" w:cs="Times New Roman"/>
          <w:bCs/>
          <w:szCs w:val="28"/>
          <w:lang w:val="uk-UA" w:eastAsia="ru-RU"/>
        </w:rPr>
        <w:t>відповідають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 xml:space="preserve"> змісту </w:t>
      </w:r>
      <w:r w:rsidR="00543531" w:rsidRPr="00543531">
        <w:rPr>
          <w:rFonts w:eastAsia="Times New Roman" w:cs="Times New Roman"/>
          <w:bCs/>
          <w:szCs w:val="28"/>
          <w:lang w:val="uk-UA" w:eastAsia="ru-RU"/>
        </w:rPr>
        <w:t>пункту</w:t>
      </w:r>
      <w:r w:rsidR="0073264D">
        <w:rPr>
          <w:rFonts w:eastAsia="Times New Roman" w:cs="Times New Roman"/>
          <w:szCs w:val="20"/>
          <w:lang w:val="uk-UA" w:eastAsia="ru-RU"/>
        </w:rPr>
        <w:t xml:space="preserve"> </w:t>
      </w:r>
      <w:r w:rsidR="00543531" w:rsidRPr="00543531">
        <w:rPr>
          <w:rFonts w:eastAsia="Times New Roman" w:cs="Times New Roman"/>
          <w:bCs/>
          <w:szCs w:val="28"/>
          <w:lang w:val="uk-UA" w:eastAsia="ru-RU"/>
        </w:rPr>
        <w:t>22 частини першої статті </w:t>
      </w:r>
      <w:r w:rsidR="00543531" w:rsidRPr="00543531">
        <w:rPr>
          <w:rFonts w:eastAsia="Times New Roman" w:cs="Times New Roman"/>
          <w:szCs w:val="20"/>
          <w:lang w:val="uk-UA" w:eastAsia="ru-RU"/>
        </w:rPr>
        <w:t> </w:t>
      </w:r>
      <w:r w:rsidR="00543531" w:rsidRPr="00543531">
        <w:rPr>
          <w:rFonts w:eastAsia="Times New Roman" w:cs="Times New Roman"/>
          <w:bCs/>
          <w:szCs w:val="28"/>
          <w:lang w:val="uk-UA" w:eastAsia="ru-RU"/>
        </w:rPr>
        <w:t xml:space="preserve">92 Конституції України, </w:t>
      </w:r>
      <w:r w:rsidR="000626FA">
        <w:rPr>
          <w:rFonts w:eastAsia="Times New Roman" w:cs="Times New Roman"/>
          <w:bCs/>
          <w:szCs w:val="28"/>
          <w:lang w:val="uk-UA" w:eastAsia="ru-RU"/>
        </w:rPr>
        <w:t>згідно якого</w:t>
      </w:r>
      <w:r w:rsidR="000626FA" w:rsidRPr="000626FA">
        <w:rPr>
          <w:rStyle w:val="a3"/>
          <w:lang w:val="uk-UA"/>
        </w:rPr>
        <w:t xml:space="preserve"> </w:t>
      </w:r>
      <w:r w:rsidR="00DC34EB">
        <w:rPr>
          <w:rStyle w:val="rvts0"/>
          <w:lang w:val="uk-UA"/>
        </w:rPr>
        <w:t>виключно законами України</w:t>
      </w:r>
      <w:r w:rsidR="00DC34EB" w:rsidRPr="000626FA">
        <w:rPr>
          <w:rStyle w:val="rvts0"/>
          <w:lang w:val="uk-UA"/>
        </w:rPr>
        <w:t xml:space="preserve"> </w:t>
      </w:r>
      <w:r w:rsidR="00DC34EB">
        <w:rPr>
          <w:rStyle w:val="rvts0"/>
          <w:lang w:val="uk-UA"/>
        </w:rPr>
        <w:t>визначаються</w:t>
      </w:r>
      <w:r w:rsidR="00DC34EB" w:rsidRPr="000626FA">
        <w:rPr>
          <w:rStyle w:val="rvts0"/>
          <w:lang w:val="uk-UA"/>
        </w:rPr>
        <w:t xml:space="preserve"> </w:t>
      </w:r>
      <w:r w:rsidR="000626FA" w:rsidRPr="000626FA">
        <w:rPr>
          <w:rStyle w:val="rvts0"/>
          <w:lang w:val="uk-UA"/>
        </w:rPr>
        <w:t>засади цив</w:t>
      </w:r>
      <w:r w:rsidR="0073264D">
        <w:rPr>
          <w:rStyle w:val="rvts0"/>
          <w:lang w:val="uk-UA"/>
        </w:rPr>
        <w:t>ільно-правової відповідальності;</w:t>
      </w:r>
      <w:r w:rsidR="000626FA" w:rsidRPr="000626FA">
        <w:rPr>
          <w:rStyle w:val="rvts0"/>
          <w:lang w:val="uk-UA"/>
        </w:rPr>
        <w:t xml:space="preserve"> діяння, які є злочинами, адміністративними або дисциплінарними правопорушенн</w:t>
      </w:r>
      <w:r w:rsidR="000626FA">
        <w:rPr>
          <w:rStyle w:val="rvts0"/>
          <w:lang w:val="uk-UA"/>
        </w:rPr>
        <w:t>ями, та відповідальність за них.</w:t>
      </w:r>
    </w:p>
    <w:p w:rsidR="00D61853" w:rsidRDefault="000626FA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З</w:t>
      </w:r>
      <w:r w:rsidR="00543531" w:rsidRPr="00543531">
        <w:rPr>
          <w:rFonts w:eastAsia="Times New Roman" w:cs="Times New Roman"/>
          <w:bCs/>
          <w:szCs w:val="28"/>
          <w:lang w:val="uk-UA" w:eastAsia="ru-RU"/>
        </w:rPr>
        <w:t>гідно Рішення Конституційного Суду Ук</w:t>
      </w:r>
      <w:r>
        <w:rPr>
          <w:rFonts w:eastAsia="Times New Roman" w:cs="Times New Roman"/>
          <w:bCs/>
          <w:szCs w:val="28"/>
          <w:lang w:val="uk-UA" w:eastAsia="ru-RU"/>
        </w:rPr>
        <w:t>раїни від 30 травня 2001 року № </w:t>
      </w:r>
      <w:r w:rsidR="00543531" w:rsidRPr="00543531">
        <w:rPr>
          <w:rFonts w:eastAsia="Times New Roman" w:cs="Times New Roman"/>
          <w:bCs/>
          <w:szCs w:val="28"/>
          <w:lang w:val="uk-UA" w:eastAsia="ru-RU"/>
        </w:rPr>
        <w:t xml:space="preserve">7-рп/2001 </w:t>
      </w:r>
      <w:r w:rsidRPr="000626FA">
        <w:rPr>
          <w:rFonts w:eastAsia="Times New Roman" w:cs="Times New Roman"/>
          <w:bCs/>
          <w:szCs w:val="28"/>
          <w:lang w:val="uk-UA" w:eastAsia="ru-RU"/>
        </w:rPr>
        <w:t xml:space="preserve">за своїм змістом пункт 22 частини першої статті 92 Конституції  України </w:t>
      </w:r>
      <w:r>
        <w:rPr>
          <w:rFonts w:eastAsia="Times New Roman" w:cs="Times New Roman"/>
          <w:bCs/>
          <w:szCs w:val="28"/>
          <w:lang w:val="uk-UA" w:eastAsia="ru-RU"/>
        </w:rPr>
        <w:t xml:space="preserve">спрямований не на </w:t>
      </w:r>
      <w:r w:rsidRPr="000626FA">
        <w:rPr>
          <w:rFonts w:eastAsia="Times New Roman" w:cs="Times New Roman"/>
          <w:bCs/>
          <w:szCs w:val="28"/>
          <w:lang w:val="uk-UA" w:eastAsia="ru-RU"/>
        </w:rPr>
        <w:t xml:space="preserve">встановлення переліку видів юридичної   відповідальності. Ним визначено, що виключно </w:t>
      </w:r>
      <w:r w:rsidR="00D61853" w:rsidRPr="00543531">
        <w:rPr>
          <w:rFonts w:eastAsia="Times New Roman" w:cs="Times New Roman"/>
          <w:bCs/>
          <w:szCs w:val="28"/>
          <w:lang w:val="uk-UA" w:eastAsia="ru-RU"/>
        </w:rPr>
        <w:t>законами України мають врегульовуватись засади цивільно-правової відповідальності; діяння, які є злочинами, адміністративними або дисциплінарними правопорушеннями, та відповідальність за них. У такий спосіб Конституція України заборонила врегульовувати зазначені питання підзаконними нормативно-правовими актами та встановила, що лише Верховна Рада України у відповідному законі має право визначати види правопорушень та міру відповідальності за них (абзац сьомий пункту 2 мотивувальної частини та підпункт 1.1</w:t>
      </w:r>
      <w:r w:rsidR="00F9405C">
        <w:rPr>
          <w:rFonts w:eastAsia="Times New Roman" w:cs="Times New Roman"/>
          <w:bCs/>
          <w:szCs w:val="28"/>
          <w:lang w:val="uk-UA" w:eastAsia="ru-RU"/>
        </w:rPr>
        <w:t>. пункту 1 резолютивної частини</w:t>
      </w:r>
      <w:r w:rsidR="00223FF4">
        <w:rPr>
          <w:rFonts w:eastAsia="Times New Roman" w:cs="Times New Roman"/>
          <w:bCs/>
          <w:szCs w:val="28"/>
          <w:lang w:val="uk-UA" w:eastAsia="ru-RU"/>
        </w:rPr>
        <w:t>).</w:t>
      </w:r>
      <w:r w:rsidR="00D61853" w:rsidRPr="0066584F">
        <w:rPr>
          <w:rFonts w:eastAsia="Times New Roman" w:cs="Times New Roman"/>
          <w:bCs/>
          <w:szCs w:val="28"/>
          <w:lang w:val="uk-UA" w:eastAsia="ru-RU"/>
        </w:rPr>
        <w:t xml:space="preserve"> </w:t>
      </w:r>
    </w:p>
    <w:p w:rsidR="000415B7" w:rsidRDefault="000415B7" w:rsidP="0004023D">
      <w:pPr>
        <w:tabs>
          <w:tab w:val="left" w:pos="709"/>
        </w:tabs>
        <w:spacing w:after="0" w:line="240" w:lineRule="auto"/>
        <w:ind w:firstLine="709"/>
        <w:jc w:val="both"/>
        <w:rPr>
          <w:iCs/>
          <w:szCs w:val="28"/>
          <w:lang w:val="uk-UA"/>
        </w:rPr>
      </w:pPr>
      <w:r w:rsidRPr="000415B7">
        <w:rPr>
          <w:iCs/>
          <w:szCs w:val="28"/>
          <w:lang w:val="uk-UA"/>
        </w:rPr>
        <w:t>Чинні міжнародні договори, згода на обов'язковість яких надана Верховною Радою України, є частиною національного законодавства України (частина перша статті 9).</w:t>
      </w:r>
    </w:p>
    <w:p w:rsidR="0078474A" w:rsidRDefault="0078474A" w:rsidP="0078474A">
      <w:pPr>
        <w:tabs>
          <w:tab w:val="left" w:pos="709"/>
        </w:tabs>
        <w:spacing w:after="0" w:line="240" w:lineRule="auto"/>
        <w:ind w:firstLine="709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Відповідно до Угоди </w:t>
      </w:r>
      <w:r w:rsidRPr="0078474A">
        <w:rPr>
          <w:iCs/>
          <w:szCs w:val="28"/>
          <w:lang w:val="uk-UA"/>
        </w:rPr>
        <w:t>про застосування санітарних та фітосанітарних заходів</w:t>
      </w:r>
      <w:r>
        <w:rPr>
          <w:iCs/>
          <w:szCs w:val="28"/>
          <w:lang w:val="uk-UA"/>
        </w:rPr>
        <w:t>, підписаної 15 квітня 1994 року, з</w:t>
      </w:r>
      <w:r w:rsidRPr="0078474A">
        <w:rPr>
          <w:iCs/>
          <w:szCs w:val="28"/>
          <w:lang w:val="uk-UA"/>
        </w:rPr>
        <w:t xml:space="preserve"> метою гармонізації санітарних та фітосанітарних заходів на якомога ширшій основі, Члени СОТ повинні базувати свої санітарні чи фітосанітарні заходи на міжнародних стандартах, інструкціях чи рекомендаціях, якщо такі </w:t>
      </w:r>
      <w:r>
        <w:rPr>
          <w:iCs/>
          <w:szCs w:val="28"/>
          <w:lang w:val="uk-UA"/>
        </w:rPr>
        <w:t>існують.</w:t>
      </w:r>
    </w:p>
    <w:p w:rsidR="00152903" w:rsidRDefault="0073264D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31 січня </w:t>
      </w:r>
      <w:r w:rsidRPr="009727F9">
        <w:rPr>
          <w:rFonts w:eastAsia="Times New Roman" w:cs="Times New Roman"/>
          <w:szCs w:val="28"/>
          <w:lang w:val="uk-UA" w:eastAsia="ru-RU"/>
        </w:rPr>
        <w:t>2006 р</w:t>
      </w:r>
      <w:r>
        <w:rPr>
          <w:rFonts w:eastAsia="Times New Roman" w:cs="Times New Roman"/>
          <w:szCs w:val="28"/>
          <w:lang w:val="uk-UA" w:eastAsia="ru-RU"/>
        </w:rPr>
        <w:t xml:space="preserve">оку Україна приєдналась </w:t>
      </w:r>
      <w:r w:rsidR="00152903">
        <w:rPr>
          <w:rFonts w:eastAsia="Times New Roman" w:cs="Times New Roman"/>
          <w:szCs w:val="28"/>
          <w:lang w:val="uk-UA" w:eastAsia="ru-RU"/>
        </w:rPr>
        <w:t>до Міжнародної конвенції про захис</w:t>
      </w:r>
      <w:r>
        <w:rPr>
          <w:rFonts w:eastAsia="Times New Roman" w:cs="Times New Roman"/>
          <w:szCs w:val="28"/>
          <w:lang w:val="uk-UA" w:eastAsia="ru-RU"/>
        </w:rPr>
        <w:t xml:space="preserve">т рослин, відповідно до якої </w:t>
      </w:r>
      <w:r w:rsidR="00152903" w:rsidRPr="004C5299">
        <w:rPr>
          <w:rFonts w:eastAsia="Times New Roman" w:cs="Times New Roman"/>
          <w:szCs w:val="28"/>
          <w:lang w:val="uk-UA" w:eastAsia="ru-RU"/>
        </w:rPr>
        <w:t>фітосанітарні заходи повинні бути технічно обґрунтовані, прозорі і повинні застосовуватися таким чином, щоб вони не були засобом довільної або невиправданої дискримінації чи прихованих обмежень, особливо в міжнародн</w:t>
      </w:r>
      <w:r w:rsidR="00152903">
        <w:rPr>
          <w:rFonts w:eastAsia="Times New Roman" w:cs="Times New Roman"/>
          <w:szCs w:val="28"/>
          <w:lang w:val="uk-UA" w:eastAsia="ru-RU"/>
        </w:rPr>
        <w:t>ій торгівлі.</w:t>
      </w:r>
    </w:p>
    <w:p w:rsidR="005C2DD6" w:rsidRPr="005C2DD6" w:rsidRDefault="0073264D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16 вересня </w:t>
      </w:r>
      <w:r w:rsidRPr="00152903">
        <w:rPr>
          <w:rFonts w:eastAsia="Times New Roman" w:cs="Times New Roman"/>
          <w:szCs w:val="28"/>
          <w:lang w:val="uk-UA" w:eastAsia="ru-RU"/>
        </w:rPr>
        <w:t xml:space="preserve">2014 </w:t>
      </w:r>
      <w:r>
        <w:rPr>
          <w:rFonts w:eastAsia="Times New Roman" w:cs="Times New Roman"/>
          <w:szCs w:val="28"/>
          <w:lang w:val="uk-UA" w:eastAsia="ru-RU"/>
        </w:rPr>
        <w:t xml:space="preserve">року </w:t>
      </w:r>
      <w:r w:rsidRPr="00152903">
        <w:rPr>
          <w:rFonts w:eastAsia="Times New Roman" w:cs="Times New Roman"/>
          <w:szCs w:val="28"/>
          <w:lang w:val="uk-UA" w:eastAsia="ru-RU"/>
        </w:rPr>
        <w:t>ратифік</w:t>
      </w:r>
      <w:r>
        <w:rPr>
          <w:rFonts w:eastAsia="Times New Roman" w:cs="Times New Roman"/>
          <w:szCs w:val="28"/>
          <w:lang w:val="uk-UA" w:eastAsia="ru-RU"/>
        </w:rPr>
        <w:t>овано</w:t>
      </w:r>
      <w:r w:rsidRPr="00152903">
        <w:rPr>
          <w:rFonts w:eastAsia="Times New Roman" w:cs="Times New Roman"/>
          <w:szCs w:val="28"/>
          <w:lang w:val="uk-UA" w:eastAsia="ru-RU"/>
        </w:rPr>
        <w:t xml:space="preserve"> </w:t>
      </w:r>
      <w:r w:rsidR="005C2DD6">
        <w:rPr>
          <w:rFonts w:eastAsia="Times New Roman" w:cs="Times New Roman"/>
          <w:szCs w:val="28"/>
          <w:lang w:val="uk-UA" w:eastAsia="ru-RU"/>
        </w:rPr>
        <w:t xml:space="preserve">Угоду про асоціацію між Україною, з однієї сторони, та Європейським Союзом, Європейським співтовариством з </w:t>
      </w:r>
      <w:r w:rsidR="005C2DD6">
        <w:rPr>
          <w:rFonts w:eastAsia="Times New Roman" w:cs="Times New Roman"/>
          <w:szCs w:val="28"/>
          <w:lang w:val="uk-UA" w:eastAsia="ru-RU"/>
        </w:rPr>
        <w:lastRenderedPageBreak/>
        <w:t>атомної енергії і їхніми державами-членами, з іншої сторони (далі – Угода</w:t>
      </w:r>
      <w:r w:rsidR="00813B07">
        <w:rPr>
          <w:rFonts w:eastAsia="Times New Roman" w:cs="Times New Roman"/>
          <w:szCs w:val="28"/>
          <w:lang w:val="uk-UA" w:eastAsia="ru-RU"/>
        </w:rPr>
        <w:t xml:space="preserve"> про асоціацію</w:t>
      </w:r>
      <w:r>
        <w:rPr>
          <w:rFonts w:eastAsia="Times New Roman" w:cs="Times New Roman"/>
          <w:szCs w:val="28"/>
          <w:lang w:val="uk-UA" w:eastAsia="ru-RU"/>
        </w:rPr>
        <w:t>).</w:t>
      </w:r>
      <w:r w:rsidRPr="0073264D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А </w:t>
      </w:r>
      <w:r w:rsidRPr="005C2DD6">
        <w:rPr>
          <w:rFonts w:eastAsia="Times New Roman" w:cs="Times New Roman"/>
          <w:szCs w:val="28"/>
          <w:lang w:val="uk-UA" w:eastAsia="ru-RU"/>
        </w:rPr>
        <w:t>24 лютого</w:t>
      </w:r>
      <w:r>
        <w:rPr>
          <w:rFonts w:eastAsia="Times New Roman" w:cs="Times New Roman"/>
          <w:szCs w:val="28"/>
          <w:lang w:val="uk-UA" w:eastAsia="ru-RU"/>
        </w:rPr>
        <w:t xml:space="preserve"> 2016 </w:t>
      </w:r>
      <w:r w:rsidRPr="005C2DD6">
        <w:rPr>
          <w:rFonts w:eastAsia="Times New Roman" w:cs="Times New Roman"/>
          <w:szCs w:val="28"/>
          <w:lang w:val="uk-UA" w:eastAsia="ru-RU"/>
        </w:rPr>
        <w:t>року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5C2DD6" w:rsidRPr="005C2DD6">
        <w:rPr>
          <w:rFonts w:eastAsia="Times New Roman" w:cs="Times New Roman"/>
          <w:szCs w:val="28"/>
          <w:lang w:val="uk-UA" w:eastAsia="ru-RU"/>
        </w:rPr>
        <w:t>Розпорядженням Ка</w:t>
      </w:r>
      <w:r>
        <w:rPr>
          <w:rFonts w:eastAsia="Times New Roman" w:cs="Times New Roman"/>
          <w:szCs w:val="28"/>
          <w:lang w:val="uk-UA" w:eastAsia="ru-RU"/>
        </w:rPr>
        <w:t xml:space="preserve">бінету Міністрів України № 228 </w:t>
      </w:r>
      <w:r w:rsidR="005C2DD6" w:rsidRPr="005C2DD6">
        <w:rPr>
          <w:rFonts w:eastAsia="Times New Roman" w:cs="Times New Roman"/>
          <w:szCs w:val="28"/>
          <w:lang w:val="uk-UA" w:eastAsia="ru-RU"/>
        </w:rPr>
        <w:t>схвалено Всеохоплюючу стратегію імплементації Глави IV (Санітарні та фі</w:t>
      </w:r>
      <w:r>
        <w:rPr>
          <w:rFonts w:eastAsia="Times New Roman" w:cs="Times New Roman"/>
          <w:szCs w:val="28"/>
          <w:lang w:val="uk-UA" w:eastAsia="ru-RU"/>
        </w:rPr>
        <w:t>тосанітарні заходи) Розділу IV «</w:t>
      </w:r>
      <w:r w:rsidR="005C2DD6" w:rsidRPr="005C2DD6">
        <w:rPr>
          <w:rFonts w:eastAsia="Times New Roman" w:cs="Times New Roman"/>
          <w:szCs w:val="28"/>
          <w:lang w:val="uk-UA" w:eastAsia="ru-RU"/>
        </w:rPr>
        <w:t>Торгівля і питанн</w:t>
      </w:r>
      <w:r w:rsidR="005C2DD6">
        <w:rPr>
          <w:rFonts w:eastAsia="Times New Roman" w:cs="Times New Roman"/>
          <w:szCs w:val="28"/>
          <w:lang w:val="uk-UA" w:eastAsia="ru-RU"/>
        </w:rPr>
        <w:t>я, пов’язані з торгівлею</w:t>
      </w:r>
      <w:r>
        <w:rPr>
          <w:rFonts w:eastAsia="Times New Roman" w:cs="Times New Roman"/>
          <w:szCs w:val="28"/>
          <w:lang w:val="uk-UA" w:eastAsia="ru-RU"/>
        </w:rPr>
        <w:t>»</w:t>
      </w:r>
      <w:r w:rsidR="005C2DD6">
        <w:rPr>
          <w:rFonts w:eastAsia="Times New Roman" w:cs="Times New Roman"/>
          <w:szCs w:val="28"/>
          <w:lang w:val="uk-UA" w:eastAsia="ru-RU"/>
        </w:rPr>
        <w:t xml:space="preserve"> Угоди</w:t>
      </w:r>
      <w:r w:rsidR="00813B07">
        <w:rPr>
          <w:rFonts w:eastAsia="Times New Roman" w:cs="Times New Roman"/>
          <w:szCs w:val="28"/>
          <w:lang w:val="uk-UA" w:eastAsia="ru-RU"/>
        </w:rPr>
        <w:t xml:space="preserve"> про асоціацію, </w:t>
      </w:r>
      <w:r w:rsidR="002613D2">
        <w:rPr>
          <w:rFonts w:eastAsia="Times New Roman" w:cs="Times New Roman"/>
          <w:szCs w:val="28"/>
          <w:lang w:val="uk-UA" w:eastAsia="ru-RU"/>
        </w:rPr>
        <w:t xml:space="preserve">метою </w:t>
      </w:r>
      <w:r w:rsidR="00813B07">
        <w:rPr>
          <w:rFonts w:eastAsia="Times New Roman" w:cs="Times New Roman"/>
          <w:szCs w:val="28"/>
          <w:lang w:val="uk-UA" w:eastAsia="ru-RU"/>
        </w:rPr>
        <w:t>яко</w:t>
      </w:r>
      <w:r w:rsidR="002613D2">
        <w:rPr>
          <w:rFonts w:eastAsia="Times New Roman" w:cs="Times New Roman"/>
          <w:szCs w:val="28"/>
          <w:lang w:val="uk-UA" w:eastAsia="ru-RU"/>
        </w:rPr>
        <w:t>ї</w:t>
      </w:r>
      <w:r w:rsidR="00813B07">
        <w:rPr>
          <w:rFonts w:eastAsia="Times New Roman" w:cs="Times New Roman"/>
          <w:szCs w:val="28"/>
          <w:lang w:val="uk-UA" w:eastAsia="ru-RU"/>
        </w:rPr>
        <w:t xml:space="preserve"> </w:t>
      </w:r>
      <w:r w:rsidR="002613D2">
        <w:rPr>
          <w:rFonts w:eastAsia="Times New Roman" w:cs="Times New Roman"/>
          <w:szCs w:val="28"/>
          <w:lang w:val="uk-UA" w:eastAsia="ru-RU"/>
        </w:rPr>
        <w:t xml:space="preserve">є </w:t>
      </w:r>
      <w:r w:rsidR="00813B07" w:rsidRPr="00813B07">
        <w:rPr>
          <w:rFonts w:eastAsia="Times New Roman" w:cs="Times New Roman"/>
          <w:szCs w:val="28"/>
          <w:lang w:val="uk-UA" w:eastAsia="ru-RU"/>
        </w:rPr>
        <w:t xml:space="preserve">сприяння здійсненню торгівлі товарами, що охоплюються санітарними та фітосанітарними заходами між Сторонами, забезпечуючи при цьому охорону життя і здоров’я </w:t>
      </w:r>
      <w:r w:rsidR="00813B07">
        <w:rPr>
          <w:rFonts w:eastAsia="Times New Roman" w:cs="Times New Roman"/>
          <w:szCs w:val="28"/>
          <w:lang w:val="uk-UA" w:eastAsia="ru-RU"/>
        </w:rPr>
        <w:t>людей, тварин та рослин.</w:t>
      </w:r>
    </w:p>
    <w:p w:rsidR="00152903" w:rsidRPr="00BE4E3D" w:rsidRDefault="00213991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iCs/>
          <w:szCs w:val="28"/>
          <w:lang w:val="uk-UA"/>
        </w:rPr>
        <w:t>Законодавчими актами Європейського Союзу</w:t>
      </w:r>
      <w:r w:rsidR="00152903">
        <w:rPr>
          <w:iCs/>
          <w:szCs w:val="28"/>
          <w:lang w:val="uk-UA"/>
        </w:rPr>
        <w:t xml:space="preserve"> у сфері </w:t>
      </w:r>
      <w:r w:rsidR="00152903">
        <w:rPr>
          <w:rFonts w:eastAsia="Times New Roman" w:cs="Times New Roman"/>
          <w:szCs w:val="28"/>
          <w:lang w:val="uk-UA" w:eastAsia="ru-RU"/>
        </w:rPr>
        <w:t>фітосанітарних заходів є</w:t>
      </w:r>
      <w:r w:rsidR="005C3A92">
        <w:rPr>
          <w:rFonts w:eastAsia="Times New Roman" w:cs="Times New Roman"/>
          <w:szCs w:val="28"/>
          <w:lang w:val="uk-UA" w:eastAsia="ru-RU"/>
        </w:rPr>
        <w:t>: Директива Ради 2000/29/ЄС</w:t>
      </w:r>
      <w:r w:rsidR="005C3A92" w:rsidRPr="005C3A92">
        <w:rPr>
          <w:rFonts w:eastAsia="Times New Roman" w:cs="Times New Roman"/>
          <w:szCs w:val="28"/>
          <w:lang w:val="uk-UA" w:eastAsia="ru-RU"/>
        </w:rPr>
        <w:t xml:space="preserve"> від 8 травня 2000 р</w:t>
      </w:r>
      <w:r w:rsidR="005C3A92">
        <w:rPr>
          <w:rFonts w:eastAsia="Times New Roman" w:cs="Times New Roman"/>
          <w:szCs w:val="28"/>
          <w:lang w:val="uk-UA" w:eastAsia="ru-RU"/>
        </w:rPr>
        <w:t>оку</w:t>
      </w:r>
      <w:r w:rsidR="005C3A92" w:rsidRPr="005C3A92">
        <w:rPr>
          <w:rFonts w:eastAsia="Times New Roman" w:cs="Times New Roman"/>
          <w:szCs w:val="28"/>
          <w:lang w:val="uk-UA" w:eastAsia="ru-RU"/>
        </w:rPr>
        <w:t xml:space="preserve"> щодо захисних заходів проти ввезення до Співтовариства організмів, шкідливих для рослин і продуктів рослинного походження, та проти їх розповсюдження в межах Співтовариства</w:t>
      </w:r>
      <w:r w:rsidR="005C3A92">
        <w:rPr>
          <w:rFonts w:eastAsia="Times New Roman" w:cs="Times New Roman"/>
          <w:szCs w:val="28"/>
          <w:lang w:val="uk-UA" w:eastAsia="ru-RU"/>
        </w:rPr>
        <w:t xml:space="preserve">; </w:t>
      </w:r>
      <w:r w:rsidR="005C3A92" w:rsidRPr="005C3A92">
        <w:rPr>
          <w:rFonts w:eastAsia="Times New Roman" w:cs="Times New Roman"/>
          <w:szCs w:val="28"/>
          <w:lang w:val="uk-UA" w:eastAsia="ru-RU"/>
        </w:rPr>
        <w:t>Виконавча директива Комісії 2014/83/ЄС від 25 червня 2014 р</w:t>
      </w:r>
      <w:r w:rsidR="005C3A92">
        <w:rPr>
          <w:rFonts w:eastAsia="Times New Roman" w:cs="Times New Roman"/>
          <w:szCs w:val="28"/>
          <w:lang w:val="uk-UA" w:eastAsia="ru-RU"/>
        </w:rPr>
        <w:t>оку</w:t>
      </w:r>
      <w:r w:rsidR="005C3A92" w:rsidRPr="005C3A92">
        <w:rPr>
          <w:rFonts w:eastAsia="Times New Roman" w:cs="Times New Roman"/>
          <w:szCs w:val="28"/>
          <w:lang w:val="uk-UA" w:eastAsia="ru-RU"/>
        </w:rPr>
        <w:t xml:space="preserve"> про внесення змін у додатки I, II, III, IV та V Директиви Ради 2000/29/ЄC про захисні заходи проти проникнення в Співтовариство організмів, шкідливих для рослин або продуктів рослинного походження, та проти їх розповсюдження в межах Співтовариства</w:t>
      </w:r>
      <w:r w:rsidR="005C3A92">
        <w:rPr>
          <w:rFonts w:eastAsia="Times New Roman" w:cs="Times New Roman"/>
          <w:szCs w:val="28"/>
          <w:lang w:val="uk-UA" w:eastAsia="ru-RU"/>
        </w:rPr>
        <w:t xml:space="preserve">; </w:t>
      </w:r>
      <w:r w:rsidR="005C3A92" w:rsidRPr="005C3A92">
        <w:rPr>
          <w:rFonts w:eastAsia="Times New Roman" w:cs="Times New Roman"/>
          <w:szCs w:val="28"/>
          <w:lang w:val="uk-UA" w:eastAsia="ru-RU"/>
        </w:rPr>
        <w:t>Директива Комісі</w:t>
      </w:r>
      <w:r w:rsidR="005C3A92">
        <w:rPr>
          <w:rFonts w:eastAsia="Times New Roman" w:cs="Times New Roman"/>
          <w:szCs w:val="28"/>
          <w:lang w:val="uk-UA" w:eastAsia="ru-RU"/>
        </w:rPr>
        <w:t>ї 98/22/ЄC від 15 квітня 1998 року</w:t>
      </w:r>
      <w:r w:rsidR="005C3A92" w:rsidRPr="005C3A92">
        <w:rPr>
          <w:rFonts w:eastAsia="Times New Roman" w:cs="Times New Roman"/>
          <w:szCs w:val="28"/>
          <w:lang w:val="uk-UA" w:eastAsia="ru-RU"/>
        </w:rPr>
        <w:t>, якою встановлюється мінімальна кількість проведення в Співтоваристві фітосанітарних перевірок рослин, продуктів рослинного походження та інших об’єктів регулювання, що походять з третіх країн, на контрольних пунктах, за винятком тих, що розташовані у місці призначення</w:t>
      </w:r>
      <w:r w:rsidR="005C2DD6">
        <w:rPr>
          <w:rFonts w:eastAsia="Times New Roman" w:cs="Times New Roman"/>
          <w:szCs w:val="28"/>
          <w:lang w:val="uk-UA" w:eastAsia="ru-RU"/>
        </w:rPr>
        <w:t xml:space="preserve">; </w:t>
      </w:r>
      <w:r w:rsidR="005C2DD6" w:rsidRPr="005C2DD6">
        <w:rPr>
          <w:rStyle w:val="rvts0"/>
          <w:lang w:val="uk-UA"/>
        </w:rPr>
        <w:t>Ди</w:t>
      </w:r>
      <w:r w:rsidR="00B23949">
        <w:rPr>
          <w:rStyle w:val="rvts0"/>
          <w:lang w:val="uk-UA"/>
        </w:rPr>
        <w:t>ректива Комісії 2004/105 від 15 </w:t>
      </w:r>
      <w:r w:rsidR="005C2DD6" w:rsidRPr="005C2DD6">
        <w:rPr>
          <w:rStyle w:val="rvts0"/>
          <w:lang w:val="uk-UA"/>
        </w:rPr>
        <w:t>жовтня 2004 р</w:t>
      </w:r>
      <w:r w:rsidR="005C2DD6">
        <w:rPr>
          <w:rStyle w:val="rvts0"/>
          <w:lang w:val="uk-UA"/>
        </w:rPr>
        <w:t>оку</w:t>
      </w:r>
      <w:r w:rsidR="005C2DD6" w:rsidRPr="005C2DD6">
        <w:rPr>
          <w:rStyle w:val="rvts0"/>
          <w:lang w:val="uk-UA"/>
        </w:rPr>
        <w:t>, якою визначаються зразки офіційних фітосанітарних сертифікатів та фітосанітарних сертифікатів на реекспорт супроводжуючих рослин, продуктів рослинного походження або інших об’єктів з третіх країн, що зазначені у Директиві Ради 2000/29/Є</w:t>
      </w:r>
      <w:r w:rsidR="005C2DD6">
        <w:rPr>
          <w:rStyle w:val="rvts0"/>
        </w:rPr>
        <w:t>C</w:t>
      </w:r>
      <w:r w:rsidR="00813B07">
        <w:rPr>
          <w:rFonts w:eastAsia="Times New Roman" w:cs="Times New Roman"/>
          <w:szCs w:val="28"/>
          <w:lang w:val="uk-UA" w:eastAsia="ru-RU"/>
        </w:rPr>
        <w:t xml:space="preserve"> та інші, а також </w:t>
      </w:r>
      <w:r w:rsidR="00152903">
        <w:rPr>
          <w:rFonts w:eastAsia="Times New Roman" w:cs="Times New Roman"/>
          <w:szCs w:val="28"/>
          <w:lang w:val="uk-UA" w:eastAsia="ru-RU"/>
        </w:rPr>
        <w:t>Регламент (ЄС) 2017/625 від 15 травня 2017 року, що регулює питання фітосанітарного контролю у державах-членах ЄС</w:t>
      </w:r>
      <w:r w:rsidR="00813B07">
        <w:rPr>
          <w:rFonts w:eastAsia="Times New Roman" w:cs="Times New Roman"/>
          <w:szCs w:val="28"/>
          <w:lang w:val="uk-UA" w:eastAsia="ru-RU"/>
        </w:rPr>
        <w:t xml:space="preserve"> та </w:t>
      </w:r>
      <w:r w:rsidR="00152903">
        <w:rPr>
          <w:lang w:val="uk-UA"/>
        </w:rPr>
        <w:t>набере чинності 14 грудня 2019 року.</w:t>
      </w:r>
    </w:p>
    <w:p w:rsidR="002C7F53" w:rsidRPr="00A80492" w:rsidRDefault="00D61853" w:rsidP="0004023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A80492">
        <w:rPr>
          <w:rFonts w:eastAsia="Times New Roman" w:cs="Times New Roman"/>
          <w:szCs w:val="28"/>
          <w:lang w:val="uk-UA" w:eastAsia="ru-RU"/>
        </w:rPr>
        <w:t>Верховна Рада України – єдиний орган законодавчої влади в Україні, одним із повноважень якого є прийняття законів</w:t>
      </w:r>
      <w:r w:rsidR="00B23949">
        <w:rPr>
          <w:rFonts w:eastAsia="Times New Roman" w:cs="Times New Roman"/>
          <w:szCs w:val="28"/>
          <w:lang w:val="uk-UA" w:eastAsia="ru-RU"/>
        </w:rPr>
        <w:t xml:space="preserve"> (стаття 75, пункт 3</w:t>
      </w:r>
      <w:r w:rsidRPr="00A80492">
        <w:rPr>
          <w:rFonts w:eastAsia="Times New Roman" w:cs="Times New Roman"/>
          <w:szCs w:val="28"/>
          <w:lang w:val="uk-UA" w:eastAsia="ru-RU"/>
        </w:rPr>
        <w:t xml:space="preserve"> частини першої статті 85 Конституції України).</w:t>
      </w:r>
      <w:r w:rsidR="002C7F53">
        <w:rPr>
          <w:rFonts w:eastAsia="Times New Roman" w:cs="Times New Roman"/>
          <w:szCs w:val="28"/>
          <w:lang w:val="uk-UA" w:eastAsia="ru-RU"/>
        </w:rPr>
        <w:t xml:space="preserve"> </w:t>
      </w:r>
      <w:r w:rsidR="00D4307A">
        <w:rPr>
          <w:rFonts w:eastAsia="Times New Roman" w:cs="Times New Roman"/>
          <w:szCs w:val="28"/>
          <w:lang w:val="uk-UA" w:eastAsia="ru-RU"/>
        </w:rPr>
        <w:t>В</w:t>
      </w:r>
      <w:r w:rsidR="00D4307A" w:rsidRPr="004F6239">
        <w:rPr>
          <w:rFonts w:eastAsia="Times New Roman" w:cs="Times New Roman"/>
          <w:bCs/>
          <w:szCs w:val="28"/>
          <w:lang w:val="uk-UA" w:eastAsia="ru-RU"/>
        </w:rPr>
        <w:t>несення запропонованих проектом Закону змін до чинного законодавства відповідає Конституції України.</w:t>
      </w:r>
    </w:p>
    <w:p w:rsidR="00D61853" w:rsidRDefault="00D61853" w:rsidP="00664F0A">
      <w:pPr>
        <w:tabs>
          <w:tab w:val="left" w:pos="709"/>
        </w:tabs>
        <w:spacing w:after="0"/>
        <w:jc w:val="both"/>
        <w:rPr>
          <w:rFonts w:eastAsia="Times New Roman" w:cs="Times New Roman"/>
          <w:szCs w:val="20"/>
          <w:lang w:val="uk-UA" w:eastAsia="ru-RU"/>
        </w:rPr>
      </w:pPr>
      <w:r w:rsidRPr="004F6239">
        <w:rPr>
          <w:rFonts w:eastAsia="Times New Roman" w:cs="Times New Roman"/>
          <w:color w:val="993300"/>
          <w:szCs w:val="20"/>
          <w:lang w:val="uk-UA" w:eastAsia="ru-RU"/>
        </w:rPr>
        <w:tab/>
      </w:r>
      <w:bookmarkStart w:id="2" w:name="_GoBack"/>
      <w:bookmarkEnd w:id="2"/>
      <w:r w:rsidRPr="004F6239">
        <w:rPr>
          <w:rFonts w:eastAsia="Times New Roman" w:cs="Times New Roman"/>
          <w:szCs w:val="20"/>
          <w:lang w:val="uk-UA" w:eastAsia="ru-RU"/>
        </w:rPr>
        <w:t>Враховуючи викладене, Комітет дійшов висновку, що</w:t>
      </w:r>
      <w:r w:rsidRPr="004F6239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4F6239">
        <w:rPr>
          <w:rFonts w:eastAsia="Times New Roman" w:cs="Times New Roman"/>
          <w:bCs/>
          <w:szCs w:val="28"/>
          <w:lang w:val="uk-UA" w:eastAsia="ru-RU"/>
        </w:rPr>
        <w:t xml:space="preserve">проект Закону про </w:t>
      </w:r>
      <w:r w:rsidRPr="000D49D0">
        <w:rPr>
          <w:lang w:val="uk-UA"/>
        </w:rPr>
        <w:t>внесення змін до</w:t>
      </w:r>
      <w:r>
        <w:rPr>
          <w:lang w:val="uk-UA"/>
        </w:rPr>
        <w:t xml:space="preserve"> </w:t>
      </w:r>
      <w:r w:rsidRPr="0029614F">
        <w:rPr>
          <w:lang w:val="uk-UA"/>
        </w:rPr>
        <w:t>деяких законодавчих актів України щодо відповідальності за умисне знищення</w:t>
      </w:r>
      <w:r>
        <w:rPr>
          <w:lang w:val="uk-UA"/>
        </w:rPr>
        <w:t xml:space="preserve"> </w:t>
      </w:r>
      <w:r w:rsidRPr="0029614F">
        <w:rPr>
          <w:lang w:val="uk-UA"/>
        </w:rPr>
        <w:t>або пошкодження об'єкта життєзабезпечення</w:t>
      </w:r>
      <w:r>
        <w:rPr>
          <w:rFonts w:eastAsia="Times New Roman" w:cs="Times New Roman"/>
          <w:bCs/>
          <w:szCs w:val="28"/>
          <w:lang w:val="uk-UA" w:eastAsia="ru-RU"/>
        </w:rPr>
        <w:t>,</w:t>
      </w:r>
      <w:r w:rsidRPr="009A2ABA">
        <w:rPr>
          <w:rFonts w:eastAsia="Times New Roman" w:cs="Times New Roman"/>
          <w:bCs/>
          <w:szCs w:val="28"/>
          <w:lang w:val="uk-UA" w:eastAsia="ru-RU"/>
        </w:rPr>
        <w:t xml:space="preserve"> </w:t>
      </w:r>
      <w:r>
        <w:rPr>
          <w:rFonts w:eastAsia="Times New Roman" w:cs="Times New Roman"/>
          <w:bCs/>
          <w:szCs w:val="28"/>
          <w:lang w:val="uk-UA" w:eastAsia="ru-RU"/>
        </w:rPr>
        <w:t>(реєстр. № 667</w:t>
      </w:r>
      <w:r w:rsidRPr="001B4520">
        <w:rPr>
          <w:rFonts w:eastAsia="Times New Roman" w:cs="Times New Roman"/>
          <w:bCs/>
          <w:szCs w:val="28"/>
          <w:lang w:eastAsia="ru-RU"/>
        </w:rPr>
        <w:t>3</w:t>
      </w:r>
      <w:r>
        <w:rPr>
          <w:rFonts w:eastAsia="Times New Roman" w:cs="Times New Roman"/>
          <w:bCs/>
          <w:szCs w:val="28"/>
          <w:lang w:val="uk-UA" w:eastAsia="ru-RU"/>
        </w:rPr>
        <w:t xml:space="preserve"> від 6 липня</w:t>
      </w:r>
      <w:r w:rsidRPr="004F6239">
        <w:rPr>
          <w:rFonts w:eastAsia="Times New Roman" w:cs="Times New Roman"/>
          <w:bCs/>
          <w:szCs w:val="28"/>
          <w:lang w:val="uk-UA" w:eastAsia="ru-RU"/>
        </w:rPr>
        <w:t xml:space="preserve"> 2017 </w:t>
      </w:r>
      <w:r w:rsidR="00845641">
        <w:rPr>
          <w:rFonts w:eastAsia="Times New Roman" w:cs="Times New Roman"/>
          <w:bCs/>
          <w:szCs w:val="28"/>
          <w:lang w:val="uk-UA" w:eastAsia="ru-RU"/>
        </w:rPr>
        <w:t>року), поданий народними депутатами</w:t>
      </w:r>
      <w:r w:rsidRPr="004F6239">
        <w:rPr>
          <w:rFonts w:eastAsia="Times New Roman" w:cs="Times New Roman"/>
          <w:bCs/>
          <w:szCs w:val="28"/>
          <w:lang w:val="uk-UA" w:eastAsia="ru-RU"/>
        </w:rPr>
        <w:t xml:space="preserve"> України</w:t>
      </w:r>
      <w:r w:rsidR="00845641" w:rsidRPr="00845641">
        <w:rPr>
          <w:lang w:val="uk-UA"/>
        </w:rPr>
        <w:t xml:space="preserve"> </w:t>
      </w:r>
      <w:proofErr w:type="spellStart"/>
      <w:r w:rsidR="00845641">
        <w:rPr>
          <w:lang w:val="uk-UA"/>
        </w:rPr>
        <w:t>Кулінічем</w:t>
      </w:r>
      <w:proofErr w:type="spellEnd"/>
      <w:r w:rsidR="00845641">
        <w:rPr>
          <w:lang w:val="uk-UA"/>
        </w:rPr>
        <w:t xml:space="preserve"> О.І., </w:t>
      </w:r>
      <w:proofErr w:type="spellStart"/>
      <w:r w:rsidR="00845641">
        <w:rPr>
          <w:lang w:val="uk-UA"/>
        </w:rPr>
        <w:t>Бакуменком</w:t>
      </w:r>
      <w:proofErr w:type="spellEnd"/>
      <w:r w:rsidR="00845641">
        <w:rPr>
          <w:lang w:val="uk-UA"/>
        </w:rPr>
        <w:t xml:space="preserve"> О.Б. та іншими</w:t>
      </w:r>
      <w:r w:rsidRPr="004F6239">
        <w:rPr>
          <w:rFonts w:eastAsia="Times New Roman" w:cs="Times New Roman"/>
          <w:bCs/>
          <w:szCs w:val="28"/>
          <w:lang w:val="uk-UA" w:eastAsia="ru-RU"/>
        </w:rPr>
        <w:t>,</w:t>
      </w:r>
      <w:r w:rsidRPr="004F6239">
        <w:rPr>
          <w:rFonts w:eastAsia="Times New Roman" w:cs="Times New Roman"/>
          <w:szCs w:val="20"/>
          <w:lang w:val="uk-UA" w:eastAsia="ru-RU"/>
        </w:rPr>
        <w:t xml:space="preserve"> не суперечить положенням Конституції України.</w:t>
      </w:r>
    </w:p>
    <w:p w:rsidR="00B23949" w:rsidRDefault="00B23949" w:rsidP="00B23949">
      <w:pPr>
        <w:tabs>
          <w:tab w:val="left" w:pos="709"/>
        </w:tabs>
        <w:spacing w:after="0"/>
        <w:jc w:val="both"/>
        <w:rPr>
          <w:rFonts w:eastAsia="Times New Roman" w:cs="Times New Roman"/>
          <w:szCs w:val="20"/>
          <w:lang w:val="uk-UA" w:eastAsia="ru-RU"/>
        </w:rPr>
      </w:pPr>
    </w:p>
    <w:p w:rsidR="00B23949" w:rsidRDefault="00B23949" w:rsidP="00B23949">
      <w:pPr>
        <w:tabs>
          <w:tab w:val="left" w:pos="709"/>
        </w:tabs>
        <w:spacing w:after="0"/>
        <w:jc w:val="both"/>
        <w:rPr>
          <w:rFonts w:eastAsia="Times New Roman" w:cs="Times New Roman"/>
          <w:szCs w:val="20"/>
          <w:lang w:val="uk-UA" w:eastAsia="ru-RU"/>
        </w:rPr>
      </w:pPr>
    </w:p>
    <w:p w:rsidR="001C6CDB" w:rsidRDefault="001C6CDB" w:rsidP="00B23949">
      <w:pPr>
        <w:tabs>
          <w:tab w:val="left" w:pos="709"/>
        </w:tabs>
        <w:spacing w:after="0"/>
        <w:jc w:val="both"/>
        <w:rPr>
          <w:rFonts w:eastAsia="Times New Roman" w:cs="Times New Roman"/>
          <w:szCs w:val="20"/>
          <w:lang w:val="uk-UA" w:eastAsia="ru-RU"/>
        </w:rPr>
      </w:pPr>
    </w:p>
    <w:p w:rsidR="003C2306" w:rsidRDefault="003C2306" w:rsidP="001C6CDB">
      <w:pPr>
        <w:spacing w:after="0" w:line="240" w:lineRule="auto"/>
        <w:jc w:val="both"/>
        <w:outlineLvl w:val="2"/>
        <w:rPr>
          <w:rFonts w:eastAsia="Times New Roman" w:cs="Times New Roman"/>
          <w:szCs w:val="20"/>
          <w:lang w:val="uk-UA" w:eastAsia="ru-RU"/>
        </w:rPr>
      </w:pPr>
      <w:r>
        <w:rPr>
          <w:rFonts w:eastAsia="Times New Roman"/>
          <w:b/>
          <w:bCs/>
          <w:szCs w:val="28"/>
          <w:lang w:val="uk-UA" w:eastAsia="uk-UA"/>
        </w:rPr>
        <w:t>Голова Комітету</w:t>
      </w:r>
      <w:r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ab/>
        <w:t xml:space="preserve">    </w:t>
      </w:r>
      <w:r w:rsidR="001C6CDB">
        <w:rPr>
          <w:rFonts w:eastAsia="Times New Roman"/>
          <w:b/>
          <w:bCs/>
          <w:szCs w:val="28"/>
          <w:lang w:val="uk-UA" w:eastAsia="uk-UA"/>
        </w:rPr>
        <w:t xml:space="preserve">             </w:t>
      </w:r>
      <w:r>
        <w:rPr>
          <w:rFonts w:eastAsia="Times New Roman"/>
          <w:b/>
          <w:bCs/>
          <w:szCs w:val="28"/>
          <w:lang w:val="uk-UA" w:eastAsia="uk-UA"/>
        </w:rPr>
        <w:t xml:space="preserve"> Р.П. КНЯЗЕВИЧ</w:t>
      </w:r>
    </w:p>
    <w:sectPr w:rsidR="003C2306" w:rsidSect="00B23949">
      <w:footerReference w:type="default" r:id="rId8"/>
      <w:pgSz w:w="11906" w:h="16838"/>
      <w:pgMar w:top="850" w:right="707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F0" w:rsidRDefault="00F935F0" w:rsidP="00A30E83">
      <w:pPr>
        <w:spacing w:after="0" w:line="240" w:lineRule="auto"/>
      </w:pPr>
      <w:r>
        <w:separator/>
      </w:r>
    </w:p>
  </w:endnote>
  <w:endnote w:type="continuationSeparator" w:id="0">
    <w:p w:rsidR="00F935F0" w:rsidRDefault="00F935F0" w:rsidP="00A3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81548"/>
      <w:docPartObj>
        <w:docPartGallery w:val="Page Numbers (Bottom of Page)"/>
        <w:docPartUnique/>
      </w:docPartObj>
    </w:sdtPr>
    <w:sdtEndPr/>
    <w:sdtContent>
      <w:p w:rsidR="00A30E83" w:rsidRDefault="00A30E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0A" w:rsidRPr="00664F0A">
          <w:rPr>
            <w:noProof/>
            <w:lang w:val="uk-UA"/>
          </w:rPr>
          <w:t>4</w:t>
        </w:r>
        <w:r>
          <w:fldChar w:fldCharType="end"/>
        </w:r>
      </w:p>
    </w:sdtContent>
  </w:sdt>
  <w:p w:rsidR="00A30E83" w:rsidRDefault="00A30E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F0" w:rsidRDefault="00F935F0" w:rsidP="00A30E83">
      <w:pPr>
        <w:spacing w:after="0" w:line="240" w:lineRule="auto"/>
      </w:pPr>
      <w:r>
        <w:separator/>
      </w:r>
    </w:p>
  </w:footnote>
  <w:footnote w:type="continuationSeparator" w:id="0">
    <w:p w:rsidR="00F935F0" w:rsidRDefault="00F935F0" w:rsidP="00A3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501"/>
    <w:multiLevelType w:val="multilevel"/>
    <w:tmpl w:val="A084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D0"/>
    <w:rsid w:val="0004023D"/>
    <w:rsid w:val="000415B7"/>
    <w:rsid w:val="000626FA"/>
    <w:rsid w:val="000A6E63"/>
    <w:rsid w:val="000D49D0"/>
    <w:rsid w:val="00152903"/>
    <w:rsid w:val="00190582"/>
    <w:rsid w:val="001B4520"/>
    <w:rsid w:val="001C1B9B"/>
    <w:rsid w:val="001C6CDB"/>
    <w:rsid w:val="002033EC"/>
    <w:rsid w:val="00213991"/>
    <w:rsid w:val="00223FF4"/>
    <w:rsid w:val="0025412A"/>
    <w:rsid w:val="002613D2"/>
    <w:rsid w:val="002849CC"/>
    <w:rsid w:val="0029614F"/>
    <w:rsid w:val="002C28CF"/>
    <w:rsid w:val="002C7F53"/>
    <w:rsid w:val="002F1D15"/>
    <w:rsid w:val="00331B78"/>
    <w:rsid w:val="00360769"/>
    <w:rsid w:val="00382D3D"/>
    <w:rsid w:val="00395A7C"/>
    <w:rsid w:val="003B3C5B"/>
    <w:rsid w:val="003B4DB0"/>
    <w:rsid w:val="003C10C9"/>
    <w:rsid w:val="003C2306"/>
    <w:rsid w:val="00402CD3"/>
    <w:rsid w:val="004643ED"/>
    <w:rsid w:val="004C5299"/>
    <w:rsid w:val="004D514F"/>
    <w:rsid w:val="004D5D1B"/>
    <w:rsid w:val="004D726E"/>
    <w:rsid w:val="004F6239"/>
    <w:rsid w:val="004F666C"/>
    <w:rsid w:val="005204CF"/>
    <w:rsid w:val="00525D57"/>
    <w:rsid w:val="00543531"/>
    <w:rsid w:val="00570D0E"/>
    <w:rsid w:val="00577CA8"/>
    <w:rsid w:val="005A2229"/>
    <w:rsid w:val="005C1D3E"/>
    <w:rsid w:val="005C2DD6"/>
    <w:rsid w:val="005C3A92"/>
    <w:rsid w:val="005E7385"/>
    <w:rsid w:val="006250DC"/>
    <w:rsid w:val="00664F0A"/>
    <w:rsid w:val="0066584F"/>
    <w:rsid w:val="00677006"/>
    <w:rsid w:val="00681EA1"/>
    <w:rsid w:val="006A4B2B"/>
    <w:rsid w:val="006B0EBD"/>
    <w:rsid w:val="00712525"/>
    <w:rsid w:val="00715308"/>
    <w:rsid w:val="0073264D"/>
    <w:rsid w:val="0074600F"/>
    <w:rsid w:val="0078474A"/>
    <w:rsid w:val="007A1D50"/>
    <w:rsid w:val="007E4972"/>
    <w:rsid w:val="007F4C6A"/>
    <w:rsid w:val="00807502"/>
    <w:rsid w:val="00813B07"/>
    <w:rsid w:val="00820A72"/>
    <w:rsid w:val="00845641"/>
    <w:rsid w:val="0087306A"/>
    <w:rsid w:val="00901820"/>
    <w:rsid w:val="009114B3"/>
    <w:rsid w:val="009727F9"/>
    <w:rsid w:val="00992454"/>
    <w:rsid w:val="009A2ABA"/>
    <w:rsid w:val="009C41D3"/>
    <w:rsid w:val="009E1025"/>
    <w:rsid w:val="009E2039"/>
    <w:rsid w:val="009F10A5"/>
    <w:rsid w:val="00A30E83"/>
    <w:rsid w:val="00A80492"/>
    <w:rsid w:val="00A94E98"/>
    <w:rsid w:val="00AA632B"/>
    <w:rsid w:val="00AC0B0E"/>
    <w:rsid w:val="00AC1344"/>
    <w:rsid w:val="00AF186A"/>
    <w:rsid w:val="00B23949"/>
    <w:rsid w:val="00B252AC"/>
    <w:rsid w:val="00B35B5B"/>
    <w:rsid w:val="00BE4E3D"/>
    <w:rsid w:val="00BF0C5F"/>
    <w:rsid w:val="00BF60A5"/>
    <w:rsid w:val="00C15101"/>
    <w:rsid w:val="00C16326"/>
    <w:rsid w:val="00C24815"/>
    <w:rsid w:val="00CA6566"/>
    <w:rsid w:val="00CF3AD9"/>
    <w:rsid w:val="00D2402E"/>
    <w:rsid w:val="00D4307A"/>
    <w:rsid w:val="00D61853"/>
    <w:rsid w:val="00D651CC"/>
    <w:rsid w:val="00D9638D"/>
    <w:rsid w:val="00DC34EB"/>
    <w:rsid w:val="00DE4D30"/>
    <w:rsid w:val="00E21F64"/>
    <w:rsid w:val="00E40DA8"/>
    <w:rsid w:val="00E42BAF"/>
    <w:rsid w:val="00E5428D"/>
    <w:rsid w:val="00E83B15"/>
    <w:rsid w:val="00E85765"/>
    <w:rsid w:val="00E96387"/>
    <w:rsid w:val="00F124BD"/>
    <w:rsid w:val="00F54755"/>
    <w:rsid w:val="00F75C1D"/>
    <w:rsid w:val="00F935F0"/>
    <w:rsid w:val="00F9405C"/>
    <w:rsid w:val="00FD6109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2BA0"/>
  <w15:chartTrackingRefBased/>
  <w15:docId w15:val="{8B03A990-8B02-4DB3-BBD3-C82AB53E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2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9D0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252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A30E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30E83"/>
    <w:rPr>
      <w:lang w:val="ru-RU"/>
    </w:rPr>
  </w:style>
  <w:style w:type="paragraph" w:styleId="a6">
    <w:name w:val="footer"/>
    <w:basedOn w:val="a"/>
    <w:link w:val="a7"/>
    <w:uiPriority w:val="99"/>
    <w:unhideWhenUsed/>
    <w:rsid w:val="00A30E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30E83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3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30E83"/>
    <w:rPr>
      <w:rFonts w:ascii="Segoe UI" w:hAnsi="Segoe UI" w:cs="Segoe UI"/>
      <w:sz w:val="18"/>
      <w:szCs w:val="18"/>
      <w:lang w:val="ru-RU"/>
    </w:rPr>
  </w:style>
  <w:style w:type="character" w:customStyle="1" w:styleId="rvts0">
    <w:name w:val="rvts0"/>
    <w:basedOn w:val="a0"/>
    <w:rsid w:val="00BF60A5"/>
  </w:style>
  <w:style w:type="character" w:customStyle="1" w:styleId="rvts23">
    <w:name w:val="rvts23"/>
    <w:basedOn w:val="a0"/>
    <w:rsid w:val="0015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6C5D-D21A-4B8D-9F91-56F19B07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7115</Words>
  <Characters>4056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Олена Леонідівна</dc:creator>
  <cp:keywords/>
  <dc:description/>
  <cp:lastModifiedBy>Ткаченко Олена Леонідівна</cp:lastModifiedBy>
  <cp:revision>6</cp:revision>
  <cp:lastPrinted>2018-02-28T11:21:00Z</cp:lastPrinted>
  <dcterms:created xsi:type="dcterms:W3CDTF">2018-02-28T12:40:00Z</dcterms:created>
  <dcterms:modified xsi:type="dcterms:W3CDTF">2018-03-13T14:21:00Z</dcterms:modified>
</cp:coreProperties>
</file>