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DD" w:rsidRDefault="009068DD" w:rsidP="00113EF1">
      <w:pPr>
        <w:pStyle w:val="p1"/>
        <w:ind w:left="0"/>
        <w:rPr>
          <w:b/>
          <w:bCs/>
          <w:sz w:val="28"/>
          <w:szCs w:val="28"/>
          <w:lang w:val="uk-UA"/>
        </w:rPr>
      </w:pPr>
    </w:p>
    <w:p w:rsidR="001256D3" w:rsidRPr="00733A13" w:rsidRDefault="001256D3" w:rsidP="00113EF1">
      <w:pPr>
        <w:pStyle w:val="p1"/>
        <w:ind w:left="0"/>
        <w:rPr>
          <w:sz w:val="28"/>
          <w:szCs w:val="28"/>
          <w:lang w:val="uk-UA"/>
        </w:rPr>
      </w:pPr>
      <w:r w:rsidRPr="00733A13">
        <w:rPr>
          <w:b/>
          <w:bCs/>
          <w:sz w:val="28"/>
          <w:szCs w:val="28"/>
          <w:lang w:val="uk-UA"/>
        </w:rPr>
        <w:t>ПОРІВНЯЛЬНА ТАБЛИЦЯ</w:t>
      </w:r>
    </w:p>
    <w:p w:rsidR="00BF4D7B" w:rsidRDefault="001256D3" w:rsidP="00BF4D7B">
      <w:pPr>
        <w:pStyle w:val="p1"/>
        <w:rPr>
          <w:b/>
          <w:sz w:val="28"/>
          <w:szCs w:val="28"/>
          <w:lang w:val="ru-RU"/>
        </w:rPr>
      </w:pPr>
      <w:r w:rsidRPr="00733A13">
        <w:rPr>
          <w:b/>
          <w:bCs/>
          <w:sz w:val="28"/>
          <w:szCs w:val="28"/>
          <w:lang w:val="uk-UA"/>
        </w:rPr>
        <w:t>до проекту Закону України «</w:t>
      </w:r>
      <w:r w:rsidR="00BF4D7B" w:rsidRPr="00BF4D7B">
        <w:rPr>
          <w:b/>
          <w:sz w:val="28"/>
          <w:szCs w:val="28"/>
          <w:lang w:val="ru-RU"/>
        </w:rPr>
        <w:t xml:space="preserve">Про внесення змін до деяких законодавчих актів щодо забезпечення дотримання прав учасників кримінального провадження та інших осіб правоохоронними органами </w:t>
      </w:r>
    </w:p>
    <w:p w:rsidR="001256D3" w:rsidRPr="00EA5D11" w:rsidRDefault="00BF4D7B" w:rsidP="00BF4D7B">
      <w:pPr>
        <w:pStyle w:val="p1"/>
        <w:rPr>
          <w:b/>
          <w:sz w:val="28"/>
          <w:szCs w:val="28"/>
          <w:lang w:val="ru-RU"/>
        </w:rPr>
      </w:pPr>
      <w:r w:rsidRPr="00BF4D7B">
        <w:rPr>
          <w:b/>
          <w:sz w:val="28"/>
          <w:szCs w:val="28"/>
          <w:lang w:val="ru-RU"/>
        </w:rPr>
        <w:t>під час здійснення досудового розслідування</w:t>
      </w:r>
      <w:r w:rsidR="001256D3" w:rsidRPr="00733A13">
        <w:rPr>
          <w:b/>
          <w:bCs/>
          <w:sz w:val="28"/>
          <w:szCs w:val="28"/>
          <w:lang w:val="uk-UA"/>
        </w:rPr>
        <w:t>»</w:t>
      </w:r>
    </w:p>
    <w:p w:rsidR="00EE7691" w:rsidRPr="00733A13" w:rsidRDefault="00EE7691" w:rsidP="00B12503">
      <w:pPr>
        <w:pStyle w:val="p1"/>
        <w:ind w:left="0"/>
        <w:rPr>
          <w:sz w:val="28"/>
          <w:szCs w:val="28"/>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83"/>
        <w:gridCol w:w="73"/>
        <w:gridCol w:w="7269"/>
      </w:tblGrid>
      <w:tr w:rsidR="001256D3" w:rsidRPr="00733A13" w:rsidTr="00113EF1">
        <w:tc>
          <w:tcPr>
            <w:tcW w:w="7581" w:type="dxa"/>
            <w:gridSpan w:val="3"/>
            <w:vAlign w:val="center"/>
          </w:tcPr>
          <w:p w:rsidR="00EE7691" w:rsidRDefault="00EE7691" w:rsidP="00EE7691">
            <w:pPr>
              <w:ind w:firstLine="306"/>
              <w:jc w:val="center"/>
              <w:rPr>
                <w:b/>
                <w:bCs/>
                <w:sz w:val="28"/>
                <w:szCs w:val="28"/>
                <w:lang w:val="uk-UA"/>
              </w:rPr>
            </w:pPr>
          </w:p>
          <w:p w:rsidR="001256D3" w:rsidRPr="00733A13" w:rsidRDefault="001256D3" w:rsidP="00EE7691">
            <w:pPr>
              <w:ind w:firstLine="306"/>
              <w:jc w:val="center"/>
              <w:rPr>
                <w:b/>
                <w:bCs/>
                <w:sz w:val="28"/>
                <w:szCs w:val="28"/>
                <w:lang w:val="uk-UA"/>
              </w:rPr>
            </w:pPr>
            <w:r w:rsidRPr="00733A13">
              <w:rPr>
                <w:b/>
                <w:bCs/>
                <w:sz w:val="28"/>
                <w:szCs w:val="28"/>
                <w:lang w:val="uk-UA"/>
              </w:rPr>
              <w:t>Зміст положення (норми) чинного законодавства</w:t>
            </w:r>
          </w:p>
          <w:p w:rsidR="001256D3" w:rsidRPr="00733A13" w:rsidRDefault="001256D3" w:rsidP="00EE7691">
            <w:pPr>
              <w:ind w:firstLine="306"/>
              <w:jc w:val="both"/>
              <w:rPr>
                <w:b/>
                <w:bCs/>
                <w:sz w:val="28"/>
                <w:szCs w:val="28"/>
                <w:lang w:val="uk-UA"/>
              </w:rPr>
            </w:pPr>
          </w:p>
        </w:tc>
        <w:tc>
          <w:tcPr>
            <w:tcW w:w="7269" w:type="dxa"/>
            <w:vAlign w:val="center"/>
          </w:tcPr>
          <w:p w:rsidR="001256D3" w:rsidRPr="00733A13" w:rsidRDefault="001256D3" w:rsidP="00EE7691">
            <w:pPr>
              <w:ind w:firstLine="306"/>
              <w:jc w:val="center"/>
              <w:rPr>
                <w:b/>
                <w:bCs/>
                <w:sz w:val="28"/>
                <w:szCs w:val="28"/>
                <w:lang w:val="uk-UA"/>
              </w:rPr>
            </w:pPr>
            <w:r w:rsidRPr="00733A13">
              <w:rPr>
                <w:b/>
                <w:bCs/>
                <w:sz w:val="28"/>
                <w:szCs w:val="28"/>
                <w:lang w:val="uk-UA"/>
              </w:rPr>
              <w:t>Зміст відповідного положення (норми) проекту акта</w:t>
            </w:r>
          </w:p>
        </w:tc>
      </w:tr>
      <w:tr w:rsidR="001256D3" w:rsidRPr="00733A13" w:rsidTr="00113EF1">
        <w:tc>
          <w:tcPr>
            <w:tcW w:w="14850" w:type="dxa"/>
            <w:gridSpan w:val="4"/>
            <w:vAlign w:val="center"/>
          </w:tcPr>
          <w:p w:rsidR="00EE7691" w:rsidRDefault="00EE7691" w:rsidP="00113EF1">
            <w:pPr>
              <w:ind w:firstLine="306"/>
              <w:jc w:val="center"/>
              <w:rPr>
                <w:b/>
                <w:bCs/>
                <w:sz w:val="28"/>
                <w:szCs w:val="28"/>
                <w:lang w:val="uk-UA"/>
              </w:rPr>
            </w:pPr>
          </w:p>
          <w:p w:rsidR="001256D3" w:rsidRPr="00733A13" w:rsidRDefault="001256D3" w:rsidP="00113EF1">
            <w:pPr>
              <w:ind w:firstLine="306"/>
              <w:jc w:val="center"/>
              <w:rPr>
                <w:sz w:val="28"/>
                <w:szCs w:val="28"/>
                <w:lang w:val="uk-UA"/>
              </w:rPr>
            </w:pPr>
            <w:r w:rsidRPr="00733A13">
              <w:rPr>
                <w:b/>
                <w:bCs/>
                <w:sz w:val="28"/>
                <w:szCs w:val="28"/>
                <w:lang w:val="uk-UA"/>
              </w:rPr>
              <w:t>Кримінальний процесуальний кодекс України</w:t>
            </w:r>
          </w:p>
          <w:p w:rsidR="001256D3" w:rsidRPr="00733A13" w:rsidRDefault="001256D3" w:rsidP="00113EF1">
            <w:pPr>
              <w:pStyle w:val="rvps2"/>
              <w:spacing w:before="0" w:beforeAutospacing="0" w:after="0" w:afterAutospacing="0"/>
              <w:ind w:firstLine="450"/>
              <w:jc w:val="both"/>
              <w:textAlignment w:val="baseline"/>
              <w:rPr>
                <w:rStyle w:val="rvts9"/>
                <w:b/>
                <w:bCs/>
                <w:sz w:val="28"/>
                <w:szCs w:val="28"/>
                <w:bdr w:val="none" w:sz="0" w:space="0" w:color="auto" w:frame="1"/>
                <w:lang w:val="uk-UA"/>
              </w:rPr>
            </w:pPr>
          </w:p>
        </w:tc>
      </w:tr>
      <w:tr w:rsidR="00CF414C" w:rsidRPr="00733A13" w:rsidTr="00113EF1">
        <w:tc>
          <w:tcPr>
            <w:tcW w:w="7508" w:type="dxa"/>
            <w:gridSpan w:val="2"/>
          </w:tcPr>
          <w:p w:rsidR="00CF414C"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r w:rsidRPr="00733A13">
              <w:rPr>
                <w:rStyle w:val="rvts9"/>
                <w:b/>
                <w:bCs/>
                <w:sz w:val="28"/>
                <w:szCs w:val="28"/>
                <w:bdr w:val="none" w:sz="0" w:space="0" w:color="auto" w:frame="1"/>
                <w:lang w:val="uk-UA"/>
              </w:rPr>
              <w:t xml:space="preserve">Стаття 3. </w:t>
            </w:r>
            <w:r w:rsidRPr="00733A13">
              <w:rPr>
                <w:rStyle w:val="rvts9"/>
                <w:bCs/>
                <w:sz w:val="28"/>
                <w:szCs w:val="28"/>
                <w:bdr w:val="none" w:sz="0" w:space="0" w:color="auto" w:frame="1"/>
                <w:lang w:val="uk-UA"/>
              </w:rPr>
              <w:t>Визначення основних термінів Кодексу</w:t>
            </w:r>
          </w:p>
          <w:p w:rsidR="00F7549F"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F7549F"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r w:rsidRPr="00733A13">
              <w:rPr>
                <w:rStyle w:val="rvts9"/>
                <w:bCs/>
                <w:sz w:val="28"/>
                <w:szCs w:val="28"/>
                <w:bdr w:val="none" w:sz="0" w:space="0" w:color="auto" w:frame="1"/>
                <w:lang w:val="uk-UA"/>
              </w:rPr>
              <w:t>1. Терміни, що їх вжито в цьому Кодексі, якщо немає окремих вказівок, мають таке значення:</w:t>
            </w:r>
          </w:p>
          <w:p w:rsidR="00F75676" w:rsidRPr="00733A13" w:rsidRDefault="00F75676" w:rsidP="00F75676">
            <w:pPr>
              <w:pStyle w:val="rvps2"/>
              <w:spacing w:before="0" w:beforeAutospacing="0" w:after="0" w:afterAutospacing="0"/>
              <w:jc w:val="both"/>
              <w:textAlignment w:val="baseline"/>
              <w:rPr>
                <w:rStyle w:val="rvts9"/>
                <w:bCs/>
                <w:sz w:val="28"/>
                <w:szCs w:val="28"/>
                <w:bdr w:val="none" w:sz="0" w:space="0" w:color="auto" w:frame="1"/>
                <w:lang w:val="uk-UA"/>
              </w:rPr>
            </w:pPr>
          </w:p>
          <w:p w:rsidR="00F75676" w:rsidRPr="00733A13" w:rsidRDefault="00F75676" w:rsidP="00F75676">
            <w:pPr>
              <w:pStyle w:val="rvps2"/>
              <w:spacing w:before="0" w:beforeAutospacing="0" w:after="0" w:afterAutospacing="0"/>
              <w:ind w:firstLine="450"/>
              <w:jc w:val="both"/>
              <w:textAlignment w:val="baseline"/>
              <w:rPr>
                <w:rStyle w:val="rvts9"/>
                <w:b/>
                <w:bCs/>
                <w:sz w:val="28"/>
                <w:szCs w:val="28"/>
                <w:bdr w:val="none" w:sz="0" w:space="0" w:color="auto" w:frame="1"/>
                <w:lang w:val="uk-UA"/>
              </w:rPr>
            </w:pPr>
            <w:r w:rsidRPr="00733A13">
              <w:rPr>
                <w:rStyle w:val="rvts9"/>
                <w:b/>
                <w:bCs/>
                <w:sz w:val="28"/>
                <w:szCs w:val="28"/>
                <w:bdr w:val="none" w:sz="0" w:space="0" w:color="auto" w:frame="1"/>
                <w:lang w:val="uk-UA"/>
              </w:rPr>
              <w:t>Відсутній</w:t>
            </w:r>
            <w:r w:rsidR="00E46883">
              <w:rPr>
                <w:rStyle w:val="rvts9"/>
                <w:b/>
                <w:bCs/>
                <w:sz w:val="28"/>
                <w:szCs w:val="28"/>
                <w:bdr w:val="none" w:sz="0" w:space="0" w:color="auto" w:frame="1"/>
                <w:lang w:val="uk-UA"/>
              </w:rPr>
              <w:t>.</w:t>
            </w:r>
          </w:p>
          <w:p w:rsidR="00062B7D" w:rsidRPr="00733A13" w:rsidRDefault="00062B7D"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062B7D" w:rsidRPr="00733A13" w:rsidRDefault="00062B7D"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062B7D" w:rsidRPr="00733A13" w:rsidRDefault="00062B7D"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062B7D" w:rsidRPr="00733A13" w:rsidRDefault="00062B7D"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062B7D" w:rsidRPr="00733A13" w:rsidRDefault="00062B7D" w:rsidP="00062B7D">
            <w:pPr>
              <w:pStyle w:val="rvps2"/>
              <w:spacing w:before="0" w:beforeAutospacing="0" w:after="0" w:afterAutospacing="0"/>
              <w:jc w:val="both"/>
              <w:textAlignment w:val="baseline"/>
              <w:rPr>
                <w:rStyle w:val="rvts9"/>
                <w:bCs/>
                <w:sz w:val="28"/>
                <w:szCs w:val="28"/>
                <w:bdr w:val="none" w:sz="0" w:space="0" w:color="auto" w:frame="1"/>
                <w:lang w:val="uk-UA"/>
              </w:rPr>
            </w:pPr>
          </w:p>
          <w:p w:rsidR="00F7549F" w:rsidRPr="00733A13" w:rsidRDefault="00062B7D" w:rsidP="00521AFB">
            <w:pPr>
              <w:pStyle w:val="rvps2"/>
              <w:spacing w:before="0" w:beforeAutospacing="0" w:after="0" w:afterAutospacing="0"/>
              <w:ind w:firstLine="426"/>
              <w:jc w:val="both"/>
              <w:textAlignment w:val="baseline"/>
              <w:rPr>
                <w:rStyle w:val="rvts9"/>
                <w:bCs/>
                <w:sz w:val="28"/>
                <w:szCs w:val="28"/>
                <w:bdr w:val="none" w:sz="0" w:space="0" w:color="auto" w:frame="1"/>
                <w:lang w:val="uk-UA"/>
              </w:rPr>
            </w:pPr>
            <w:r w:rsidRPr="00733A13">
              <w:rPr>
                <w:rStyle w:val="rvts9"/>
                <w:bCs/>
                <w:sz w:val="28"/>
                <w:szCs w:val="28"/>
                <w:bdr w:val="none" w:sz="0" w:space="0" w:color="auto" w:frame="1"/>
                <w:lang w:val="uk-UA"/>
              </w:rPr>
              <w:t xml:space="preserve">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w:t>
            </w:r>
            <w:r w:rsidRPr="00733A13">
              <w:rPr>
                <w:rStyle w:val="rvts9"/>
                <w:bCs/>
                <w:sz w:val="28"/>
                <w:szCs w:val="28"/>
                <w:bdr w:val="none" w:sz="0" w:space="0" w:color="auto" w:frame="1"/>
                <w:lang w:val="uk-UA"/>
              </w:rPr>
              <w:lastRenderedPageBreak/>
              <w:t>судовий розпорядник;</w:t>
            </w:r>
          </w:p>
        </w:tc>
        <w:tc>
          <w:tcPr>
            <w:tcW w:w="7342" w:type="dxa"/>
            <w:gridSpan w:val="2"/>
          </w:tcPr>
          <w:p w:rsidR="00CF414C"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r w:rsidRPr="00733A13">
              <w:rPr>
                <w:rStyle w:val="rvts9"/>
                <w:b/>
                <w:bCs/>
                <w:sz w:val="28"/>
                <w:szCs w:val="28"/>
                <w:bdr w:val="none" w:sz="0" w:space="0" w:color="auto" w:frame="1"/>
                <w:lang w:val="uk-UA"/>
              </w:rPr>
              <w:lastRenderedPageBreak/>
              <w:t xml:space="preserve">Стаття 3. </w:t>
            </w:r>
            <w:r w:rsidRPr="00733A13">
              <w:rPr>
                <w:rStyle w:val="rvts9"/>
                <w:bCs/>
                <w:sz w:val="28"/>
                <w:szCs w:val="28"/>
                <w:bdr w:val="none" w:sz="0" w:space="0" w:color="auto" w:frame="1"/>
                <w:lang w:val="uk-UA"/>
              </w:rPr>
              <w:t>Визначення основних термінів Кодексу</w:t>
            </w:r>
          </w:p>
          <w:p w:rsidR="00F7549F"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F7549F"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r w:rsidRPr="00733A13">
              <w:rPr>
                <w:rStyle w:val="rvts9"/>
                <w:bCs/>
                <w:sz w:val="28"/>
                <w:szCs w:val="28"/>
                <w:bdr w:val="none" w:sz="0" w:space="0" w:color="auto" w:frame="1"/>
                <w:lang w:val="uk-UA"/>
              </w:rPr>
              <w:t>1. Терміни, що їх вжито в цьому Кодексі, якщо немає окремих вказівок, мають таке значення:</w:t>
            </w:r>
          </w:p>
          <w:p w:rsidR="00F7549F" w:rsidRPr="00733A13" w:rsidRDefault="00F7549F" w:rsidP="00113EF1">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F75676" w:rsidRPr="00733A13" w:rsidRDefault="00F75676" w:rsidP="00F75676">
            <w:pPr>
              <w:pStyle w:val="rvps2"/>
              <w:spacing w:before="0" w:beforeAutospacing="0" w:after="0" w:afterAutospacing="0"/>
              <w:ind w:firstLine="450"/>
              <w:jc w:val="both"/>
              <w:textAlignment w:val="baseline"/>
              <w:rPr>
                <w:rStyle w:val="rvts9"/>
                <w:b/>
                <w:bCs/>
                <w:sz w:val="28"/>
                <w:szCs w:val="28"/>
                <w:bdr w:val="none" w:sz="0" w:space="0" w:color="auto" w:frame="1"/>
                <w:lang w:val="uk-UA"/>
              </w:rPr>
            </w:pPr>
            <w:r w:rsidRPr="00733A13">
              <w:rPr>
                <w:rStyle w:val="rvts9"/>
                <w:b/>
                <w:bCs/>
                <w:sz w:val="28"/>
                <w:szCs w:val="28"/>
                <w:bdr w:val="none" w:sz="0" w:space="0" w:color="auto" w:frame="1"/>
                <w:lang w:val="uk-UA"/>
              </w:rPr>
              <w:t>16</w:t>
            </w:r>
            <w:r w:rsidRPr="00733A13">
              <w:rPr>
                <w:rStyle w:val="rvts9"/>
                <w:b/>
                <w:bCs/>
                <w:sz w:val="28"/>
                <w:szCs w:val="28"/>
                <w:bdr w:val="none" w:sz="0" w:space="0" w:color="auto" w:frame="1"/>
                <w:vertAlign w:val="superscript"/>
                <w:lang w:val="uk-UA"/>
              </w:rPr>
              <w:t>1</w:t>
            </w:r>
            <w:r w:rsidRPr="00733A13">
              <w:rPr>
                <w:rStyle w:val="rvts9"/>
                <w:b/>
                <w:bCs/>
                <w:sz w:val="28"/>
                <w:szCs w:val="28"/>
                <w:bdr w:val="none" w:sz="0" w:space="0" w:color="auto" w:frame="1"/>
                <w:lang w:val="uk-UA"/>
              </w:rPr>
              <w:t xml:space="preserve">) </w:t>
            </w:r>
            <w:r w:rsidR="001D4AEE" w:rsidRPr="00733A13">
              <w:rPr>
                <w:rStyle w:val="rvts9"/>
                <w:b/>
                <w:bCs/>
                <w:sz w:val="28"/>
                <w:szCs w:val="28"/>
                <w:bdr w:val="none" w:sz="0" w:space="0" w:color="auto" w:frame="1"/>
                <w:lang w:val="uk-UA"/>
              </w:rPr>
              <w:t>інш</w:t>
            </w:r>
            <w:r w:rsidR="0000431B" w:rsidRPr="00733A13">
              <w:rPr>
                <w:rStyle w:val="rvts9"/>
                <w:b/>
                <w:bCs/>
                <w:sz w:val="28"/>
                <w:szCs w:val="28"/>
                <w:bdr w:val="none" w:sz="0" w:space="0" w:color="auto" w:frame="1"/>
                <w:lang w:val="uk-UA"/>
              </w:rPr>
              <w:t>а</w:t>
            </w:r>
            <w:r w:rsidR="001D4AEE" w:rsidRPr="00733A13">
              <w:rPr>
                <w:rStyle w:val="rvts9"/>
                <w:b/>
                <w:bCs/>
                <w:sz w:val="28"/>
                <w:szCs w:val="28"/>
                <w:bdr w:val="none" w:sz="0" w:space="0" w:color="auto" w:frame="1"/>
                <w:lang w:val="uk-UA"/>
              </w:rPr>
              <w:t xml:space="preserve"> </w:t>
            </w:r>
            <w:r w:rsidRPr="00733A13">
              <w:rPr>
                <w:rStyle w:val="rvts9"/>
                <w:b/>
                <w:bCs/>
                <w:sz w:val="28"/>
                <w:szCs w:val="28"/>
                <w:bdr w:val="none" w:sz="0" w:space="0" w:color="auto" w:frame="1"/>
                <w:lang w:val="uk-UA"/>
              </w:rPr>
              <w:t>о</w:t>
            </w:r>
            <w:r w:rsidR="00091E76" w:rsidRPr="00733A13">
              <w:rPr>
                <w:rStyle w:val="rvts9"/>
                <w:b/>
                <w:bCs/>
                <w:sz w:val="28"/>
                <w:szCs w:val="28"/>
                <w:bdr w:val="none" w:sz="0" w:space="0" w:color="auto" w:frame="1"/>
                <w:lang w:val="uk-UA"/>
              </w:rPr>
              <w:t>соб</w:t>
            </w:r>
            <w:r w:rsidR="0000431B" w:rsidRPr="00733A13">
              <w:rPr>
                <w:rStyle w:val="rvts9"/>
                <w:b/>
                <w:bCs/>
                <w:sz w:val="28"/>
                <w:szCs w:val="28"/>
                <w:bdr w:val="none" w:sz="0" w:space="0" w:color="auto" w:frame="1"/>
                <w:lang w:val="uk-UA"/>
              </w:rPr>
              <w:t>а</w:t>
            </w:r>
            <w:r w:rsidR="00091E76" w:rsidRPr="00733A13">
              <w:rPr>
                <w:rStyle w:val="rvts9"/>
                <w:b/>
                <w:bCs/>
                <w:sz w:val="28"/>
                <w:szCs w:val="28"/>
                <w:bdr w:val="none" w:sz="0" w:space="0" w:color="auto" w:frame="1"/>
                <w:lang w:val="uk-UA"/>
              </w:rPr>
              <w:t xml:space="preserve">, права чи </w:t>
            </w:r>
            <w:r w:rsidRPr="00733A13">
              <w:rPr>
                <w:rStyle w:val="rvts9"/>
                <w:b/>
                <w:bCs/>
                <w:sz w:val="28"/>
                <w:szCs w:val="28"/>
                <w:bdr w:val="none" w:sz="0" w:space="0" w:color="auto" w:frame="1"/>
                <w:lang w:val="uk-UA"/>
              </w:rPr>
              <w:t>законні інтереси якої обмежуються під час досудового розслідування – особ</w:t>
            </w:r>
            <w:r w:rsidR="0000431B" w:rsidRPr="00733A13">
              <w:rPr>
                <w:rStyle w:val="rvts9"/>
                <w:b/>
                <w:bCs/>
                <w:sz w:val="28"/>
                <w:szCs w:val="28"/>
                <w:bdr w:val="none" w:sz="0" w:space="0" w:color="auto" w:frame="1"/>
                <w:lang w:val="uk-UA"/>
              </w:rPr>
              <w:t>а</w:t>
            </w:r>
            <w:r w:rsidR="00EE7521" w:rsidRPr="00733A13">
              <w:rPr>
                <w:rStyle w:val="rvts9"/>
                <w:b/>
                <w:bCs/>
                <w:sz w:val="28"/>
                <w:szCs w:val="28"/>
                <w:bdr w:val="none" w:sz="0" w:space="0" w:color="auto" w:frame="1"/>
                <w:lang w:val="uk-UA"/>
              </w:rPr>
              <w:t xml:space="preserve">, </w:t>
            </w:r>
            <w:r w:rsidR="008026AC" w:rsidRPr="00733A13">
              <w:rPr>
                <w:rStyle w:val="rvts9"/>
                <w:b/>
                <w:bCs/>
                <w:sz w:val="28"/>
                <w:szCs w:val="28"/>
                <w:bdr w:val="none" w:sz="0" w:space="0" w:color="auto" w:frame="1"/>
                <w:lang w:val="uk-UA"/>
              </w:rPr>
              <w:t>по відношенню до якої</w:t>
            </w:r>
            <w:r w:rsidR="00062B7D" w:rsidRPr="00733A13">
              <w:rPr>
                <w:rStyle w:val="rvts9"/>
                <w:b/>
                <w:bCs/>
                <w:sz w:val="28"/>
                <w:szCs w:val="28"/>
                <w:bdr w:val="none" w:sz="0" w:space="0" w:color="auto" w:frame="1"/>
                <w:lang w:val="uk-UA"/>
              </w:rPr>
              <w:t xml:space="preserve"> (в тому числі її майна) </w:t>
            </w:r>
            <w:r w:rsidRPr="00733A13">
              <w:rPr>
                <w:rStyle w:val="rvts9"/>
                <w:b/>
                <w:bCs/>
                <w:sz w:val="28"/>
                <w:szCs w:val="28"/>
                <w:bdr w:val="none" w:sz="0" w:space="0" w:color="auto" w:frame="1"/>
                <w:lang w:val="uk-UA"/>
              </w:rPr>
              <w:t>здійснюються процесуальні дії</w:t>
            </w:r>
            <w:r w:rsidR="00062B7D" w:rsidRPr="00733A13">
              <w:rPr>
                <w:rStyle w:val="rvts9"/>
                <w:b/>
                <w:bCs/>
                <w:sz w:val="28"/>
                <w:szCs w:val="28"/>
                <w:bdr w:val="none" w:sz="0" w:space="0" w:color="auto" w:frame="1"/>
                <w:lang w:val="uk-UA"/>
              </w:rPr>
              <w:t xml:space="preserve"> </w:t>
            </w:r>
            <w:r w:rsidR="001D4AEE" w:rsidRPr="00733A13">
              <w:rPr>
                <w:rStyle w:val="rvts9"/>
                <w:b/>
                <w:bCs/>
                <w:sz w:val="28"/>
                <w:szCs w:val="28"/>
                <w:bdr w:val="none" w:sz="0" w:space="0" w:color="auto" w:frame="1"/>
                <w:lang w:val="uk-UA"/>
              </w:rPr>
              <w:t>визначені цим Кодексом</w:t>
            </w:r>
            <w:r w:rsidRPr="00733A13">
              <w:rPr>
                <w:rStyle w:val="rvts9"/>
                <w:b/>
                <w:bCs/>
                <w:sz w:val="28"/>
                <w:szCs w:val="28"/>
                <w:bdr w:val="none" w:sz="0" w:space="0" w:color="auto" w:frame="1"/>
                <w:lang w:val="uk-UA"/>
              </w:rPr>
              <w:t>;</w:t>
            </w:r>
          </w:p>
          <w:p w:rsidR="00062B7D" w:rsidRPr="00733A13" w:rsidRDefault="00062B7D" w:rsidP="00F75676">
            <w:pPr>
              <w:pStyle w:val="rvps2"/>
              <w:spacing w:before="0" w:beforeAutospacing="0" w:after="0" w:afterAutospacing="0"/>
              <w:ind w:firstLine="450"/>
              <w:jc w:val="both"/>
              <w:textAlignment w:val="baseline"/>
              <w:rPr>
                <w:rStyle w:val="rvts9"/>
                <w:b/>
                <w:bCs/>
                <w:sz w:val="28"/>
                <w:szCs w:val="28"/>
                <w:bdr w:val="none" w:sz="0" w:space="0" w:color="auto" w:frame="1"/>
                <w:lang w:val="uk-UA"/>
              </w:rPr>
            </w:pPr>
          </w:p>
          <w:p w:rsidR="00062B7D" w:rsidRPr="00733A13" w:rsidRDefault="00062B7D" w:rsidP="00F75676">
            <w:pPr>
              <w:pStyle w:val="rvps2"/>
              <w:spacing w:before="0" w:beforeAutospacing="0" w:after="0" w:afterAutospacing="0"/>
              <w:ind w:firstLine="450"/>
              <w:jc w:val="both"/>
              <w:textAlignment w:val="baseline"/>
              <w:rPr>
                <w:rStyle w:val="rvts9"/>
                <w:bCs/>
                <w:sz w:val="28"/>
                <w:szCs w:val="28"/>
                <w:bdr w:val="none" w:sz="0" w:space="0" w:color="auto" w:frame="1"/>
                <w:lang w:val="uk-UA"/>
              </w:rPr>
            </w:pPr>
            <w:r w:rsidRPr="00733A13">
              <w:rPr>
                <w:rStyle w:val="rvts9"/>
                <w:bCs/>
                <w:sz w:val="28"/>
                <w:szCs w:val="28"/>
                <w:bdr w:val="none" w:sz="0" w:space="0" w:color="auto" w:frame="1"/>
                <w:lang w:val="uk-UA"/>
              </w:rPr>
              <w:t xml:space="preserve">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w:t>
            </w:r>
            <w:r w:rsidR="001B140C" w:rsidRPr="00733A13">
              <w:rPr>
                <w:rStyle w:val="rvts9"/>
                <w:b/>
                <w:bCs/>
                <w:sz w:val="28"/>
                <w:szCs w:val="28"/>
                <w:bdr w:val="none" w:sz="0" w:space="0" w:color="auto" w:frame="1"/>
                <w:lang w:val="uk-UA"/>
              </w:rPr>
              <w:t>інша</w:t>
            </w:r>
            <w:r w:rsidR="001B140C" w:rsidRPr="00733A13">
              <w:rPr>
                <w:rStyle w:val="rvts9"/>
                <w:bCs/>
                <w:sz w:val="28"/>
                <w:szCs w:val="28"/>
                <w:bdr w:val="none" w:sz="0" w:space="0" w:color="auto" w:frame="1"/>
                <w:lang w:val="uk-UA"/>
              </w:rPr>
              <w:t xml:space="preserve"> </w:t>
            </w:r>
            <w:r w:rsidRPr="00733A13">
              <w:rPr>
                <w:rStyle w:val="rvts9"/>
                <w:b/>
                <w:bCs/>
                <w:sz w:val="28"/>
                <w:szCs w:val="28"/>
                <w:bdr w:val="none" w:sz="0" w:space="0" w:color="auto" w:frame="1"/>
                <w:lang w:val="uk-UA"/>
              </w:rPr>
              <w:t>особа, права чи законні інтереси якої обмежуються під час досудового розслідування</w:t>
            </w:r>
            <w:r w:rsidRPr="00733A13">
              <w:rPr>
                <w:rStyle w:val="rvts9"/>
                <w:bCs/>
                <w:sz w:val="28"/>
                <w:szCs w:val="28"/>
                <w:bdr w:val="none" w:sz="0" w:space="0" w:color="auto" w:frame="1"/>
                <w:lang w:val="uk-UA"/>
              </w:rPr>
              <w:t xml:space="preserve">, особа, стосовно якої розглядається питання про видачу в іноземну державу (екстрадицію), заявник, свідок та його адвокат, понятий, </w:t>
            </w:r>
            <w:r w:rsidRPr="00733A13">
              <w:rPr>
                <w:rStyle w:val="rvts9"/>
                <w:bCs/>
                <w:sz w:val="28"/>
                <w:szCs w:val="28"/>
                <w:bdr w:val="none" w:sz="0" w:space="0" w:color="auto" w:frame="1"/>
                <w:lang w:val="uk-UA"/>
              </w:rPr>
              <w:lastRenderedPageBreak/>
              <w:t>заставодавець, перекладач, експерт, спеціаліст, представник персоналу органу пробації, секретар судового засідання, судовий розпорядник;</w:t>
            </w:r>
          </w:p>
          <w:p w:rsidR="00F75676" w:rsidRPr="00733A13" w:rsidRDefault="00F75676" w:rsidP="00F75676">
            <w:pPr>
              <w:pStyle w:val="rvps2"/>
              <w:spacing w:before="0" w:beforeAutospacing="0" w:after="0" w:afterAutospacing="0"/>
              <w:ind w:firstLine="450"/>
              <w:jc w:val="both"/>
              <w:textAlignment w:val="baseline"/>
              <w:rPr>
                <w:rStyle w:val="rvts9"/>
                <w:bCs/>
                <w:sz w:val="28"/>
                <w:szCs w:val="28"/>
                <w:bdr w:val="none" w:sz="0" w:space="0" w:color="auto" w:frame="1"/>
                <w:lang w:val="uk-UA"/>
              </w:rPr>
            </w:pPr>
          </w:p>
        </w:tc>
      </w:tr>
      <w:tr w:rsidR="00521AFB" w:rsidRPr="00733A13" w:rsidTr="00113EF1">
        <w:tc>
          <w:tcPr>
            <w:tcW w:w="7508" w:type="dxa"/>
            <w:gridSpan w:val="2"/>
          </w:tcPr>
          <w:p w:rsidR="00521AFB" w:rsidRDefault="00521AFB" w:rsidP="00521AFB">
            <w:pPr>
              <w:pStyle w:val="rvps2"/>
              <w:spacing w:before="0" w:beforeAutospacing="0" w:after="0" w:afterAutospacing="0"/>
              <w:ind w:firstLine="450"/>
              <w:jc w:val="both"/>
              <w:textAlignment w:val="baseline"/>
              <w:rPr>
                <w:rFonts w:eastAsia="Calibri"/>
                <w:color w:val="000000"/>
                <w:sz w:val="28"/>
                <w:szCs w:val="28"/>
                <w:shd w:val="clear" w:color="auto" w:fill="FFFFFF"/>
                <w:lang w:val="uk-UA" w:eastAsia="ru-RU"/>
              </w:rPr>
            </w:pPr>
            <w:r w:rsidRPr="00FE6F16">
              <w:rPr>
                <w:rFonts w:eastAsia="Calibri"/>
                <w:b/>
                <w:bCs/>
                <w:color w:val="000000"/>
                <w:sz w:val="28"/>
                <w:szCs w:val="28"/>
                <w:shd w:val="clear" w:color="auto" w:fill="FFFFFF"/>
                <w:lang w:val="uk-UA" w:eastAsia="ru-RU"/>
              </w:rPr>
              <w:lastRenderedPageBreak/>
              <w:t>Стаття 27.</w:t>
            </w:r>
            <w:r w:rsidRPr="00FE6F16">
              <w:rPr>
                <w:rFonts w:eastAsia="Calibri"/>
                <w:color w:val="000000"/>
                <w:sz w:val="28"/>
                <w:szCs w:val="28"/>
                <w:shd w:val="clear" w:color="auto" w:fill="FFFFFF"/>
                <w:lang w:val="uk-UA" w:eastAsia="ru-RU"/>
              </w:rPr>
              <w:t xml:space="preserve"> Гласність і відкритість судового провадження та </w:t>
            </w:r>
            <w:r w:rsidRPr="00521AFB">
              <w:rPr>
                <w:rFonts w:eastAsia="Calibri"/>
                <w:b/>
                <w:strike/>
                <w:color w:val="000000"/>
                <w:sz w:val="28"/>
                <w:szCs w:val="28"/>
                <w:shd w:val="clear" w:color="auto" w:fill="FFFFFF"/>
                <w:lang w:val="uk-UA" w:eastAsia="ru-RU"/>
              </w:rPr>
              <w:t>його</w:t>
            </w:r>
            <w:r w:rsidRPr="00FE6F16">
              <w:rPr>
                <w:rFonts w:eastAsia="Calibri"/>
                <w:color w:val="000000"/>
                <w:sz w:val="28"/>
                <w:szCs w:val="28"/>
                <w:shd w:val="clear" w:color="auto" w:fill="FFFFFF"/>
                <w:lang w:val="uk-UA" w:eastAsia="ru-RU"/>
              </w:rPr>
              <w:t xml:space="preserve"> повне фіксування технічними засобами</w:t>
            </w:r>
          </w:p>
          <w:p w:rsidR="00521AFB" w:rsidRPr="006039AD" w:rsidRDefault="00521AFB" w:rsidP="00521AFB">
            <w:pPr>
              <w:pStyle w:val="rvps2"/>
              <w:spacing w:before="0" w:beforeAutospacing="0" w:after="0" w:afterAutospacing="0"/>
              <w:ind w:firstLine="450"/>
              <w:jc w:val="both"/>
              <w:textAlignment w:val="baseline"/>
              <w:rPr>
                <w:rFonts w:eastAsia="Calibri"/>
                <w:color w:val="000000"/>
                <w:sz w:val="28"/>
                <w:szCs w:val="28"/>
                <w:shd w:val="clear" w:color="auto" w:fill="FFFFFF"/>
                <w:lang w:val="ru-RU" w:eastAsia="ru-RU"/>
              </w:rPr>
            </w:pPr>
            <w:r w:rsidRPr="006039AD">
              <w:rPr>
                <w:rFonts w:eastAsia="Calibri"/>
                <w:color w:val="000000"/>
                <w:sz w:val="28"/>
                <w:szCs w:val="28"/>
                <w:shd w:val="clear" w:color="auto" w:fill="FFFFFF"/>
                <w:lang w:val="ru-RU" w:eastAsia="ru-RU"/>
              </w:rPr>
              <w:t>...</w:t>
            </w:r>
          </w:p>
          <w:p w:rsidR="00521AFB" w:rsidRPr="00FE6F16" w:rsidRDefault="00521AFB" w:rsidP="00521AFB">
            <w:pPr>
              <w:pStyle w:val="rvps2"/>
              <w:spacing w:before="0" w:beforeAutospacing="0" w:after="0" w:afterAutospacing="0"/>
              <w:ind w:firstLine="450"/>
              <w:jc w:val="both"/>
              <w:textAlignment w:val="baseline"/>
              <w:rPr>
                <w:color w:val="000000"/>
                <w:sz w:val="28"/>
                <w:szCs w:val="28"/>
                <w:shd w:val="clear" w:color="auto" w:fill="FFFFFF"/>
                <w:lang w:val="uk-UA"/>
              </w:rPr>
            </w:pPr>
          </w:p>
          <w:p w:rsidR="00521AFB" w:rsidRPr="006039AD" w:rsidRDefault="00521AFB" w:rsidP="00521AFB">
            <w:pPr>
              <w:pStyle w:val="rvps2"/>
              <w:spacing w:before="0" w:beforeAutospacing="0" w:after="0" w:afterAutospacing="0"/>
              <w:ind w:firstLine="450"/>
              <w:jc w:val="both"/>
              <w:textAlignment w:val="baseline"/>
              <w:rPr>
                <w:color w:val="000000"/>
                <w:sz w:val="28"/>
                <w:szCs w:val="28"/>
                <w:shd w:val="clear" w:color="auto" w:fill="FFFFFF"/>
                <w:lang w:val="ru-RU"/>
              </w:rPr>
            </w:pPr>
            <w:r w:rsidRPr="00FE6F16">
              <w:rPr>
                <w:color w:val="000000"/>
                <w:sz w:val="28"/>
                <w:szCs w:val="28"/>
                <w:shd w:val="clear" w:color="auto" w:fill="FFFFFF"/>
                <w:lang w:val="uk-UA"/>
              </w:rPr>
              <w:t>5. Під час судового розгляду забезпечується повне фіксування судового засідання за допомогою звукозаписувального технічного засобу. Офіційним записом судового засідання є лише технічний запис, здійснений судом у порядку, передбаченому цим Кодексом.</w:t>
            </w:r>
          </w:p>
          <w:p w:rsidR="00521AFB" w:rsidRPr="00521AFB" w:rsidRDefault="00521AFB" w:rsidP="00521AFB">
            <w:pPr>
              <w:pStyle w:val="rvps2"/>
              <w:spacing w:before="0" w:beforeAutospacing="0" w:after="0" w:afterAutospacing="0"/>
              <w:ind w:firstLine="450"/>
              <w:jc w:val="both"/>
              <w:textAlignment w:val="baseline"/>
              <w:rPr>
                <w:rStyle w:val="rvts9"/>
                <w:b/>
                <w:bCs/>
                <w:sz w:val="28"/>
                <w:szCs w:val="28"/>
                <w:bdr w:val="none" w:sz="0" w:space="0" w:color="auto" w:frame="1"/>
                <w:lang w:val="en-US"/>
              </w:rPr>
            </w:pPr>
            <w:r>
              <w:rPr>
                <w:color w:val="000000"/>
                <w:sz w:val="28"/>
                <w:szCs w:val="28"/>
                <w:shd w:val="clear" w:color="auto" w:fill="FFFFFF"/>
                <w:lang w:val="en-US"/>
              </w:rPr>
              <w:t>...</w:t>
            </w:r>
          </w:p>
        </w:tc>
        <w:tc>
          <w:tcPr>
            <w:tcW w:w="7342" w:type="dxa"/>
            <w:gridSpan w:val="2"/>
          </w:tcPr>
          <w:p w:rsidR="00521AFB" w:rsidRPr="00521AFB" w:rsidRDefault="00521AFB" w:rsidP="00521AFB">
            <w:pPr>
              <w:pStyle w:val="rvps2"/>
              <w:spacing w:before="0" w:beforeAutospacing="0" w:after="0" w:afterAutospacing="0"/>
              <w:ind w:firstLine="450"/>
              <w:jc w:val="both"/>
              <w:textAlignment w:val="baseline"/>
              <w:rPr>
                <w:rFonts w:eastAsia="Calibri"/>
                <w:b/>
                <w:color w:val="000000"/>
                <w:sz w:val="28"/>
                <w:szCs w:val="28"/>
                <w:shd w:val="clear" w:color="auto" w:fill="FFFFFF"/>
                <w:lang w:val="ru-RU" w:eastAsia="ru-RU"/>
              </w:rPr>
            </w:pPr>
            <w:r w:rsidRPr="00FE6F16">
              <w:rPr>
                <w:rFonts w:eastAsia="Calibri"/>
                <w:b/>
                <w:bCs/>
                <w:color w:val="000000"/>
                <w:sz w:val="28"/>
                <w:szCs w:val="28"/>
                <w:shd w:val="clear" w:color="auto" w:fill="FFFFFF"/>
                <w:lang w:val="uk-UA" w:eastAsia="ru-RU"/>
              </w:rPr>
              <w:t>Стаття 27.</w:t>
            </w:r>
            <w:r w:rsidRPr="00FE6F16">
              <w:rPr>
                <w:rFonts w:eastAsia="Calibri"/>
                <w:color w:val="000000"/>
                <w:sz w:val="28"/>
                <w:szCs w:val="28"/>
                <w:shd w:val="clear" w:color="auto" w:fill="FFFFFF"/>
                <w:lang w:val="uk-UA" w:eastAsia="ru-RU"/>
              </w:rPr>
              <w:t xml:space="preserve"> Гласність і відкритість судового провадження та </w:t>
            </w:r>
            <w:r w:rsidRPr="00521AFB">
              <w:rPr>
                <w:rFonts w:eastAsia="Calibri"/>
                <w:b/>
                <w:color w:val="000000"/>
                <w:sz w:val="28"/>
                <w:szCs w:val="28"/>
                <w:shd w:val="clear" w:color="auto" w:fill="FFFFFF"/>
                <w:lang w:val="uk-UA" w:eastAsia="ru-RU"/>
              </w:rPr>
              <w:t>повне фіксування технічними засобами судового засідання і процесуальних дій</w:t>
            </w:r>
          </w:p>
          <w:p w:rsidR="00521AFB" w:rsidRPr="006039AD" w:rsidRDefault="00521AFB" w:rsidP="00521AFB">
            <w:pPr>
              <w:pStyle w:val="rvps2"/>
              <w:spacing w:before="0" w:beforeAutospacing="0" w:after="0" w:afterAutospacing="0"/>
              <w:ind w:firstLine="450"/>
              <w:jc w:val="both"/>
              <w:textAlignment w:val="baseline"/>
              <w:rPr>
                <w:rFonts w:eastAsia="Calibri"/>
                <w:color w:val="000000"/>
                <w:sz w:val="28"/>
                <w:szCs w:val="28"/>
                <w:shd w:val="clear" w:color="auto" w:fill="FFFFFF"/>
                <w:lang w:val="ru-RU" w:eastAsia="ru-RU"/>
              </w:rPr>
            </w:pPr>
            <w:r w:rsidRPr="006039AD">
              <w:rPr>
                <w:rFonts w:eastAsia="Calibri"/>
                <w:color w:val="000000"/>
                <w:sz w:val="28"/>
                <w:szCs w:val="28"/>
                <w:shd w:val="clear" w:color="auto" w:fill="FFFFFF"/>
                <w:lang w:val="ru-RU" w:eastAsia="ru-RU"/>
              </w:rPr>
              <w:t>...</w:t>
            </w:r>
          </w:p>
          <w:p w:rsidR="00521AFB" w:rsidRPr="00FE6F16" w:rsidRDefault="00521AFB" w:rsidP="00521AFB">
            <w:pPr>
              <w:pStyle w:val="rvps2"/>
              <w:spacing w:before="0" w:beforeAutospacing="0" w:after="0" w:afterAutospacing="0"/>
              <w:ind w:firstLine="450"/>
              <w:jc w:val="both"/>
              <w:textAlignment w:val="baseline"/>
              <w:rPr>
                <w:color w:val="000000"/>
                <w:sz w:val="28"/>
                <w:szCs w:val="28"/>
                <w:shd w:val="clear" w:color="auto" w:fill="FFFFFF"/>
                <w:lang w:val="uk-UA"/>
              </w:rPr>
            </w:pPr>
          </w:p>
          <w:p w:rsidR="00521AFB" w:rsidRPr="006039AD" w:rsidRDefault="00521AFB" w:rsidP="00521AFB">
            <w:pPr>
              <w:pStyle w:val="rvps2"/>
              <w:spacing w:before="0" w:beforeAutospacing="0" w:after="0" w:afterAutospacing="0"/>
              <w:ind w:firstLine="450"/>
              <w:jc w:val="both"/>
              <w:textAlignment w:val="baseline"/>
              <w:rPr>
                <w:color w:val="000000"/>
                <w:sz w:val="28"/>
                <w:szCs w:val="28"/>
                <w:shd w:val="clear" w:color="auto" w:fill="FFFFFF"/>
                <w:lang w:val="ru-RU"/>
              </w:rPr>
            </w:pPr>
            <w:r w:rsidRPr="00FE6F16">
              <w:rPr>
                <w:color w:val="000000"/>
                <w:sz w:val="28"/>
                <w:szCs w:val="28"/>
                <w:shd w:val="clear" w:color="auto" w:fill="FFFFFF"/>
                <w:lang w:val="uk-UA"/>
              </w:rPr>
              <w:t xml:space="preserve">5. </w:t>
            </w:r>
            <w:r w:rsidRPr="00521AFB">
              <w:rPr>
                <w:color w:val="000000"/>
                <w:sz w:val="28"/>
                <w:szCs w:val="28"/>
                <w:shd w:val="clear" w:color="auto" w:fill="FFFFFF"/>
                <w:lang w:val="uk-UA"/>
              </w:rPr>
              <w:t xml:space="preserve">Під час судового розгляду </w:t>
            </w:r>
            <w:r w:rsidRPr="00521AFB">
              <w:rPr>
                <w:b/>
                <w:color w:val="000000"/>
                <w:sz w:val="28"/>
                <w:szCs w:val="28"/>
                <w:shd w:val="clear" w:color="auto" w:fill="FFFFFF"/>
                <w:lang w:val="uk-UA"/>
              </w:rPr>
              <w:t>та у випадках, передбачених цим Кодексом, під час досудового розслідування</w:t>
            </w:r>
            <w:r w:rsidRPr="00521AFB">
              <w:rPr>
                <w:color w:val="000000"/>
                <w:sz w:val="28"/>
                <w:szCs w:val="28"/>
                <w:shd w:val="clear" w:color="auto" w:fill="FFFFFF"/>
                <w:lang w:val="uk-UA"/>
              </w:rPr>
              <w:t xml:space="preserve"> забезпечується повне</w:t>
            </w:r>
            <w:r w:rsidR="00347412">
              <w:rPr>
                <w:color w:val="000000"/>
                <w:sz w:val="28"/>
                <w:szCs w:val="28"/>
                <w:shd w:val="clear" w:color="auto" w:fill="FFFFFF"/>
                <w:lang w:val="uk-UA"/>
              </w:rPr>
              <w:t xml:space="preserve"> </w:t>
            </w:r>
            <w:r w:rsidR="00347412" w:rsidRPr="00347412">
              <w:rPr>
                <w:b/>
                <w:color w:val="000000"/>
                <w:sz w:val="28"/>
                <w:szCs w:val="28"/>
                <w:shd w:val="clear" w:color="auto" w:fill="FFFFFF"/>
                <w:lang w:val="uk-UA"/>
              </w:rPr>
              <w:t>автоматичне</w:t>
            </w:r>
            <w:r w:rsidRPr="00521AFB">
              <w:rPr>
                <w:color w:val="000000"/>
                <w:sz w:val="28"/>
                <w:szCs w:val="28"/>
                <w:shd w:val="clear" w:color="auto" w:fill="FFFFFF"/>
                <w:lang w:val="uk-UA"/>
              </w:rPr>
              <w:t xml:space="preserve"> фіксування судового засідання </w:t>
            </w:r>
            <w:r w:rsidRPr="00521AFB">
              <w:rPr>
                <w:b/>
                <w:color w:val="000000"/>
                <w:sz w:val="28"/>
                <w:szCs w:val="28"/>
                <w:shd w:val="clear" w:color="auto" w:fill="FFFFFF"/>
                <w:lang w:val="uk-UA"/>
              </w:rPr>
              <w:t>та процесуальних дій</w:t>
            </w:r>
            <w:r w:rsidRPr="00521AFB">
              <w:rPr>
                <w:color w:val="000000"/>
                <w:sz w:val="28"/>
                <w:szCs w:val="28"/>
                <w:shd w:val="clear" w:color="auto" w:fill="FFFFFF"/>
                <w:lang w:val="uk-UA"/>
              </w:rPr>
              <w:t xml:space="preserve"> за допомогою </w:t>
            </w:r>
            <w:r w:rsidRPr="00521AFB">
              <w:rPr>
                <w:b/>
                <w:color w:val="000000"/>
                <w:sz w:val="28"/>
                <w:szCs w:val="28"/>
                <w:shd w:val="clear" w:color="auto" w:fill="FFFFFF"/>
                <w:lang w:val="uk-UA"/>
              </w:rPr>
              <w:t>звуко- та відеозаписувальних технічних засобів.</w:t>
            </w:r>
            <w:r w:rsidRPr="00FE6F16">
              <w:rPr>
                <w:color w:val="000000"/>
                <w:sz w:val="28"/>
                <w:szCs w:val="28"/>
                <w:shd w:val="clear" w:color="auto" w:fill="FFFFFF"/>
                <w:lang w:val="uk-UA"/>
              </w:rPr>
              <w:t xml:space="preserve"> Офіційним записом судового засідання є лише запис, здійснений судом</w:t>
            </w:r>
            <w:r w:rsidR="00347412" w:rsidRPr="00521AFB">
              <w:rPr>
                <w:color w:val="000000"/>
                <w:sz w:val="28"/>
                <w:szCs w:val="28"/>
                <w:shd w:val="clear" w:color="auto" w:fill="FFFFFF"/>
                <w:lang w:val="uk-UA"/>
              </w:rPr>
              <w:t xml:space="preserve"> за допомогою </w:t>
            </w:r>
            <w:r w:rsidR="00347412" w:rsidRPr="00521AFB">
              <w:rPr>
                <w:b/>
                <w:color w:val="000000"/>
                <w:sz w:val="28"/>
                <w:szCs w:val="28"/>
                <w:shd w:val="clear" w:color="auto" w:fill="FFFFFF"/>
                <w:lang w:val="uk-UA"/>
              </w:rPr>
              <w:t>звуко- та відеозаписувальних технічних засобів</w:t>
            </w:r>
            <w:r w:rsidRPr="00FE6F16">
              <w:rPr>
                <w:color w:val="000000"/>
                <w:sz w:val="28"/>
                <w:szCs w:val="28"/>
                <w:shd w:val="clear" w:color="auto" w:fill="FFFFFF"/>
                <w:lang w:val="uk-UA"/>
              </w:rPr>
              <w:t xml:space="preserve"> у порядку, передбаченому цим Кодексом.</w:t>
            </w:r>
          </w:p>
          <w:p w:rsidR="00521AFB" w:rsidRPr="00521AFB" w:rsidRDefault="00521AFB" w:rsidP="00B16FC4">
            <w:pPr>
              <w:pStyle w:val="rvps2"/>
              <w:spacing w:before="0" w:beforeAutospacing="0" w:after="0" w:afterAutospacing="0"/>
              <w:ind w:firstLine="450"/>
              <w:jc w:val="both"/>
              <w:textAlignment w:val="baseline"/>
              <w:rPr>
                <w:rStyle w:val="rvts9"/>
                <w:b/>
                <w:bCs/>
                <w:sz w:val="28"/>
                <w:szCs w:val="28"/>
                <w:bdr w:val="none" w:sz="0" w:space="0" w:color="auto" w:frame="1"/>
                <w:lang w:val="en-US"/>
              </w:rPr>
            </w:pPr>
            <w:r>
              <w:rPr>
                <w:color w:val="000000"/>
                <w:sz w:val="28"/>
                <w:szCs w:val="28"/>
                <w:shd w:val="clear" w:color="auto" w:fill="FFFFFF"/>
                <w:lang w:val="en-US"/>
              </w:rPr>
              <w:t>...</w:t>
            </w:r>
          </w:p>
        </w:tc>
      </w:tr>
      <w:tr w:rsidR="00091E76" w:rsidRPr="00347412" w:rsidTr="00113EF1">
        <w:tc>
          <w:tcPr>
            <w:tcW w:w="7508" w:type="dxa"/>
            <w:gridSpan w:val="2"/>
          </w:tcPr>
          <w:p w:rsidR="00091E76" w:rsidRPr="00733A13" w:rsidRDefault="00091E76" w:rsidP="001D4AEE">
            <w:pPr>
              <w:ind w:firstLine="450"/>
              <w:jc w:val="both"/>
              <w:rPr>
                <w:sz w:val="28"/>
                <w:szCs w:val="28"/>
                <w:lang w:val="uk-UA"/>
              </w:rPr>
            </w:pPr>
            <w:r w:rsidRPr="00733A13">
              <w:rPr>
                <w:b/>
                <w:bCs/>
                <w:sz w:val="28"/>
                <w:szCs w:val="28"/>
                <w:lang w:val="uk-UA"/>
              </w:rPr>
              <w:t>Стаття 28.</w:t>
            </w:r>
            <w:r w:rsidRPr="00733A13">
              <w:rPr>
                <w:sz w:val="28"/>
                <w:szCs w:val="28"/>
                <w:lang w:val="uk-UA"/>
              </w:rPr>
              <w:t xml:space="preserve"> Розумні строки</w:t>
            </w:r>
          </w:p>
          <w:p w:rsidR="00091E76" w:rsidRPr="00733A13" w:rsidRDefault="00091E76" w:rsidP="001D4AEE">
            <w:pPr>
              <w:ind w:firstLine="450"/>
              <w:jc w:val="both"/>
              <w:rPr>
                <w:sz w:val="28"/>
                <w:szCs w:val="28"/>
                <w:lang w:val="uk-UA"/>
              </w:rPr>
            </w:pPr>
            <w:r w:rsidRPr="00733A13">
              <w:rPr>
                <w:sz w:val="28"/>
                <w:szCs w:val="28"/>
                <w:lang w:val="uk-UA"/>
              </w:rPr>
              <w:t>…</w:t>
            </w:r>
          </w:p>
          <w:p w:rsidR="00267B60" w:rsidRPr="00733A13" w:rsidRDefault="00267B60" w:rsidP="001D4AEE">
            <w:pPr>
              <w:ind w:firstLine="450"/>
              <w:jc w:val="both"/>
              <w:rPr>
                <w:sz w:val="28"/>
                <w:szCs w:val="28"/>
                <w:lang w:val="uk-UA"/>
              </w:rPr>
            </w:pPr>
          </w:p>
          <w:p w:rsidR="00091E76" w:rsidRPr="00733A13" w:rsidRDefault="00091E76" w:rsidP="001D4AEE">
            <w:pPr>
              <w:ind w:firstLine="450"/>
              <w:jc w:val="both"/>
              <w:rPr>
                <w:sz w:val="28"/>
                <w:szCs w:val="28"/>
                <w:lang w:val="uk-UA"/>
              </w:rPr>
            </w:pPr>
            <w:r w:rsidRPr="00733A13">
              <w:rPr>
                <w:sz w:val="28"/>
                <w:szCs w:val="28"/>
                <w:lang w:val="uk-UA"/>
              </w:rPr>
              <w:t>6. Підозрюваний, обвинувачений, потерпілий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цим Кодексом.</w:t>
            </w:r>
          </w:p>
          <w:p w:rsidR="00091E76" w:rsidRPr="00733A13" w:rsidRDefault="00091E76" w:rsidP="001D4AEE">
            <w:pPr>
              <w:ind w:firstLine="450"/>
              <w:rPr>
                <w:sz w:val="28"/>
                <w:szCs w:val="28"/>
                <w:lang w:val="uk-UA"/>
              </w:rPr>
            </w:pPr>
          </w:p>
        </w:tc>
        <w:tc>
          <w:tcPr>
            <w:tcW w:w="7342" w:type="dxa"/>
            <w:gridSpan w:val="2"/>
          </w:tcPr>
          <w:p w:rsidR="00091E76" w:rsidRPr="00733A13" w:rsidRDefault="00091E76" w:rsidP="001D4AEE">
            <w:pPr>
              <w:ind w:firstLine="450"/>
              <w:jc w:val="both"/>
              <w:rPr>
                <w:sz w:val="28"/>
                <w:szCs w:val="28"/>
                <w:lang w:val="uk-UA"/>
              </w:rPr>
            </w:pPr>
            <w:r w:rsidRPr="00733A13">
              <w:rPr>
                <w:b/>
                <w:bCs/>
                <w:sz w:val="28"/>
                <w:szCs w:val="28"/>
                <w:lang w:val="uk-UA"/>
              </w:rPr>
              <w:t>Стаття 28.</w:t>
            </w:r>
            <w:r w:rsidRPr="00733A13">
              <w:rPr>
                <w:sz w:val="28"/>
                <w:szCs w:val="28"/>
                <w:lang w:val="uk-UA"/>
              </w:rPr>
              <w:t xml:space="preserve"> Розумні строки</w:t>
            </w:r>
          </w:p>
          <w:p w:rsidR="00267B60" w:rsidRPr="00733A13" w:rsidRDefault="00091E76" w:rsidP="00267B60">
            <w:pPr>
              <w:ind w:firstLine="450"/>
              <w:jc w:val="both"/>
              <w:rPr>
                <w:sz w:val="28"/>
                <w:szCs w:val="28"/>
                <w:lang w:val="uk-UA"/>
              </w:rPr>
            </w:pPr>
            <w:r w:rsidRPr="00733A13">
              <w:rPr>
                <w:sz w:val="28"/>
                <w:szCs w:val="28"/>
                <w:lang w:val="uk-UA"/>
              </w:rPr>
              <w:t>…</w:t>
            </w:r>
          </w:p>
          <w:p w:rsidR="00267B60" w:rsidRPr="00733A13" w:rsidRDefault="00267B60" w:rsidP="00267B60">
            <w:pPr>
              <w:ind w:firstLine="450"/>
              <w:jc w:val="both"/>
              <w:rPr>
                <w:sz w:val="28"/>
                <w:szCs w:val="28"/>
                <w:lang w:val="uk-UA"/>
              </w:rPr>
            </w:pPr>
          </w:p>
          <w:p w:rsidR="00091E76" w:rsidRPr="00733A13" w:rsidRDefault="00091E76" w:rsidP="00154B3B">
            <w:pPr>
              <w:ind w:firstLine="450"/>
              <w:jc w:val="both"/>
              <w:rPr>
                <w:sz w:val="28"/>
                <w:szCs w:val="28"/>
                <w:lang w:val="uk-UA"/>
              </w:rPr>
            </w:pPr>
            <w:r w:rsidRPr="00733A13">
              <w:rPr>
                <w:sz w:val="28"/>
                <w:szCs w:val="28"/>
                <w:lang w:val="uk-UA"/>
              </w:rPr>
              <w:t xml:space="preserve">6. Підозрюваний, обвинувачений, потерпілий, </w:t>
            </w:r>
            <w:r w:rsidRPr="00733A13">
              <w:rPr>
                <w:b/>
                <w:bCs/>
                <w:sz w:val="28"/>
                <w:szCs w:val="28"/>
                <w:lang w:val="uk-UA"/>
              </w:rPr>
              <w:t>інші особи, права чи інтереси яких обмежуються під час досудового розслідування,</w:t>
            </w:r>
            <w:r w:rsidRPr="00733A13">
              <w:rPr>
                <w:sz w:val="28"/>
                <w:szCs w:val="28"/>
                <w:lang w:val="uk-UA"/>
              </w:rPr>
              <w:t xml:space="preserve">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цим Кодексом.</w:t>
            </w:r>
          </w:p>
        </w:tc>
      </w:tr>
      <w:tr w:rsidR="00091E76" w:rsidRPr="00733A13" w:rsidTr="00113EF1">
        <w:tc>
          <w:tcPr>
            <w:tcW w:w="7508" w:type="dxa"/>
            <w:gridSpan w:val="2"/>
          </w:tcPr>
          <w:p w:rsidR="00091E76" w:rsidRPr="00733A13" w:rsidRDefault="00091E76" w:rsidP="00113EF1">
            <w:pPr>
              <w:pStyle w:val="rvps2"/>
              <w:spacing w:before="0" w:beforeAutospacing="0" w:after="0" w:afterAutospacing="0"/>
              <w:ind w:firstLine="450"/>
              <w:jc w:val="both"/>
              <w:textAlignment w:val="baseline"/>
              <w:rPr>
                <w:sz w:val="28"/>
                <w:szCs w:val="28"/>
                <w:lang w:val="uk-UA"/>
              </w:rPr>
            </w:pPr>
            <w:r w:rsidRPr="00733A13">
              <w:rPr>
                <w:rStyle w:val="rvts9"/>
                <w:b/>
                <w:bCs/>
                <w:sz w:val="28"/>
                <w:szCs w:val="28"/>
                <w:bdr w:val="none" w:sz="0" w:space="0" w:color="auto" w:frame="1"/>
                <w:lang w:val="uk-UA"/>
              </w:rPr>
              <w:lastRenderedPageBreak/>
              <w:t>Стаття 60.</w:t>
            </w:r>
            <w:r w:rsidRPr="00733A13">
              <w:rPr>
                <w:rStyle w:val="apple-converted-space"/>
                <w:sz w:val="28"/>
                <w:szCs w:val="28"/>
                <w:lang w:val="uk-UA"/>
              </w:rPr>
              <w:t> </w:t>
            </w:r>
            <w:r w:rsidRPr="00733A13">
              <w:rPr>
                <w:sz w:val="28"/>
                <w:szCs w:val="28"/>
                <w:lang w:val="uk-UA"/>
              </w:rPr>
              <w:t>Заявник</w:t>
            </w:r>
          </w:p>
          <w:p w:rsidR="00091E76" w:rsidRPr="00733A13" w:rsidRDefault="00091E76" w:rsidP="00113EF1">
            <w:pPr>
              <w:pStyle w:val="rvps2"/>
              <w:spacing w:before="0" w:beforeAutospacing="0" w:after="0" w:afterAutospacing="0"/>
              <w:ind w:firstLine="450"/>
              <w:jc w:val="both"/>
              <w:textAlignment w:val="baseline"/>
              <w:rPr>
                <w:sz w:val="28"/>
                <w:szCs w:val="28"/>
                <w:lang w:val="uk-UA"/>
              </w:rPr>
            </w:pPr>
            <w:bookmarkStart w:id="0" w:name="n861"/>
            <w:bookmarkStart w:id="1" w:name="n862"/>
            <w:bookmarkEnd w:id="0"/>
            <w:bookmarkEnd w:id="1"/>
            <w:r w:rsidRPr="00733A13">
              <w:rPr>
                <w:sz w:val="28"/>
                <w:szCs w:val="28"/>
                <w:lang w:val="uk-UA"/>
              </w:rPr>
              <w:t>…</w:t>
            </w:r>
          </w:p>
          <w:p w:rsidR="00091E76" w:rsidRPr="00733A13" w:rsidRDefault="00091E76" w:rsidP="00F7549F">
            <w:pPr>
              <w:pStyle w:val="rvps2"/>
              <w:spacing w:before="0" w:beforeAutospacing="0" w:after="0" w:afterAutospacing="0"/>
              <w:jc w:val="both"/>
              <w:textAlignment w:val="baseline"/>
              <w:rPr>
                <w:sz w:val="28"/>
                <w:szCs w:val="28"/>
                <w:lang w:val="uk-UA"/>
              </w:rPr>
            </w:pPr>
          </w:p>
          <w:p w:rsidR="00091E76" w:rsidRPr="00733A13" w:rsidRDefault="00091E76"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t>2. Заявник має право:</w:t>
            </w:r>
          </w:p>
          <w:p w:rsidR="00267B60" w:rsidRPr="00733A13" w:rsidRDefault="00267B60" w:rsidP="00113EF1">
            <w:pPr>
              <w:pStyle w:val="rvps2"/>
              <w:spacing w:before="0" w:beforeAutospacing="0" w:after="0" w:afterAutospacing="0"/>
              <w:ind w:firstLine="450"/>
              <w:jc w:val="both"/>
              <w:textAlignment w:val="baseline"/>
              <w:rPr>
                <w:sz w:val="28"/>
                <w:szCs w:val="28"/>
                <w:lang w:val="uk-UA"/>
              </w:rPr>
            </w:pPr>
          </w:p>
          <w:p w:rsidR="00091E76" w:rsidRPr="00733A13" w:rsidRDefault="00091E76" w:rsidP="0024074C">
            <w:pPr>
              <w:pStyle w:val="rvps2"/>
              <w:spacing w:before="0" w:beforeAutospacing="0" w:after="0" w:afterAutospacing="0"/>
              <w:ind w:firstLine="450"/>
              <w:jc w:val="both"/>
              <w:textAlignment w:val="baseline"/>
              <w:rPr>
                <w:sz w:val="28"/>
                <w:szCs w:val="28"/>
                <w:lang w:val="uk-UA"/>
              </w:rPr>
            </w:pPr>
            <w:bookmarkStart w:id="2" w:name="n863"/>
            <w:bookmarkEnd w:id="2"/>
            <w:r w:rsidRPr="00733A13">
              <w:rPr>
                <w:sz w:val="28"/>
                <w:szCs w:val="28"/>
                <w:lang w:val="uk-UA"/>
              </w:rPr>
              <w:t>1) отримати від органу, до якого він подав заяву, документ, що підтверджує її прийняття і реєстрацію;</w:t>
            </w:r>
            <w:bookmarkStart w:id="3" w:name="n864"/>
            <w:bookmarkEnd w:id="3"/>
          </w:p>
          <w:p w:rsidR="00267B60" w:rsidRPr="00733A13" w:rsidRDefault="00267B60" w:rsidP="00267B60">
            <w:pPr>
              <w:pStyle w:val="rvps2"/>
              <w:spacing w:before="0" w:beforeAutospacing="0" w:after="0" w:afterAutospacing="0"/>
              <w:ind w:firstLine="450"/>
              <w:textAlignment w:val="baseline"/>
              <w:rPr>
                <w:b/>
                <w:sz w:val="28"/>
                <w:szCs w:val="28"/>
                <w:lang w:val="uk-UA"/>
              </w:rPr>
            </w:pPr>
          </w:p>
          <w:p w:rsidR="006D21DC" w:rsidRPr="00521AFB" w:rsidRDefault="0024074C" w:rsidP="00521AFB">
            <w:pPr>
              <w:pStyle w:val="rvps2"/>
              <w:spacing w:before="0" w:beforeAutospacing="0" w:after="0" w:afterAutospacing="0"/>
              <w:ind w:firstLine="426"/>
              <w:textAlignment w:val="baseline"/>
              <w:rPr>
                <w:b/>
                <w:sz w:val="28"/>
                <w:szCs w:val="28"/>
                <w:lang w:val="uk-UA"/>
              </w:rPr>
            </w:pPr>
            <w:r w:rsidRPr="00733A13">
              <w:rPr>
                <w:b/>
                <w:sz w:val="28"/>
                <w:szCs w:val="28"/>
                <w:lang w:val="uk-UA"/>
              </w:rPr>
              <w:t>Відсутній</w:t>
            </w:r>
            <w:r w:rsidR="00E46883">
              <w:rPr>
                <w:b/>
                <w:sz w:val="28"/>
                <w:szCs w:val="28"/>
                <w:lang w:val="uk-UA"/>
              </w:rPr>
              <w:t>.</w:t>
            </w:r>
          </w:p>
          <w:p w:rsidR="00091E76" w:rsidRPr="00733A13" w:rsidRDefault="0024074C" w:rsidP="00F7549F">
            <w:pPr>
              <w:pStyle w:val="rvps2"/>
              <w:spacing w:before="0" w:beforeAutospacing="0" w:after="0" w:afterAutospacing="0"/>
              <w:ind w:firstLine="450"/>
              <w:jc w:val="both"/>
              <w:textAlignment w:val="baseline"/>
              <w:rPr>
                <w:sz w:val="28"/>
                <w:szCs w:val="28"/>
                <w:lang w:val="uk-UA"/>
              </w:rPr>
            </w:pPr>
            <w:r w:rsidRPr="00733A13">
              <w:rPr>
                <w:sz w:val="28"/>
                <w:szCs w:val="28"/>
                <w:lang w:val="uk-UA"/>
              </w:rPr>
              <w:t>…</w:t>
            </w:r>
          </w:p>
        </w:tc>
        <w:tc>
          <w:tcPr>
            <w:tcW w:w="7342" w:type="dxa"/>
            <w:gridSpan w:val="2"/>
          </w:tcPr>
          <w:p w:rsidR="00091E76" w:rsidRPr="00733A13" w:rsidRDefault="00091E76" w:rsidP="00113EF1">
            <w:pPr>
              <w:pStyle w:val="rvps2"/>
              <w:spacing w:before="0" w:beforeAutospacing="0" w:after="0" w:afterAutospacing="0"/>
              <w:ind w:firstLine="450"/>
              <w:jc w:val="both"/>
              <w:textAlignment w:val="baseline"/>
              <w:rPr>
                <w:sz w:val="28"/>
                <w:szCs w:val="28"/>
                <w:lang w:val="uk-UA"/>
              </w:rPr>
            </w:pPr>
            <w:r w:rsidRPr="00733A13">
              <w:rPr>
                <w:rStyle w:val="rvts9"/>
                <w:b/>
                <w:bCs/>
                <w:sz w:val="28"/>
                <w:szCs w:val="28"/>
                <w:bdr w:val="none" w:sz="0" w:space="0" w:color="auto" w:frame="1"/>
                <w:lang w:val="uk-UA"/>
              </w:rPr>
              <w:t>Стаття 60.</w:t>
            </w:r>
            <w:r w:rsidRPr="00733A13">
              <w:rPr>
                <w:rStyle w:val="apple-converted-space"/>
                <w:sz w:val="28"/>
                <w:szCs w:val="28"/>
                <w:lang w:val="uk-UA"/>
              </w:rPr>
              <w:t> </w:t>
            </w:r>
            <w:r w:rsidRPr="00733A13">
              <w:rPr>
                <w:sz w:val="28"/>
                <w:szCs w:val="28"/>
                <w:lang w:val="uk-UA"/>
              </w:rPr>
              <w:t>Заявник</w:t>
            </w:r>
          </w:p>
          <w:p w:rsidR="00091E76" w:rsidRPr="00733A13" w:rsidRDefault="00091E76"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t>…</w:t>
            </w:r>
          </w:p>
          <w:p w:rsidR="00091E76" w:rsidRPr="00733A13" w:rsidRDefault="00091E76" w:rsidP="00113EF1">
            <w:pPr>
              <w:pStyle w:val="rvps2"/>
              <w:spacing w:before="0" w:beforeAutospacing="0" w:after="0" w:afterAutospacing="0"/>
              <w:ind w:firstLine="450"/>
              <w:jc w:val="both"/>
              <w:textAlignment w:val="baseline"/>
              <w:rPr>
                <w:sz w:val="28"/>
                <w:szCs w:val="28"/>
                <w:lang w:val="uk-UA"/>
              </w:rPr>
            </w:pPr>
          </w:p>
          <w:p w:rsidR="00091E76" w:rsidRPr="00733A13" w:rsidRDefault="00091E76"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t>2. Заявник має право:</w:t>
            </w:r>
          </w:p>
          <w:p w:rsidR="00267B60" w:rsidRPr="00733A13" w:rsidRDefault="00267B60" w:rsidP="00113EF1">
            <w:pPr>
              <w:pStyle w:val="rvps2"/>
              <w:spacing w:before="0" w:beforeAutospacing="0" w:after="0" w:afterAutospacing="0"/>
              <w:ind w:firstLine="450"/>
              <w:jc w:val="both"/>
              <w:textAlignment w:val="baseline"/>
              <w:rPr>
                <w:sz w:val="28"/>
                <w:szCs w:val="28"/>
                <w:lang w:val="uk-UA"/>
              </w:rPr>
            </w:pPr>
          </w:p>
          <w:p w:rsidR="00091E76" w:rsidRPr="00733A13" w:rsidRDefault="00091E76" w:rsidP="00F7549F">
            <w:pPr>
              <w:pStyle w:val="rvps2"/>
              <w:spacing w:before="0" w:beforeAutospacing="0" w:after="0" w:afterAutospacing="0"/>
              <w:ind w:firstLine="450"/>
              <w:jc w:val="both"/>
              <w:textAlignment w:val="baseline"/>
              <w:rPr>
                <w:sz w:val="28"/>
                <w:szCs w:val="28"/>
                <w:lang w:val="uk-UA"/>
              </w:rPr>
            </w:pPr>
            <w:r w:rsidRPr="00733A13">
              <w:rPr>
                <w:sz w:val="28"/>
                <w:szCs w:val="28"/>
                <w:lang w:val="uk-UA"/>
              </w:rPr>
              <w:t>1) отримати від органу, до якого він подав заяву, документ, що підтверджує її прийняття і реєстрацію;</w:t>
            </w:r>
          </w:p>
          <w:p w:rsidR="00091E76" w:rsidRPr="00733A13" w:rsidRDefault="00091E76" w:rsidP="00113EF1">
            <w:pPr>
              <w:pStyle w:val="rvps2"/>
              <w:spacing w:before="0" w:beforeAutospacing="0" w:after="0" w:afterAutospacing="0"/>
              <w:ind w:firstLine="450"/>
              <w:jc w:val="both"/>
              <w:textAlignment w:val="baseline"/>
              <w:rPr>
                <w:b/>
                <w:sz w:val="28"/>
                <w:szCs w:val="28"/>
                <w:lang w:val="uk-UA"/>
              </w:rPr>
            </w:pPr>
          </w:p>
          <w:p w:rsidR="00091E76" w:rsidRPr="00733A13" w:rsidRDefault="0024074C" w:rsidP="00521AFB">
            <w:pPr>
              <w:pStyle w:val="rvps2"/>
              <w:spacing w:before="0" w:beforeAutospacing="0" w:after="0" w:afterAutospacing="0"/>
              <w:ind w:firstLine="450"/>
              <w:jc w:val="both"/>
              <w:textAlignment w:val="baseline"/>
              <w:rPr>
                <w:b/>
                <w:sz w:val="28"/>
                <w:szCs w:val="28"/>
                <w:lang w:val="uk-UA"/>
              </w:rPr>
            </w:pPr>
            <w:r w:rsidRPr="00733A13">
              <w:rPr>
                <w:b/>
                <w:sz w:val="28"/>
                <w:szCs w:val="28"/>
                <w:lang w:val="uk-UA"/>
              </w:rPr>
              <w:t>1</w:t>
            </w:r>
            <w:r w:rsidRPr="00733A13">
              <w:rPr>
                <w:b/>
                <w:sz w:val="28"/>
                <w:szCs w:val="28"/>
                <w:vertAlign w:val="superscript"/>
                <w:lang w:val="uk-UA"/>
              </w:rPr>
              <w:t>1</w:t>
            </w:r>
            <w:r w:rsidRPr="00733A13">
              <w:rPr>
                <w:b/>
                <w:sz w:val="28"/>
                <w:szCs w:val="28"/>
                <w:lang w:val="uk-UA"/>
              </w:rPr>
              <w:t xml:space="preserve">) отримувати </w:t>
            </w:r>
            <w:r w:rsidR="00354353" w:rsidRPr="00354353">
              <w:rPr>
                <w:b/>
                <w:sz w:val="28"/>
                <w:szCs w:val="28"/>
                <w:lang w:val="uk-UA"/>
              </w:rPr>
              <w:t>витяг з</w:t>
            </w:r>
            <w:r w:rsidR="00354353" w:rsidRPr="00733A13">
              <w:rPr>
                <w:b/>
                <w:sz w:val="28"/>
                <w:szCs w:val="28"/>
                <w:lang w:val="uk-UA"/>
              </w:rPr>
              <w:t xml:space="preserve"> Єдиного реєстру досудових розслідувань</w:t>
            </w:r>
            <w:r w:rsidRPr="00733A13">
              <w:rPr>
                <w:b/>
                <w:sz w:val="28"/>
                <w:szCs w:val="28"/>
                <w:lang w:val="uk-UA"/>
              </w:rPr>
              <w:t>;</w:t>
            </w:r>
          </w:p>
          <w:p w:rsidR="0024074C" w:rsidRPr="00733A13" w:rsidRDefault="0024074C" w:rsidP="00267B60">
            <w:pPr>
              <w:pStyle w:val="rvps2"/>
              <w:spacing w:before="0" w:beforeAutospacing="0" w:after="0" w:afterAutospacing="0"/>
              <w:ind w:firstLine="450"/>
              <w:jc w:val="both"/>
              <w:textAlignment w:val="baseline"/>
              <w:rPr>
                <w:sz w:val="28"/>
                <w:szCs w:val="28"/>
                <w:lang w:val="uk-UA"/>
              </w:rPr>
            </w:pPr>
            <w:r w:rsidRPr="00733A13">
              <w:rPr>
                <w:sz w:val="28"/>
                <w:szCs w:val="28"/>
                <w:lang w:val="uk-UA"/>
              </w:rPr>
              <w:t>…</w:t>
            </w:r>
          </w:p>
          <w:p w:rsidR="0024074C" w:rsidRPr="00733A13" w:rsidRDefault="0024074C" w:rsidP="00267B60">
            <w:pPr>
              <w:pStyle w:val="rvps2"/>
              <w:spacing w:before="0" w:beforeAutospacing="0" w:after="0" w:afterAutospacing="0"/>
              <w:ind w:firstLine="450"/>
              <w:jc w:val="both"/>
              <w:textAlignment w:val="baseline"/>
              <w:rPr>
                <w:b/>
                <w:sz w:val="28"/>
                <w:szCs w:val="28"/>
                <w:lang w:val="uk-UA"/>
              </w:rPr>
            </w:pPr>
          </w:p>
        </w:tc>
      </w:tr>
      <w:tr w:rsidR="006C2B4D" w:rsidRPr="00733A13" w:rsidTr="00113EF1">
        <w:tc>
          <w:tcPr>
            <w:tcW w:w="7508" w:type="dxa"/>
            <w:gridSpan w:val="2"/>
          </w:tcPr>
          <w:p w:rsidR="006C2B4D" w:rsidRPr="00733A13" w:rsidRDefault="006C2B4D" w:rsidP="00CC11ED">
            <w:pPr>
              <w:shd w:val="clear" w:color="auto" w:fill="FFFFFF"/>
              <w:ind w:firstLine="450"/>
              <w:contextualSpacing/>
              <w:jc w:val="both"/>
              <w:textAlignment w:val="baseline"/>
              <w:rPr>
                <w:sz w:val="28"/>
                <w:szCs w:val="28"/>
                <w:lang w:val="uk-UA"/>
              </w:rPr>
            </w:pPr>
            <w:r w:rsidRPr="00733A13">
              <w:rPr>
                <w:b/>
                <w:bCs/>
                <w:sz w:val="28"/>
                <w:szCs w:val="28"/>
                <w:bdr w:val="none" w:sz="0" w:space="0" w:color="auto" w:frame="1"/>
              </w:rPr>
              <w:t>Стаття 87.</w:t>
            </w:r>
            <w:r w:rsidRPr="00733A13">
              <w:rPr>
                <w:sz w:val="28"/>
                <w:szCs w:val="28"/>
                <w:lang w:val="en-US"/>
              </w:rPr>
              <w:t> </w:t>
            </w:r>
            <w:r w:rsidRPr="00733A13">
              <w:rPr>
                <w:sz w:val="28"/>
                <w:szCs w:val="28"/>
              </w:rPr>
              <w:t>Недопустимість доказів, отриманих внаслідок істотного порушення прав та свобод людини</w:t>
            </w:r>
            <w:bookmarkStart w:id="4" w:name="n1057"/>
            <w:bookmarkEnd w:id="4"/>
          </w:p>
          <w:p w:rsidR="00CC11ED" w:rsidRPr="00733A13" w:rsidRDefault="00CC11ED" w:rsidP="00CC11ED">
            <w:pPr>
              <w:shd w:val="clear" w:color="auto" w:fill="FFFFFF"/>
              <w:ind w:firstLine="426"/>
              <w:contextualSpacing/>
              <w:jc w:val="both"/>
              <w:textAlignment w:val="baseline"/>
              <w:rPr>
                <w:sz w:val="28"/>
                <w:szCs w:val="28"/>
                <w:lang w:val="uk-UA"/>
              </w:rPr>
            </w:pPr>
            <w:r w:rsidRPr="00733A13">
              <w:rPr>
                <w:sz w:val="28"/>
                <w:szCs w:val="28"/>
                <w:lang w:val="uk-UA"/>
              </w:rPr>
              <w:t>…</w:t>
            </w:r>
          </w:p>
          <w:p w:rsidR="00CC11ED" w:rsidRPr="00733A13" w:rsidRDefault="00CC11ED" w:rsidP="00CC11ED">
            <w:pPr>
              <w:shd w:val="clear" w:color="auto" w:fill="FFFFFF"/>
              <w:ind w:firstLine="426"/>
              <w:contextualSpacing/>
              <w:jc w:val="both"/>
              <w:textAlignment w:val="baseline"/>
              <w:rPr>
                <w:sz w:val="28"/>
                <w:szCs w:val="28"/>
                <w:lang w:val="uk-UA"/>
              </w:rPr>
            </w:pPr>
          </w:p>
          <w:p w:rsidR="006C2B4D" w:rsidRPr="00733A13" w:rsidRDefault="006C2B4D" w:rsidP="006C2B4D">
            <w:pPr>
              <w:shd w:val="clear" w:color="auto" w:fill="FFFFFF"/>
              <w:ind w:firstLine="450"/>
              <w:contextualSpacing/>
              <w:jc w:val="both"/>
              <w:textAlignment w:val="baseline"/>
              <w:rPr>
                <w:sz w:val="28"/>
                <w:szCs w:val="28"/>
              </w:rPr>
            </w:pPr>
            <w:bookmarkStart w:id="5" w:name="n1064"/>
            <w:bookmarkStart w:id="6" w:name="n5221"/>
            <w:bookmarkEnd w:id="5"/>
            <w:bookmarkEnd w:id="6"/>
            <w:r w:rsidRPr="00733A13">
              <w:rPr>
                <w:sz w:val="28"/>
                <w:szCs w:val="28"/>
              </w:rPr>
              <w:t>3. Недопустимими є також докази, що були отримані:</w:t>
            </w:r>
          </w:p>
          <w:p w:rsidR="00EA5D11" w:rsidRDefault="00EA5D11" w:rsidP="006C2B4D">
            <w:pPr>
              <w:shd w:val="clear" w:color="auto" w:fill="FFFFFF"/>
              <w:ind w:firstLine="450"/>
              <w:contextualSpacing/>
              <w:jc w:val="both"/>
              <w:textAlignment w:val="baseline"/>
              <w:rPr>
                <w:sz w:val="28"/>
                <w:szCs w:val="28"/>
                <w:lang w:val="uk-UA"/>
              </w:rPr>
            </w:pPr>
            <w:bookmarkStart w:id="7" w:name="n5222"/>
            <w:bookmarkEnd w:id="7"/>
          </w:p>
          <w:p w:rsidR="006C2B4D" w:rsidRPr="00733A13" w:rsidRDefault="006C2B4D" w:rsidP="006C2B4D">
            <w:pPr>
              <w:shd w:val="clear" w:color="auto" w:fill="FFFFFF"/>
              <w:ind w:firstLine="450"/>
              <w:contextualSpacing/>
              <w:jc w:val="both"/>
              <w:textAlignment w:val="baseline"/>
              <w:rPr>
                <w:sz w:val="28"/>
                <w:szCs w:val="28"/>
              </w:rPr>
            </w:pPr>
            <w:r w:rsidRPr="00733A13">
              <w:rPr>
                <w:sz w:val="28"/>
                <w:szCs w:val="28"/>
              </w:rPr>
              <w:t>1) з показань свідка, який надалі був визнаний підозрюваним чи обвинуваченим у цьому кримінальному провадженні;</w:t>
            </w:r>
          </w:p>
          <w:p w:rsidR="00EA5D11" w:rsidRDefault="00EA5D11" w:rsidP="006C2B4D">
            <w:pPr>
              <w:shd w:val="clear" w:color="auto" w:fill="FFFFFF"/>
              <w:ind w:firstLine="450"/>
              <w:contextualSpacing/>
              <w:jc w:val="both"/>
              <w:textAlignment w:val="baseline"/>
              <w:rPr>
                <w:sz w:val="28"/>
                <w:szCs w:val="28"/>
                <w:lang w:val="uk-UA"/>
              </w:rPr>
            </w:pPr>
            <w:bookmarkStart w:id="8" w:name="n5223"/>
            <w:bookmarkEnd w:id="8"/>
          </w:p>
          <w:p w:rsidR="006C2B4D" w:rsidRPr="00733A13" w:rsidRDefault="006C2B4D" w:rsidP="006C2B4D">
            <w:pPr>
              <w:shd w:val="clear" w:color="auto" w:fill="FFFFFF"/>
              <w:ind w:firstLine="450"/>
              <w:contextualSpacing/>
              <w:jc w:val="both"/>
              <w:textAlignment w:val="baseline"/>
              <w:rPr>
                <w:sz w:val="28"/>
                <w:szCs w:val="28"/>
              </w:rPr>
            </w:pPr>
            <w:r w:rsidRPr="00733A13">
              <w:rPr>
                <w:sz w:val="28"/>
                <w:szCs w:val="28"/>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EA5D11" w:rsidRDefault="00EA5D11" w:rsidP="00CC11ED">
            <w:pPr>
              <w:pStyle w:val="rvps2"/>
              <w:spacing w:before="0" w:beforeAutospacing="0" w:after="0" w:afterAutospacing="0"/>
              <w:ind w:firstLine="450"/>
              <w:jc w:val="both"/>
              <w:textAlignment w:val="baseline"/>
              <w:rPr>
                <w:b/>
                <w:sz w:val="28"/>
                <w:szCs w:val="28"/>
                <w:lang w:val="ru-RU"/>
              </w:rPr>
            </w:pPr>
          </w:p>
          <w:p w:rsidR="00CC11ED" w:rsidRDefault="006C2B4D" w:rsidP="00CC11ED">
            <w:pPr>
              <w:pStyle w:val="rvps2"/>
              <w:spacing w:before="0" w:beforeAutospacing="0" w:after="0" w:afterAutospacing="0"/>
              <w:ind w:firstLine="450"/>
              <w:jc w:val="both"/>
              <w:textAlignment w:val="baseline"/>
              <w:rPr>
                <w:b/>
                <w:sz w:val="28"/>
                <w:szCs w:val="28"/>
                <w:lang w:val="ru-RU"/>
              </w:rPr>
            </w:pPr>
            <w:r w:rsidRPr="00733A13">
              <w:rPr>
                <w:b/>
                <w:sz w:val="28"/>
                <w:szCs w:val="28"/>
                <w:lang w:val="ru-RU"/>
              </w:rPr>
              <w:t>Відсутній</w:t>
            </w:r>
            <w:r w:rsidR="00CC11ED" w:rsidRPr="00733A13">
              <w:rPr>
                <w:b/>
                <w:sz w:val="28"/>
                <w:szCs w:val="28"/>
                <w:lang w:val="ru-RU"/>
              </w:rPr>
              <w:t>.</w:t>
            </w:r>
          </w:p>
          <w:p w:rsidR="00521AFB" w:rsidRDefault="00521AFB" w:rsidP="00CC11ED">
            <w:pPr>
              <w:pStyle w:val="rvps2"/>
              <w:spacing w:before="0" w:beforeAutospacing="0" w:after="0" w:afterAutospacing="0"/>
              <w:ind w:firstLine="450"/>
              <w:jc w:val="both"/>
              <w:textAlignment w:val="baseline"/>
              <w:rPr>
                <w:b/>
                <w:sz w:val="28"/>
                <w:szCs w:val="28"/>
                <w:lang w:val="ru-RU"/>
              </w:rPr>
            </w:pPr>
          </w:p>
          <w:p w:rsidR="00521AFB" w:rsidRDefault="00521AFB" w:rsidP="00CC11ED">
            <w:pPr>
              <w:pStyle w:val="rvps2"/>
              <w:spacing w:before="0" w:beforeAutospacing="0" w:after="0" w:afterAutospacing="0"/>
              <w:ind w:firstLine="450"/>
              <w:jc w:val="both"/>
              <w:textAlignment w:val="baseline"/>
              <w:rPr>
                <w:b/>
                <w:sz w:val="28"/>
                <w:szCs w:val="28"/>
                <w:lang w:val="ru-RU"/>
              </w:rPr>
            </w:pPr>
          </w:p>
          <w:p w:rsidR="00521AFB" w:rsidRDefault="00521AFB" w:rsidP="00CC11ED">
            <w:pPr>
              <w:pStyle w:val="rvps2"/>
              <w:spacing w:before="0" w:beforeAutospacing="0" w:after="0" w:afterAutospacing="0"/>
              <w:ind w:firstLine="450"/>
              <w:jc w:val="both"/>
              <w:textAlignment w:val="baseline"/>
              <w:rPr>
                <w:b/>
                <w:sz w:val="28"/>
                <w:szCs w:val="28"/>
                <w:lang w:val="ru-RU"/>
              </w:rPr>
            </w:pPr>
          </w:p>
          <w:p w:rsidR="00521AFB" w:rsidRDefault="00521AFB" w:rsidP="00CC11ED">
            <w:pPr>
              <w:pStyle w:val="rvps2"/>
              <w:spacing w:before="0" w:beforeAutospacing="0" w:after="0" w:afterAutospacing="0"/>
              <w:ind w:firstLine="450"/>
              <w:jc w:val="both"/>
              <w:textAlignment w:val="baseline"/>
              <w:rPr>
                <w:b/>
                <w:sz w:val="28"/>
                <w:szCs w:val="28"/>
                <w:lang w:val="ru-RU"/>
              </w:rPr>
            </w:pPr>
          </w:p>
          <w:p w:rsidR="00521AFB" w:rsidRDefault="00521AFB" w:rsidP="00CC11ED">
            <w:pPr>
              <w:pStyle w:val="rvps2"/>
              <w:spacing w:before="0" w:beforeAutospacing="0" w:after="0" w:afterAutospacing="0"/>
              <w:ind w:firstLine="450"/>
              <w:jc w:val="both"/>
              <w:textAlignment w:val="baseline"/>
              <w:rPr>
                <w:b/>
                <w:sz w:val="28"/>
                <w:szCs w:val="28"/>
                <w:lang w:val="ru-RU"/>
              </w:rPr>
            </w:pPr>
          </w:p>
          <w:p w:rsidR="00521AFB" w:rsidRDefault="00521AFB" w:rsidP="00CC11ED">
            <w:pPr>
              <w:pStyle w:val="rvps2"/>
              <w:spacing w:before="0" w:beforeAutospacing="0" w:after="0" w:afterAutospacing="0"/>
              <w:ind w:firstLine="450"/>
              <w:jc w:val="both"/>
              <w:textAlignment w:val="baseline"/>
              <w:rPr>
                <w:b/>
                <w:sz w:val="28"/>
                <w:szCs w:val="28"/>
                <w:lang w:val="ru-RU"/>
              </w:rPr>
            </w:pPr>
          </w:p>
          <w:p w:rsidR="00521AFB" w:rsidRPr="00733A13" w:rsidRDefault="00521AFB" w:rsidP="00CC11ED">
            <w:pPr>
              <w:pStyle w:val="rvps2"/>
              <w:spacing w:before="0" w:beforeAutospacing="0" w:after="0" w:afterAutospacing="0"/>
              <w:ind w:firstLine="450"/>
              <w:jc w:val="both"/>
              <w:textAlignment w:val="baseline"/>
              <w:rPr>
                <w:b/>
                <w:sz w:val="28"/>
                <w:szCs w:val="28"/>
                <w:lang w:val="ru-RU"/>
              </w:rPr>
            </w:pPr>
            <w:r w:rsidRPr="00733A13">
              <w:rPr>
                <w:b/>
                <w:sz w:val="28"/>
                <w:szCs w:val="28"/>
                <w:lang w:val="ru-RU"/>
              </w:rPr>
              <w:t>Відсутній.</w:t>
            </w:r>
          </w:p>
          <w:p w:rsidR="00CC11ED" w:rsidRPr="00733A13" w:rsidRDefault="00CC11ED" w:rsidP="006C2B4D">
            <w:pPr>
              <w:pStyle w:val="rvps2"/>
              <w:spacing w:before="0" w:beforeAutospacing="0" w:after="0" w:afterAutospacing="0"/>
              <w:ind w:firstLine="450"/>
              <w:jc w:val="both"/>
              <w:textAlignment w:val="baseline"/>
              <w:rPr>
                <w:rStyle w:val="rvts9"/>
                <w:bCs/>
                <w:sz w:val="28"/>
                <w:szCs w:val="28"/>
                <w:bdr w:val="none" w:sz="0" w:space="0" w:color="auto" w:frame="1"/>
                <w:lang w:val="uk-UA"/>
              </w:rPr>
            </w:pPr>
            <w:r w:rsidRPr="00733A13">
              <w:rPr>
                <w:sz w:val="28"/>
                <w:szCs w:val="28"/>
                <w:lang w:val="ru-RU"/>
              </w:rPr>
              <w:t>…</w:t>
            </w:r>
          </w:p>
        </w:tc>
        <w:tc>
          <w:tcPr>
            <w:tcW w:w="7342" w:type="dxa"/>
            <w:gridSpan w:val="2"/>
          </w:tcPr>
          <w:p w:rsidR="006C2B4D" w:rsidRPr="00733A13" w:rsidRDefault="006C2B4D" w:rsidP="00CC11ED">
            <w:pPr>
              <w:shd w:val="clear" w:color="auto" w:fill="FFFFFF"/>
              <w:ind w:firstLine="450"/>
              <w:contextualSpacing/>
              <w:jc w:val="both"/>
              <w:textAlignment w:val="baseline"/>
              <w:rPr>
                <w:sz w:val="28"/>
                <w:szCs w:val="28"/>
                <w:lang w:val="uk-UA"/>
              </w:rPr>
            </w:pPr>
            <w:r w:rsidRPr="00733A13">
              <w:rPr>
                <w:b/>
                <w:bCs/>
                <w:sz w:val="28"/>
                <w:szCs w:val="28"/>
                <w:bdr w:val="none" w:sz="0" w:space="0" w:color="auto" w:frame="1"/>
              </w:rPr>
              <w:lastRenderedPageBreak/>
              <w:t>Стаття 87.</w:t>
            </w:r>
            <w:r w:rsidRPr="00733A13">
              <w:rPr>
                <w:sz w:val="28"/>
                <w:szCs w:val="28"/>
                <w:lang w:val="en-US"/>
              </w:rPr>
              <w:t> </w:t>
            </w:r>
            <w:r w:rsidRPr="00733A13">
              <w:rPr>
                <w:sz w:val="28"/>
                <w:szCs w:val="28"/>
              </w:rPr>
              <w:t>Недопустимість доказів, отриманих внаслідок істотного порушення прав та свобод людини</w:t>
            </w:r>
          </w:p>
          <w:p w:rsidR="006C2B4D" w:rsidRPr="00733A13" w:rsidRDefault="00CC11ED" w:rsidP="00CC11ED">
            <w:pPr>
              <w:shd w:val="clear" w:color="auto" w:fill="FFFFFF"/>
              <w:ind w:firstLine="430"/>
              <w:contextualSpacing/>
              <w:jc w:val="both"/>
              <w:textAlignment w:val="baseline"/>
              <w:rPr>
                <w:sz w:val="28"/>
                <w:szCs w:val="28"/>
                <w:lang w:val="uk-UA"/>
              </w:rPr>
            </w:pPr>
            <w:r w:rsidRPr="00733A13">
              <w:rPr>
                <w:sz w:val="28"/>
                <w:szCs w:val="28"/>
                <w:lang w:val="uk-UA"/>
              </w:rPr>
              <w:t>…</w:t>
            </w:r>
          </w:p>
          <w:p w:rsidR="00CC11ED" w:rsidRPr="00733A13" w:rsidRDefault="00CC11ED" w:rsidP="00CC11ED">
            <w:pPr>
              <w:shd w:val="clear" w:color="auto" w:fill="FFFFFF"/>
              <w:ind w:firstLine="430"/>
              <w:contextualSpacing/>
              <w:jc w:val="both"/>
              <w:textAlignment w:val="baseline"/>
              <w:rPr>
                <w:sz w:val="28"/>
                <w:szCs w:val="28"/>
                <w:lang w:val="uk-UA"/>
              </w:rPr>
            </w:pPr>
          </w:p>
          <w:p w:rsidR="006C2B4D" w:rsidRPr="00733A13" w:rsidRDefault="006C2B4D" w:rsidP="006C2B4D">
            <w:pPr>
              <w:shd w:val="clear" w:color="auto" w:fill="FFFFFF"/>
              <w:ind w:firstLine="450"/>
              <w:contextualSpacing/>
              <w:jc w:val="both"/>
              <w:textAlignment w:val="baseline"/>
              <w:rPr>
                <w:sz w:val="28"/>
                <w:szCs w:val="28"/>
              </w:rPr>
            </w:pPr>
            <w:r w:rsidRPr="00733A13">
              <w:rPr>
                <w:sz w:val="28"/>
                <w:szCs w:val="28"/>
              </w:rPr>
              <w:t>3. Недопустимими є також докази, що були отримані:</w:t>
            </w:r>
          </w:p>
          <w:p w:rsidR="00EA5D11" w:rsidRDefault="00EA5D11" w:rsidP="006C2B4D">
            <w:pPr>
              <w:shd w:val="clear" w:color="auto" w:fill="FFFFFF"/>
              <w:ind w:firstLine="450"/>
              <w:contextualSpacing/>
              <w:jc w:val="both"/>
              <w:textAlignment w:val="baseline"/>
              <w:rPr>
                <w:sz w:val="28"/>
                <w:szCs w:val="28"/>
                <w:lang w:val="uk-UA"/>
              </w:rPr>
            </w:pPr>
          </w:p>
          <w:p w:rsidR="006C2B4D" w:rsidRPr="00733A13" w:rsidRDefault="006C2B4D" w:rsidP="006C2B4D">
            <w:pPr>
              <w:shd w:val="clear" w:color="auto" w:fill="FFFFFF"/>
              <w:ind w:firstLine="450"/>
              <w:contextualSpacing/>
              <w:jc w:val="both"/>
              <w:textAlignment w:val="baseline"/>
              <w:rPr>
                <w:sz w:val="28"/>
                <w:szCs w:val="28"/>
              </w:rPr>
            </w:pPr>
            <w:r w:rsidRPr="00733A13">
              <w:rPr>
                <w:sz w:val="28"/>
                <w:szCs w:val="28"/>
              </w:rPr>
              <w:t>1) з показань свідка, який надалі був визнаний підозрюваним чи обвинуваченим у цьому кримінальному провадженні;</w:t>
            </w:r>
          </w:p>
          <w:p w:rsidR="00EA5D11" w:rsidRDefault="00EA5D11" w:rsidP="006C2B4D">
            <w:pPr>
              <w:shd w:val="clear" w:color="auto" w:fill="FFFFFF"/>
              <w:ind w:firstLine="450"/>
              <w:contextualSpacing/>
              <w:jc w:val="both"/>
              <w:textAlignment w:val="baseline"/>
              <w:rPr>
                <w:sz w:val="28"/>
                <w:szCs w:val="28"/>
                <w:lang w:val="uk-UA"/>
              </w:rPr>
            </w:pPr>
          </w:p>
          <w:p w:rsidR="006C2B4D" w:rsidRPr="00733A13" w:rsidRDefault="006C2B4D" w:rsidP="006C2B4D">
            <w:pPr>
              <w:shd w:val="clear" w:color="auto" w:fill="FFFFFF"/>
              <w:ind w:firstLine="450"/>
              <w:contextualSpacing/>
              <w:jc w:val="both"/>
              <w:textAlignment w:val="baseline"/>
              <w:rPr>
                <w:sz w:val="28"/>
                <w:szCs w:val="28"/>
              </w:rPr>
            </w:pPr>
            <w:r w:rsidRPr="00733A13">
              <w:rPr>
                <w:sz w:val="28"/>
                <w:szCs w:val="28"/>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EA5D11" w:rsidRDefault="00EA5D11" w:rsidP="006C2B4D">
            <w:pPr>
              <w:pStyle w:val="rvps2"/>
              <w:spacing w:before="0" w:beforeAutospacing="0" w:after="0" w:afterAutospacing="0"/>
              <w:ind w:firstLine="450"/>
              <w:jc w:val="both"/>
              <w:textAlignment w:val="baseline"/>
              <w:rPr>
                <w:b/>
                <w:sz w:val="28"/>
                <w:szCs w:val="28"/>
                <w:lang w:val="ru-RU"/>
              </w:rPr>
            </w:pPr>
          </w:p>
          <w:p w:rsidR="006C2B4D" w:rsidRDefault="006C2B4D" w:rsidP="006C2B4D">
            <w:pPr>
              <w:pStyle w:val="rvps2"/>
              <w:spacing w:before="0" w:beforeAutospacing="0" w:after="0" w:afterAutospacing="0"/>
              <w:ind w:firstLine="450"/>
              <w:jc w:val="both"/>
              <w:textAlignment w:val="baseline"/>
              <w:rPr>
                <w:b/>
                <w:sz w:val="28"/>
                <w:szCs w:val="28"/>
                <w:lang w:val="ru-RU"/>
              </w:rPr>
            </w:pPr>
            <w:r w:rsidRPr="00733A13">
              <w:rPr>
                <w:b/>
                <w:sz w:val="28"/>
                <w:szCs w:val="28"/>
                <w:lang w:val="ru-RU"/>
              </w:rPr>
              <w:t xml:space="preserve">3) під час виконання ухвали про дозвіл на обшук житла чи іншого володіння особи у зв’язку з </w:t>
            </w:r>
            <w:r w:rsidR="00521AFB" w:rsidRPr="00521AFB">
              <w:rPr>
                <w:b/>
                <w:sz w:val="28"/>
                <w:szCs w:val="28"/>
                <w:lang w:val="ru-RU"/>
              </w:rPr>
              <w:lastRenderedPageBreak/>
              <w:t>недопущенням</w:t>
            </w:r>
            <w:r w:rsidRPr="00733A13">
              <w:rPr>
                <w:b/>
                <w:sz w:val="28"/>
                <w:szCs w:val="28"/>
                <w:lang w:val="ru-RU"/>
              </w:rPr>
              <w:t xml:space="preserve"> адвоката до цієї слідчої (розшукової) дії. </w:t>
            </w:r>
            <w:r w:rsidR="00200A3C">
              <w:rPr>
                <w:b/>
                <w:sz w:val="28"/>
                <w:szCs w:val="28"/>
                <w:lang w:val="ru-RU"/>
              </w:rPr>
              <w:t>Ф</w:t>
            </w:r>
            <w:r w:rsidRPr="00733A13">
              <w:rPr>
                <w:b/>
                <w:sz w:val="28"/>
                <w:szCs w:val="28"/>
                <w:lang w:val="ru-RU"/>
              </w:rPr>
              <w:t xml:space="preserve">акт </w:t>
            </w:r>
            <w:r w:rsidR="00521AFB" w:rsidRPr="00521AFB">
              <w:rPr>
                <w:b/>
                <w:sz w:val="28"/>
                <w:szCs w:val="28"/>
                <w:lang w:val="ru-RU"/>
              </w:rPr>
              <w:t>недопущення</w:t>
            </w:r>
            <w:r w:rsidRPr="00733A13">
              <w:rPr>
                <w:b/>
                <w:sz w:val="28"/>
                <w:szCs w:val="28"/>
                <w:lang w:val="ru-RU"/>
              </w:rPr>
              <w:t xml:space="preserve"> до участі в обшуку адвокат зобов’язаний довести в суді під час судового провадження.</w:t>
            </w:r>
          </w:p>
          <w:p w:rsidR="00521AFB" w:rsidRDefault="00521AFB" w:rsidP="006C2B4D">
            <w:pPr>
              <w:pStyle w:val="rvps2"/>
              <w:spacing w:before="0" w:beforeAutospacing="0" w:after="0" w:afterAutospacing="0"/>
              <w:ind w:firstLine="450"/>
              <w:jc w:val="both"/>
              <w:textAlignment w:val="baseline"/>
              <w:rPr>
                <w:b/>
                <w:sz w:val="28"/>
                <w:szCs w:val="28"/>
                <w:lang w:val="ru-RU"/>
              </w:rPr>
            </w:pPr>
          </w:p>
          <w:p w:rsidR="00521AFB" w:rsidRPr="00733A13" w:rsidRDefault="00521AFB" w:rsidP="006C2B4D">
            <w:pPr>
              <w:pStyle w:val="rvps2"/>
              <w:spacing w:before="0" w:beforeAutospacing="0" w:after="0" w:afterAutospacing="0"/>
              <w:ind w:firstLine="450"/>
              <w:jc w:val="both"/>
              <w:textAlignment w:val="baseline"/>
              <w:rPr>
                <w:b/>
                <w:sz w:val="28"/>
                <w:szCs w:val="28"/>
                <w:lang w:val="ru-RU"/>
              </w:rPr>
            </w:pPr>
            <w:r w:rsidRPr="00521AFB">
              <w:rPr>
                <w:b/>
                <w:sz w:val="28"/>
                <w:szCs w:val="28"/>
                <w:lang w:val="ru-RU"/>
              </w:rPr>
              <w:t>4) під час виконання ухвали про дозвіл на обшук житла чи іншого володіння особи, якщо така ухвала винесена слідчим суддею без проведення повної технічної фіксації засідання.</w:t>
            </w:r>
          </w:p>
          <w:p w:rsidR="00EA5D11" w:rsidRPr="00733A13" w:rsidRDefault="00CC11ED" w:rsidP="00B16FC4">
            <w:pPr>
              <w:pStyle w:val="rvps2"/>
              <w:spacing w:before="0" w:beforeAutospacing="0" w:after="0" w:afterAutospacing="0"/>
              <w:ind w:firstLine="450"/>
              <w:jc w:val="both"/>
              <w:textAlignment w:val="baseline"/>
              <w:rPr>
                <w:rStyle w:val="rvts9"/>
                <w:bCs/>
                <w:sz w:val="28"/>
                <w:szCs w:val="28"/>
                <w:bdr w:val="none" w:sz="0" w:space="0" w:color="auto" w:frame="1"/>
                <w:lang w:val="ru-RU"/>
              </w:rPr>
            </w:pPr>
            <w:r w:rsidRPr="00733A13">
              <w:rPr>
                <w:sz w:val="28"/>
                <w:szCs w:val="28"/>
                <w:lang w:val="ru-RU"/>
              </w:rPr>
              <w:t>…</w:t>
            </w:r>
          </w:p>
        </w:tc>
      </w:tr>
      <w:tr w:rsidR="00267B60" w:rsidRPr="00733A13" w:rsidTr="00113EF1">
        <w:tc>
          <w:tcPr>
            <w:tcW w:w="7508" w:type="dxa"/>
            <w:gridSpan w:val="2"/>
          </w:tcPr>
          <w:p w:rsidR="00267B60" w:rsidRPr="00733A13" w:rsidRDefault="00267B60" w:rsidP="00267B60">
            <w:pPr>
              <w:pStyle w:val="rvps2"/>
              <w:spacing w:before="0" w:beforeAutospacing="0" w:after="0" w:afterAutospacing="0"/>
              <w:ind w:firstLine="426"/>
              <w:jc w:val="both"/>
              <w:textAlignment w:val="baseline"/>
              <w:rPr>
                <w:rStyle w:val="rvts9"/>
                <w:b/>
                <w:bCs/>
                <w:sz w:val="28"/>
                <w:szCs w:val="28"/>
                <w:bdr w:val="none" w:sz="0" w:space="0" w:color="auto" w:frame="1"/>
                <w:lang w:val="uk-UA"/>
              </w:rPr>
            </w:pPr>
            <w:r w:rsidRPr="00733A13">
              <w:rPr>
                <w:rStyle w:val="rvts9"/>
                <w:b/>
                <w:sz w:val="28"/>
                <w:szCs w:val="28"/>
                <w:bdr w:val="none" w:sz="0" w:space="0" w:color="auto" w:frame="1"/>
                <w:lang w:val="uk-UA"/>
              </w:rPr>
              <w:lastRenderedPageBreak/>
              <w:t>Стаття 99.</w:t>
            </w:r>
            <w:r w:rsidRPr="00733A13">
              <w:rPr>
                <w:rStyle w:val="rvts9"/>
                <w:sz w:val="28"/>
                <w:szCs w:val="28"/>
                <w:bdr w:val="none" w:sz="0" w:space="0" w:color="auto" w:frame="1"/>
                <w:lang w:val="uk-UA"/>
              </w:rPr>
              <w:t xml:space="preserve"> Документи</w:t>
            </w:r>
          </w:p>
          <w:p w:rsidR="00267B60" w:rsidRPr="00733A13" w:rsidRDefault="00267B60" w:rsidP="00267B60">
            <w:pPr>
              <w:pStyle w:val="rvps2"/>
              <w:spacing w:before="0" w:beforeAutospacing="0" w:after="0" w:afterAutospacing="0"/>
              <w:ind w:firstLine="450"/>
              <w:jc w:val="both"/>
              <w:textAlignment w:val="baseline"/>
              <w:rPr>
                <w:rStyle w:val="rvts9"/>
                <w:sz w:val="28"/>
                <w:szCs w:val="28"/>
                <w:bdr w:val="none" w:sz="0" w:space="0" w:color="auto" w:frame="1"/>
                <w:lang w:val="uk-UA"/>
              </w:rPr>
            </w:pPr>
            <w:r w:rsidRPr="00733A13">
              <w:rPr>
                <w:rStyle w:val="rvts9"/>
                <w:sz w:val="28"/>
                <w:szCs w:val="28"/>
                <w:bdr w:val="none" w:sz="0" w:space="0" w:color="auto" w:frame="1"/>
                <w:lang w:val="uk-UA"/>
              </w:rPr>
              <w:t>…</w:t>
            </w:r>
          </w:p>
          <w:p w:rsidR="00267B60" w:rsidRPr="00733A13" w:rsidRDefault="00267B60" w:rsidP="00267B60">
            <w:pPr>
              <w:pStyle w:val="rvps2"/>
              <w:spacing w:before="0" w:beforeAutospacing="0" w:after="0" w:afterAutospacing="0"/>
              <w:jc w:val="both"/>
              <w:textAlignment w:val="baseline"/>
              <w:rPr>
                <w:rStyle w:val="rvts9"/>
                <w:bCs/>
                <w:sz w:val="28"/>
                <w:szCs w:val="28"/>
                <w:bdr w:val="none" w:sz="0" w:space="0" w:color="auto" w:frame="1"/>
                <w:lang w:val="uk-UA"/>
              </w:rPr>
            </w:pPr>
          </w:p>
          <w:p w:rsidR="00267B60" w:rsidRPr="00733A13" w:rsidRDefault="00267B60" w:rsidP="00267B60">
            <w:pPr>
              <w:ind w:firstLine="426"/>
              <w:jc w:val="both"/>
              <w:textAlignment w:val="baseline"/>
              <w:rPr>
                <w:rStyle w:val="rvts9"/>
                <w:bCs/>
                <w:sz w:val="28"/>
                <w:szCs w:val="28"/>
                <w:bdr w:val="none" w:sz="0" w:space="0" w:color="auto" w:frame="1"/>
                <w:lang w:val="uk-UA"/>
              </w:rPr>
            </w:pPr>
            <w:r w:rsidRPr="00733A13">
              <w:rPr>
                <w:rStyle w:val="rvts9"/>
                <w:sz w:val="28"/>
                <w:szCs w:val="28"/>
                <w:bdr w:val="none" w:sz="0" w:space="0" w:color="auto" w:frame="1"/>
                <w:lang w:val="uk-UA"/>
              </w:rPr>
              <w:t xml:space="preserve">4. Дублікат документа (документ, виготовлений таким же способом, як і його оригінал) </w:t>
            </w:r>
            <w:r w:rsidRPr="00733A13">
              <w:rPr>
                <w:rStyle w:val="rvts9"/>
                <w:b/>
                <w:sz w:val="28"/>
                <w:szCs w:val="28"/>
                <w:bdr w:val="none" w:sz="0" w:space="0" w:color="auto" w:frame="1"/>
                <w:lang w:val="uk-UA"/>
              </w:rPr>
              <w:t>може бути визнаний</w:t>
            </w:r>
            <w:r w:rsidRPr="00733A13">
              <w:rPr>
                <w:rStyle w:val="rvts9"/>
                <w:sz w:val="28"/>
                <w:szCs w:val="28"/>
                <w:bdr w:val="none" w:sz="0" w:space="0" w:color="auto" w:frame="1"/>
                <w:lang w:val="uk-UA"/>
              </w:rPr>
              <w:t xml:space="preserve"> судом як оригінал документа.</w:t>
            </w:r>
          </w:p>
          <w:p w:rsidR="00267B60" w:rsidRPr="00733A13" w:rsidRDefault="00267B60" w:rsidP="00113EF1">
            <w:pPr>
              <w:pStyle w:val="rvps2"/>
              <w:spacing w:before="0" w:beforeAutospacing="0" w:after="0" w:afterAutospacing="0"/>
              <w:ind w:firstLine="450"/>
              <w:jc w:val="both"/>
              <w:textAlignment w:val="baseline"/>
              <w:rPr>
                <w:rStyle w:val="rvts9"/>
                <w:b/>
                <w:bCs/>
                <w:sz w:val="28"/>
                <w:szCs w:val="28"/>
                <w:bdr w:val="none" w:sz="0" w:space="0" w:color="auto" w:frame="1"/>
                <w:lang w:val="uk-UA"/>
              </w:rPr>
            </w:pPr>
          </w:p>
        </w:tc>
        <w:tc>
          <w:tcPr>
            <w:tcW w:w="7342" w:type="dxa"/>
            <w:gridSpan w:val="2"/>
          </w:tcPr>
          <w:p w:rsidR="00267B60" w:rsidRPr="00733A13" w:rsidRDefault="00267B60" w:rsidP="00267B60">
            <w:pPr>
              <w:pStyle w:val="rvps2"/>
              <w:spacing w:before="0" w:beforeAutospacing="0" w:after="0" w:afterAutospacing="0"/>
              <w:ind w:firstLine="430"/>
              <w:jc w:val="both"/>
              <w:textAlignment w:val="baseline"/>
              <w:rPr>
                <w:rStyle w:val="rvts9"/>
                <w:b/>
                <w:bCs/>
                <w:sz w:val="28"/>
                <w:szCs w:val="28"/>
                <w:bdr w:val="none" w:sz="0" w:space="0" w:color="auto" w:frame="1"/>
                <w:lang w:val="uk-UA"/>
              </w:rPr>
            </w:pPr>
            <w:r w:rsidRPr="00733A13">
              <w:rPr>
                <w:rStyle w:val="rvts9"/>
                <w:b/>
                <w:sz w:val="28"/>
                <w:szCs w:val="28"/>
                <w:bdr w:val="none" w:sz="0" w:space="0" w:color="auto" w:frame="1"/>
                <w:lang w:val="uk-UA"/>
              </w:rPr>
              <w:t>Стаття 99.</w:t>
            </w:r>
            <w:r w:rsidRPr="00733A13">
              <w:rPr>
                <w:rStyle w:val="rvts9"/>
                <w:sz w:val="28"/>
                <w:szCs w:val="28"/>
                <w:bdr w:val="none" w:sz="0" w:space="0" w:color="auto" w:frame="1"/>
                <w:lang w:val="uk-UA"/>
              </w:rPr>
              <w:t xml:space="preserve"> Документи</w:t>
            </w:r>
          </w:p>
          <w:p w:rsidR="00267B60" w:rsidRPr="00733A13" w:rsidRDefault="00267B60" w:rsidP="00267B60">
            <w:pPr>
              <w:pStyle w:val="rvps2"/>
              <w:spacing w:before="0" w:beforeAutospacing="0" w:after="0" w:afterAutospacing="0"/>
              <w:ind w:firstLine="450"/>
              <w:jc w:val="both"/>
              <w:textAlignment w:val="baseline"/>
              <w:rPr>
                <w:rStyle w:val="rvts9"/>
                <w:sz w:val="28"/>
                <w:szCs w:val="28"/>
                <w:bdr w:val="none" w:sz="0" w:space="0" w:color="auto" w:frame="1"/>
                <w:lang w:val="uk-UA"/>
              </w:rPr>
            </w:pPr>
            <w:r w:rsidRPr="00733A13">
              <w:rPr>
                <w:rStyle w:val="rvts9"/>
                <w:sz w:val="28"/>
                <w:szCs w:val="28"/>
                <w:bdr w:val="none" w:sz="0" w:space="0" w:color="auto" w:frame="1"/>
                <w:lang w:val="uk-UA"/>
              </w:rPr>
              <w:t>…</w:t>
            </w:r>
          </w:p>
          <w:p w:rsidR="00267B60" w:rsidRPr="00733A13" w:rsidRDefault="00267B60" w:rsidP="00267B60">
            <w:pPr>
              <w:pStyle w:val="rvps2"/>
              <w:spacing w:before="0" w:beforeAutospacing="0" w:after="0" w:afterAutospacing="0"/>
              <w:ind w:firstLine="450"/>
              <w:jc w:val="both"/>
              <w:textAlignment w:val="baseline"/>
              <w:rPr>
                <w:rStyle w:val="rvts9"/>
                <w:bCs/>
                <w:sz w:val="28"/>
                <w:szCs w:val="28"/>
                <w:bdr w:val="none" w:sz="0" w:space="0" w:color="auto" w:frame="1"/>
                <w:lang w:val="uk-UA"/>
              </w:rPr>
            </w:pPr>
          </w:p>
          <w:p w:rsidR="0021743F" w:rsidRPr="00733A13" w:rsidRDefault="00267B60" w:rsidP="00A05FB3">
            <w:pPr>
              <w:pStyle w:val="rvps2"/>
              <w:spacing w:before="0" w:beforeAutospacing="0" w:after="0" w:afterAutospacing="0"/>
              <w:ind w:firstLine="450"/>
              <w:jc w:val="both"/>
              <w:textAlignment w:val="baseline"/>
              <w:rPr>
                <w:rStyle w:val="rvts9"/>
                <w:sz w:val="28"/>
                <w:szCs w:val="28"/>
                <w:bdr w:val="none" w:sz="0" w:space="0" w:color="auto" w:frame="1"/>
                <w:lang w:val="ru-RU"/>
              </w:rPr>
            </w:pPr>
            <w:r w:rsidRPr="00733A13">
              <w:rPr>
                <w:rStyle w:val="rvts9"/>
                <w:sz w:val="28"/>
                <w:szCs w:val="28"/>
                <w:bdr w:val="none" w:sz="0" w:space="0" w:color="auto" w:frame="1"/>
                <w:lang w:val="uk-UA"/>
              </w:rPr>
              <w:t xml:space="preserve">4. Дублікат документа (документ, виготовлений таким же способом, як і його оригінал), </w:t>
            </w:r>
            <w:r w:rsidRPr="00733A13">
              <w:rPr>
                <w:rStyle w:val="rvts9"/>
                <w:b/>
                <w:sz w:val="28"/>
                <w:szCs w:val="28"/>
                <w:bdr w:val="none" w:sz="0" w:space="0" w:color="auto" w:frame="1"/>
                <w:lang w:val="uk-UA"/>
              </w:rPr>
              <w:t>а також копії інформації,</w:t>
            </w:r>
            <w:r w:rsidRPr="00733A13">
              <w:rPr>
                <w:rStyle w:val="rvts9"/>
                <w:sz w:val="28"/>
                <w:szCs w:val="28"/>
                <w:bdr w:val="none" w:sz="0" w:space="0" w:color="auto" w:frame="1"/>
                <w:lang w:val="uk-UA"/>
              </w:rPr>
              <w:t xml:space="preserve"> </w:t>
            </w:r>
            <w:r w:rsidRPr="00733A13">
              <w:rPr>
                <w:b/>
                <w:bCs/>
                <w:iCs/>
                <w:sz w:val="28"/>
                <w:szCs w:val="28"/>
                <w:bdr w:val="none" w:sz="0" w:space="0" w:color="auto" w:frame="1"/>
                <w:lang w:val="uk-UA"/>
              </w:rPr>
              <w:t>що міститься в інформаційних (автоматизованих) системах, телекомунікаційних системах, інформаційно-телекомунікаційних системах, їх невід’ємних частинах, здійснені слідчим, прокурором із залученням спеціаліста,</w:t>
            </w:r>
            <w:r w:rsidRPr="00733A13">
              <w:rPr>
                <w:rStyle w:val="rvts9"/>
                <w:sz w:val="28"/>
                <w:szCs w:val="28"/>
                <w:bdr w:val="none" w:sz="0" w:space="0" w:color="auto" w:frame="1"/>
                <w:lang w:val="uk-UA"/>
              </w:rPr>
              <w:t xml:space="preserve"> </w:t>
            </w:r>
            <w:r w:rsidRPr="00733A13">
              <w:rPr>
                <w:rStyle w:val="rvts9"/>
                <w:b/>
                <w:sz w:val="28"/>
                <w:szCs w:val="28"/>
                <w:bdr w:val="none" w:sz="0" w:space="0" w:color="auto" w:frame="1"/>
                <w:lang w:val="uk-UA"/>
              </w:rPr>
              <w:t>визнаються</w:t>
            </w:r>
            <w:r w:rsidRPr="00733A13">
              <w:rPr>
                <w:rStyle w:val="rvts9"/>
                <w:sz w:val="28"/>
                <w:szCs w:val="28"/>
                <w:bdr w:val="none" w:sz="0" w:space="0" w:color="auto" w:frame="1"/>
                <w:lang w:val="uk-UA"/>
              </w:rPr>
              <w:t xml:space="preserve"> судом як оригінал документа.</w:t>
            </w:r>
          </w:p>
          <w:p w:rsidR="00546776" w:rsidRPr="00733A13" w:rsidRDefault="00546776" w:rsidP="00A05FB3">
            <w:pPr>
              <w:pStyle w:val="rvps2"/>
              <w:spacing w:before="0" w:beforeAutospacing="0" w:after="0" w:afterAutospacing="0"/>
              <w:ind w:firstLine="450"/>
              <w:jc w:val="both"/>
              <w:textAlignment w:val="baseline"/>
              <w:rPr>
                <w:rStyle w:val="rvts9"/>
                <w:sz w:val="28"/>
                <w:szCs w:val="28"/>
                <w:bdr w:val="none" w:sz="0" w:space="0" w:color="auto" w:frame="1"/>
                <w:lang w:val="ru-RU"/>
              </w:rPr>
            </w:pPr>
          </w:p>
        </w:tc>
      </w:tr>
      <w:tr w:rsidR="00546776" w:rsidRPr="00733A13" w:rsidTr="00113EF1">
        <w:tc>
          <w:tcPr>
            <w:tcW w:w="7508" w:type="dxa"/>
            <w:gridSpan w:val="2"/>
          </w:tcPr>
          <w:p w:rsidR="00546776" w:rsidRPr="00733A13" w:rsidRDefault="00546776" w:rsidP="00546776">
            <w:pPr>
              <w:pStyle w:val="rvps2"/>
              <w:ind w:firstLine="426"/>
              <w:jc w:val="both"/>
              <w:textAlignment w:val="baseline"/>
              <w:rPr>
                <w:rStyle w:val="rvts9"/>
                <w:sz w:val="28"/>
                <w:szCs w:val="28"/>
                <w:bdr w:val="none" w:sz="0" w:space="0" w:color="auto" w:frame="1"/>
                <w:lang w:val="uk-UA"/>
              </w:rPr>
            </w:pPr>
            <w:r w:rsidRPr="00733A13">
              <w:rPr>
                <w:rStyle w:val="rvts9"/>
                <w:b/>
                <w:sz w:val="28"/>
                <w:szCs w:val="28"/>
                <w:bdr w:val="none" w:sz="0" w:space="0" w:color="auto" w:frame="1"/>
                <w:lang w:val="uk-UA"/>
              </w:rPr>
              <w:t xml:space="preserve">Стаття 104. </w:t>
            </w:r>
            <w:r w:rsidRPr="00733A13">
              <w:rPr>
                <w:rStyle w:val="rvts9"/>
                <w:sz w:val="28"/>
                <w:szCs w:val="28"/>
                <w:bdr w:val="none" w:sz="0" w:space="0" w:color="auto" w:frame="1"/>
                <w:lang w:val="uk-UA"/>
              </w:rPr>
              <w:t>Протокол</w:t>
            </w:r>
          </w:p>
          <w:p w:rsidR="00546776" w:rsidRPr="00733A13" w:rsidRDefault="00924B9B" w:rsidP="00546776">
            <w:pPr>
              <w:pStyle w:val="rvps2"/>
              <w:ind w:firstLine="426"/>
              <w:jc w:val="both"/>
              <w:textAlignment w:val="baseline"/>
              <w:rPr>
                <w:rStyle w:val="rvts9"/>
                <w:sz w:val="28"/>
                <w:szCs w:val="28"/>
                <w:bdr w:val="none" w:sz="0" w:space="0" w:color="auto" w:frame="1"/>
                <w:lang w:val="uk-UA"/>
              </w:rPr>
            </w:pPr>
            <w:r w:rsidRPr="00733A13">
              <w:rPr>
                <w:rStyle w:val="rvts9"/>
                <w:sz w:val="28"/>
                <w:szCs w:val="28"/>
                <w:bdr w:val="none" w:sz="0" w:space="0" w:color="auto" w:frame="1"/>
                <w:lang w:val="uk-UA"/>
              </w:rPr>
              <w:t>…</w:t>
            </w:r>
          </w:p>
          <w:p w:rsidR="00546776" w:rsidRPr="00733A13" w:rsidRDefault="00546776" w:rsidP="00546776">
            <w:pPr>
              <w:pStyle w:val="rvps2"/>
              <w:spacing w:before="0" w:beforeAutospacing="0" w:after="0" w:afterAutospacing="0"/>
              <w:ind w:firstLine="426"/>
              <w:jc w:val="both"/>
              <w:textAlignment w:val="baseline"/>
              <w:rPr>
                <w:rStyle w:val="rvts9"/>
                <w:sz w:val="28"/>
                <w:szCs w:val="28"/>
                <w:bdr w:val="none" w:sz="0" w:space="0" w:color="auto" w:frame="1"/>
                <w:lang w:val="uk-UA"/>
              </w:rPr>
            </w:pPr>
            <w:r w:rsidRPr="00733A13">
              <w:rPr>
                <w:rStyle w:val="rvts9"/>
                <w:sz w:val="28"/>
                <w:szCs w:val="28"/>
                <w:bdr w:val="none" w:sz="0" w:space="0" w:color="auto" w:frame="1"/>
                <w:lang w:val="uk-UA"/>
              </w:rPr>
              <w:t>2. У випадку фіксування процесуальної дії під час досудового розслідування за допомогою технічних засобів про це зазначається у протоколі.</w:t>
            </w:r>
          </w:p>
          <w:p w:rsidR="00924B9B" w:rsidRPr="00733A13" w:rsidRDefault="00924B9B" w:rsidP="00546776">
            <w:pPr>
              <w:pStyle w:val="rvps2"/>
              <w:spacing w:before="0" w:beforeAutospacing="0" w:after="0" w:afterAutospacing="0"/>
              <w:ind w:firstLine="426"/>
              <w:jc w:val="both"/>
              <w:textAlignment w:val="baseline"/>
              <w:rPr>
                <w:rStyle w:val="rvts9"/>
                <w:b/>
                <w:sz w:val="28"/>
                <w:szCs w:val="28"/>
                <w:bdr w:val="none" w:sz="0" w:space="0" w:color="auto" w:frame="1"/>
                <w:lang w:val="uk-UA"/>
              </w:rPr>
            </w:pPr>
          </w:p>
        </w:tc>
        <w:tc>
          <w:tcPr>
            <w:tcW w:w="7342" w:type="dxa"/>
            <w:gridSpan w:val="2"/>
          </w:tcPr>
          <w:p w:rsidR="00924B9B" w:rsidRPr="00733A13" w:rsidRDefault="00924B9B" w:rsidP="00924B9B">
            <w:pPr>
              <w:pStyle w:val="rvps2"/>
              <w:ind w:firstLine="426"/>
              <w:jc w:val="both"/>
              <w:textAlignment w:val="baseline"/>
              <w:rPr>
                <w:rStyle w:val="rvts9"/>
                <w:sz w:val="28"/>
                <w:szCs w:val="28"/>
                <w:bdr w:val="none" w:sz="0" w:space="0" w:color="auto" w:frame="1"/>
                <w:lang w:val="uk-UA"/>
              </w:rPr>
            </w:pPr>
            <w:r w:rsidRPr="00733A13">
              <w:rPr>
                <w:rStyle w:val="rvts9"/>
                <w:b/>
                <w:sz w:val="28"/>
                <w:szCs w:val="28"/>
                <w:bdr w:val="none" w:sz="0" w:space="0" w:color="auto" w:frame="1"/>
                <w:lang w:val="uk-UA"/>
              </w:rPr>
              <w:t xml:space="preserve">Стаття 104. </w:t>
            </w:r>
            <w:r w:rsidRPr="00733A13">
              <w:rPr>
                <w:rStyle w:val="rvts9"/>
                <w:sz w:val="28"/>
                <w:szCs w:val="28"/>
                <w:bdr w:val="none" w:sz="0" w:space="0" w:color="auto" w:frame="1"/>
                <w:lang w:val="uk-UA"/>
              </w:rPr>
              <w:t>Протокол</w:t>
            </w:r>
          </w:p>
          <w:p w:rsidR="00924B9B" w:rsidRPr="00733A13" w:rsidRDefault="00924B9B" w:rsidP="00924B9B">
            <w:pPr>
              <w:pStyle w:val="rvps2"/>
              <w:ind w:firstLine="426"/>
              <w:jc w:val="both"/>
              <w:textAlignment w:val="baseline"/>
              <w:rPr>
                <w:rStyle w:val="rvts9"/>
                <w:sz w:val="28"/>
                <w:szCs w:val="28"/>
                <w:bdr w:val="none" w:sz="0" w:space="0" w:color="auto" w:frame="1"/>
                <w:lang w:val="uk-UA"/>
              </w:rPr>
            </w:pPr>
            <w:r w:rsidRPr="00733A13">
              <w:rPr>
                <w:rStyle w:val="rvts9"/>
                <w:sz w:val="28"/>
                <w:szCs w:val="28"/>
                <w:bdr w:val="none" w:sz="0" w:space="0" w:color="auto" w:frame="1"/>
                <w:lang w:val="uk-UA"/>
              </w:rPr>
              <w:t>…</w:t>
            </w:r>
          </w:p>
          <w:p w:rsidR="00924B9B" w:rsidRPr="00733A13" w:rsidRDefault="00924B9B" w:rsidP="00924B9B">
            <w:pPr>
              <w:ind w:firstLine="433"/>
              <w:jc w:val="both"/>
              <w:rPr>
                <w:rStyle w:val="rvts9"/>
                <w:sz w:val="28"/>
                <w:szCs w:val="28"/>
                <w:bdr w:val="none" w:sz="0" w:space="0" w:color="auto" w:frame="1"/>
                <w:lang w:val="uk-UA"/>
              </w:rPr>
            </w:pPr>
            <w:r w:rsidRPr="00733A13">
              <w:rPr>
                <w:rStyle w:val="rvts9"/>
                <w:sz w:val="28"/>
                <w:szCs w:val="28"/>
                <w:bdr w:val="none" w:sz="0" w:space="0" w:color="auto" w:frame="1"/>
                <w:lang w:val="uk-UA"/>
              </w:rPr>
              <w:t xml:space="preserve">2. У випадку фіксування процесуальної дії під час досудового розслідування за допомогою технічних засобів про це зазначається у протоколі. </w:t>
            </w:r>
          </w:p>
          <w:p w:rsidR="00924B9B" w:rsidRPr="005F6AE0" w:rsidRDefault="00C84E52" w:rsidP="005F6AE0">
            <w:pPr>
              <w:ind w:firstLine="433"/>
              <w:jc w:val="both"/>
              <w:rPr>
                <w:rFonts w:ascii="Calibri" w:hAnsi="Calibri" w:cs="Calibri"/>
                <w:b/>
                <w:bCs/>
                <w:sz w:val="28"/>
                <w:szCs w:val="28"/>
                <w:shd w:val="clear" w:color="auto" w:fill="FFFFFF"/>
                <w:lang w:val="uk-UA"/>
              </w:rPr>
            </w:pPr>
            <w:r w:rsidRPr="00C84E52">
              <w:rPr>
                <w:b/>
                <w:sz w:val="28"/>
                <w:szCs w:val="28"/>
              </w:rPr>
              <w:t xml:space="preserve">Запис, здійснений за допомогою звуко- та </w:t>
            </w:r>
            <w:r w:rsidRPr="00C84E52">
              <w:rPr>
                <w:b/>
                <w:sz w:val="28"/>
                <w:szCs w:val="28"/>
              </w:rPr>
              <w:lastRenderedPageBreak/>
              <w:t>відеозаписувальних технічних засобів проведений слідчим, прокурором під час здійснення обшуку є невід’ємним додатком до протоколу.</w:t>
            </w:r>
            <w:r w:rsidR="005F6AE0" w:rsidRPr="005F6AE0">
              <w:rPr>
                <w:rFonts w:ascii="Calibri" w:hAnsi="Calibri" w:cs="Calibri"/>
                <w:b/>
                <w:bCs/>
                <w:sz w:val="28"/>
                <w:szCs w:val="28"/>
                <w:shd w:val="clear" w:color="auto" w:fill="FFFFFF"/>
                <w:lang w:val="uk-UA"/>
              </w:rPr>
              <w:t xml:space="preserve"> </w:t>
            </w:r>
            <w:r w:rsidR="005F6AE0" w:rsidRPr="005F6AE0">
              <w:rPr>
                <w:b/>
                <w:bCs/>
                <w:sz w:val="28"/>
                <w:szCs w:val="28"/>
                <w:shd w:val="clear" w:color="auto" w:fill="FFFFFF"/>
                <w:lang w:val="uk-UA"/>
              </w:rPr>
              <w:t xml:space="preserve">Дії і обставини проведення обшуку, які не зафіксовані на </w:t>
            </w:r>
            <w:r>
              <w:rPr>
                <w:b/>
                <w:bCs/>
                <w:sz w:val="28"/>
                <w:szCs w:val="28"/>
                <w:shd w:val="clear" w:color="auto" w:fill="FFFFFF"/>
                <w:lang w:val="uk-UA"/>
              </w:rPr>
              <w:t>ньому</w:t>
            </w:r>
            <w:r w:rsidR="005F6AE0" w:rsidRPr="005F6AE0">
              <w:rPr>
                <w:b/>
                <w:bCs/>
                <w:sz w:val="28"/>
                <w:szCs w:val="28"/>
                <w:shd w:val="clear" w:color="auto" w:fill="FFFFFF"/>
                <w:lang w:val="uk-UA"/>
              </w:rPr>
              <w:t>, не можуть бути внесені до протоколу обшуку та використані у якості доказів у кримінальному провадженні.</w:t>
            </w:r>
          </w:p>
          <w:p w:rsidR="00546776" w:rsidRPr="00733A13" w:rsidRDefault="00546776" w:rsidP="00CC11ED">
            <w:pPr>
              <w:pStyle w:val="rvps2"/>
              <w:spacing w:before="0" w:beforeAutospacing="0" w:after="0" w:afterAutospacing="0"/>
              <w:jc w:val="both"/>
              <w:textAlignment w:val="baseline"/>
              <w:rPr>
                <w:rStyle w:val="rvts9"/>
                <w:b/>
                <w:sz w:val="28"/>
                <w:szCs w:val="28"/>
                <w:bdr w:val="none" w:sz="0" w:space="0" w:color="auto" w:frame="1"/>
                <w:lang w:val="uk-UA"/>
              </w:rPr>
            </w:pPr>
          </w:p>
        </w:tc>
      </w:tr>
      <w:tr w:rsidR="00091E76" w:rsidRPr="00521AFB" w:rsidTr="00EE7691">
        <w:trPr>
          <w:trHeight w:val="70"/>
        </w:trPr>
        <w:tc>
          <w:tcPr>
            <w:tcW w:w="7508" w:type="dxa"/>
            <w:gridSpan w:val="2"/>
          </w:tcPr>
          <w:p w:rsidR="00091E76" w:rsidRPr="00733A13" w:rsidRDefault="00091E76" w:rsidP="00113EF1">
            <w:pPr>
              <w:ind w:firstLine="480"/>
              <w:jc w:val="both"/>
              <w:rPr>
                <w:bCs/>
                <w:sz w:val="28"/>
                <w:szCs w:val="28"/>
                <w:bdr w:val="none" w:sz="0" w:space="0" w:color="auto" w:frame="1"/>
                <w:lang w:val="uk-UA"/>
              </w:rPr>
            </w:pPr>
            <w:r w:rsidRPr="00733A13">
              <w:rPr>
                <w:b/>
                <w:bCs/>
                <w:sz w:val="28"/>
                <w:szCs w:val="28"/>
                <w:bdr w:val="none" w:sz="0" w:space="0" w:color="auto" w:frame="1"/>
                <w:lang w:val="uk-UA"/>
              </w:rPr>
              <w:lastRenderedPageBreak/>
              <w:t xml:space="preserve">Стаття 107. </w:t>
            </w:r>
            <w:r w:rsidRPr="00733A13">
              <w:rPr>
                <w:bCs/>
                <w:sz w:val="28"/>
                <w:szCs w:val="28"/>
                <w:bdr w:val="none" w:sz="0" w:space="0" w:color="auto" w:frame="1"/>
                <w:lang w:val="uk-UA"/>
              </w:rPr>
              <w:t>Застосування технічних засобів фіксування кримінального провадження</w:t>
            </w:r>
          </w:p>
          <w:p w:rsidR="00091E76" w:rsidRPr="00733A13" w:rsidRDefault="00091E76" w:rsidP="00113EF1">
            <w:pPr>
              <w:ind w:firstLine="480"/>
              <w:jc w:val="both"/>
              <w:rPr>
                <w:bCs/>
                <w:sz w:val="28"/>
                <w:szCs w:val="28"/>
                <w:bdr w:val="none" w:sz="0" w:space="0" w:color="auto" w:frame="1"/>
                <w:lang w:val="uk-UA"/>
              </w:rPr>
            </w:pPr>
          </w:p>
          <w:p w:rsidR="00091E76" w:rsidRPr="00733A13" w:rsidRDefault="00091E76" w:rsidP="00113EF1">
            <w:pPr>
              <w:ind w:firstLine="480"/>
              <w:jc w:val="both"/>
              <w:rPr>
                <w:b/>
                <w:bCs/>
                <w:sz w:val="28"/>
                <w:szCs w:val="28"/>
                <w:bdr w:val="none" w:sz="0" w:space="0" w:color="auto" w:frame="1"/>
                <w:lang w:val="uk-UA"/>
              </w:rPr>
            </w:pPr>
            <w:r w:rsidRPr="00733A13">
              <w:rPr>
                <w:bCs/>
                <w:sz w:val="28"/>
                <w:szCs w:val="28"/>
                <w:bdr w:val="none" w:sz="0" w:space="0" w:color="auto" w:frame="1"/>
                <w:lang w:val="uk-UA"/>
              </w:rPr>
              <w:t>1. Рішення про фіксацію процесуальної дії за допомогою технічних засобів під час досудового розслідування</w:t>
            </w:r>
            <w:r w:rsidRPr="00733A13">
              <w:rPr>
                <w:b/>
                <w:bCs/>
                <w:sz w:val="28"/>
                <w:szCs w:val="28"/>
                <w:bdr w:val="none" w:sz="0" w:space="0" w:color="auto" w:frame="1"/>
                <w:lang w:val="uk-UA"/>
              </w:rPr>
              <w:t xml:space="preserve">, </w:t>
            </w:r>
            <w:r w:rsidRPr="00154B3B">
              <w:rPr>
                <w:b/>
                <w:bCs/>
                <w:strike/>
                <w:sz w:val="28"/>
                <w:szCs w:val="28"/>
                <w:bdr w:val="none" w:sz="0" w:space="0" w:color="auto" w:frame="1"/>
                <w:lang w:val="uk-UA"/>
              </w:rPr>
              <w:t>в тому числі під час розгляду питань слідчим суддею</w:t>
            </w:r>
            <w:r w:rsidRPr="00733A13">
              <w:rPr>
                <w:bCs/>
                <w:sz w:val="28"/>
                <w:szCs w:val="28"/>
                <w:bdr w:val="none" w:sz="0" w:space="0" w:color="auto" w:frame="1"/>
                <w:lang w:val="uk-UA"/>
              </w:rPr>
              <w:t>, приймає особа, яка проводить відповідну процесуальну дію. За клопотанням учасників процесуальної дії застосування технічних засобів фіксування є обов’язковим.</w:t>
            </w:r>
          </w:p>
          <w:p w:rsidR="00091E76" w:rsidRPr="00733A13" w:rsidRDefault="00091E76" w:rsidP="00113EF1">
            <w:pPr>
              <w:ind w:firstLine="480"/>
              <w:jc w:val="both"/>
              <w:rPr>
                <w:bCs/>
                <w:sz w:val="28"/>
                <w:szCs w:val="28"/>
                <w:bdr w:val="none" w:sz="0" w:space="0" w:color="auto" w:frame="1"/>
                <w:lang w:val="uk-UA"/>
              </w:rPr>
            </w:pPr>
            <w:r w:rsidRPr="00733A13">
              <w:rPr>
                <w:bCs/>
                <w:sz w:val="28"/>
                <w:szCs w:val="28"/>
                <w:bdr w:val="none" w:sz="0" w:space="0" w:color="auto" w:frame="1"/>
                <w:lang w:val="uk-UA"/>
              </w:rPr>
              <w:t>…</w:t>
            </w:r>
          </w:p>
          <w:p w:rsidR="00091E76" w:rsidRPr="00733A13" w:rsidRDefault="00091E76" w:rsidP="00113EF1">
            <w:pPr>
              <w:ind w:firstLine="480"/>
              <w:jc w:val="both"/>
              <w:rPr>
                <w:bCs/>
                <w:sz w:val="28"/>
                <w:szCs w:val="28"/>
                <w:bdr w:val="none" w:sz="0" w:space="0" w:color="auto" w:frame="1"/>
                <w:lang w:val="uk-UA"/>
              </w:rPr>
            </w:pPr>
          </w:p>
          <w:p w:rsidR="00091E76" w:rsidRPr="00733A13" w:rsidRDefault="00091E76" w:rsidP="00113EF1">
            <w:pPr>
              <w:ind w:firstLine="480"/>
              <w:jc w:val="both"/>
              <w:rPr>
                <w:bCs/>
                <w:sz w:val="28"/>
                <w:szCs w:val="28"/>
                <w:bdr w:val="none" w:sz="0" w:space="0" w:color="auto" w:frame="1"/>
                <w:lang w:val="uk-UA"/>
              </w:rPr>
            </w:pPr>
          </w:p>
          <w:p w:rsidR="00006E59" w:rsidRPr="00733A13" w:rsidRDefault="00006E59" w:rsidP="00113EF1">
            <w:pPr>
              <w:ind w:firstLine="480"/>
              <w:jc w:val="both"/>
              <w:rPr>
                <w:bCs/>
                <w:sz w:val="28"/>
                <w:szCs w:val="28"/>
                <w:bdr w:val="none" w:sz="0" w:space="0" w:color="auto" w:frame="1"/>
                <w:lang w:val="uk-UA"/>
              </w:rPr>
            </w:pPr>
          </w:p>
          <w:p w:rsidR="00006E59" w:rsidRPr="00733A13" w:rsidRDefault="00006E59" w:rsidP="00113EF1">
            <w:pPr>
              <w:ind w:firstLine="480"/>
              <w:jc w:val="both"/>
              <w:rPr>
                <w:bCs/>
                <w:sz w:val="28"/>
                <w:szCs w:val="28"/>
                <w:bdr w:val="none" w:sz="0" w:space="0" w:color="auto" w:frame="1"/>
                <w:lang w:val="uk-UA"/>
              </w:rPr>
            </w:pPr>
          </w:p>
          <w:p w:rsidR="00267B60" w:rsidRPr="00733A13" w:rsidRDefault="00267B60" w:rsidP="00113EF1">
            <w:pPr>
              <w:ind w:firstLine="480"/>
              <w:jc w:val="both"/>
              <w:rPr>
                <w:bCs/>
                <w:sz w:val="28"/>
                <w:szCs w:val="28"/>
                <w:bdr w:val="none" w:sz="0" w:space="0" w:color="auto" w:frame="1"/>
                <w:lang w:val="uk-UA"/>
              </w:rPr>
            </w:pPr>
          </w:p>
          <w:p w:rsidR="00091E76" w:rsidRPr="00733A13" w:rsidRDefault="00091E76" w:rsidP="00113EF1">
            <w:pPr>
              <w:ind w:firstLine="480"/>
              <w:jc w:val="both"/>
              <w:rPr>
                <w:bCs/>
                <w:sz w:val="28"/>
                <w:szCs w:val="28"/>
                <w:bdr w:val="none" w:sz="0" w:space="0" w:color="auto" w:frame="1"/>
                <w:lang w:val="uk-UA"/>
              </w:rPr>
            </w:pPr>
            <w:r w:rsidRPr="00733A13">
              <w:rPr>
                <w:bCs/>
                <w:sz w:val="28"/>
                <w:szCs w:val="28"/>
                <w:bdr w:val="none" w:sz="0" w:space="0" w:color="auto" w:frame="1"/>
                <w:lang w:val="uk-UA"/>
              </w:rPr>
              <w:t xml:space="preserve">4. Фіксування за допомогою технічних засобів кримінального провадження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цього Кодексу судове провадження здійснюється судом за </w:t>
            </w:r>
            <w:r w:rsidRPr="00733A13">
              <w:rPr>
                <w:bCs/>
                <w:sz w:val="28"/>
                <w:szCs w:val="28"/>
                <w:bdr w:val="none" w:sz="0" w:space="0" w:color="auto" w:frame="1"/>
                <w:lang w:val="uk-UA"/>
              </w:rPr>
              <w:lastRenderedPageBreak/>
              <w:t>відсутності осіб, фіксування за допомогою технічних засобів кримінального провадження в суді не здійснюється.</w:t>
            </w:r>
          </w:p>
          <w:p w:rsidR="00091E76" w:rsidRPr="00733A13" w:rsidRDefault="00091E76" w:rsidP="00113EF1">
            <w:pPr>
              <w:ind w:firstLine="720"/>
              <w:jc w:val="both"/>
              <w:rPr>
                <w:sz w:val="28"/>
                <w:szCs w:val="28"/>
                <w:lang w:val="uk-UA"/>
              </w:rPr>
            </w:pPr>
          </w:p>
          <w:p w:rsidR="00267B60" w:rsidRPr="00733A13" w:rsidRDefault="00267B60" w:rsidP="00113EF1">
            <w:pPr>
              <w:ind w:firstLine="720"/>
              <w:jc w:val="both"/>
              <w:rPr>
                <w:sz w:val="28"/>
                <w:szCs w:val="28"/>
                <w:lang w:val="uk-UA"/>
              </w:rPr>
            </w:pPr>
          </w:p>
          <w:p w:rsidR="00EE7691" w:rsidRDefault="00EE7691" w:rsidP="005F6AE0">
            <w:pPr>
              <w:jc w:val="both"/>
              <w:rPr>
                <w:sz w:val="28"/>
                <w:szCs w:val="28"/>
                <w:lang w:val="uk-UA"/>
              </w:rPr>
            </w:pPr>
          </w:p>
          <w:p w:rsidR="005F6AE0" w:rsidRPr="00733A13" w:rsidRDefault="005F6AE0" w:rsidP="005F6AE0">
            <w:pPr>
              <w:jc w:val="both"/>
              <w:rPr>
                <w:sz w:val="28"/>
                <w:szCs w:val="28"/>
                <w:lang w:val="uk-UA"/>
              </w:rPr>
            </w:pPr>
          </w:p>
        </w:tc>
        <w:tc>
          <w:tcPr>
            <w:tcW w:w="7342" w:type="dxa"/>
            <w:gridSpan w:val="2"/>
          </w:tcPr>
          <w:p w:rsidR="00091E76" w:rsidRPr="00733A13" w:rsidRDefault="00091E76" w:rsidP="00113EF1">
            <w:pPr>
              <w:ind w:firstLine="480"/>
              <w:jc w:val="both"/>
              <w:rPr>
                <w:bCs/>
                <w:sz w:val="28"/>
                <w:szCs w:val="28"/>
                <w:bdr w:val="none" w:sz="0" w:space="0" w:color="auto" w:frame="1"/>
                <w:lang w:val="uk-UA"/>
              </w:rPr>
            </w:pPr>
            <w:r w:rsidRPr="00733A13">
              <w:rPr>
                <w:b/>
                <w:bCs/>
                <w:sz w:val="28"/>
                <w:szCs w:val="28"/>
                <w:bdr w:val="none" w:sz="0" w:space="0" w:color="auto" w:frame="1"/>
                <w:lang w:val="uk-UA"/>
              </w:rPr>
              <w:lastRenderedPageBreak/>
              <w:t xml:space="preserve">Стаття 107. </w:t>
            </w:r>
            <w:r w:rsidRPr="00733A13">
              <w:rPr>
                <w:bCs/>
                <w:sz w:val="28"/>
                <w:szCs w:val="28"/>
                <w:bdr w:val="none" w:sz="0" w:space="0" w:color="auto" w:frame="1"/>
                <w:lang w:val="uk-UA"/>
              </w:rPr>
              <w:t>Застосування технічних засобів фіксування кримінального провадження</w:t>
            </w:r>
          </w:p>
          <w:p w:rsidR="00091E76" w:rsidRPr="00733A13" w:rsidRDefault="00091E76" w:rsidP="00113EF1">
            <w:pPr>
              <w:ind w:firstLine="480"/>
              <w:jc w:val="both"/>
              <w:rPr>
                <w:bCs/>
                <w:sz w:val="28"/>
                <w:szCs w:val="28"/>
                <w:bdr w:val="none" w:sz="0" w:space="0" w:color="auto" w:frame="1"/>
                <w:lang w:val="uk-UA"/>
              </w:rPr>
            </w:pPr>
          </w:p>
          <w:p w:rsidR="00091E76" w:rsidRPr="00733A13" w:rsidRDefault="00091E76" w:rsidP="00113EF1">
            <w:pPr>
              <w:ind w:firstLine="480"/>
              <w:jc w:val="both"/>
              <w:rPr>
                <w:bCs/>
                <w:sz w:val="28"/>
                <w:szCs w:val="28"/>
                <w:bdr w:val="none" w:sz="0" w:space="0" w:color="auto" w:frame="1"/>
                <w:lang w:val="uk-UA"/>
              </w:rPr>
            </w:pPr>
            <w:r w:rsidRPr="00733A13">
              <w:rPr>
                <w:bCs/>
                <w:sz w:val="28"/>
                <w:szCs w:val="28"/>
                <w:bdr w:val="none" w:sz="0" w:space="0" w:color="auto" w:frame="1"/>
                <w:lang w:val="uk-UA"/>
              </w:rPr>
              <w:t>1. Рішення про фіксацію процесуальної дії за допомогою технічних засобів під час досудового розслідування приймає особа, яка проводить відповідну процесуальну дію. За клопотанням учасників процесуальної дії застосування технічних засобів фіксування є обов’язковим.</w:t>
            </w:r>
          </w:p>
          <w:p w:rsidR="00006E59" w:rsidRPr="00733A13" w:rsidRDefault="00006E59" w:rsidP="00347412">
            <w:pPr>
              <w:widowControl w:val="0"/>
              <w:autoSpaceDE w:val="0"/>
              <w:autoSpaceDN w:val="0"/>
              <w:adjustRightInd w:val="0"/>
              <w:ind w:firstLine="567"/>
              <w:jc w:val="both"/>
              <w:rPr>
                <w:b/>
                <w:bCs/>
                <w:sz w:val="28"/>
                <w:szCs w:val="28"/>
                <w:bdr w:val="none" w:sz="0" w:space="0" w:color="auto" w:frame="1"/>
                <w:lang w:val="uk-UA"/>
              </w:rPr>
            </w:pPr>
            <w:r w:rsidRPr="00347412">
              <w:rPr>
                <w:b/>
                <w:bCs/>
                <w:sz w:val="28"/>
                <w:szCs w:val="28"/>
                <w:bdr w:val="none" w:sz="0" w:space="0" w:color="auto" w:frame="1"/>
                <w:lang w:val="uk-UA"/>
              </w:rPr>
              <w:t xml:space="preserve">Виконання ухвали слідчого судді, суду про проведення обшуку в обов’язковому порядку фіксується за допомогою </w:t>
            </w:r>
            <w:r w:rsidR="00347412" w:rsidRPr="00347412">
              <w:rPr>
                <w:b/>
                <w:sz w:val="28"/>
                <w:szCs w:val="28"/>
              </w:rPr>
              <w:t>звуко- та відеозаписувальних технічних засобів</w:t>
            </w:r>
            <w:r w:rsidR="00347412" w:rsidRPr="00347412">
              <w:rPr>
                <w:b/>
                <w:bCs/>
                <w:sz w:val="28"/>
                <w:szCs w:val="28"/>
                <w:bdr w:val="none" w:sz="0" w:space="0" w:color="auto" w:frame="1"/>
              </w:rPr>
              <w:t>.</w:t>
            </w:r>
          </w:p>
          <w:p w:rsidR="00B16FC4" w:rsidRDefault="00006E59" w:rsidP="00113EF1">
            <w:pPr>
              <w:ind w:firstLine="480"/>
              <w:jc w:val="both"/>
              <w:rPr>
                <w:b/>
                <w:bCs/>
                <w:sz w:val="28"/>
                <w:szCs w:val="28"/>
                <w:bdr w:val="none" w:sz="0" w:space="0" w:color="auto" w:frame="1"/>
                <w:lang w:val="uk-UA"/>
              </w:rPr>
            </w:pPr>
            <w:r w:rsidRPr="00733A13">
              <w:rPr>
                <w:b/>
                <w:bCs/>
                <w:sz w:val="28"/>
                <w:szCs w:val="28"/>
                <w:bdr w:val="none" w:sz="0" w:space="0" w:color="auto" w:frame="1"/>
                <w:lang w:val="uk-UA"/>
              </w:rPr>
              <w:t xml:space="preserve">Право безперешкодної фіксації проведення обшуку за допомогою відеозапису надається </w:t>
            </w:r>
            <w:r w:rsidR="00347412">
              <w:rPr>
                <w:b/>
                <w:bCs/>
                <w:sz w:val="28"/>
                <w:szCs w:val="28"/>
                <w:bdr w:val="none" w:sz="0" w:space="0" w:color="auto" w:frame="1"/>
                <w:lang w:val="uk-UA"/>
              </w:rPr>
              <w:t xml:space="preserve">також </w:t>
            </w:r>
            <w:r w:rsidRPr="00733A13">
              <w:rPr>
                <w:b/>
                <w:bCs/>
                <w:sz w:val="28"/>
                <w:szCs w:val="28"/>
                <w:bdr w:val="none" w:sz="0" w:space="0" w:color="auto" w:frame="1"/>
                <w:lang w:val="uk-UA"/>
              </w:rPr>
              <w:t>стороні захисту.</w:t>
            </w:r>
          </w:p>
          <w:p w:rsidR="00091E76" w:rsidRPr="00733A13" w:rsidRDefault="00091E76" w:rsidP="00113EF1">
            <w:pPr>
              <w:ind w:firstLine="480"/>
              <w:jc w:val="both"/>
              <w:rPr>
                <w:bCs/>
                <w:sz w:val="28"/>
                <w:szCs w:val="28"/>
                <w:bdr w:val="none" w:sz="0" w:space="0" w:color="auto" w:frame="1"/>
                <w:lang w:val="uk-UA"/>
              </w:rPr>
            </w:pPr>
            <w:r w:rsidRPr="00733A13">
              <w:rPr>
                <w:bCs/>
                <w:sz w:val="28"/>
                <w:szCs w:val="28"/>
                <w:bdr w:val="none" w:sz="0" w:space="0" w:color="auto" w:frame="1"/>
                <w:lang w:val="uk-UA"/>
              </w:rPr>
              <w:t>…</w:t>
            </w:r>
          </w:p>
          <w:p w:rsidR="00EE7691" w:rsidRDefault="00091E76" w:rsidP="005F6AE0">
            <w:pPr>
              <w:ind w:firstLine="465"/>
              <w:jc w:val="both"/>
              <w:rPr>
                <w:sz w:val="28"/>
                <w:szCs w:val="28"/>
                <w:shd w:val="clear" w:color="auto" w:fill="FFFFFF"/>
                <w:lang w:val="uk-UA"/>
              </w:rPr>
            </w:pPr>
            <w:r w:rsidRPr="00733A13">
              <w:rPr>
                <w:sz w:val="28"/>
                <w:szCs w:val="28"/>
                <w:shd w:val="clear" w:color="auto" w:fill="FFFFFF"/>
                <w:lang w:val="uk-UA"/>
              </w:rPr>
              <w:t xml:space="preserve">4. Фіксування за допомогою технічних засобів кримінального провадження </w:t>
            </w:r>
            <w:r w:rsidRPr="00733A13">
              <w:rPr>
                <w:b/>
                <w:sz w:val="28"/>
                <w:szCs w:val="28"/>
                <w:shd w:val="clear" w:color="auto" w:fill="FFFFFF"/>
                <w:lang w:val="uk-UA"/>
              </w:rPr>
              <w:t>під час розгляду питань слідчим суддею</w:t>
            </w:r>
            <w:r w:rsidR="00B12245" w:rsidRPr="00733A13">
              <w:rPr>
                <w:b/>
                <w:sz w:val="28"/>
                <w:szCs w:val="28"/>
                <w:shd w:val="clear" w:color="auto" w:fill="FFFFFF"/>
                <w:lang w:val="uk-UA"/>
              </w:rPr>
              <w:t xml:space="preserve">, за виключенням вирішення питання про проведення негласних слідчих (розшукових) дій, </w:t>
            </w:r>
            <w:r w:rsidRPr="00733A13">
              <w:rPr>
                <w:b/>
                <w:sz w:val="28"/>
                <w:szCs w:val="28"/>
                <w:shd w:val="clear" w:color="auto" w:fill="FFFFFF"/>
                <w:lang w:val="uk-UA"/>
              </w:rPr>
              <w:t>та</w:t>
            </w:r>
            <w:r w:rsidRPr="00733A13">
              <w:rPr>
                <w:sz w:val="28"/>
                <w:szCs w:val="28"/>
                <w:shd w:val="clear" w:color="auto" w:fill="FFFFFF"/>
                <w:lang w:val="uk-UA"/>
              </w:rPr>
              <w:t xml:space="preserve"> в суді під час судового провадження є обов’язковим. У разі </w:t>
            </w:r>
            <w:r w:rsidRPr="00733A13">
              <w:rPr>
                <w:sz w:val="28"/>
                <w:szCs w:val="28"/>
                <w:shd w:val="clear" w:color="auto" w:fill="FFFFFF"/>
                <w:lang w:val="uk-UA"/>
              </w:rPr>
              <w:lastRenderedPageBreak/>
              <w:t>неприбуття в судове засідання всіх осіб, які беруть участь у судовому провадженні, чи в разі, якщо відповідно до положень цього Кодексу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w:t>
            </w:r>
          </w:p>
          <w:p w:rsidR="00521AFB" w:rsidRPr="00521AFB" w:rsidRDefault="00521AFB" w:rsidP="005F6AE0">
            <w:pPr>
              <w:ind w:firstLine="465"/>
              <w:jc w:val="both"/>
              <w:rPr>
                <w:b/>
                <w:sz w:val="28"/>
                <w:szCs w:val="28"/>
                <w:shd w:val="clear" w:color="auto" w:fill="FFFFFF"/>
              </w:rPr>
            </w:pPr>
            <w:r w:rsidRPr="00521AFB">
              <w:rPr>
                <w:b/>
                <w:sz w:val="28"/>
                <w:szCs w:val="28"/>
                <w:shd w:val="clear" w:color="auto" w:fill="FFFFFF"/>
              </w:rPr>
              <w:t>Слідчий суддя, суд може обмежити чи заборонити доступ сторін кримінального провадження з боку захисту до результатів технічного запису з метою забезпечення недопустимості розголошення відомостей досудового розслідування у разі, якщо на обґрунтування клопотання про проведення обшуку слідчий, прокурор надали результати проведення негласних слідчих (розшукових) дій.</w:t>
            </w:r>
          </w:p>
          <w:p w:rsidR="00EE7691" w:rsidRPr="00733A13" w:rsidRDefault="00EE7691" w:rsidP="00EE7691">
            <w:pPr>
              <w:jc w:val="both"/>
              <w:rPr>
                <w:sz w:val="28"/>
                <w:szCs w:val="28"/>
                <w:lang w:val="uk-UA"/>
              </w:rPr>
            </w:pPr>
          </w:p>
        </w:tc>
      </w:tr>
      <w:tr w:rsidR="005F6AE0" w:rsidRPr="00347412" w:rsidTr="00113EF1">
        <w:tc>
          <w:tcPr>
            <w:tcW w:w="7508" w:type="dxa"/>
            <w:gridSpan w:val="2"/>
          </w:tcPr>
          <w:p w:rsidR="005F6AE0" w:rsidRPr="005F6AE0" w:rsidRDefault="005F6AE0" w:rsidP="005F6AE0">
            <w:pPr>
              <w:ind w:firstLine="450"/>
              <w:jc w:val="both"/>
              <w:rPr>
                <w:sz w:val="28"/>
                <w:szCs w:val="28"/>
                <w:lang w:val="uk-UA"/>
              </w:rPr>
            </w:pPr>
            <w:r w:rsidRPr="005F6AE0">
              <w:rPr>
                <w:b/>
                <w:bCs/>
                <w:sz w:val="28"/>
                <w:szCs w:val="28"/>
                <w:lang w:val="uk-UA"/>
              </w:rPr>
              <w:lastRenderedPageBreak/>
              <w:t>Стаття 160.</w:t>
            </w:r>
            <w:r w:rsidRPr="005F6AE0">
              <w:rPr>
                <w:sz w:val="28"/>
                <w:szCs w:val="28"/>
                <w:lang w:val="uk-UA"/>
              </w:rPr>
              <w:t xml:space="preserve"> Клопотання про тимчасовий доступ до речей і документів</w:t>
            </w:r>
          </w:p>
          <w:p w:rsidR="005F6AE0" w:rsidRPr="005F6AE0" w:rsidRDefault="005F6AE0" w:rsidP="005F6AE0">
            <w:pPr>
              <w:ind w:firstLine="450"/>
              <w:jc w:val="both"/>
              <w:rPr>
                <w:sz w:val="28"/>
                <w:szCs w:val="28"/>
                <w:lang w:val="uk-UA"/>
              </w:rPr>
            </w:pPr>
            <w:r w:rsidRPr="005F6AE0">
              <w:rPr>
                <w:sz w:val="28"/>
                <w:szCs w:val="28"/>
                <w:lang w:val="uk-UA"/>
              </w:rPr>
              <w:t>…</w:t>
            </w:r>
          </w:p>
          <w:p w:rsidR="005F6AE0" w:rsidRPr="005F6AE0" w:rsidRDefault="005F6AE0" w:rsidP="005F6AE0">
            <w:pPr>
              <w:ind w:firstLine="450"/>
              <w:jc w:val="both"/>
              <w:rPr>
                <w:sz w:val="28"/>
                <w:szCs w:val="28"/>
                <w:lang w:val="uk-UA"/>
              </w:rPr>
            </w:pPr>
          </w:p>
          <w:p w:rsidR="005F6AE0" w:rsidRPr="005F6AE0" w:rsidRDefault="005F6AE0" w:rsidP="005F6AE0">
            <w:pPr>
              <w:ind w:firstLine="450"/>
              <w:jc w:val="both"/>
              <w:rPr>
                <w:sz w:val="28"/>
                <w:szCs w:val="28"/>
                <w:lang w:val="uk-UA"/>
              </w:rPr>
            </w:pPr>
            <w:r w:rsidRPr="005F6AE0">
              <w:rPr>
                <w:sz w:val="28"/>
                <w:szCs w:val="28"/>
                <w:lang w:val="uk-UA"/>
              </w:rPr>
              <w:t>2. У клопотанні зазначаються:</w:t>
            </w:r>
          </w:p>
          <w:p w:rsidR="005F6AE0" w:rsidRPr="005F6AE0" w:rsidRDefault="005F6AE0" w:rsidP="005F6AE0">
            <w:pPr>
              <w:ind w:firstLine="450"/>
              <w:jc w:val="both"/>
              <w:rPr>
                <w:sz w:val="28"/>
                <w:szCs w:val="28"/>
                <w:lang w:val="uk-UA"/>
              </w:rPr>
            </w:pPr>
            <w:r w:rsidRPr="005F6AE0">
              <w:rPr>
                <w:sz w:val="28"/>
                <w:szCs w:val="28"/>
                <w:lang w:val="uk-UA"/>
              </w:rPr>
              <w:t>…</w:t>
            </w:r>
          </w:p>
          <w:p w:rsidR="005F6AE0" w:rsidRPr="005F6AE0" w:rsidRDefault="005F6AE0" w:rsidP="005F6AE0">
            <w:pPr>
              <w:ind w:firstLine="450"/>
              <w:jc w:val="both"/>
              <w:rPr>
                <w:sz w:val="28"/>
                <w:szCs w:val="28"/>
                <w:lang w:val="uk-UA"/>
              </w:rPr>
            </w:pPr>
          </w:p>
          <w:p w:rsidR="005F6AE0" w:rsidRPr="005F6AE0" w:rsidRDefault="005F6AE0" w:rsidP="005F6AE0">
            <w:pPr>
              <w:ind w:firstLine="450"/>
              <w:jc w:val="both"/>
              <w:rPr>
                <w:sz w:val="28"/>
                <w:szCs w:val="28"/>
                <w:lang w:val="uk-UA"/>
              </w:rPr>
            </w:pPr>
            <w:r w:rsidRPr="005F6AE0">
              <w:rPr>
                <w:sz w:val="28"/>
                <w:szCs w:val="28"/>
                <w:lang w:val="uk-UA"/>
              </w:rPr>
              <w:t>7) обґрунтування необхідності вилучення речей і документів, якщо відповідне питання порушується стороною кримінального провадження.</w:t>
            </w:r>
          </w:p>
          <w:p w:rsidR="005F6AE0" w:rsidRPr="00733A13" w:rsidRDefault="005F6AE0" w:rsidP="00113EF1">
            <w:pPr>
              <w:ind w:firstLine="480"/>
              <w:jc w:val="both"/>
              <w:rPr>
                <w:b/>
                <w:bCs/>
                <w:sz w:val="28"/>
                <w:szCs w:val="28"/>
                <w:bdr w:val="none" w:sz="0" w:space="0" w:color="auto" w:frame="1"/>
                <w:lang w:val="uk-UA"/>
              </w:rPr>
            </w:pPr>
          </w:p>
        </w:tc>
        <w:tc>
          <w:tcPr>
            <w:tcW w:w="7342" w:type="dxa"/>
            <w:gridSpan w:val="2"/>
          </w:tcPr>
          <w:p w:rsidR="005F6AE0" w:rsidRPr="005F6AE0" w:rsidRDefault="005F6AE0" w:rsidP="005F6AE0">
            <w:pPr>
              <w:ind w:firstLine="450"/>
              <w:jc w:val="both"/>
              <w:rPr>
                <w:sz w:val="28"/>
                <w:szCs w:val="28"/>
                <w:lang w:val="uk-UA"/>
              </w:rPr>
            </w:pPr>
            <w:r w:rsidRPr="005F6AE0">
              <w:rPr>
                <w:b/>
                <w:bCs/>
                <w:sz w:val="28"/>
                <w:szCs w:val="28"/>
                <w:lang w:val="uk-UA"/>
              </w:rPr>
              <w:t>Стаття 160.</w:t>
            </w:r>
            <w:r w:rsidRPr="005F6AE0">
              <w:rPr>
                <w:sz w:val="28"/>
                <w:szCs w:val="28"/>
                <w:lang w:val="uk-UA"/>
              </w:rPr>
              <w:t xml:space="preserve"> Клопотання про тимчасовий доступ до речей і документів</w:t>
            </w:r>
          </w:p>
          <w:p w:rsidR="005F6AE0" w:rsidRPr="005F6AE0" w:rsidRDefault="005F6AE0" w:rsidP="005F6AE0">
            <w:pPr>
              <w:ind w:firstLine="450"/>
              <w:jc w:val="both"/>
              <w:rPr>
                <w:sz w:val="28"/>
                <w:szCs w:val="28"/>
                <w:lang w:val="uk-UA"/>
              </w:rPr>
            </w:pPr>
            <w:r w:rsidRPr="005F6AE0">
              <w:rPr>
                <w:sz w:val="28"/>
                <w:szCs w:val="28"/>
                <w:lang w:val="uk-UA"/>
              </w:rPr>
              <w:t>…</w:t>
            </w:r>
          </w:p>
          <w:p w:rsidR="005F6AE0" w:rsidRPr="005F6AE0" w:rsidRDefault="005F6AE0" w:rsidP="005F6AE0">
            <w:pPr>
              <w:ind w:firstLine="450"/>
              <w:jc w:val="both"/>
              <w:rPr>
                <w:sz w:val="28"/>
                <w:szCs w:val="28"/>
                <w:lang w:val="uk-UA"/>
              </w:rPr>
            </w:pPr>
          </w:p>
          <w:p w:rsidR="005F6AE0" w:rsidRPr="005F6AE0" w:rsidRDefault="005F6AE0" w:rsidP="005F6AE0">
            <w:pPr>
              <w:ind w:firstLine="450"/>
              <w:jc w:val="both"/>
              <w:rPr>
                <w:sz w:val="28"/>
                <w:szCs w:val="28"/>
                <w:lang w:val="uk-UA"/>
              </w:rPr>
            </w:pPr>
            <w:r w:rsidRPr="005F6AE0">
              <w:rPr>
                <w:sz w:val="28"/>
                <w:szCs w:val="28"/>
                <w:lang w:val="uk-UA"/>
              </w:rPr>
              <w:t>2. У клопотанні зазначаються:</w:t>
            </w:r>
          </w:p>
          <w:p w:rsidR="005F6AE0" w:rsidRPr="005F6AE0" w:rsidRDefault="005F6AE0" w:rsidP="005F6AE0">
            <w:pPr>
              <w:ind w:firstLine="450"/>
              <w:jc w:val="both"/>
              <w:rPr>
                <w:sz w:val="28"/>
                <w:szCs w:val="28"/>
                <w:lang w:val="uk-UA"/>
              </w:rPr>
            </w:pPr>
            <w:r w:rsidRPr="005F6AE0">
              <w:rPr>
                <w:sz w:val="28"/>
                <w:szCs w:val="28"/>
                <w:lang w:val="uk-UA"/>
              </w:rPr>
              <w:t>…</w:t>
            </w:r>
          </w:p>
          <w:p w:rsidR="005F6AE0" w:rsidRPr="005F6AE0" w:rsidRDefault="005F6AE0" w:rsidP="005F6AE0">
            <w:pPr>
              <w:ind w:firstLine="450"/>
              <w:jc w:val="both"/>
              <w:rPr>
                <w:sz w:val="28"/>
                <w:szCs w:val="28"/>
                <w:lang w:val="uk-UA"/>
              </w:rPr>
            </w:pPr>
          </w:p>
          <w:p w:rsidR="005F6AE0" w:rsidRPr="005F6AE0" w:rsidRDefault="005F6AE0" w:rsidP="005F6AE0">
            <w:pPr>
              <w:ind w:firstLine="450"/>
              <w:jc w:val="both"/>
              <w:rPr>
                <w:b/>
                <w:bCs/>
                <w:sz w:val="28"/>
                <w:szCs w:val="28"/>
                <w:lang w:val="uk-UA"/>
              </w:rPr>
            </w:pPr>
            <w:r w:rsidRPr="005F6AE0">
              <w:rPr>
                <w:sz w:val="28"/>
                <w:szCs w:val="28"/>
                <w:lang w:val="uk-UA"/>
              </w:rPr>
              <w:t xml:space="preserve">7) обґрунтування необхідності вилучення речей і </w:t>
            </w:r>
            <w:r w:rsidRPr="005F6AE0">
              <w:rPr>
                <w:b/>
                <w:bCs/>
                <w:sz w:val="28"/>
                <w:szCs w:val="28"/>
                <w:lang w:val="uk-UA"/>
              </w:rPr>
              <w:t xml:space="preserve">оригіналів або копій </w:t>
            </w:r>
            <w:r w:rsidRPr="005F6AE0">
              <w:rPr>
                <w:sz w:val="28"/>
                <w:szCs w:val="28"/>
                <w:lang w:val="uk-UA"/>
              </w:rPr>
              <w:t>документів, якщо відповідне питання порушується стороною кримінального провадження.</w:t>
            </w:r>
            <w:r w:rsidRPr="005F6AE0">
              <w:rPr>
                <w:b/>
                <w:bCs/>
                <w:sz w:val="28"/>
                <w:szCs w:val="28"/>
                <w:lang w:val="uk-UA"/>
              </w:rPr>
              <w:t> </w:t>
            </w:r>
          </w:p>
          <w:p w:rsidR="005F6AE0" w:rsidRPr="00733A13" w:rsidRDefault="005F6AE0" w:rsidP="00113EF1">
            <w:pPr>
              <w:ind w:firstLine="480"/>
              <w:jc w:val="both"/>
              <w:rPr>
                <w:b/>
                <w:bCs/>
                <w:sz w:val="28"/>
                <w:szCs w:val="28"/>
                <w:bdr w:val="none" w:sz="0" w:space="0" w:color="auto" w:frame="1"/>
                <w:lang w:val="uk-UA"/>
              </w:rPr>
            </w:pPr>
          </w:p>
        </w:tc>
      </w:tr>
      <w:tr w:rsidR="005F6AE0" w:rsidRPr="00347412" w:rsidTr="00113EF1">
        <w:tc>
          <w:tcPr>
            <w:tcW w:w="7508" w:type="dxa"/>
            <w:gridSpan w:val="2"/>
          </w:tcPr>
          <w:p w:rsidR="005F6AE0" w:rsidRDefault="005F6AE0" w:rsidP="005F6AE0">
            <w:pPr>
              <w:ind w:firstLine="450"/>
              <w:jc w:val="both"/>
              <w:rPr>
                <w:sz w:val="28"/>
                <w:szCs w:val="28"/>
                <w:lang w:val="uk-UA"/>
              </w:rPr>
            </w:pPr>
            <w:r w:rsidRPr="005F6AE0">
              <w:rPr>
                <w:b/>
                <w:bCs/>
                <w:sz w:val="28"/>
                <w:szCs w:val="28"/>
                <w:lang w:val="uk-UA"/>
              </w:rPr>
              <w:t>Стаття 164.</w:t>
            </w:r>
            <w:r w:rsidRPr="005F6AE0">
              <w:rPr>
                <w:sz w:val="28"/>
                <w:szCs w:val="28"/>
                <w:lang w:val="uk-UA"/>
              </w:rPr>
              <w:t xml:space="preserve"> Ухвала про тимчасовий доступ до речей і документів</w:t>
            </w:r>
          </w:p>
          <w:p w:rsidR="005F6AE0" w:rsidRPr="005F6AE0" w:rsidRDefault="005F6AE0" w:rsidP="005F6AE0">
            <w:pPr>
              <w:ind w:firstLine="450"/>
              <w:jc w:val="both"/>
              <w:rPr>
                <w:sz w:val="28"/>
                <w:szCs w:val="28"/>
                <w:lang w:val="uk-UA"/>
              </w:rPr>
            </w:pPr>
          </w:p>
          <w:p w:rsidR="005F6AE0" w:rsidRPr="005F6AE0" w:rsidRDefault="005F6AE0" w:rsidP="005F6AE0">
            <w:pPr>
              <w:ind w:firstLine="450"/>
              <w:jc w:val="both"/>
              <w:rPr>
                <w:sz w:val="28"/>
                <w:szCs w:val="28"/>
                <w:lang w:val="uk-UA"/>
              </w:rPr>
            </w:pPr>
            <w:r w:rsidRPr="005F6AE0">
              <w:rPr>
                <w:sz w:val="28"/>
                <w:szCs w:val="28"/>
                <w:lang w:val="uk-UA"/>
              </w:rPr>
              <w:lastRenderedPageBreak/>
              <w:t>1. В ухвалі слідчого судді, суду про тимчасовий доступ до речей і документів має бути зазначено:</w:t>
            </w:r>
          </w:p>
          <w:p w:rsidR="005F6AE0" w:rsidRPr="005F6AE0" w:rsidRDefault="005F6AE0" w:rsidP="005F6AE0">
            <w:pPr>
              <w:ind w:firstLine="450"/>
              <w:jc w:val="both"/>
              <w:rPr>
                <w:sz w:val="28"/>
                <w:szCs w:val="28"/>
                <w:lang w:val="uk-UA"/>
              </w:rPr>
            </w:pPr>
            <w:r w:rsidRPr="005F6AE0">
              <w:rPr>
                <w:sz w:val="28"/>
                <w:szCs w:val="28"/>
                <w:lang w:val="uk-UA"/>
              </w:rPr>
              <w:t>…</w:t>
            </w:r>
          </w:p>
          <w:p w:rsidR="005F6AE0" w:rsidRPr="005F6AE0" w:rsidRDefault="005F6AE0" w:rsidP="005F6AE0">
            <w:pPr>
              <w:ind w:firstLine="450"/>
              <w:jc w:val="both"/>
              <w:rPr>
                <w:sz w:val="28"/>
                <w:szCs w:val="28"/>
                <w:lang w:val="uk-UA"/>
              </w:rPr>
            </w:pPr>
          </w:p>
          <w:p w:rsidR="005F6AE0" w:rsidRPr="00733A13" w:rsidRDefault="005F6AE0" w:rsidP="005F6AE0">
            <w:pPr>
              <w:ind w:firstLine="480"/>
              <w:jc w:val="both"/>
              <w:rPr>
                <w:b/>
                <w:bCs/>
                <w:sz w:val="28"/>
                <w:szCs w:val="28"/>
                <w:bdr w:val="none" w:sz="0" w:space="0" w:color="auto" w:frame="1"/>
                <w:lang w:val="uk-UA"/>
              </w:rPr>
            </w:pPr>
            <w:r w:rsidRPr="005F6AE0">
              <w:rPr>
                <w:sz w:val="28"/>
                <w:szCs w:val="28"/>
                <w:lang w:val="uk-UA"/>
              </w:rPr>
              <w:t>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документи, якщо відповідне рішення було прийнято слідчим суддею, судом;</w:t>
            </w:r>
          </w:p>
        </w:tc>
        <w:tc>
          <w:tcPr>
            <w:tcW w:w="7342" w:type="dxa"/>
            <w:gridSpan w:val="2"/>
          </w:tcPr>
          <w:p w:rsidR="005F6AE0" w:rsidRDefault="005F6AE0" w:rsidP="005F6AE0">
            <w:pPr>
              <w:ind w:firstLine="450"/>
              <w:jc w:val="both"/>
              <w:rPr>
                <w:sz w:val="28"/>
                <w:szCs w:val="28"/>
                <w:lang w:val="uk-UA"/>
              </w:rPr>
            </w:pPr>
            <w:r w:rsidRPr="005F6AE0">
              <w:rPr>
                <w:b/>
                <w:bCs/>
                <w:sz w:val="28"/>
                <w:szCs w:val="28"/>
                <w:lang w:val="uk-UA"/>
              </w:rPr>
              <w:lastRenderedPageBreak/>
              <w:t>Стаття 164.</w:t>
            </w:r>
            <w:r w:rsidRPr="005F6AE0">
              <w:rPr>
                <w:sz w:val="28"/>
                <w:szCs w:val="28"/>
                <w:lang w:val="uk-UA"/>
              </w:rPr>
              <w:t xml:space="preserve"> Ухвала про тимчасовий доступ до речей і документів</w:t>
            </w:r>
          </w:p>
          <w:p w:rsidR="005F6AE0" w:rsidRPr="005F6AE0" w:rsidRDefault="005F6AE0" w:rsidP="005F6AE0">
            <w:pPr>
              <w:ind w:firstLine="450"/>
              <w:jc w:val="both"/>
              <w:rPr>
                <w:sz w:val="28"/>
                <w:szCs w:val="28"/>
                <w:lang w:val="uk-UA"/>
              </w:rPr>
            </w:pPr>
          </w:p>
          <w:p w:rsidR="005F6AE0" w:rsidRPr="005F6AE0" w:rsidRDefault="005F6AE0" w:rsidP="005F6AE0">
            <w:pPr>
              <w:ind w:firstLine="450"/>
              <w:jc w:val="both"/>
              <w:rPr>
                <w:sz w:val="28"/>
                <w:szCs w:val="28"/>
                <w:lang w:val="uk-UA"/>
              </w:rPr>
            </w:pPr>
            <w:r w:rsidRPr="005F6AE0">
              <w:rPr>
                <w:sz w:val="28"/>
                <w:szCs w:val="28"/>
                <w:lang w:val="uk-UA"/>
              </w:rPr>
              <w:lastRenderedPageBreak/>
              <w:t>1. В ухвалі слідчого судді, суду про тимчасовий доступ до речей і документів має бути зазначено:</w:t>
            </w:r>
          </w:p>
          <w:p w:rsidR="005F6AE0" w:rsidRPr="005F6AE0" w:rsidRDefault="005F6AE0" w:rsidP="005F6AE0">
            <w:pPr>
              <w:ind w:firstLine="450"/>
              <w:jc w:val="both"/>
              <w:rPr>
                <w:sz w:val="28"/>
                <w:szCs w:val="28"/>
                <w:lang w:val="uk-UA"/>
              </w:rPr>
            </w:pPr>
            <w:r w:rsidRPr="005F6AE0">
              <w:rPr>
                <w:sz w:val="28"/>
                <w:szCs w:val="28"/>
                <w:lang w:val="uk-UA"/>
              </w:rPr>
              <w:t>…</w:t>
            </w:r>
          </w:p>
          <w:p w:rsidR="005F6AE0" w:rsidRPr="005F6AE0" w:rsidRDefault="005F6AE0" w:rsidP="005F6AE0">
            <w:pPr>
              <w:ind w:firstLine="450"/>
              <w:jc w:val="both"/>
              <w:rPr>
                <w:sz w:val="28"/>
                <w:szCs w:val="28"/>
                <w:lang w:val="uk-UA"/>
              </w:rPr>
            </w:pPr>
          </w:p>
          <w:p w:rsidR="005F6AE0" w:rsidRDefault="005F6AE0" w:rsidP="00EA5D11">
            <w:pPr>
              <w:ind w:firstLine="450"/>
              <w:jc w:val="both"/>
              <w:rPr>
                <w:sz w:val="28"/>
                <w:szCs w:val="28"/>
                <w:lang w:val="uk-UA"/>
              </w:rPr>
            </w:pPr>
            <w:r w:rsidRPr="005F6AE0">
              <w:rPr>
                <w:sz w:val="28"/>
                <w:szCs w:val="28"/>
                <w:lang w:val="uk-UA"/>
              </w:rPr>
              <w:t xml:space="preserve">6) розпорядження надати (забезпечити) тимчасовий доступ до речей і документів зазначеній в ухвалі особі та надати їй можливість вилучити зазначені речі і </w:t>
            </w:r>
            <w:r w:rsidRPr="005F6AE0">
              <w:rPr>
                <w:b/>
                <w:sz w:val="28"/>
                <w:szCs w:val="28"/>
                <w:lang w:val="uk-UA"/>
              </w:rPr>
              <w:t>оригінали</w:t>
            </w:r>
            <w:r>
              <w:rPr>
                <w:b/>
                <w:sz w:val="28"/>
                <w:szCs w:val="28"/>
                <w:lang w:val="uk-UA"/>
              </w:rPr>
              <w:t xml:space="preserve"> </w:t>
            </w:r>
            <w:r w:rsidRPr="005F6AE0">
              <w:rPr>
                <w:b/>
                <w:sz w:val="28"/>
                <w:szCs w:val="28"/>
                <w:lang w:val="uk-UA"/>
              </w:rPr>
              <w:t>або копії</w:t>
            </w:r>
            <w:r w:rsidRPr="005F6AE0">
              <w:rPr>
                <w:sz w:val="28"/>
                <w:szCs w:val="28"/>
                <w:lang w:val="uk-UA"/>
              </w:rPr>
              <w:t xml:space="preserve"> документів, якщо відповідне рішення було прийнято слідчим суддею, судом;</w:t>
            </w:r>
          </w:p>
          <w:p w:rsidR="00BF4D7B" w:rsidRPr="00EA5D11" w:rsidRDefault="00BF4D7B" w:rsidP="00EA5D11">
            <w:pPr>
              <w:ind w:firstLine="450"/>
              <w:jc w:val="both"/>
              <w:rPr>
                <w:sz w:val="28"/>
                <w:szCs w:val="28"/>
                <w:lang w:val="uk-UA"/>
              </w:rPr>
            </w:pPr>
          </w:p>
        </w:tc>
      </w:tr>
      <w:tr w:rsidR="005F6AE0" w:rsidRPr="00347412" w:rsidTr="00113EF1">
        <w:tc>
          <w:tcPr>
            <w:tcW w:w="7508" w:type="dxa"/>
            <w:gridSpan w:val="2"/>
          </w:tcPr>
          <w:p w:rsidR="005F6AE0" w:rsidRPr="005F6AE0" w:rsidRDefault="005F6AE0" w:rsidP="005F6AE0">
            <w:pPr>
              <w:pStyle w:val="rvps2"/>
              <w:spacing w:before="0" w:beforeAutospacing="0" w:after="0" w:afterAutospacing="0"/>
              <w:ind w:firstLine="450"/>
              <w:jc w:val="both"/>
              <w:textAlignment w:val="baseline"/>
              <w:rPr>
                <w:sz w:val="28"/>
                <w:szCs w:val="28"/>
                <w:lang w:val="uk-UA"/>
              </w:rPr>
            </w:pPr>
            <w:r w:rsidRPr="005F6AE0">
              <w:rPr>
                <w:rStyle w:val="rvts9"/>
                <w:b/>
                <w:bCs/>
                <w:sz w:val="28"/>
                <w:szCs w:val="28"/>
                <w:bdr w:val="none" w:sz="0" w:space="0" w:color="auto" w:frame="1"/>
                <w:lang w:val="uk-UA"/>
              </w:rPr>
              <w:lastRenderedPageBreak/>
              <w:t>Стаття 165.</w:t>
            </w:r>
            <w:r w:rsidRPr="005F6AE0">
              <w:rPr>
                <w:rStyle w:val="apple-converted-space"/>
                <w:sz w:val="28"/>
                <w:szCs w:val="28"/>
                <w:lang w:val="uk-UA"/>
              </w:rPr>
              <w:t> </w:t>
            </w:r>
            <w:r w:rsidRPr="005F6AE0">
              <w:rPr>
                <w:sz w:val="28"/>
                <w:szCs w:val="28"/>
                <w:lang w:val="uk-UA"/>
              </w:rPr>
              <w:t>Виконання ухвали слідчого судді, суду про тимчасовий доступ до речей і документів</w:t>
            </w:r>
          </w:p>
          <w:p w:rsidR="005F6AE0" w:rsidRPr="005F6AE0" w:rsidRDefault="005F6AE0" w:rsidP="005F6AE0">
            <w:pPr>
              <w:pStyle w:val="rvps2"/>
              <w:spacing w:before="0" w:beforeAutospacing="0" w:after="0" w:afterAutospacing="0"/>
              <w:ind w:firstLine="450"/>
              <w:jc w:val="both"/>
              <w:textAlignment w:val="baseline"/>
              <w:rPr>
                <w:sz w:val="28"/>
                <w:szCs w:val="28"/>
                <w:lang w:val="uk-UA"/>
              </w:rPr>
            </w:pPr>
            <w:r w:rsidRPr="005F6AE0">
              <w:rPr>
                <w:sz w:val="28"/>
                <w:szCs w:val="28"/>
                <w:lang w:val="uk-UA"/>
              </w:rPr>
              <w:t>…</w:t>
            </w:r>
          </w:p>
          <w:p w:rsidR="005F6AE0" w:rsidRPr="005F6AE0" w:rsidRDefault="005F6AE0" w:rsidP="005F6AE0">
            <w:pPr>
              <w:pStyle w:val="rvps2"/>
              <w:spacing w:before="0" w:beforeAutospacing="0" w:after="0" w:afterAutospacing="0"/>
              <w:jc w:val="both"/>
              <w:textAlignment w:val="baseline"/>
              <w:rPr>
                <w:sz w:val="28"/>
                <w:szCs w:val="28"/>
                <w:lang w:val="uk-UA"/>
              </w:rPr>
            </w:pPr>
          </w:p>
          <w:p w:rsidR="005F6AE0" w:rsidRPr="005F6AE0" w:rsidRDefault="005F6AE0" w:rsidP="005F6AE0">
            <w:pPr>
              <w:ind w:firstLine="450"/>
              <w:jc w:val="both"/>
              <w:textAlignment w:val="baseline"/>
              <w:rPr>
                <w:sz w:val="28"/>
                <w:szCs w:val="28"/>
                <w:lang w:val="uk-UA"/>
              </w:rPr>
            </w:pPr>
            <w:r w:rsidRPr="005F6AE0">
              <w:rPr>
                <w:sz w:val="28"/>
                <w:szCs w:val="28"/>
                <w:lang w:val="uk-UA"/>
              </w:rPr>
              <w:t>3. Особа, яка пред’являє ухвалу про тимчасовий доступ до речей і документів, зобов’язана залишити володільцю речей і документів опис речей і документів, які були вилучені на виконання ухвали слідчого судді, суду.</w:t>
            </w:r>
          </w:p>
          <w:p w:rsidR="005F6AE0" w:rsidRPr="005F6AE0" w:rsidRDefault="005F6AE0" w:rsidP="005F6AE0">
            <w:pPr>
              <w:ind w:firstLine="450"/>
              <w:jc w:val="both"/>
              <w:textAlignment w:val="baseline"/>
              <w:rPr>
                <w:sz w:val="28"/>
                <w:szCs w:val="28"/>
                <w:lang w:val="uk-UA"/>
              </w:rPr>
            </w:pPr>
            <w:r w:rsidRPr="005F6AE0">
              <w:rPr>
                <w:sz w:val="28"/>
                <w:szCs w:val="28"/>
                <w:lang w:val="uk-UA"/>
              </w:rPr>
              <w:t xml:space="preserve">4. На вимогу володільця особою, яка пред’являє ухвалу про тимчасовий доступ до речей і документів, має бути залишено копію вилучених документів. Копії </w:t>
            </w:r>
            <w:r w:rsidRPr="005F6AE0">
              <w:rPr>
                <w:b/>
                <w:sz w:val="28"/>
                <w:szCs w:val="28"/>
                <w:lang w:val="uk-UA"/>
              </w:rPr>
              <w:t>вилучених документів</w:t>
            </w:r>
            <w:r w:rsidRPr="005F6AE0">
              <w:rPr>
                <w:sz w:val="28"/>
                <w:szCs w:val="28"/>
                <w:lang w:val="uk-UA"/>
              </w:rPr>
              <w:t xml:space="preserve">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5F6AE0" w:rsidRPr="00242068" w:rsidRDefault="005F6AE0" w:rsidP="005F6AE0">
            <w:pPr>
              <w:pStyle w:val="rvps2"/>
              <w:spacing w:before="0" w:beforeAutospacing="0" w:after="0" w:afterAutospacing="0"/>
              <w:ind w:firstLine="450"/>
              <w:jc w:val="both"/>
              <w:textAlignment w:val="baseline"/>
              <w:rPr>
                <w:lang w:val="uk-UA"/>
              </w:rPr>
            </w:pPr>
          </w:p>
          <w:p w:rsidR="005F6AE0" w:rsidRPr="00733A13" w:rsidRDefault="005F6AE0" w:rsidP="005F6AE0">
            <w:pPr>
              <w:ind w:firstLine="480"/>
              <w:jc w:val="both"/>
              <w:rPr>
                <w:b/>
                <w:bCs/>
                <w:sz w:val="28"/>
                <w:szCs w:val="28"/>
                <w:bdr w:val="none" w:sz="0" w:space="0" w:color="auto" w:frame="1"/>
                <w:lang w:val="uk-UA"/>
              </w:rPr>
            </w:pPr>
          </w:p>
        </w:tc>
        <w:tc>
          <w:tcPr>
            <w:tcW w:w="7342" w:type="dxa"/>
            <w:gridSpan w:val="2"/>
          </w:tcPr>
          <w:p w:rsidR="005F6AE0" w:rsidRPr="005F6AE0" w:rsidRDefault="005F6AE0" w:rsidP="005F6AE0">
            <w:pPr>
              <w:pStyle w:val="rvps2"/>
              <w:spacing w:before="0" w:beforeAutospacing="0" w:after="0" w:afterAutospacing="0"/>
              <w:ind w:firstLine="450"/>
              <w:jc w:val="both"/>
              <w:textAlignment w:val="baseline"/>
              <w:rPr>
                <w:sz w:val="28"/>
                <w:szCs w:val="28"/>
                <w:lang w:val="uk-UA"/>
              </w:rPr>
            </w:pPr>
            <w:r w:rsidRPr="005F6AE0">
              <w:rPr>
                <w:rStyle w:val="rvts9"/>
                <w:b/>
                <w:bCs/>
                <w:sz w:val="28"/>
                <w:szCs w:val="28"/>
                <w:bdr w:val="none" w:sz="0" w:space="0" w:color="auto" w:frame="1"/>
                <w:lang w:val="uk-UA"/>
              </w:rPr>
              <w:t>Стаття 165.</w:t>
            </w:r>
            <w:r w:rsidRPr="005F6AE0">
              <w:rPr>
                <w:rStyle w:val="apple-converted-space"/>
                <w:sz w:val="28"/>
                <w:szCs w:val="28"/>
                <w:lang w:val="uk-UA"/>
              </w:rPr>
              <w:t> </w:t>
            </w:r>
            <w:r w:rsidRPr="005F6AE0">
              <w:rPr>
                <w:sz w:val="28"/>
                <w:szCs w:val="28"/>
                <w:lang w:val="uk-UA"/>
              </w:rPr>
              <w:t>Виконання ухвали слідчого судді, суду про тимчасовий доступ до речей і документів</w:t>
            </w:r>
          </w:p>
          <w:p w:rsidR="005F6AE0" w:rsidRPr="005F6AE0" w:rsidRDefault="005F6AE0" w:rsidP="005F6AE0">
            <w:pPr>
              <w:pStyle w:val="rvps2"/>
              <w:spacing w:before="0" w:beforeAutospacing="0" w:after="0" w:afterAutospacing="0"/>
              <w:ind w:firstLine="450"/>
              <w:jc w:val="both"/>
              <w:textAlignment w:val="baseline"/>
              <w:rPr>
                <w:sz w:val="28"/>
                <w:szCs w:val="28"/>
                <w:lang w:val="uk-UA"/>
              </w:rPr>
            </w:pPr>
            <w:r w:rsidRPr="005F6AE0">
              <w:rPr>
                <w:sz w:val="28"/>
                <w:szCs w:val="28"/>
                <w:lang w:val="uk-UA"/>
              </w:rPr>
              <w:t>…</w:t>
            </w:r>
          </w:p>
          <w:p w:rsidR="005F6AE0" w:rsidRPr="005F6AE0" w:rsidRDefault="005F6AE0" w:rsidP="005F6AE0">
            <w:pPr>
              <w:rPr>
                <w:sz w:val="28"/>
                <w:szCs w:val="28"/>
                <w:lang w:val="uk-UA"/>
              </w:rPr>
            </w:pPr>
          </w:p>
          <w:p w:rsidR="005F6AE0" w:rsidRPr="005F6AE0" w:rsidRDefault="005F6AE0" w:rsidP="005F6AE0">
            <w:pPr>
              <w:ind w:firstLine="450"/>
              <w:jc w:val="both"/>
              <w:textAlignment w:val="baseline"/>
              <w:rPr>
                <w:sz w:val="28"/>
                <w:szCs w:val="28"/>
                <w:lang w:val="uk-UA"/>
              </w:rPr>
            </w:pPr>
            <w:r w:rsidRPr="005F6AE0">
              <w:rPr>
                <w:sz w:val="28"/>
                <w:szCs w:val="28"/>
                <w:lang w:val="uk-UA"/>
              </w:rPr>
              <w:t xml:space="preserve">3. Особа, яка пред’являє ухвалу про тимчасовий доступ до речей і документів, зобов’язана залишити володільцю речей і документів опис речей і </w:t>
            </w:r>
            <w:r w:rsidRPr="005F6AE0">
              <w:rPr>
                <w:b/>
                <w:sz w:val="28"/>
                <w:szCs w:val="28"/>
                <w:lang w:val="uk-UA"/>
              </w:rPr>
              <w:t>оригіналів або копій</w:t>
            </w:r>
            <w:r w:rsidRPr="005F6AE0">
              <w:rPr>
                <w:sz w:val="28"/>
                <w:szCs w:val="28"/>
                <w:lang w:val="uk-UA"/>
              </w:rPr>
              <w:t xml:space="preserve"> документів, які були вилучені на виконання ухвали слідчого судді, суду.</w:t>
            </w:r>
          </w:p>
          <w:p w:rsidR="005F6AE0" w:rsidRPr="006039AD" w:rsidRDefault="005F6AE0" w:rsidP="005F6AE0">
            <w:pPr>
              <w:ind w:firstLine="480"/>
              <w:jc w:val="both"/>
              <w:rPr>
                <w:sz w:val="28"/>
                <w:szCs w:val="28"/>
                <w:lang w:val="uk-UA"/>
              </w:rPr>
            </w:pPr>
            <w:r w:rsidRPr="005F6AE0">
              <w:rPr>
                <w:sz w:val="28"/>
                <w:szCs w:val="28"/>
                <w:lang w:val="uk-UA"/>
              </w:rPr>
              <w:t xml:space="preserve">4. На вимогу володільця особою, яка пред’являє ухвалу про тимчасовий доступ до речей і документів, має бути залишено копію вилучених </w:t>
            </w:r>
            <w:r w:rsidRPr="005F6AE0">
              <w:rPr>
                <w:b/>
                <w:sz w:val="28"/>
                <w:szCs w:val="28"/>
                <w:lang w:val="uk-UA"/>
              </w:rPr>
              <w:t>оригіналів</w:t>
            </w:r>
            <w:r w:rsidRPr="005F6AE0">
              <w:rPr>
                <w:sz w:val="28"/>
                <w:szCs w:val="28"/>
                <w:lang w:val="uk-UA"/>
              </w:rPr>
              <w:t xml:space="preserve"> документів. Копії </w:t>
            </w:r>
            <w:r w:rsidRPr="005F6AE0">
              <w:rPr>
                <w:b/>
                <w:sz w:val="28"/>
                <w:szCs w:val="28"/>
                <w:lang w:val="uk-UA"/>
              </w:rPr>
              <w:t>документів, які вилучаються, або оригінали яких вилучаються,</w:t>
            </w:r>
            <w:r w:rsidRPr="005F6AE0">
              <w:rPr>
                <w:sz w:val="28"/>
                <w:szCs w:val="28"/>
                <w:lang w:val="uk-UA"/>
              </w:rPr>
              <w:t xml:space="preserve">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BF4D7B" w:rsidRPr="006039AD" w:rsidRDefault="00BF4D7B" w:rsidP="00BF4D7B">
            <w:pPr>
              <w:jc w:val="both"/>
              <w:rPr>
                <w:b/>
                <w:bCs/>
                <w:sz w:val="28"/>
                <w:szCs w:val="28"/>
                <w:bdr w:val="none" w:sz="0" w:space="0" w:color="auto" w:frame="1"/>
                <w:lang w:val="uk-UA"/>
              </w:rPr>
            </w:pPr>
          </w:p>
        </w:tc>
      </w:tr>
      <w:tr w:rsidR="005F6AE0" w:rsidRPr="00733A13" w:rsidTr="00113EF1">
        <w:tc>
          <w:tcPr>
            <w:tcW w:w="7508" w:type="dxa"/>
            <w:gridSpan w:val="2"/>
          </w:tcPr>
          <w:p w:rsidR="005F6AE0" w:rsidRPr="00733A13" w:rsidRDefault="005F6AE0" w:rsidP="00113EF1">
            <w:pPr>
              <w:pStyle w:val="rvps2"/>
              <w:spacing w:before="0" w:beforeAutospacing="0" w:after="0" w:afterAutospacing="0"/>
              <w:ind w:firstLine="450"/>
              <w:jc w:val="both"/>
              <w:textAlignment w:val="baseline"/>
              <w:rPr>
                <w:sz w:val="28"/>
                <w:szCs w:val="28"/>
                <w:lang w:val="uk-UA"/>
              </w:rPr>
            </w:pPr>
            <w:r w:rsidRPr="00733A13">
              <w:rPr>
                <w:rStyle w:val="rvts9"/>
                <w:b/>
                <w:bCs/>
                <w:sz w:val="28"/>
                <w:szCs w:val="28"/>
                <w:bdr w:val="none" w:sz="0" w:space="0" w:color="auto" w:frame="1"/>
                <w:lang w:val="uk-UA"/>
              </w:rPr>
              <w:t>Стаття 168.</w:t>
            </w:r>
            <w:r w:rsidRPr="00733A13">
              <w:rPr>
                <w:rStyle w:val="apple-converted-space"/>
                <w:sz w:val="28"/>
                <w:szCs w:val="28"/>
                <w:lang w:val="uk-UA"/>
              </w:rPr>
              <w:t> </w:t>
            </w:r>
            <w:r w:rsidRPr="00733A13">
              <w:rPr>
                <w:sz w:val="28"/>
                <w:szCs w:val="28"/>
                <w:lang w:val="uk-UA"/>
              </w:rPr>
              <w:t>Порядок тимчасового вилучення майна</w:t>
            </w: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bookmarkStart w:id="9" w:name="n1652"/>
            <w:bookmarkStart w:id="10" w:name="n1653"/>
            <w:bookmarkEnd w:id="9"/>
            <w:bookmarkEnd w:id="10"/>
            <w:r w:rsidRPr="00733A13">
              <w:rPr>
                <w:sz w:val="28"/>
                <w:szCs w:val="28"/>
                <w:lang w:val="uk-UA"/>
              </w:rPr>
              <w:lastRenderedPageBreak/>
              <w:t>…</w:t>
            </w: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t>2. Тимчасове вилучення майна може здійснюватися також під час обшуку, огляду.</w:t>
            </w: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bookmarkStart w:id="11" w:name="n5389"/>
            <w:bookmarkEnd w:id="11"/>
            <w:r w:rsidRPr="00733A13">
              <w:rPr>
                <w:sz w:val="28"/>
                <w:szCs w:val="28"/>
                <w:lang w:val="uk-UA"/>
              </w:rPr>
              <w:t>Тимчасове вилучення електронних інформаційних систем або їх частин, мобільних терміналів систем зв’язку для вивчення фізичних властивостей, які мають значення для кримінального провадження, здійснюється лише у разі, якщо вони безпосередньо зазначені в ухвалі суду.</w:t>
            </w:r>
          </w:p>
          <w:p w:rsidR="005F6AE0" w:rsidRPr="00733A13" w:rsidRDefault="005F6AE0" w:rsidP="00113EF1">
            <w:pPr>
              <w:pStyle w:val="rvps2"/>
              <w:spacing w:before="0" w:beforeAutospacing="0" w:after="0" w:afterAutospacing="0"/>
              <w:ind w:firstLine="450"/>
              <w:jc w:val="both"/>
              <w:textAlignment w:val="baseline"/>
              <w:rPr>
                <w:rStyle w:val="rvts9"/>
                <w:b/>
                <w:bCs/>
                <w:sz w:val="28"/>
                <w:szCs w:val="28"/>
                <w:bdr w:val="none" w:sz="0" w:space="0" w:color="auto" w:frame="1"/>
                <w:lang w:val="uk-UA"/>
              </w:rPr>
            </w:pPr>
          </w:p>
        </w:tc>
        <w:tc>
          <w:tcPr>
            <w:tcW w:w="7342" w:type="dxa"/>
            <w:gridSpan w:val="2"/>
          </w:tcPr>
          <w:p w:rsidR="005F6AE0" w:rsidRPr="00733A13" w:rsidRDefault="005F6AE0" w:rsidP="00113EF1">
            <w:pPr>
              <w:pStyle w:val="rvps2"/>
              <w:spacing w:before="0" w:beforeAutospacing="0" w:after="0" w:afterAutospacing="0"/>
              <w:ind w:firstLine="450"/>
              <w:jc w:val="both"/>
              <w:textAlignment w:val="baseline"/>
              <w:rPr>
                <w:sz w:val="28"/>
                <w:szCs w:val="28"/>
                <w:lang w:val="uk-UA"/>
              </w:rPr>
            </w:pPr>
            <w:r w:rsidRPr="00733A13">
              <w:rPr>
                <w:rStyle w:val="rvts9"/>
                <w:b/>
                <w:bCs/>
                <w:sz w:val="28"/>
                <w:szCs w:val="28"/>
                <w:bdr w:val="none" w:sz="0" w:space="0" w:color="auto" w:frame="1"/>
                <w:lang w:val="uk-UA"/>
              </w:rPr>
              <w:lastRenderedPageBreak/>
              <w:t>Стаття 168.</w:t>
            </w:r>
            <w:r w:rsidRPr="00733A13">
              <w:rPr>
                <w:rStyle w:val="apple-converted-space"/>
                <w:sz w:val="28"/>
                <w:szCs w:val="28"/>
                <w:lang w:val="uk-UA"/>
              </w:rPr>
              <w:t> </w:t>
            </w:r>
            <w:r w:rsidRPr="00733A13">
              <w:rPr>
                <w:sz w:val="28"/>
                <w:szCs w:val="28"/>
                <w:lang w:val="uk-UA"/>
              </w:rPr>
              <w:t>Порядок тимчасового вилучення майна</w:t>
            </w: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lastRenderedPageBreak/>
              <w:t>…</w:t>
            </w: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t>2. Тимчасове вилучення майна може здійснюватися також під час обшуку, огляду.</w:t>
            </w:r>
          </w:p>
          <w:p w:rsidR="005F6AE0" w:rsidRPr="00733A13" w:rsidRDefault="005F6AE0" w:rsidP="00113EF1">
            <w:pPr>
              <w:pStyle w:val="rvps2"/>
              <w:spacing w:before="0" w:beforeAutospacing="0" w:after="0" w:afterAutospacing="0"/>
              <w:ind w:firstLine="450"/>
              <w:jc w:val="both"/>
              <w:textAlignment w:val="baseline"/>
              <w:rPr>
                <w:sz w:val="28"/>
                <w:szCs w:val="28"/>
                <w:lang w:val="uk-UA"/>
              </w:rPr>
            </w:pPr>
            <w:r w:rsidRPr="00733A13">
              <w:rPr>
                <w:sz w:val="28"/>
                <w:szCs w:val="28"/>
                <w:lang w:val="uk-UA"/>
              </w:rPr>
              <w:t>Тимчасове вилучення електронних інформаційних систем або їх частин, мобільних терміналів систем зв’язку для вивчення фізичних властивостей, які мають значення для кримінального провадження, здійснюється лише у разі, якщо вони безпосередньо зазначені в ухвалі суду.</w:t>
            </w:r>
          </w:p>
          <w:p w:rsidR="005F6AE0" w:rsidRPr="00733A13" w:rsidRDefault="005F6AE0" w:rsidP="00267B60">
            <w:pPr>
              <w:ind w:firstLine="450"/>
              <w:jc w:val="both"/>
              <w:rPr>
                <w:rFonts w:eastAsia="Times New Roman"/>
                <w:b/>
                <w:bCs/>
                <w:sz w:val="28"/>
                <w:szCs w:val="28"/>
                <w:bdr w:val="none" w:sz="0" w:space="0" w:color="auto" w:frame="1"/>
                <w:lang w:val="uk-UA" w:eastAsia="en-GB"/>
              </w:rPr>
            </w:pPr>
            <w:r w:rsidRPr="00733A13">
              <w:rPr>
                <w:rFonts w:eastAsia="Times New Roman"/>
                <w:b/>
                <w:bCs/>
                <w:iCs/>
                <w:sz w:val="28"/>
                <w:szCs w:val="28"/>
                <w:bdr w:val="none" w:sz="0" w:space="0" w:color="auto" w:frame="1"/>
                <w:lang w:val="uk-UA" w:eastAsia="en-GB"/>
              </w:rPr>
              <w:t>Забороняється тимчасове вилучення електронних інформаційних систем або їх частин, мобільних терміналів систем зв’язку, крім випадків, коли їх надання разом з інформацією, яка на них міститься, є необхідною умовою проведення експертного дослідження, або якщо такі об’єкти отримані в результаті вчинення кримінального правопорушення чи є засобом або знаряддям його вчинення, а також якщо доступ до них обмежується їх власником, володільцем або утримувачем чи пов’язаний з подоланням системи логічного захисту.</w:t>
            </w:r>
          </w:p>
          <w:p w:rsidR="00406772" w:rsidRPr="00BF4D7B" w:rsidRDefault="005F6AE0" w:rsidP="00BF4D7B">
            <w:pPr>
              <w:pStyle w:val="rvps2"/>
              <w:spacing w:before="0" w:beforeAutospacing="0" w:after="0" w:afterAutospacing="0"/>
              <w:ind w:firstLine="450"/>
              <w:jc w:val="both"/>
              <w:textAlignment w:val="baseline"/>
              <w:rPr>
                <w:rFonts w:eastAsia="Calibri"/>
                <w:b/>
                <w:bCs/>
                <w:iCs/>
                <w:sz w:val="28"/>
                <w:szCs w:val="28"/>
                <w:bdr w:val="none" w:sz="0" w:space="0" w:color="auto" w:frame="1"/>
                <w:lang w:val="uk-UA" w:eastAsia="en-US"/>
              </w:rPr>
            </w:pPr>
            <w:r w:rsidRPr="00733A13">
              <w:rPr>
                <w:rFonts w:eastAsia="Calibri"/>
                <w:b/>
                <w:bCs/>
                <w:iCs/>
                <w:sz w:val="28"/>
                <w:szCs w:val="28"/>
                <w:bdr w:val="none" w:sz="0" w:space="0" w:color="auto" w:frame="1"/>
                <w:lang w:val="uk-UA" w:eastAsia="en-US"/>
              </w:rPr>
              <w:t>У разі необхідності слідчий чи прокурор здійснює копіювання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Копіювання такої інформації здійснюється із залученням спеціаліста.</w:t>
            </w:r>
          </w:p>
          <w:p w:rsidR="00406772" w:rsidRPr="00406772" w:rsidRDefault="00406772" w:rsidP="005F6AE0">
            <w:pPr>
              <w:pStyle w:val="rvps2"/>
              <w:spacing w:before="0" w:beforeAutospacing="0" w:after="0" w:afterAutospacing="0"/>
              <w:ind w:firstLine="450"/>
              <w:jc w:val="both"/>
              <w:textAlignment w:val="baseline"/>
              <w:rPr>
                <w:rStyle w:val="rvts9"/>
                <w:rFonts w:eastAsia="Calibri"/>
                <w:b/>
                <w:bCs/>
                <w:iCs/>
                <w:sz w:val="28"/>
                <w:szCs w:val="28"/>
                <w:bdr w:val="none" w:sz="0" w:space="0" w:color="auto" w:frame="1"/>
                <w:lang w:val="en-US" w:eastAsia="en-US"/>
              </w:rPr>
            </w:pPr>
          </w:p>
        </w:tc>
      </w:tr>
      <w:tr w:rsidR="00F80B9A" w:rsidRPr="00733A13" w:rsidTr="00113EF1">
        <w:tc>
          <w:tcPr>
            <w:tcW w:w="7508" w:type="dxa"/>
            <w:gridSpan w:val="2"/>
          </w:tcPr>
          <w:p w:rsidR="00F80B9A" w:rsidRPr="00733A13" w:rsidRDefault="00F80B9A" w:rsidP="00F80B9A">
            <w:pPr>
              <w:pStyle w:val="rvps2"/>
              <w:spacing w:before="0" w:beforeAutospacing="0" w:after="0" w:afterAutospacing="0"/>
              <w:ind w:firstLine="450"/>
              <w:jc w:val="both"/>
              <w:textAlignment w:val="baseline"/>
              <w:rPr>
                <w:sz w:val="28"/>
                <w:szCs w:val="28"/>
                <w:lang w:val="uk-UA"/>
              </w:rPr>
            </w:pPr>
            <w:r w:rsidRPr="00733A13">
              <w:rPr>
                <w:rStyle w:val="rvts9"/>
                <w:b/>
                <w:bCs/>
                <w:sz w:val="28"/>
                <w:szCs w:val="28"/>
                <w:bdr w:val="none" w:sz="0" w:space="0" w:color="auto" w:frame="1"/>
                <w:lang w:val="uk-UA"/>
              </w:rPr>
              <w:lastRenderedPageBreak/>
              <w:t>Стаття 214.</w:t>
            </w:r>
            <w:r w:rsidRPr="00733A13">
              <w:rPr>
                <w:rStyle w:val="apple-converted-space"/>
                <w:sz w:val="28"/>
                <w:szCs w:val="28"/>
                <w:lang w:val="uk-UA"/>
              </w:rPr>
              <w:t> </w:t>
            </w:r>
            <w:r w:rsidRPr="00733A13">
              <w:rPr>
                <w:sz w:val="28"/>
                <w:szCs w:val="28"/>
                <w:lang w:val="uk-UA"/>
              </w:rPr>
              <w:t>Початок досудового розслідування</w:t>
            </w:r>
          </w:p>
          <w:p w:rsidR="00F80B9A" w:rsidRPr="00733A13" w:rsidRDefault="00F80B9A" w:rsidP="00F80B9A">
            <w:pPr>
              <w:pStyle w:val="rvps2"/>
              <w:spacing w:before="0" w:beforeAutospacing="0" w:after="0" w:afterAutospacing="0"/>
              <w:ind w:firstLine="450"/>
              <w:jc w:val="both"/>
              <w:textAlignment w:val="baseline"/>
              <w:rPr>
                <w:sz w:val="28"/>
                <w:szCs w:val="28"/>
                <w:lang w:val="uk-UA"/>
              </w:rPr>
            </w:pPr>
          </w:p>
          <w:p w:rsidR="00F80B9A" w:rsidRPr="00733A13" w:rsidRDefault="00F80B9A" w:rsidP="00F80B9A">
            <w:pPr>
              <w:pStyle w:val="rvps2"/>
              <w:spacing w:before="0" w:beforeAutospacing="0" w:after="0" w:afterAutospacing="0"/>
              <w:ind w:firstLine="450"/>
              <w:jc w:val="both"/>
              <w:textAlignment w:val="baseline"/>
              <w:rPr>
                <w:sz w:val="28"/>
                <w:szCs w:val="28"/>
                <w:lang w:val="uk-UA"/>
              </w:rPr>
            </w:pPr>
            <w:bookmarkStart w:id="12" w:name="n2037"/>
            <w:bookmarkEnd w:id="12"/>
            <w:r w:rsidRPr="00733A13">
              <w:rPr>
                <w:sz w:val="28"/>
                <w:szCs w:val="28"/>
                <w:lang w:val="uk-UA"/>
              </w:rPr>
              <w:t xml:space="preserve">1. Слідчий, прокурор невідкладно, але не пізніше 24 </w:t>
            </w:r>
            <w:r w:rsidRPr="00733A13">
              <w:rPr>
                <w:sz w:val="28"/>
                <w:szCs w:val="28"/>
                <w:lang w:val="uk-UA"/>
              </w:rPr>
              <w:lastRenderedPageBreak/>
              <w:t xml:space="preserve">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w:t>
            </w:r>
            <w:r w:rsidRPr="00177D0F">
              <w:rPr>
                <w:b/>
                <w:strike/>
                <w:sz w:val="28"/>
                <w:szCs w:val="28"/>
                <w:lang w:val="uk-UA"/>
              </w:rPr>
              <w:t>та</w:t>
            </w:r>
            <w:r w:rsidRPr="00733A13">
              <w:rPr>
                <w:sz w:val="28"/>
                <w:szCs w:val="28"/>
                <w:lang w:val="uk-UA"/>
              </w:rPr>
              <w:t xml:space="preserve"> розпочати розслідування. Слідчий, який здійснюватиме досудове розслідування, визначається керівником органу досудового розслідування.</w:t>
            </w:r>
          </w:p>
          <w:p w:rsidR="00F80B9A" w:rsidRDefault="00F80B9A" w:rsidP="00F80B9A">
            <w:pPr>
              <w:pStyle w:val="rvps2"/>
              <w:spacing w:before="0" w:beforeAutospacing="0" w:after="0" w:afterAutospacing="0"/>
              <w:ind w:firstLine="450"/>
              <w:jc w:val="both"/>
              <w:textAlignment w:val="baseline"/>
              <w:rPr>
                <w:sz w:val="28"/>
                <w:szCs w:val="28"/>
                <w:lang w:val="uk-UA"/>
              </w:rPr>
            </w:pPr>
            <w:r w:rsidRPr="00733A13">
              <w:rPr>
                <w:sz w:val="28"/>
                <w:szCs w:val="28"/>
                <w:lang w:val="uk-UA"/>
              </w:rPr>
              <w:t>…</w:t>
            </w:r>
          </w:p>
          <w:p w:rsidR="00F80B9A" w:rsidRPr="00733A13" w:rsidRDefault="00F80B9A" w:rsidP="00F80B9A">
            <w:pPr>
              <w:pStyle w:val="rvps2"/>
              <w:spacing w:before="0" w:beforeAutospacing="0" w:after="0" w:afterAutospacing="0"/>
              <w:ind w:firstLine="450"/>
              <w:jc w:val="both"/>
              <w:textAlignment w:val="baseline"/>
              <w:rPr>
                <w:rStyle w:val="rvts9"/>
                <w:b/>
                <w:bCs/>
                <w:sz w:val="28"/>
                <w:szCs w:val="28"/>
                <w:bdr w:val="none" w:sz="0" w:space="0" w:color="auto" w:frame="1"/>
                <w:lang w:val="uk-UA"/>
              </w:rPr>
            </w:pPr>
          </w:p>
        </w:tc>
        <w:tc>
          <w:tcPr>
            <w:tcW w:w="7342" w:type="dxa"/>
            <w:gridSpan w:val="2"/>
          </w:tcPr>
          <w:p w:rsidR="00F80B9A" w:rsidRPr="00733A13" w:rsidRDefault="00F80B9A" w:rsidP="00F80B9A">
            <w:pPr>
              <w:pStyle w:val="rvps2"/>
              <w:spacing w:before="0" w:beforeAutospacing="0" w:after="0" w:afterAutospacing="0"/>
              <w:ind w:firstLine="450"/>
              <w:jc w:val="both"/>
              <w:textAlignment w:val="baseline"/>
              <w:rPr>
                <w:sz w:val="28"/>
                <w:szCs w:val="28"/>
                <w:lang w:val="uk-UA"/>
              </w:rPr>
            </w:pPr>
            <w:r w:rsidRPr="00733A13">
              <w:rPr>
                <w:rStyle w:val="rvts9"/>
                <w:b/>
                <w:bCs/>
                <w:sz w:val="28"/>
                <w:szCs w:val="28"/>
                <w:bdr w:val="none" w:sz="0" w:space="0" w:color="auto" w:frame="1"/>
                <w:lang w:val="uk-UA"/>
              </w:rPr>
              <w:lastRenderedPageBreak/>
              <w:t>Стаття 214.</w:t>
            </w:r>
            <w:r w:rsidRPr="00733A13">
              <w:rPr>
                <w:rStyle w:val="apple-converted-space"/>
                <w:sz w:val="28"/>
                <w:szCs w:val="28"/>
                <w:lang w:val="uk-UA"/>
              </w:rPr>
              <w:t> </w:t>
            </w:r>
            <w:r w:rsidRPr="00733A13">
              <w:rPr>
                <w:sz w:val="28"/>
                <w:szCs w:val="28"/>
                <w:lang w:val="uk-UA"/>
              </w:rPr>
              <w:t>Початок досудового розслідування</w:t>
            </w:r>
          </w:p>
          <w:p w:rsidR="00F80B9A" w:rsidRPr="00733A13" w:rsidRDefault="00F80B9A" w:rsidP="00F80B9A">
            <w:pPr>
              <w:pStyle w:val="rvps2"/>
              <w:spacing w:before="0" w:beforeAutospacing="0" w:after="0" w:afterAutospacing="0"/>
              <w:ind w:firstLine="450"/>
              <w:jc w:val="both"/>
              <w:textAlignment w:val="baseline"/>
              <w:rPr>
                <w:sz w:val="28"/>
                <w:szCs w:val="28"/>
                <w:lang w:val="uk-UA"/>
              </w:rPr>
            </w:pPr>
          </w:p>
          <w:p w:rsidR="00F80B9A" w:rsidRPr="00733A13" w:rsidRDefault="00F80B9A" w:rsidP="00F80B9A">
            <w:pPr>
              <w:pStyle w:val="rvps2"/>
              <w:spacing w:before="0" w:beforeAutospacing="0" w:after="0" w:afterAutospacing="0"/>
              <w:ind w:firstLine="450"/>
              <w:jc w:val="both"/>
              <w:textAlignment w:val="baseline"/>
              <w:rPr>
                <w:sz w:val="28"/>
                <w:szCs w:val="28"/>
                <w:lang w:val="uk-UA"/>
              </w:rPr>
            </w:pPr>
            <w:r w:rsidRPr="00733A13">
              <w:rPr>
                <w:sz w:val="28"/>
                <w:szCs w:val="28"/>
                <w:lang w:val="uk-UA"/>
              </w:rPr>
              <w:t xml:space="preserve">1. Слідчий, прокурор невідкладно, але не пізніше 24 </w:t>
            </w:r>
            <w:r w:rsidRPr="00733A13">
              <w:rPr>
                <w:sz w:val="28"/>
                <w:szCs w:val="28"/>
                <w:lang w:val="uk-UA"/>
              </w:rPr>
              <w:lastRenderedPageBreak/>
              <w:t>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w:t>
            </w:r>
            <w:r>
              <w:rPr>
                <w:sz w:val="28"/>
                <w:szCs w:val="28"/>
                <w:lang w:val="uk-UA"/>
              </w:rPr>
              <w:t xml:space="preserve">, </w:t>
            </w:r>
            <w:r w:rsidRPr="00733A13">
              <w:rPr>
                <w:sz w:val="28"/>
                <w:szCs w:val="28"/>
                <w:lang w:val="uk-UA"/>
              </w:rPr>
              <w:t>розпочати розслідування</w:t>
            </w:r>
            <w:r>
              <w:rPr>
                <w:sz w:val="28"/>
                <w:szCs w:val="28"/>
                <w:lang w:val="uk-UA"/>
              </w:rPr>
              <w:t xml:space="preserve"> </w:t>
            </w:r>
            <w:r w:rsidRPr="00F80B9A">
              <w:rPr>
                <w:b/>
                <w:sz w:val="28"/>
                <w:szCs w:val="28"/>
                <w:lang w:val="uk-UA"/>
              </w:rPr>
              <w:t xml:space="preserve">та </w:t>
            </w:r>
            <w:r w:rsidR="00D20C4E">
              <w:rPr>
                <w:b/>
                <w:sz w:val="28"/>
                <w:szCs w:val="28"/>
                <w:lang w:val="uk-UA"/>
              </w:rPr>
              <w:t>через</w:t>
            </w:r>
            <w:r>
              <w:rPr>
                <w:b/>
                <w:sz w:val="28"/>
                <w:szCs w:val="28"/>
                <w:lang w:val="uk-UA"/>
              </w:rPr>
              <w:t xml:space="preserve"> 24 годи</w:t>
            </w:r>
            <w:r w:rsidRPr="00F80B9A">
              <w:rPr>
                <w:b/>
                <w:sz w:val="28"/>
                <w:szCs w:val="28"/>
                <w:lang w:val="uk-UA"/>
              </w:rPr>
              <w:t>н</w:t>
            </w:r>
            <w:r w:rsidR="00D20C4E">
              <w:rPr>
                <w:b/>
                <w:sz w:val="28"/>
                <w:szCs w:val="28"/>
                <w:lang w:val="uk-UA"/>
              </w:rPr>
              <w:t>и</w:t>
            </w:r>
            <w:r>
              <w:rPr>
                <w:b/>
                <w:sz w:val="28"/>
                <w:szCs w:val="28"/>
                <w:lang w:val="uk-UA"/>
              </w:rPr>
              <w:t xml:space="preserve"> з моменту внесення таких відомостей н</w:t>
            </w:r>
            <w:r w:rsidRPr="00F80B9A">
              <w:rPr>
                <w:b/>
                <w:sz w:val="28"/>
                <w:szCs w:val="28"/>
                <w:lang w:val="uk-UA"/>
              </w:rPr>
              <w:t>адати заявнику витяг з Єдиного реєстру досудових розслідувань.</w:t>
            </w:r>
            <w:r w:rsidRPr="00733A13">
              <w:rPr>
                <w:sz w:val="28"/>
                <w:szCs w:val="28"/>
                <w:lang w:val="uk-UA"/>
              </w:rPr>
              <w:t xml:space="preserve"> Слідчий, який здійснюватиме досудове розслідування, визначається керівником органу досудового розслідування.</w:t>
            </w:r>
          </w:p>
          <w:p w:rsidR="00F80B9A" w:rsidRPr="00733A13" w:rsidRDefault="00F80B9A" w:rsidP="00F80B9A">
            <w:pPr>
              <w:pStyle w:val="rvps2"/>
              <w:spacing w:before="0" w:beforeAutospacing="0" w:after="0" w:afterAutospacing="0"/>
              <w:ind w:firstLine="450"/>
              <w:jc w:val="both"/>
              <w:textAlignment w:val="baseline"/>
              <w:rPr>
                <w:sz w:val="28"/>
                <w:szCs w:val="28"/>
                <w:lang w:val="uk-UA"/>
              </w:rPr>
            </w:pPr>
            <w:r w:rsidRPr="00733A13">
              <w:rPr>
                <w:sz w:val="28"/>
                <w:szCs w:val="28"/>
                <w:lang w:val="uk-UA"/>
              </w:rPr>
              <w:t>…</w:t>
            </w:r>
          </w:p>
          <w:p w:rsidR="00F80B9A" w:rsidRPr="00733A13" w:rsidRDefault="00F80B9A" w:rsidP="00113EF1">
            <w:pPr>
              <w:pStyle w:val="rvps2"/>
              <w:spacing w:before="0" w:beforeAutospacing="0" w:after="0" w:afterAutospacing="0"/>
              <w:ind w:firstLine="450"/>
              <w:jc w:val="both"/>
              <w:textAlignment w:val="baseline"/>
              <w:rPr>
                <w:rStyle w:val="rvts9"/>
                <w:b/>
                <w:bCs/>
                <w:sz w:val="28"/>
                <w:szCs w:val="28"/>
                <w:bdr w:val="none" w:sz="0" w:space="0" w:color="auto" w:frame="1"/>
                <w:lang w:val="uk-UA"/>
              </w:rPr>
            </w:pPr>
          </w:p>
        </w:tc>
      </w:tr>
      <w:tr w:rsidR="005F6AE0" w:rsidRPr="00733A13" w:rsidTr="00113EF1">
        <w:tc>
          <w:tcPr>
            <w:tcW w:w="7508" w:type="dxa"/>
            <w:gridSpan w:val="2"/>
          </w:tcPr>
          <w:p w:rsidR="005F6AE0" w:rsidRPr="00733A13" w:rsidRDefault="005F6AE0" w:rsidP="00006E59">
            <w:pPr>
              <w:pStyle w:val="rvps2"/>
              <w:ind w:firstLine="426"/>
              <w:jc w:val="both"/>
              <w:textAlignment w:val="baseline"/>
              <w:rPr>
                <w:rStyle w:val="rvts9"/>
                <w:bCs/>
                <w:sz w:val="28"/>
                <w:szCs w:val="28"/>
                <w:bdr w:val="none" w:sz="0" w:space="0" w:color="auto" w:frame="1"/>
                <w:lang w:val="uk-UA"/>
              </w:rPr>
            </w:pPr>
            <w:r w:rsidRPr="00733A13">
              <w:rPr>
                <w:rStyle w:val="rvts9"/>
                <w:b/>
                <w:sz w:val="28"/>
                <w:szCs w:val="28"/>
                <w:bdr w:val="none" w:sz="0" w:space="0" w:color="auto" w:frame="1"/>
                <w:lang w:val="uk-UA"/>
              </w:rPr>
              <w:lastRenderedPageBreak/>
              <w:t>Стаття 222.</w:t>
            </w:r>
            <w:r w:rsidRPr="00733A13">
              <w:rPr>
                <w:rStyle w:val="rvts9"/>
                <w:sz w:val="28"/>
                <w:szCs w:val="28"/>
                <w:bdr w:val="none" w:sz="0" w:space="0" w:color="auto" w:frame="1"/>
                <w:lang w:val="uk-UA"/>
              </w:rPr>
              <w:t xml:space="preserve"> Недопустимість розголошення відомостей досудового розслідування</w:t>
            </w:r>
          </w:p>
          <w:p w:rsidR="005F6AE0" w:rsidRPr="00733A13" w:rsidRDefault="005F6AE0" w:rsidP="00006E59">
            <w:pPr>
              <w:pStyle w:val="rvps2"/>
              <w:ind w:firstLine="426"/>
              <w:jc w:val="both"/>
              <w:textAlignment w:val="baseline"/>
              <w:rPr>
                <w:rStyle w:val="rvts9"/>
                <w:bCs/>
                <w:sz w:val="28"/>
                <w:szCs w:val="28"/>
                <w:bdr w:val="none" w:sz="0" w:space="0" w:color="auto" w:frame="1"/>
                <w:lang w:val="uk-UA"/>
              </w:rPr>
            </w:pPr>
            <w:r w:rsidRPr="00733A13">
              <w:rPr>
                <w:rStyle w:val="rvts9"/>
                <w:sz w:val="28"/>
                <w:szCs w:val="28"/>
                <w:bdr w:val="none" w:sz="0" w:space="0" w:color="auto" w:frame="1"/>
                <w:lang w:val="uk-UA"/>
              </w:rPr>
              <w:t>1.Відомості досудового розслідування можна розголошувати лише з дозволу слідчого або прокурора і в тому обсязі, в якому вони визнають можливим.</w:t>
            </w:r>
          </w:p>
          <w:p w:rsidR="005F6AE0" w:rsidRPr="008A2B9C" w:rsidRDefault="005F6AE0" w:rsidP="008A2B9C">
            <w:pPr>
              <w:pStyle w:val="rvps2"/>
              <w:spacing w:before="0" w:beforeAutospacing="0" w:after="0" w:afterAutospacing="0"/>
              <w:ind w:firstLine="450"/>
              <w:jc w:val="both"/>
              <w:textAlignment w:val="baseline"/>
              <w:rPr>
                <w:rStyle w:val="rvts9"/>
                <w:sz w:val="28"/>
                <w:szCs w:val="28"/>
                <w:bdr w:val="none" w:sz="0" w:space="0" w:color="auto" w:frame="1"/>
                <w:lang w:val="uk-UA"/>
              </w:rPr>
            </w:pPr>
            <w:r w:rsidRPr="00733A13">
              <w:rPr>
                <w:rStyle w:val="rvts9"/>
                <w:sz w:val="28"/>
                <w:szCs w:val="28"/>
                <w:bdr w:val="none" w:sz="0" w:space="0" w:color="auto" w:frame="1"/>
                <w:lang w:val="uk-UA"/>
              </w:rPr>
              <w:t xml:space="preserve">2. </w:t>
            </w:r>
            <w:r w:rsidRPr="00733A13">
              <w:rPr>
                <w:rStyle w:val="rvts9"/>
                <w:b/>
                <w:strike/>
                <w:sz w:val="28"/>
                <w:szCs w:val="28"/>
                <w:bdr w:val="none" w:sz="0" w:space="0" w:color="auto" w:frame="1"/>
                <w:lang w:val="uk-UA"/>
              </w:rPr>
              <w:t>У необхідних випадках</w:t>
            </w:r>
            <w:r w:rsidRPr="00733A13">
              <w:rPr>
                <w:rStyle w:val="rvts9"/>
                <w:sz w:val="28"/>
                <w:szCs w:val="28"/>
                <w:bdr w:val="none" w:sz="0" w:space="0" w:color="auto" w:frame="1"/>
                <w:lang w:val="uk-UA"/>
              </w:rPr>
              <w:t xml:space="preserve"> слідчий,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Незаконне розголошення відомостей досудового розслідування тягне за собою кримінальну відповідальність, встановлену законом.</w:t>
            </w:r>
          </w:p>
        </w:tc>
        <w:tc>
          <w:tcPr>
            <w:tcW w:w="7342" w:type="dxa"/>
            <w:gridSpan w:val="2"/>
          </w:tcPr>
          <w:p w:rsidR="005F6AE0" w:rsidRPr="00733A13" w:rsidRDefault="005F6AE0" w:rsidP="00006E59">
            <w:pPr>
              <w:pStyle w:val="rvps2"/>
              <w:ind w:firstLine="430"/>
              <w:jc w:val="both"/>
              <w:textAlignment w:val="baseline"/>
              <w:rPr>
                <w:rStyle w:val="rvts9"/>
                <w:bCs/>
                <w:sz w:val="28"/>
                <w:szCs w:val="28"/>
                <w:bdr w:val="none" w:sz="0" w:space="0" w:color="auto" w:frame="1"/>
                <w:lang w:val="uk-UA"/>
              </w:rPr>
            </w:pPr>
            <w:r w:rsidRPr="00733A13">
              <w:rPr>
                <w:rStyle w:val="rvts9"/>
                <w:b/>
                <w:sz w:val="28"/>
                <w:szCs w:val="28"/>
                <w:bdr w:val="none" w:sz="0" w:space="0" w:color="auto" w:frame="1"/>
                <w:lang w:val="uk-UA"/>
              </w:rPr>
              <w:t>Стаття 222.</w:t>
            </w:r>
            <w:r w:rsidRPr="00733A13">
              <w:rPr>
                <w:rStyle w:val="rvts9"/>
                <w:sz w:val="28"/>
                <w:szCs w:val="28"/>
                <w:bdr w:val="none" w:sz="0" w:space="0" w:color="auto" w:frame="1"/>
                <w:lang w:val="uk-UA"/>
              </w:rPr>
              <w:t xml:space="preserve"> Недопустимість розголошення відомостей досудового розслідування</w:t>
            </w:r>
          </w:p>
          <w:p w:rsidR="005F6AE0" w:rsidRPr="00733A13" w:rsidRDefault="005F6AE0" w:rsidP="00006E59">
            <w:pPr>
              <w:pStyle w:val="rvps2"/>
              <w:ind w:firstLine="430"/>
              <w:jc w:val="both"/>
              <w:textAlignment w:val="baseline"/>
              <w:rPr>
                <w:rStyle w:val="rvts9"/>
                <w:bCs/>
                <w:sz w:val="28"/>
                <w:szCs w:val="28"/>
                <w:bdr w:val="none" w:sz="0" w:space="0" w:color="auto" w:frame="1"/>
                <w:lang w:val="uk-UA"/>
              </w:rPr>
            </w:pPr>
            <w:r w:rsidRPr="00733A13">
              <w:rPr>
                <w:rStyle w:val="rvts9"/>
                <w:sz w:val="28"/>
                <w:szCs w:val="28"/>
                <w:bdr w:val="none" w:sz="0" w:space="0" w:color="auto" w:frame="1"/>
                <w:lang w:val="uk-UA"/>
              </w:rPr>
              <w:t xml:space="preserve">1. Відомості досудового розслідування можна розголошувати лише з </w:t>
            </w:r>
            <w:r w:rsidR="00E13F17" w:rsidRPr="00E13F17">
              <w:rPr>
                <w:rStyle w:val="rvts9"/>
                <w:b/>
                <w:sz w:val="28"/>
                <w:szCs w:val="28"/>
                <w:bdr w:val="none" w:sz="0" w:space="0" w:color="auto" w:frame="1"/>
                <w:lang w:val="uk-UA"/>
              </w:rPr>
              <w:t>письмового</w:t>
            </w:r>
            <w:r w:rsidR="00E13F17">
              <w:rPr>
                <w:rStyle w:val="rvts9"/>
                <w:sz w:val="28"/>
                <w:szCs w:val="28"/>
                <w:bdr w:val="none" w:sz="0" w:space="0" w:color="auto" w:frame="1"/>
                <w:lang w:val="uk-UA"/>
              </w:rPr>
              <w:t xml:space="preserve"> </w:t>
            </w:r>
            <w:r w:rsidRPr="00733A13">
              <w:rPr>
                <w:rStyle w:val="rvts9"/>
                <w:sz w:val="28"/>
                <w:szCs w:val="28"/>
                <w:bdr w:val="none" w:sz="0" w:space="0" w:color="auto" w:frame="1"/>
                <w:lang w:val="uk-UA"/>
              </w:rPr>
              <w:t>дозволу слідчого або прокурора і в тому обсязі, в якому вони визнають можливим.</w:t>
            </w:r>
          </w:p>
          <w:p w:rsidR="005F6AE0" w:rsidRPr="00733A13" w:rsidRDefault="005F6AE0" w:rsidP="00006E59">
            <w:pPr>
              <w:pStyle w:val="rvps2"/>
              <w:spacing w:before="0" w:beforeAutospacing="0" w:after="0" w:afterAutospacing="0"/>
              <w:ind w:firstLine="450"/>
              <w:jc w:val="both"/>
              <w:textAlignment w:val="baseline"/>
              <w:rPr>
                <w:rStyle w:val="rvts9"/>
                <w:b/>
                <w:bCs/>
                <w:sz w:val="28"/>
                <w:szCs w:val="28"/>
                <w:bdr w:val="none" w:sz="0" w:space="0" w:color="auto" w:frame="1"/>
                <w:lang w:val="uk-UA"/>
              </w:rPr>
            </w:pPr>
            <w:r w:rsidRPr="00733A13">
              <w:rPr>
                <w:rStyle w:val="rvts9"/>
                <w:sz w:val="28"/>
                <w:szCs w:val="28"/>
                <w:bdr w:val="none" w:sz="0" w:space="0" w:color="auto" w:frame="1"/>
                <w:lang w:val="uk-UA"/>
              </w:rPr>
              <w:t xml:space="preserve">2. </w:t>
            </w:r>
            <w:r w:rsidRPr="00733A13">
              <w:rPr>
                <w:rStyle w:val="rvts9"/>
                <w:sz w:val="28"/>
                <w:szCs w:val="28"/>
                <w:bdr w:val="none" w:sz="0" w:space="0" w:color="auto" w:frame="1"/>
                <w:lang w:val="en-US"/>
              </w:rPr>
              <w:t>C</w:t>
            </w:r>
            <w:r w:rsidRPr="00733A13">
              <w:rPr>
                <w:rStyle w:val="rvts9"/>
                <w:sz w:val="28"/>
                <w:szCs w:val="28"/>
                <w:bdr w:val="none" w:sz="0" w:space="0" w:color="auto" w:frame="1"/>
                <w:lang w:val="uk-UA"/>
              </w:rPr>
              <w:t>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Незаконне розголошення відомостей досудового розслідування тягне за собою кримінальну відповідальність, встановлену законом.</w:t>
            </w:r>
          </w:p>
        </w:tc>
      </w:tr>
      <w:tr w:rsidR="005F6AE0" w:rsidRPr="00733A13" w:rsidTr="00113EF1">
        <w:tc>
          <w:tcPr>
            <w:tcW w:w="7508" w:type="dxa"/>
            <w:gridSpan w:val="2"/>
          </w:tcPr>
          <w:p w:rsidR="005F6AE0" w:rsidRPr="00733A13" w:rsidRDefault="005F6AE0" w:rsidP="00113EF1">
            <w:pPr>
              <w:ind w:firstLine="426"/>
              <w:jc w:val="both"/>
              <w:rPr>
                <w:sz w:val="28"/>
                <w:szCs w:val="28"/>
                <w:shd w:val="clear" w:color="auto" w:fill="FFFFFF"/>
                <w:lang w:val="uk-UA"/>
              </w:rPr>
            </w:pPr>
            <w:r w:rsidRPr="00733A13">
              <w:rPr>
                <w:b/>
                <w:bCs/>
                <w:sz w:val="28"/>
                <w:szCs w:val="28"/>
                <w:bdr w:val="none" w:sz="0" w:space="0" w:color="auto" w:frame="1"/>
                <w:lang w:val="uk-UA"/>
              </w:rPr>
              <w:t>Стаття 236.</w:t>
            </w:r>
            <w:r w:rsidRPr="00733A13">
              <w:rPr>
                <w:sz w:val="28"/>
                <w:szCs w:val="28"/>
                <w:shd w:val="clear" w:color="auto" w:fill="FFFFFF"/>
                <w:lang w:val="uk-UA"/>
              </w:rPr>
              <w:t> Виконання ухвали про дозвіл на обшук житла чи іншого володіння особи</w:t>
            </w:r>
          </w:p>
          <w:p w:rsidR="005F6AE0" w:rsidRPr="00733A13" w:rsidRDefault="005F6AE0" w:rsidP="00113EF1">
            <w:pPr>
              <w:ind w:firstLine="426"/>
              <w:jc w:val="both"/>
              <w:rPr>
                <w:sz w:val="28"/>
                <w:szCs w:val="28"/>
                <w:shd w:val="clear" w:color="auto" w:fill="FFFFFF"/>
                <w:lang w:val="uk-UA"/>
              </w:rPr>
            </w:pPr>
          </w:p>
          <w:p w:rsidR="005F6AE0" w:rsidRPr="00733A13" w:rsidRDefault="005F6AE0" w:rsidP="00EA5D11">
            <w:pPr>
              <w:ind w:firstLine="426"/>
              <w:jc w:val="both"/>
              <w:rPr>
                <w:sz w:val="28"/>
                <w:szCs w:val="28"/>
                <w:shd w:val="clear" w:color="auto" w:fill="FFFFFF"/>
                <w:lang w:val="uk-UA"/>
              </w:rPr>
            </w:pPr>
            <w:r w:rsidRPr="00733A13">
              <w:rPr>
                <w:sz w:val="28"/>
                <w:szCs w:val="28"/>
                <w:shd w:val="clear" w:color="auto" w:fill="FFFFFF"/>
                <w:lang w:val="uk-UA"/>
              </w:rPr>
              <w:lastRenderedPageBreak/>
              <w:t>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p>
          <w:p w:rsidR="005F6AE0" w:rsidRPr="00733A13" w:rsidRDefault="005F6AE0" w:rsidP="00006E59">
            <w:pPr>
              <w:ind w:firstLine="426"/>
              <w:jc w:val="both"/>
              <w:rPr>
                <w:sz w:val="28"/>
                <w:szCs w:val="28"/>
                <w:shd w:val="clear" w:color="auto" w:fill="FFFFFF"/>
                <w:lang w:val="uk-UA"/>
              </w:rPr>
            </w:pPr>
            <w:r w:rsidRPr="00733A13">
              <w:rPr>
                <w:sz w:val="28"/>
                <w:szCs w:val="28"/>
                <w:shd w:val="clear" w:color="auto" w:fill="FFFFFF"/>
                <w:lang w:val="uk-UA"/>
              </w:rPr>
              <w:t>…</w:t>
            </w:r>
          </w:p>
          <w:p w:rsidR="005F6AE0" w:rsidRDefault="005F6AE0" w:rsidP="00267B60">
            <w:pPr>
              <w:jc w:val="both"/>
              <w:rPr>
                <w:sz w:val="28"/>
                <w:szCs w:val="28"/>
                <w:shd w:val="clear" w:color="auto" w:fill="FFFFFF"/>
                <w:lang w:val="uk-UA"/>
              </w:rPr>
            </w:pPr>
          </w:p>
          <w:p w:rsidR="00EA5D11" w:rsidRPr="00733A13" w:rsidRDefault="00EA5D11" w:rsidP="00267B60">
            <w:pPr>
              <w:jc w:val="both"/>
              <w:rPr>
                <w:sz w:val="28"/>
                <w:szCs w:val="28"/>
                <w:shd w:val="clear" w:color="auto" w:fill="FFFFFF"/>
                <w:lang w:val="uk-UA"/>
              </w:rPr>
            </w:pPr>
          </w:p>
          <w:p w:rsidR="005F6AE0" w:rsidRPr="00733A13" w:rsidRDefault="005F6AE0" w:rsidP="00006E59">
            <w:pPr>
              <w:ind w:firstLine="426"/>
              <w:jc w:val="both"/>
              <w:rPr>
                <w:sz w:val="28"/>
                <w:szCs w:val="28"/>
                <w:lang w:val="uk-UA"/>
              </w:rPr>
            </w:pPr>
            <w:r w:rsidRPr="00733A13">
              <w:rPr>
                <w:sz w:val="28"/>
                <w:szCs w:val="28"/>
                <w:lang w:val="uk-UA"/>
              </w:rPr>
              <w:t>3. 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 Невиконання цих вимог тягне за собою передбачену законом відповідальність.</w:t>
            </w:r>
          </w:p>
          <w:p w:rsidR="005F6AE0" w:rsidRPr="00733A13" w:rsidRDefault="005F6AE0" w:rsidP="00006E59">
            <w:pPr>
              <w:ind w:firstLine="426"/>
              <w:jc w:val="both"/>
              <w:rPr>
                <w:sz w:val="28"/>
                <w:szCs w:val="28"/>
                <w:lang w:val="uk-UA"/>
              </w:rPr>
            </w:pPr>
            <w:r w:rsidRPr="00733A13">
              <w:rPr>
                <w:sz w:val="28"/>
                <w:szCs w:val="28"/>
                <w:lang w:val="uk-UA"/>
              </w:rPr>
              <w:t>…</w:t>
            </w:r>
          </w:p>
          <w:p w:rsidR="005F6AE0" w:rsidRPr="00733A13" w:rsidRDefault="005F6AE0" w:rsidP="00113EF1">
            <w:pPr>
              <w:ind w:firstLine="426"/>
              <w:jc w:val="both"/>
              <w:rPr>
                <w:sz w:val="28"/>
                <w:szCs w:val="28"/>
                <w:shd w:val="clear" w:color="auto" w:fill="FFFFFF"/>
                <w:lang w:val="uk-UA"/>
              </w:rPr>
            </w:pPr>
          </w:p>
          <w:p w:rsidR="005F6AE0" w:rsidRPr="00733A13" w:rsidRDefault="005F6AE0" w:rsidP="00113EF1">
            <w:pPr>
              <w:ind w:firstLine="426"/>
              <w:jc w:val="both"/>
              <w:rPr>
                <w:sz w:val="28"/>
                <w:szCs w:val="28"/>
                <w:shd w:val="clear" w:color="auto" w:fill="FFFFFF"/>
                <w:lang w:val="uk-UA"/>
              </w:rPr>
            </w:pPr>
          </w:p>
          <w:p w:rsidR="005F6AE0" w:rsidRPr="00733A13" w:rsidRDefault="005F6AE0" w:rsidP="00066488">
            <w:pPr>
              <w:ind w:firstLine="433"/>
              <w:jc w:val="both"/>
              <w:rPr>
                <w:sz w:val="28"/>
                <w:szCs w:val="28"/>
                <w:shd w:val="clear" w:color="auto" w:fill="FFFFFF"/>
                <w:lang w:val="uk-UA"/>
              </w:rPr>
            </w:pPr>
            <w:bookmarkStart w:id="13" w:name="n5400"/>
            <w:bookmarkEnd w:id="13"/>
          </w:p>
        </w:tc>
        <w:tc>
          <w:tcPr>
            <w:tcW w:w="7342" w:type="dxa"/>
            <w:gridSpan w:val="2"/>
          </w:tcPr>
          <w:p w:rsidR="005F6AE0" w:rsidRPr="00733A13" w:rsidRDefault="005F6AE0" w:rsidP="00113EF1">
            <w:pPr>
              <w:ind w:firstLine="430"/>
              <w:jc w:val="both"/>
              <w:rPr>
                <w:sz w:val="28"/>
                <w:szCs w:val="28"/>
                <w:shd w:val="clear" w:color="auto" w:fill="FFFFFF"/>
                <w:lang w:val="uk-UA"/>
              </w:rPr>
            </w:pPr>
            <w:r w:rsidRPr="00733A13">
              <w:rPr>
                <w:b/>
                <w:bCs/>
                <w:sz w:val="28"/>
                <w:szCs w:val="28"/>
                <w:bdr w:val="none" w:sz="0" w:space="0" w:color="auto" w:frame="1"/>
                <w:lang w:val="uk-UA"/>
              </w:rPr>
              <w:lastRenderedPageBreak/>
              <w:t>Стаття 236.</w:t>
            </w:r>
            <w:r w:rsidRPr="00733A13">
              <w:rPr>
                <w:sz w:val="28"/>
                <w:szCs w:val="28"/>
                <w:shd w:val="clear" w:color="auto" w:fill="FFFFFF"/>
                <w:lang w:val="uk-UA"/>
              </w:rPr>
              <w:t> Виконання ухвали про дозвіл на обшук житла чи іншого володіння особи</w:t>
            </w:r>
          </w:p>
          <w:p w:rsidR="005F6AE0" w:rsidRPr="00733A13" w:rsidRDefault="005F6AE0" w:rsidP="00113EF1">
            <w:pPr>
              <w:ind w:firstLine="430"/>
              <w:jc w:val="both"/>
              <w:rPr>
                <w:sz w:val="28"/>
                <w:szCs w:val="28"/>
                <w:shd w:val="clear" w:color="auto" w:fill="FFFFFF"/>
                <w:lang w:val="uk-UA"/>
              </w:rPr>
            </w:pPr>
          </w:p>
          <w:p w:rsidR="005F6AE0" w:rsidRPr="00733A13" w:rsidRDefault="005F6AE0" w:rsidP="00006E59">
            <w:pPr>
              <w:ind w:firstLine="430"/>
              <w:jc w:val="both"/>
              <w:rPr>
                <w:sz w:val="28"/>
                <w:szCs w:val="28"/>
                <w:shd w:val="clear" w:color="auto" w:fill="FFFFFF"/>
                <w:lang w:val="uk-UA"/>
              </w:rPr>
            </w:pPr>
            <w:r w:rsidRPr="00733A13">
              <w:rPr>
                <w:sz w:val="28"/>
                <w:szCs w:val="28"/>
                <w:shd w:val="clear" w:color="auto" w:fill="FFFFFF"/>
                <w:lang w:val="uk-UA"/>
              </w:rPr>
              <w:lastRenderedPageBreak/>
              <w:t xml:space="preserve">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w:t>
            </w:r>
            <w:r w:rsidRPr="00733A13">
              <w:rPr>
                <w:b/>
                <w:sz w:val="28"/>
                <w:szCs w:val="28"/>
                <w:shd w:val="clear" w:color="auto" w:fill="FFFFFF"/>
                <w:lang w:val="uk-UA"/>
              </w:rPr>
              <w:t>адвокат</w:t>
            </w:r>
            <w:r w:rsidRPr="00733A13">
              <w:rPr>
                <w:sz w:val="28"/>
                <w:szCs w:val="28"/>
                <w:shd w:val="clear" w:color="auto" w:fill="FFFFFF"/>
                <w:lang w:val="uk-UA"/>
              </w:rPr>
              <w:t xml:space="preserve">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p>
          <w:p w:rsidR="005F6AE0" w:rsidRPr="00733A13" w:rsidRDefault="005F6AE0" w:rsidP="00006E59">
            <w:pPr>
              <w:ind w:firstLine="430"/>
              <w:jc w:val="both"/>
              <w:rPr>
                <w:sz w:val="28"/>
                <w:szCs w:val="28"/>
                <w:shd w:val="clear" w:color="auto" w:fill="FFFFFF"/>
                <w:lang w:val="uk-UA"/>
              </w:rPr>
            </w:pPr>
            <w:r w:rsidRPr="00733A13">
              <w:rPr>
                <w:sz w:val="28"/>
                <w:szCs w:val="28"/>
                <w:shd w:val="clear" w:color="auto" w:fill="FFFFFF"/>
                <w:lang w:val="uk-UA"/>
              </w:rPr>
              <w:t>…</w:t>
            </w:r>
          </w:p>
          <w:p w:rsidR="005F6AE0" w:rsidRPr="00733A13" w:rsidRDefault="005F6AE0" w:rsidP="00006E59">
            <w:pPr>
              <w:ind w:firstLine="430"/>
              <w:jc w:val="both"/>
              <w:rPr>
                <w:sz w:val="28"/>
                <w:szCs w:val="28"/>
                <w:shd w:val="clear" w:color="auto" w:fill="FFFFFF"/>
                <w:lang w:val="uk-UA"/>
              </w:rPr>
            </w:pPr>
          </w:p>
          <w:p w:rsidR="005F6AE0" w:rsidRPr="00733A13" w:rsidRDefault="005F6AE0" w:rsidP="00006E59">
            <w:pPr>
              <w:ind w:firstLine="430"/>
              <w:jc w:val="both"/>
              <w:rPr>
                <w:sz w:val="28"/>
                <w:szCs w:val="28"/>
                <w:shd w:val="clear" w:color="auto" w:fill="FFFFFF"/>
                <w:lang w:val="uk-UA"/>
              </w:rPr>
            </w:pPr>
            <w:r w:rsidRPr="00733A13">
              <w:rPr>
                <w:sz w:val="28"/>
                <w:szCs w:val="28"/>
                <w:shd w:val="clear" w:color="auto" w:fill="FFFFFF"/>
                <w:lang w:val="uk-UA"/>
              </w:rPr>
              <w:t>3.</w:t>
            </w:r>
            <w:r w:rsidRPr="00733A13">
              <w:rPr>
                <w:rFonts w:eastAsia="SimSun" w:cs="Arial"/>
                <w:color w:val="000000"/>
                <w:kern w:val="1"/>
                <w:sz w:val="28"/>
                <w:szCs w:val="28"/>
                <w:lang w:val="uk-UA" w:eastAsia="hi-IN" w:bidi="hi-IN"/>
              </w:rPr>
              <w:t xml:space="preserve"> </w:t>
            </w:r>
            <w:r w:rsidRPr="00733A13">
              <w:rPr>
                <w:sz w:val="28"/>
                <w:szCs w:val="28"/>
                <w:shd w:val="clear" w:color="auto" w:fill="FFFFFF"/>
                <w:lang w:val="uk-UA"/>
              </w:rPr>
              <w:t xml:space="preserve">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 </w:t>
            </w:r>
            <w:r w:rsidRPr="00733A13">
              <w:rPr>
                <w:b/>
                <w:sz w:val="28"/>
                <w:szCs w:val="28"/>
                <w:shd w:val="clear" w:color="auto" w:fill="FFFFFF"/>
                <w:lang w:val="uk-UA"/>
              </w:rPr>
              <w:t xml:space="preserve">Особа, у житлі чи іншому володінні якої проводиться обшук має право користуватися </w:t>
            </w:r>
            <w:r w:rsidR="000B0793" w:rsidRPr="0068234B">
              <w:rPr>
                <w:b/>
                <w:sz w:val="28"/>
                <w:szCs w:val="28"/>
                <w:shd w:val="clear" w:color="auto" w:fill="FFFFFF"/>
                <w:lang w:val="uk-UA"/>
              </w:rPr>
              <w:t>правовою допомогою</w:t>
            </w:r>
            <w:r w:rsidRPr="00733A13">
              <w:rPr>
                <w:b/>
                <w:sz w:val="28"/>
                <w:szCs w:val="28"/>
                <w:shd w:val="clear" w:color="auto" w:fill="FFFFFF"/>
                <w:lang w:val="uk-UA"/>
              </w:rPr>
              <w:t xml:space="preserve"> адвоката на будь-якій стадії  проведення обшуку.</w:t>
            </w:r>
            <w:r w:rsidRPr="00733A13">
              <w:rPr>
                <w:sz w:val="28"/>
                <w:szCs w:val="28"/>
                <w:shd w:val="clear" w:color="auto" w:fill="FFFFFF"/>
                <w:lang w:val="uk-UA"/>
              </w:rPr>
              <w:t xml:space="preserve"> Невиконання цих вимог тягне за собою передбачену законом відповідальність.</w:t>
            </w:r>
          </w:p>
          <w:p w:rsidR="005F6AE0" w:rsidRPr="00733A13" w:rsidRDefault="005F6AE0" w:rsidP="00113EF1">
            <w:pPr>
              <w:ind w:firstLine="430"/>
              <w:jc w:val="both"/>
              <w:rPr>
                <w:sz w:val="28"/>
                <w:szCs w:val="28"/>
                <w:shd w:val="clear" w:color="auto" w:fill="FFFFFF"/>
                <w:lang w:val="uk-UA"/>
              </w:rPr>
            </w:pPr>
            <w:r w:rsidRPr="00733A13">
              <w:rPr>
                <w:sz w:val="28"/>
                <w:szCs w:val="28"/>
                <w:shd w:val="clear" w:color="auto" w:fill="FFFFFF"/>
                <w:lang w:val="uk-UA"/>
              </w:rPr>
              <w:t>…</w:t>
            </w:r>
          </w:p>
          <w:p w:rsidR="009A48C7" w:rsidRPr="009A48C7" w:rsidRDefault="009A48C7" w:rsidP="000B0793">
            <w:pPr>
              <w:ind w:firstLine="433"/>
              <w:jc w:val="both"/>
              <w:rPr>
                <w:b/>
                <w:sz w:val="28"/>
                <w:szCs w:val="28"/>
                <w:shd w:val="clear" w:color="auto" w:fill="FFFFFF"/>
                <w:lang w:val="uk-UA"/>
              </w:rPr>
            </w:pPr>
          </w:p>
        </w:tc>
      </w:tr>
      <w:tr w:rsidR="005F6AE0" w:rsidRPr="0065669F" w:rsidTr="00113EF1">
        <w:tc>
          <w:tcPr>
            <w:tcW w:w="7508" w:type="dxa"/>
            <w:gridSpan w:val="2"/>
          </w:tcPr>
          <w:p w:rsidR="005F6AE0" w:rsidRPr="00733A13" w:rsidRDefault="005F6AE0" w:rsidP="00066488">
            <w:pPr>
              <w:shd w:val="clear" w:color="auto" w:fill="FFFFFF"/>
              <w:ind w:firstLine="450"/>
              <w:contextualSpacing/>
              <w:jc w:val="both"/>
              <w:textAlignment w:val="baseline"/>
              <w:rPr>
                <w:sz w:val="28"/>
                <w:szCs w:val="28"/>
                <w:lang w:val="uk-UA"/>
              </w:rPr>
            </w:pPr>
            <w:r w:rsidRPr="00733A13">
              <w:rPr>
                <w:b/>
                <w:bCs/>
                <w:sz w:val="28"/>
                <w:szCs w:val="28"/>
                <w:bdr w:val="none" w:sz="0" w:space="0" w:color="auto" w:frame="1"/>
              </w:rPr>
              <w:lastRenderedPageBreak/>
              <w:t>Стаття 284.</w:t>
            </w:r>
            <w:r w:rsidRPr="00733A13">
              <w:rPr>
                <w:sz w:val="28"/>
                <w:szCs w:val="28"/>
                <w:lang w:val="en-US"/>
              </w:rPr>
              <w:t> </w:t>
            </w:r>
            <w:r w:rsidRPr="00733A13">
              <w:rPr>
                <w:sz w:val="28"/>
                <w:szCs w:val="28"/>
              </w:rPr>
              <w:t>Закриття кримінального провадження та провадження щодо юридичної особи</w:t>
            </w:r>
          </w:p>
          <w:p w:rsidR="005F6AE0" w:rsidRPr="00733A13" w:rsidRDefault="005F6AE0" w:rsidP="00066488">
            <w:pPr>
              <w:shd w:val="clear" w:color="auto" w:fill="FFFFFF"/>
              <w:ind w:firstLine="450"/>
              <w:contextualSpacing/>
              <w:jc w:val="both"/>
              <w:textAlignment w:val="baseline"/>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rPr>
            </w:pPr>
            <w:r w:rsidRPr="00733A13">
              <w:rPr>
                <w:sz w:val="28"/>
                <w:szCs w:val="28"/>
              </w:rPr>
              <w:lastRenderedPageBreak/>
              <w:t>1. Кримінальне провадження закривається в разі, якщо:</w:t>
            </w:r>
          </w:p>
          <w:p w:rsidR="005F6AE0" w:rsidRPr="00733A13" w:rsidRDefault="005F6AE0" w:rsidP="00066488">
            <w:pPr>
              <w:shd w:val="clear" w:color="auto" w:fill="FFFFFF"/>
              <w:ind w:firstLine="450"/>
              <w:contextualSpacing/>
              <w:jc w:val="both"/>
              <w:textAlignment w:val="baseline"/>
              <w:rPr>
                <w:sz w:val="28"/>
                <w:szCs w:val="28"/>
                <w:lang w:val="uk-UA"/>
              </w:rPr>
            </w:pPr>
            <w:r w:rsidRPr="00733A13">
              <w:rPr>
                <w:sz w:val="28"/>
                <w:szCs w:val="28"/>
                <w:lang w:val="uk-UA"/>
              </w:rPr>
              <w:t>…</w:t>
            </w:r>
          </w:p>
          <w:p w:rsidR="005F6AE0" w:rsidRPr="00733A13" w:rsidRDefault="00E46883" w:rsidP="00066488">
            <w:pPr>
              <w:ind w:firstLine="430"/>
              <w:jc w:val="both"/>
              <w:rPr>
                <w:b/>
                <w:sz w:val="28"/>
                <w:szCs w:val="28"/>
                <w:lang w:val="uk-UA"/>
              </w:rPr>
            </w:pPr>
            <w:r>
              <w:rPr>
                <w:b/>
                <w:sz w:val="28"/>
                <w:szCs w:val="28"/>
                <w:lang w:val="uk-UA"/>
              </w:rPr>
              <w:t>Відсутній.</w:t>
            </w:r>
          </w:p>
          <w:p w:rsidR="005F6AE0" w:rsidRPr="00733A13" w:rsidRDefault="005F6AE0" w:rsidP="00066488">
            <w:pPr>
              <w:ind w:firstLine="430"/>
              <w:jc w:val="both"/>
              <w:rPr>
                <w:sz w:val="28"/>
                <w:szCs w:val="28"/>
                <w:lang w:val="uk-UA"/>
              </w:rPr>
            </w:pPr>
            <w:r w:rsidRPr="00733A13">
              <w:rPr>
                <w:sz w:val="28"/>
                <w:szCs w:val="28"/>
                <w:lang w:val="uk-UA"/>
              </w:rPr>
              <w:t>…</w:t>
            </w:r>
          </w:p>
          <w:p w:rsidR="005F6AE0" w:rsidRPr="00733A13" w:rsidRDefault="005F6AE0" w:rsidP="00066488">
            <w:pPr>
              <w:ind w:firstLine="430"/>
              <w:jc w:val="both"/>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rPr>
            </w:pPr>
            <w:r w:rsidRPr="00733A13">
              <w:rPr>
                <w:sz w:val="28"/>
                <w:szCs w:val="28"/>
              </w:rPr>
              <w:t>4. Про закриття кримінального провадження слідчий, прокурор приймає постанову, яку може бути оскаржено у порядку, встановленому цим Кодексом.</w:t>
            </w:r>
          </w:p>
          <w:p w:rsidR="005F6AE0" w:rsidRDefault="005F6AE0" w:rsidP="00066488">
            <w:pPr>
              <w:shd w:val="clear" w:color="auto" w:fill="FFFFFF"/>
              <w:ind w:firstLine="450"/>
              <w:contextualSpacing/>
              <w:jc w:val="both"/>
              <w:textAlignment w:val="baseline"/>
              <w:rPr>
                <w:sz w:val="28"/>
                <w:szCs w:val="28"/>
                <w:lang w:val="uk-UA"/>
              </w:rPr>
            </w:pPr>
            <w:r w:rsidRPr="00733A13">
              <w:rPr>
                <w:sz w:val="28"/>
                <w:szCs w:val="28"/>
              </w:rPr>
              <w:t>Слідчий приймає постанову про закриття кримінального провадження з підстав, передбачених</w:t>
            </w:r>
            <w:r w:rsidRPr="00733A13">
              <w:rPr>
                <w:sz w:val="28"/>
                <w:szCs w:val="28"/>
                <w:lang w:val="en-US"/>
              </w:rPr>
              <w:t> </w:t>
            </w:r>
            <w:hyperlink r:id="rId8" w:anchor="n2539" w:history="1">
              <w:r w:rsidRPr="00733A13">
                <w:rPr>
                  <w:sz w:val="28"/>
                  <w:szCs w:val="28"/>
                  <w:bdr w:val="none" w:sz="0" w:space="0" w:color="auto" w:frame="1"/>
                </w:rPr>
                <w:t>пунктами 1</w:t>
              </w:r>
            </w:hyperlink>
            <w:r w:rsidRPr="00733A13">
              <w:rPr>
                <w:sz w:val="28"/>
                <w:szCs w:val="28"/>
              </w:rPr>
              <w:t>,</w:t>
            </w:r>
            <w:r w:rsidRPr="00733A13">
              <w:rPr>
                <w:sz w:val="28"/>
                <w:szCs w:val="28"/>
                <w:lang w:val="en-US"/>
              </w:rPr>
              <w:t> </w:t>
            </w:r>
            <w:hyperlink r:id="rId9" w:anchor="n2540" w:history="1">
              <w:r w:rsidRPr="00733A13">
                <w:rPr>
                  <w:sz w:val="28"/>
                  <w:szCs w:val="28"/>
                  <w:bdr w:val="none" w:sz="0" w:space="0" w:color="auto" w:frame="1"/>
                </w:rPr>
                <w:t>2</w:t>
              </w:r>
            </w:hyperlink>
            <w:r w:rsidRPr="00733A13">
              <w:rPr>
                <w:sz w:val="28"/>
                <w:szCs w:val="28"/>
              </w:rPr>
              <w:t>, 4, 9</w:t>
            </w:r>
            <w:r w:rsidRPr="00733A13">
              <w:rPr>
                <w:sz w:val="28"/>
                <w:szCs w:val="28"/>
                <w:lang w:val="uk-UA"/>
              </w:rPr>
              <w:t xml:space="preserve"> </w:t>
            </w:r>
            <w:r w:rsidRPr="00733A13">
              <w:rPr>
                <w:sz w:val="28"/>
                <w:szCs w:val="28"/>
              </w:rPr>
              <w:t>частини першої цієї статті, якщо в цьому кримінальному провадженні жодній особі не повідомлялося про підозру.</w:t>
            </w:r>
          </w:p>
          <w:p w:rsidR="0065669F" w:rsidRPr="0065669F" w:rsidRDefault="0065669F" w:rsidP="00066488">
            <w:pPr>
              <w:shd w:val="clear" w:color="auto" w:fill="FFFFFF"/>
              <w:ind w:firstLine="450"/>
              <w:contextualSpacing/>
              <w:jc w:val="both"/>
              <w:textAlignment w:val="baseline"/>
              <w:rPr>
                <w:sz w:val="28"/>
                <w:szCs w:val="28"/>
                <w:lang w:val="uk-UA"/>
              </w:rPr>
            </w:pPr>
            <w:r>
              <w:rPr>
                <w:sz w:val="28"/>
                <w:szCs w:val="28"/>
                <w:lang w:val="uk-UA"/>
              </w:rPr>
              <w:t>…</w:t>
            </w:r>
          </w:p>
          <w:p w:rsidR="0065669F" w:rsidRDefault="0065669F" w:rsidP="0065669F">
            <w:pPr>
              <w:ind w:firstLine="430"/>
              <w:jc w:val="both"/>
              <w:rPr>
                <w:sz w:val="28"/>
                <w:szCs w:val="28"/>
                <w:lang w:val="uk-UA"/>
              </w:rPr>
            </w:pPr>
          </w:p>
          <w:p w:rsidR="0065669F" w:rsidRDefault="0065669F" w:rsidP="0065669F">
            <w:pPr>
              <w:ind w:firstLine="430"/>
              <w:jc w:val="both"/>
              <w:rPr>
                <w:sz w:val="28"/>
                <w:szCs w:val="28"/>
                <w:lang w:val="uk-UA"/>
              </w:rPr>
            </w:pPr>
          </w:p>
          <w:p w:rsidR="0065669F" w:rsidRPr="0065669F" w:rsidRDefault="0065669F" w:rsidP="0065669F">
            <w:pPr>
              <w:ind w:firstLine="430"/>
              <w:jc w:val="both"/>
              <w:rPr>
                <w:sz w:val="28"/>
                <w:szCs w:val="28"/>
                <w:lang w:val="uk-UA"/>
              </w:rPr>
            </w:pPr>
            <w:r w:rsidRPr="0065669F">
              <w:rPr>
                <w:sz w:val="28"/>
                <w:szCs w:val="28"/>
                <w:lang w:val="uk-UA"/>
              </w:rPr>
              <w:t>7. Якщо</w:t>
            </w:r>
            <w:r>
              <w:rPr>
                <w:sz w:val="28"/>
                <w:szCs w:val="28"/>
                <w:lang w:val="uk-UA"/>
              </w:rPr>
              <w:t xml:space="preserve"> </w:t>
            </w:r>
            <w:r w:rsidRPr="0065669F">
              <w:rPr>
                <w:sz w:val="28"/>
                <w:szCs w:val="28"/>
                <w:lang w:val="uk-UA"/>
              </w:rPr>
              <w:t>обставини, передбачені пунктами 1, 2 частини</w:t>
            </w:r>
            <w:r>
              <w:rPr>
                <w:sz w:val="28"/>
                <w:szCs w:val="28"/>
                <w:lang w:val="uk-UA"/>
              </w:rPr>
              <w:t xml:space="preserve"> </w:t>
            </w:r>
            <w:r w:rsidRPr="0065669F">
              <w:rPr>
                <w:sz w:val="28"/>
                <w:szCs w:val="28"/>
                <w:lang w:val="uk-UA"/>
              </w:rPr>
              <w:t>першої цієї</w:t>
            </w:r>
            <w:r>
              <w:rPr>
                <w:sz w:val="28"/>
                <w:szCs w:val="28"/>
                <w:lang w:val="uk-UA"/>
              </w:rPr>
              <w:t xml:space="preserve"> </w:t>
            </w:r>
            <w:r w:rsidRPr="0065669F">
              <w:rPr>
                <w:sz w:val="28"/>
                <w:szCs w:val="28"/>
                <w:lang w:val="uk-UA"/>
              </w:rPr>
              <w:t>статті, виявляються</w:t>
            </w:r>
            <w:r>
              <w:rPr>
                <w:sz w:val="28"/>
                <w:szCs w:val="28"/>
                <w:lang w:val="uk-UA"/>
              </w:rPr>
              <w:t xml:space="preserve"> </w:t>
            </w:r>
            <w:r w:rsidRPr="0065669F">
              <w:rPr>
                <w:sz w:val="28"/>
                <w:szCs w:val="28"/>
                <w:lang w:val="uk-UA"/>
              </w:rPr>
              <w:t>під час судового розгляду, суд зобов’язаний</w:t>
            </w:r>
            <w:r>
              <w:rPr>
                <w:sz w:val="28"/>
                <w:szCs w:val="28"/>
                <w:lang w:val="uk-UA"/>
              </w:rPr>
              <w:t xml:space="preserve"> </w:t>
            </w:r>
            <w:r w:rsidRPr="0065669F">
              <w:rPr>
                <w:sz w:val="28"/>
                <w:szCs w:val="28"/>
                <w:lang w:val="uk-UA"/>
              </w:rPr>
              <w:t>ухвалити</w:t>
            </w:r>
            <w:r>
              <w:rPr>
                <w:sz w:val="28"/>
                <w:szCs w:val="28"/>
                <w:lang w:val="uk-UA"/>
              </w:rPr>
              <w:t xml:space="preserve"> </w:t>
            </w:r>
            <w:r w:rsidRPr="0065669F">
              <w:rPr>
                <w:sz w:val="28"/>
                <w:szCs w:val="28"/>
                <w:lang w:val="uk-UA"/>
              </w:rPr>
              <w:t>виправдувальний</w:t>
            </w:r>
            <w:r>
              <w:rPr>
                <w:sz w:val="28"/>
                <w:szCs w:val="28"/>
                <w:lang w:val="uk-UA"/>
              </w:rPr>
              <w:t xml:space="preserve"> </w:t>
            </w:r>
            <w:r w:rsidRPr="0065669F">
              <w:rPr>
                <w:sz w:val="28"/>
                <w:szCs w:val="28"/>
                <w:lang w:val="uk-UA"/>
              </w:rPr>
              <w:t>вирок.</w:t>
            </w:r>
          </w:p>
          <w:p w:rsidR="005F6AE0" w:rsidRDefault="0065669F" w:rsidP="0065669F">
            <w:pPr>
              <w:ind w:firstLine="426"/>
              <w:jc w:val="both"/>
              <w:rPr>
                <w:sz w:val="28"/>
                <w:szCs w:val="28"/>
                <w:lang w:val="uk-UA"/>
              </w:rPr>
            </w:pPr>
            <w:r w:rsidRPr="0065669F">
              <w:rPr>
                <w:sz w:val="28"/>
                <w:szCs w:val="28"/>
                <w:lang w:val="uk-UA"/>
              </w:rPr>
              <w:t>Якщо</w:t>
            </w:r>
            <w:r>
              <w:rPr>
                <w:sz w:val="28"/>
                <w:szCs w:val="28"/>
                <w:lang w:val="uk-UA"/>
              </w:rPr>
              <w:t xml:space="preserve"> </w:t>
            </w:r>
            <w:r w:rsidRPr="0065669F">
              <w:rPr>
                <w:sz w:val="28"/>
                <w:szCs w:val="28"/>
                <w:lang w:val="uk-UA"/>
              </w:rPr>
              <w:t>обставини, передбачені пунктами 5, 6, 7, 8, 9</w:t>
            </w:r>
            <w:r>
              <w:rPr>
                <w:sz w:val="28"/>
                <w:szCs w:val="28"/>
                <w:lang w:val="uk-UA"/>
              </w:rPr>
              <w:t xml:space="preserve"> </w:t>
            </w:r>
            <w:r w:rsidRPr="0065669F">
              <w:rPr>
                <w:sz w:val="28"/>
                <w:szCs w:val="28"/>
                <w:lang w:val="uk-UA"/>
              </w:rPr>
              <w:t>частини</w:t>
            </w:r>
            <w:r>
              <w:rPr>
                <w:sz w:val="28"/>
                <w:szCs w:val="28"/>
                <w:lang w:val="uk-UA"/>
              </w:rPr>
              <w:t xml:space="preserve"> </w:t>
            </w:r>
            <w:r w:rsidRPr="0065669F">
              <w:rPr>
                <w:sz w:val="28"/>
                <w:szCs w:val="28"/>
                <w:lang w:val="uk-UA"/>
              </w:rPr>
              <w:t>першої</w:t>
            </w:r>
            <w:r>
              <w:rPr>
                <w:sz w:val="28"/>
                <w:szCs w:val="28"/>
                <w:lang w:val="uk-UA"/>
              </w:rPr>
              <w:t xml:space="preserve"> </w:t>
            </w:r>
            <w:r w:rsidRPr="0065669F">
              <w:rPr>
                <w:sz w:val="28"/>
                <w:szCs w:val="28"/>
                <w:lang w:val="uk-UA"/>
              </w:rPr>
              <w:t>цієї</w:t>
            </w:r>
            <w:r>
              <w:rPr>
                <w:sz w:val="28"/>
                <w:szCs w:val="28"/>
                <w:lang w:val="uk-UA"/>
              </w:rPr>
              <w:t xml:space="preserve"> </w:t>
            </w:r>
            <w:r w:rsidRPr="0065669F">
              <w:rPr>
                <w:sz w:val="28"/>
                <w:szCs w:val="28"/>
                <w:lang w:val="uk-UA"/>
              </w:rPr>
              <w:t>статті, виявляються</w:t>
            </w:r>
            <w:r>
              <w:rPr>
                <w:sz w:val="28"/>
                <w:szCs w:val="28"/>
                <w:lang w:val="uk-UA"/>
              </w:rPr>
              <w:t xml:space="preserve"> </w:t>
            </w:r>
            <w:r w:rsidRPr="0065669F">
              <w:rPr>
                <w:sz w:val="28"/>
                <w:szCs w:val="28"/>
                <w:lang w:val="uk-UA"/>
              </w:rPr>
              <w:t>під час судового провадження, а також у випадку, передбаченому пунктами 2, 3 частини</w:t>
            </w:r>
            <w:r>
              <w:rPr>
                <w:sz w:val="28"/>
                <w:szCs w:val="28"/>
                <w:lang w:val="uk-UA"/>
              </w:rPr>
              <w:t xml:space="preserve"> </w:t>
            </w:r>
            <w:r w:rsidRPr="0065669F">
              <w:rPr>
                <w:sz w:val="28"/>
                <w:szCs w:val="28"/>
                <w:lang w:val="uk-UA"/>
              </w:rPr>
              <w:t>другої</w:t>
            </w:r>
            <w:r>
              <w:rPr>
                <w:sz w:val="28"/>
                <w:szCs w:val="28"/>
                <w:lang w:val="uk-UA"/>
              </w:rPr>
              <w:t xml:space="preserve"> </w:t>
            </w:r>
            <w:r w:rsidRPr="0065669F">
              <w:rPr>
                <w:sz w:val="28"/>
                <w:szCs w:val="28"/>
                <w:lang w:val="uk-UA"/>
              </w:rPr>
              <w:t>цієї</w:t>
            </w:r>
            <w:r>
              <w:rPr>
                <w:sz w:val="28"/>
                <w:szCs w:val="28"/>
                <w:lang w:val="uk-UA"/>
              </w:rPr>
              <w:t xml:space="preserve"> </w:t>
            </w:r>
            <w:r w:rsidRPr="0065669F">
              <w:rPr>
                <w:sz w:val="28"/>
                <w:szCs w:val="28"/>
                <w:lang w:val="uk-UA"/>
              </w:rPr>
              <w:t>статті, суд постановляє</w:t>
            </w:r>
            <w:r>
              <w:rPr>
                <w:sz w:val="28"/>
                <w:szCs w:val="28"/>
                <w:lang w:val="uk-UA"/>
              </w:rPr>
              <w:t xml:space="preserve"> </w:t>
            </w:r>
            <w:r w:rsidRPr="0065669F">
              <w:rPr>
                <w:sz w:val="28"/>
                <w:szCs w:val="28"/>
                <w:lang w:val="uk-UA"/>
              </w:rPr>
              <w:t>ухвалу про закриття</w:t>
            </w:r>
            <w:r>
              <w:rPr>
                <w:sz w:val="28"/>
                <w:szCs w:val="28"/>
                <w:lang w:val="uk-UA"/>
              </w:rPr>
              <w:t xml:space="preserve"> </w:t>
            </w:r>
            <w:r w:rsidRPr="0065669F">
              <w:rPr>
                <w:sz w:val="28"/>
                <w:szCs w:val="28"/>
                <w:lang w:val="uk-UA"/>
              </w:rPr>
              <w:t>кримінального</w:t>
            </w:r>
            <w:r>
              <w:rPr>
                <w:sz w:val="28"/>
                <w:szCs w:val="28"/>
                <w:lang w:val="uk-UA"/>
              </w:rPr>
              <w:t xml:space="preserve"> </w:t>
            </w:r>
            <w:r w:rsidRPr="0065669F">
              <w:rPr>
                <w:sz w:val="28"/>
                <w:szCs w:val="28"/>
                <w:lang w:val="uk-UA"/>
              </w:rPr>
              <w:t>провадження.</w:t>
            </w:r>
          </w:p>
          <w:p w:rsidR="0065669F" w:rsidRDefault="0065669F" w:rsidP="0065669F">
            <w:pPr>
              <w:ind w:firstLine="426"/>
              <w:jc w:val="both"/>
              <w:rPr>
                <w:sz w:val="28"/>
                <w:szCs w:val="28"/>
                <w:lang w:val="uk-UA"/>
              </w:rPr>
            </w:pPr>
            <w:r>
              <w:rPr>
                <w:sz w:val="28"/>
                <w:szCs w:val="28"/>
                <w:lang w:val="uk-UA"/>
              </w:rPr>
              <w:t>…</w:t>
            </w:r>
          </w:p>
          <w:p w:rsidR="0065669F" w:rsidRPr="00733A13" w:rsidRDefault="0065669F" w:rsidP="0065669F">
            <w:pPr>
              <w:ind w:firstLine="426"/>
              <w:jc w:val="both"/>
              <w:rPr>
                <w:b/>
                <w:bCs/>
                <w:sz w:val="28"/>
                <w:szCs w:val="28"/>
                <w:bdr w:val="none" w:sz="0" w:space="0" w:color="auto" w:frame="1"/>
              </w:rPr>
            </w:pPr>
          </w:p>
        </w:tc>
        <w:tc>
          <w:tcPr>
            <w:tcW w:w="7342" w:type="dxa"/>
            <w:gridSpan w:val="2"/>
          </w:tcPr>
          <w:p w:rsidR="005F6AE0" w:rsidRPr="00733A13" w:rsidRDefault="005F6AE0" w:rsidP="00066488">
            <w:pPr>
              <w:shd w:val="clear" w:color="auto" w:fill="FFFFFF"/>
              <w:ind w:firstLine="450"/>
              <w:contextualSpacing/>
              <w:jc w:val="both"/>
              <w:textAlignment w:val="baseline"/>
              <w:rPr>
                <w:sz w:val="28"/>
                <w:szCs w:val="28"/>
                <w:lang w:val="uk-UA"/>
              </w:rPr>
            </w:pPr>
            <w:r w:rsidRPr="00733A13">
              <w:rPr>
                <w:b/>
                <w:bCs/>
                <w:sz w:val="28"/>
                <w:szCs w:val="28"/>
                <w:bdr w:val="none" w:sz="0" w:space="0" w:color="auto" w:frame="1"/>
              </w:rPr>
              <w:lastRenderedPageBreak/>
              <w:t>Стаття 284.</w:t>
            </w:r>
            <w:r w:rsidRPr="00733A13">
              <w:rPr>
                <w:sz w:val="28"/>
                <w:szCs w:val="28"/>
                <w:lang w:val="en-US"/>
              </w:rPr>
              <w:t> </w:t>
            </w:r>
            <w:r w:rsidRPr="00733A13">
              <w:rPr>
                <w:sz w:val="28"/>
                <w:szCs w:val="28"/>
              </w:rPr>
              <w:t>Закриття кримінального провадження та провадження щодо юридичної особи</w:t>
            </w:r>
          </w:p>
          <w:p w:rsidR="005F6AE0" w:rsidRPr="00733A13" w:rsidRDefault="005F6AE0" w:rsidP="00066488">
            <w:pPr>
              <w:shd w:val="clear" w:color="auto" w:fill="FFFFFF"/>
              <w:ind w:firstLine="450"/>
              <w:contextualSpacing/>
              <w:jc w:val="both"/>
              <w:textAlignment w:val="baseline"/>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rPr>
            </w:pPr>
            <w:r w:rsidRPr="00733A13">
              <w:rPr>
                <w:sz w:val="28"/>
                <w:szCs w:val="28"/>
              </w:rPr>
              <w:lastRenderedPageBreak/>
              <w:t>1. Кримінальне провадження закривається в разі, якщо:</w:t>
            </w:r>
          </w:p>
          <w:p w:rsidR="005F6AE0" w:rsidRPr="00733A13" w:rsidRDefault="005F6AE0" w:rsidP="00066488">
            <w:pPr>
              <w:shd w:val="clear" w:color="auto" w:fill="FFFFFF"/>
              <w:ind w:firstLine="450"/>
              <w:contextualSpacing/>
              <w:jc w:val="both"/>
              <w:textAlignment w:val="baseline"/>
              <w:rPr>
                <w:sz w:val="28"/>
                <w:szCs w:val="28"/>
                <w:lang w:val="uk-UA"/>
              </w:rPr>
            </w:pPr>
            <w:r w:rsidRPr="00733A13">
              <w:rPr>
                <w:sz w:val="28"/>
                <w:szCs w:val="28"/>
                <w:lang w:val="uk-UA"/>
              </w:rPr>
              <w:t>…</w:t>
            </w:r>
          </w:p>
          <w:p w:rsidR="005F6AE0" w:rsidRPr="00733A13" w:rsidRDefault="005F6AE0" w:rsidP="00066488">
            <w:pPr>
              <w:ind w:firstLine="430"/>
              <w:jc w:val="both"/>
              <w:rPr>
                <w:b/>
                <w:sz w:val="28"/>
                <w:szCs w:val="28"/>
                <w:lang w:val="uk-UA"/>
              </w:rPr>
            </w:pPr>
            <w:r w:rsidRPr="00733A13">
              <w:rPr>
                <w:b/>
                <w:sz w:val="28"/>
                <w:szCs w:val="28"/>
                <w:lang w:val="uk-UA"/>
              </w:rPr>
              <w:t>10) існує не скасована постанова слідчого, прокурора  про закриття кримінального провадження з підстав, передбачених пунктами 1, 2, 4, 9 цієї частини, у кримінальному провадженні щодо того ж діяння, що розслідувалось з дотриманням вимог щодо підслідності.</w:t>
            </w:r>
          </w:p>
          <w:p w:rsidR="005F6AE0" w:rsidRPr="00733A13" w:rsidRDefault="005F6AE0" w:rsidP="00066488">
            <w:pPr>
              <w:ind w:firstLine="430"/>
              <w:jc w:val="both"/>
              <w:rPr>
                <w:sz w:val="28"/>
                <w:szCs w:val="28"/>
                <w:lang w:val="uk-UA"/>
              </w:rPr>
            </w:pPr>
            <w:r w:rsidRPr="00733A13">
              <w:rPr>
                <w:sz w:val="28"/>
                <w:szCs w:val="28"/>
                <w:lang w:val="uk-UA"/>
              </w:rPr>
              <w:t>…</w:t>
            </w:r>
          </w:p>
          <w:p w:rsidR="005F6AE0" w:rsidRPr="00733A13" w:rsidRDefault="005F6AE0" w:rsidP="00066488">
            <w:pPr>
              <w:ind w:firstLine="430"/>
              <w:jc w:val="both"/>
              <w:rPr>
                <w:sz w:val="28"/>
                <w:szCs w:val="28"/>
                <w:lang w:val="uk-UA"/>
              </w:rPr>
            </w:pPr>
          </w:p>
          <w:p w:rsidR="005F6AE0" w:rsidRPr="00733A13" w:rsidRDefault="005F6AE0" w:rsidP="00066488">
            <w:pPr>
              <w:shd w:val="clear" w:color="auto" w:fill="FFFFFF"/>
              <w:ind w:firstLine="450"/>
              <w:contextualSpacing/>
              <w:jc w:val="both"/>
              <w:textAlignment w:val="baseline"/>
              <w:rPr>
                <w:sz w:val="28"/>
                <w:szCs w:val="28"/>
              </w:rPr>
            </w:pPr>
            <w:r w:rsidRPr="00733A13">
              <w:rPr>
                <w:sz w:val="28"/>
                <w:szCs w:val="28"/>
              </w:rPr>
              <w:t>4. Про закриття кримінального провадження слідчий, прокурор приймає постанову, яку може бути оскаржено у порядку, встановленому цим Кодексом.</w:t>
            </w:r>
          </w:p>
          <w:p w:rsidR="005F6AE0" w:rsidRDefault="005F6AE0" w:rsidP="00066488">
            <w:pPr>
              <w:ind w:firstLine="430"/>
              <w:jc w:val="both"/>
              <w:rPr>
                <w:sz w:val="28"/>
                <w:szCs w:val="28"/>
                <w:lang w:val="uk-UA"/>
              </w:rPr>
            </w:pPr>
            <w:r w:rsidRPr="00733A13">
              <w:rPr>
                <w:sz w:val="28"/>
                <w:szCs w:val="28"/>
              </w:rPr>
              <w:t>Слідчий приймає постанову про закриття кримінального провадження з підстав, передбачених</w:t>
            </w:r>
            <w:r w:rsidRPr="00733A13">
              <w:rPr>
                <w:sz w:val="28"/>
                <w:szCs w:val="28"/>
                <w:lang w:val="en-US"/>
              </w:rPr>
              <w:t> </w:t>
            </w:r>
            <w:hyperlink r:id="rId10" w:anchor="n2539" w:history="1">
              <w:r w:rsidRPr="00733A13">
                <w:rPr>
                  <w:sz w:val="28"/>
                  <w:szCs w:val="28"/>
                  <w:bdr w:val="none" w:sz="0" w:space="0" w:color="auto" w:frame="1"/>
                </w:rPr>
                <w:t>пунктами 1</w:t>
              </w:r>
            </w:hyperlink>
            <w:r w:rsidRPr="00733A13">
              <w:rPr>
                <w:sz w:val="28"/>
                <w:szCs w:val="28"/>
              </w:rPr>
              <w:t>,</w:t>
            </w:r>
            <w:r w:rsidRPr="00733A13">
              <w:rPr>
                <w:sz w:val="28"/>
                <w:szCs w:val="28"/>
                <w:lang w:val="en-US"/>
              </w:rPr>
              <w:t> </w:t>
            </w:r>
            <w:hyperlink r:id="rId11" w:anchor="n2540" w:history="1">
              <w:r w:rsidRPr="00733A13">
                <w:rPr>
                  <w:sz w:val="28"/>
                  <w:szCs w:val="28"/>
                  <w:bdr w:val="none" w:sz="0" w:space="0" w:color="auto" w:frame="1"/>
                </w:rPr>
                <w:t>2</w:t>
              </w:r>
            </w:hyperlink>
            <w:r w:rsidRPr="00733A13">
              <w:rPr>
                <w:sz w:val="28"/>
                <w:szCs w:val="28"/>
              </w:rPr>
              <w:t xml:space="preserve">, 4, 9, </w:t>
            </w:r>
            <w:r w:rsidRPr="00733A13">
              <w:rPr>
                <w:b/>
                <w:sz w:val="28"/>
                <w:szCs w:val="28"/>
              </w:rPr>
              <w:t>10</w:t>
            </w:r>
            <w:r w:rsidRPr="00733A13">
              <w:rPr>
                <w:sz w:val="28"/>
                <w:szCs w:val="28"/>
              </w:rPr>
              <w:t xml:space="preserve"> частини першої цієї статті, якщо в цьому кримінальному провадженні жодній особі не повідомлялося про підозру.</w:t>
            </w:r>
          </w:p>
          <w:p w:rsidR="0065669F" w:rsidRDefault="0065669F" w:rsidP="00066488">
            <w:pPr>
              <w:ind w:firstLine="430"/>
              <w:jc w:val="both"/>
              <w:rPr>
                <w:sz w:val="28"/>
                <w:szCs w:val="28"/>
                <w:lang w:val="uk-UA"/>
              </w:rPr>
            </w:pPr>
            <w:r>
              <w:rPr>
                <w:sz w:val="28"/>
                <w:szCs w:val="28"/>
                <w:lang w:val="uk-UA"/>
              </w:rPr>
              <w:t>…</w:t>
            </w:r>
          </w:p>
          <w:p w:rsidR="0065669F" w:rsidRDefault="0065669F" w:rsidP="00066488">
            <w:pPr>
              <w:ind w:firstLine="430"/>
              <w:jc w:val="both"/>
              <w:rPr>
                <w:sz w:val="28"/>
                <w:szCs w:val="28"/>
                <w:lang w:val="uk-UA"/>
              </w:rPr>
            </w:pPr>
          </w:p>
          <w:p w:rsidR="0065669F" w:rsidRPr="0065669F" w:rsidRDefault="0065669F" w:rsidP="0065669F">
            <w:pPr>
              <w:ind w:firstLine="430"/>
              <w:jc w:val="both"/>
              <w:rPr>
                <w:sz w:val="28"/>
                <w:szCs w:val="28"/>
                <w:lang w:val="uk-UA"/>
              </w:rPr>
            </w:pPr>
            <w:r w:rsidRPr="0065669F">
              <w:rPr>
                <w:sz w:val="28"/>
                <w:szCs w:val="28"/>
                <w:lang w:val="uk-UA"/>
              </w:rPr>
              <w:t>7. Якщо</w:t>
            </w:r>
            <w:r>
              <w:rPr>
                <w:sz w:val="28"/>
                <w:szCs w:val="28"/>
                <w:lang w:val="uk-UA"/>
              </w:rPr>
              <w:t xml:space="preserve"> </w:t>
            </w:r>
            <w:r w:rsidRPr="0065669F">
              <w:rPr>
                <w:sz w:val="28"/>
                <w:szCs w:val="28"/>
                <w:lang w:val="uk-UA"/>
              </w:rPr>
              <w:t>обставини, передбачені пунктами 1, 2 частини</w:t>
            </w:r>
            <w:r>
              <w:rPr>
                <w:sz w:val="28"/>
                <w:szCs w:val="28"/>
                <w:lang w:val="uk-UA"/>
              </w:rPr>
              <w:t xml:space="preserve"> </w:t>
            </w:r>
            <w:r w:rsidRPr="0065669F">
              <w:rPr>
                <w:sz w:val="28"/>
                <w:szCs w:val="28"/>
                <w:lang w:val="uk-UA"/>
              </w:rPr>
              <w:t>першої цієї</w:t>
            </w:r>
            <w:r>
              <w:rPr>
                <w:sz w:val="28"/>
                <w:szCs w:val="28"/>
                <w:lang w:val="uk-UA"/>
              </w:rPr>
              <w:t xml:space="preserve"> </w:t>
            </w:r>
            <w:r w:rsidRPr="0065669F">
              <w:rPr>
                <w:sz w:val="28"/>
                <w:szCs w:val="28"/>
                <w:lang w:val="uk-UA"/>
              </w:rPr>
              <w:t>статті, виявляються</w:t>
            </w:r>
            <w:r>
              <w:rPr>
                <w:sz w:val="28"/>
                <w:szCs w:val="28"/>
                <w:lang w:val="uk-UA"/>
              </w:rPr>
              <w:t xml:space="preserve"> </w:t>
            </w:r>
            <w:r w:rsidRPr="0065669F">
              <w:rPr>
                <w:sz w:val="28"/>
                <w:szCs w:val="28"/>
                <w:lang w:val="uk-UA"/>
              </w:rPr>
              <w:t>під час судового розгляду, суд зобов’язаний</w:t>
            </w:r>
            <w:r>
              <w:rPr>
                <w:sz w:val="28"/>
                <w:szCs w:val="28"/>
                <w:lang w:val="uk-UA"/>
              </w:rPr>
              <w:t xml:space="preserve"> </w:t>
            </w:r>
            <w:r w:rsidRPr="0065669F">
              <w:rPr>
                <w:sz w:val="28"/>
                <w:szCs w:val="28"/>
                <w:lang w:val="uk-UA"/>
              </w:rPr>
              <w:t>ухвалити</w:t>
            </w:r>
            <w:r>
              <w:rPr>
                <w:sz w:val="28"/>
                <w:szCs w:val="28"/>
                <w:lang w:val="uk-UA"/>
              </w:rPr>
              <w:t xml:space="preserve"> </w:t>
            </w:r>
            <w:r w:rsidRPr="0065669F">
              <w:rPr>
                <w:sz w:val="28"/>
                <w:szCs w:val="28"/>
                <w:lang w:val="uk-UA"/>
              </w:rPr>
              <w:t>виправдувальний</w:t>
            </w:r>
            <w:r>
              <w:rPr>
                <w:sz w:val="28"/>
                <w:szCs w:val="28"/>
                <w:lang w:val="uk-UA"/>
              </w:rPr>
              <w:t xml:space="preserve"> </w:t>
            </w:r>
            <w:r w:rsidRPr="0065669F">
              <w:rPr>
                <w:sz w:val="28"/>
                <w:szCs w:val="28"/>
                <w:lang w:val="uk-UA"/>
              </w:rPr>
              <w:t>вирок.</w:t>
            </w:r>
          </w:p>
          <w:p w:rsidR="0065669F" w:rsidRPr="0065669F" w:rsidRDefault="0065669F" w:rsidP="0065669F">
            <w:pPr>
              <w:ind w:firstLine="430"/>
              <w:jc w:val="both"/>
              <w:rPr>
                <w:sz w:val="28"/>
                <w:szCs w:val="28"/>
                <w:lang w:val="uk-UA"/>
              </w:rPr>
            </w:pPr>
            <w:r w:rsidRPr="0065669F">
              <w:rPr>
                <w:sz w:val="28"/>
                <w:szCs w:val="28"/>
                <w:lang w:val="uk-UA"/>
              </w:rPr>
              <w:t>Якщо</w:t>
            </w:r>
            <w:r>
              <w:rPr>
                <w:sz w:val="28"/>
                <w:szCs w:val="28"/>
                <w:lang w:val="uk-UA"/>
              </w:rPr>
              <w:t xml:space="preserve"> </w:t>
            </w:r>
            <w:r w:rsidRPr="0065669F">
              <w:rPr>
                <w:sz w:val="28"/>
                <w:szCs w:val="28"/>
                <w:lang w:val="uk-UA"/>
              </w:rPr>
              <w:t xml:space="preserve">обставини, передбачені пунктами 5, 6, 7, 8, 9, </w:t>
            </w:r>
            <w:r w:rsidRPr="0065669F">
              <w:rPr>
                <w:b/>
                <w:sz w:val="28"/>
                <w:szCs w:val="28"/>
                <w:lang w:val="uk-UA"/>
              </w:rPr>
              <w:t>10</w:t>
            </w:r>
            <w:r>
              <w:rPr>
                <w:sz w:val="28"/>
                <w:szCs w:val="28"/>
                <w:lang w:val="uk-UA"/>
              </w:rPr>
              <w:t xml:space="preserve"> </w:t>
            </w:r>
            <w:r w:rsidRPr="0065669F">
              <w:rPr>
                <w:sz w:val="28"/>
                <w:szCs w:val="28"/>
                <w:lang w:val="uk-UA"/>
              </w:rPr>
              <w:t>частини</w:t>
            </w:r>
            <w:r>
              <w:rPr>
                <w:sz w:val="28"/>
                <w:szCs w:val="28"/>
                <w:lang w:val="uk-UA"/>
              </w:rPr>
              <w:t xml:space="preserve"> </w:t>
            </w:r>
            <w:r w:rsidRPr="0065669F">
              <w:rPr>
                <w:sz w:val="28"/>
                <w:szCs w:val="28"/>
                <w:lang w:val="uk-UA"/>
              </w:rPr>
              <w:t>першої</w:t>
            </w:r>
            <w:r>
              <w:rPr>
                <w:sz w:val="28"/>
                <w:szCs w:val="28"/>
                <w:lang w:val="uk-UA"/>
              </w:rPr>
              <w:t xml:space="preserve"> </w:t>
            </w:r>
            <w:r w:rsidRPr="0065669F">
              <w:rPr>
                <w:sz w:val="28"/>
                <w:szCs w:val="28"/>
                <w:lang w:val="uk-UA"/>
              </w:rPr>
              <w:t>цієї</w:t>
            </w:r>
            <w:r>
              <w:rPr>
                <w:sz w:val="28"/>
                <w:szCs w:val="28"/>
                <w:lang w:val="uk-UA"/>
              </w:rPr>
              <w:t xml:space="preserve"> </w:t>
            </w:r>
            <w:r w:rsidRPr="0065669F">
              <w:rPr>
                <w:sz w:val="28"/>
                <w:szCs w:val="28"/>
                <w:lang w:val="uk-UA"/>
              </w:rPr>
              <w:t>статті, виявляються</w:t>
            </w:r>
            <w:r>
              <w:rPr>
                <w:sz w:val="28"/>
                <w:szCs w:val="28"/>
                <w:lang w:val="uk-UA"/>
              </w:rPr>
              <w:t xml:space="preserve"> </w:t>
            </w:r>
            <w:r w:rsidRPr="0065669F">
              <w:rPr>
                <w:sz w:val="28"/>
                <w:szCs w:val="28"/>
                <w:lang w:val="uk-UA"/>
              </w:rPr>
              <w:t>під час судового провадження, а також у випадку, передбаченому пунктами 2, 3 частини</w:t>
            </w:r>
            <w:r>
              <w:rPr>
                <w:sz w:val="28"/>
                <w:szCs w:val="28"/>
                <w:lang w:val="uk-UA"/>
              </w:rPr>
              <w:t xml:space="preserve"> </w:t>
            </w:r>
            <w:r w:rsidRPr="0065669F">
              <w:rPr>
                <w:sz w:val="28"/>
                <w:szCs w:val="28"/>
                <w:lang w:val="uk-UA"/>
              </w:rPr>
              <w:t>другої</w:t>
            </w:r>
            <w:r>
              <w:rPr>
                <w:sz w:val="28"/>
                <w:szCs w:val="28"/>
                <w:lang w:val="uk-UA"/>
              </w:rPr>
              <w:t xml:space="preserve"> </w:t>
            </w:r>
            <w:r w:rsidRPr="0065669F">
              <w:rPr>
                <w:sz w:val="28"/>
                <w:szCs w:val="28"/>
                <w:lang w:val="uk-UA"/>
              </w:rPr>
              <w:t>цієї</w:t>
            </w:r>
            <w:r>
              <w:rPr>
                <w:sz w:val="28"/>
                <w:szCs w:val="28"/>
                <w:lang w:val="uk-UA"/>
              </w:rPr>
              <w:t xml:space="preserve"> </w:t>
            </w:r>
            <w:r w:rsidRPr="0065669F">
              <w:rPr>
                <w:sz w:val="28"/>
                <w:szCs w:val="28"/>
                <w:lang w:val="uk-UA"/>
              </w:rPr>
              <w:t>статті, суд постановляє</w:t>
            </w:r>
            <w:r>
              <w:rPr>
                <w:sz w:val="28"/>
                <w:szCs w:val="28"/>
                <w:lang w:val="uk-UA"/>
              </w:rPr>
              <w:t xml:space="preserve"> </w:t>
            </w:r>
            <w:r w:rsidRPr="0065669F">
              <w:rPr>
                <w:sz w:val="28"/>
                <w:szCs w:val="28"/>
                <w:lang w:val="uk-UA"/>
              </w:rPr>
              <w:t>ухвалу про закриття</w:t>
            </w:r>
            <w:r>
              <w:rPr>
                <w:sz w:val="28"/>
                <w:szCs w:val="28"/>
                <w:lang w:val="uk-UA"/>
              </w:rPr>
              <w:t xml:space="preserve"> </w:t>
            </w:r>
            <w:r w:rsidRPr="0065669F">
              <w:rPr>
                <w:sz w:val="28"/>
                <w:szCs w:val="28"/>
                <w:lang w:val="uk-UA"/>
              </w:rPr>
              <w:t>кримінального</w:t>
            </w:r>
            <w:r>
              <w:rPr>
                <w:sz w:val="28"/>
                <w:szCs w:val="28"/>
                <w:lang w:val="uk-UA"/>
              </w:rPr>
              <w:t xml:space="preserve"> </w:t>
            </w:r>
            <w:r w:rsidRPr="0065669F">
              <w:rPr>
                <w:sz w:val="28"/>
                <w:szCs w:val="28"/>
                <w:lang w:val="uk-UA"/>
              </w:rPr>
              <w:t>провадження.</w:t>
            </w:r>
          </w:p>
          <w:p w:rsidR="005F6AE0" w:rsidRPr="00733A13" w:rsidRDefault="0065669F" w:rsidP="00066488">
            <w:pPr>
              <w:ind w:firstLine="430"/>
              <w:jc w:val="both"/>
              <w:rPr>
                <w:bCs/>
                <w:sz w:val="28"/>
                <w:szCs w:val="28"/>
                <w:bdr w:val="none" w:sz="0" w:space="0" w:color="auto" w:frame="1"/>
                <w:lang w:val="uk-UA"/>
              </w:rPr>
            </w:pPr>
            <w:r>
              <w:rPr>
                <w:bCs/>
                <w:sz w:val="28"/>
                <w:szCs w:val="28"/>
                <w:bdr w:val="none" w:sz="0" w:space="0" w:color="auto" w:frame="1"/>
                <w:lang w:val="uk-UA"/>
              </w:rPr>
              <w:t>…</w:t>
            </w:r>
          </w:p>
        </w:tc>
      </w:tr>
      <w:tr w:rsidR="005F6AE0" w:rsidRPr="00733A13" w:rsidTr="00113EF1">
        <w:tc>
          <w:tcPr>
            <w:tcW w:w="7508" w:type="dxa"/>
            <w:gridSpan w:val="2"/>
          </w:tcPr>
          <w:p w:rsidR="005F6AE0" w:rsidRPr="00733A13" w:rsidRDefault="005F6AE0" w:rsidP="00113EF1">
            <w:pPr>
              <w:ind w:firstLine="450"/>
              <w:jc w:val="both"/>
              <w:rPr>
                <w:sz w:val="28"/>
                <w:szCs w:val="28"/>
                <w:lang w:val="uk-UA"/>
              </w:rPr>
            </w:pPr>
            <w:r w:rsidRPr="00733A13">
              <w:rPr>
                <w:b/>
                <w:bCs/>
                <w:sz w:val="28"/>
                <w:szCs w:val="28"/>
                <w:lang w:val="uk-UA"/>
              </w:rPr>
              <w:lastRenderedPageBreak/>
              <w:t>Стаття 303.</w:t>
            </w:r>
            <w:r w:rsidRPr="00733A13">
              <w:rPr>
                <w:sz w:val="28"/>
                <w:szCs w:val="28"/>
                <w:lang w:val="uk-UA"/>
              </w:rPr>
              <w:t xml:space="preserve"> Рішення, дії чи бездіяльність слідчого або </w:t>
            </w:r>
            <w:r w:rsidRPr="00733A13">
              <w:rPr>
                <w:sz w:val="28"/>
                <w:szCs w:val="28"/>
                <w:lang w:val="uk-UA"/>
              </w:rPr>
              <w:lastRenderedPageBreak/>
              <w:t>прокурора, які можуть бути оскаржені під час досудового розслідування, та право на оскарження</w:t>
            </w:r>
          </w:p>
          <w:p w:rsidR="005F6AE0" w:rsidRPr="00733A13" w:rsidRDefault="005F6AE0" w:rsidP="00113EF1">
            <w:pPr>
              <w:ind w:firstLine="450"/>
              <w:jc w:val="both"/>
              <w:rPr>
                <w:sz w:val="28"/>
                <w:szCs w:val="28"/>
                <w:lang w:val="uk-UA"/>
              </w:rPr>
            </w:pPr>
          </w:p>
          <w:p w:rsidR="005F6AE0" w:rsidRPr="00733A13" w:rsidRDefault="005F6AE0" w:rsidP="00113EF1">
            <w:pPr>
              <w:ind w:firstLine="450"/>
              <w:jc w:val="both"/>
              <w:rPr>
                <w:sz w:val="28"/>
                <w:szCs w:val="28"/>
                <w:lang w:val="uk-UA"/>
              </w:rPr>
            </w:pPr>
            <w:r w:rsidRPr="00733A13">
              <w:rPr>
                <w:sz w:val="28"/>
                <w:szCs w:val="28"/>
                <w:lang w:val="uk-UA"/>
              </w:rPr>
              <w:t>1. На досудовому провадженні можуть бути оскаржені такі рішення, дії чи бездіяльність слідчого або прокурора:</w:t>
            </w:r>
          </w:p>
          <w:p w:rsidR="005F6AE0" w:rsidRPr="00733A13" w:rsidRDefault="005F6AE0" w:rsidP="00113EF1">
            <w:pPr>
              <w:jc w:val="both"/>
              <w:rPr>
                <w:sz w:val="28"/>
                <w:szCs w:val="28"/>
                <w:lang w:val="uk-UA"/>
              </w:rPr>
            </w:pPr>
          </w:p>
          <w:p w:rsidR="005F6AE0" w:rsidRPr="00733A13" w:rsidRDefault="005F6AE0" w:rsidP="00113EF1">
            <w:pPr>
              <w:ind w:firstLine="426"/>
              <w:jc w:val="both"/>
              <w:rPr>
                <w:sz w:val="28"/>
                <w:szCs w:val="28"/>
                <w:lang w:val="uk-UA"/>
              </w:rPr>
            </w:pPr>
            <w:r w:rsidRPr="00733A13">
              <w:rPr>
                <w:sz w:val="28"/>
                <w:szCs w:val="28"/>
              </w:rPr>
              <w:t xml:space="preserve">1) бездіяльність слідчого, прокурора, яка полягає </w:t>
            </w:r>
            <w:r w:rsidRPr="000B0793">
              <w:rPr>
                <w:sz w:val="28"/>
                <w:szCs w:val="28"/>
              </w:rPr>
              <w:t>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w:t>
            </w:r>
            <w:r w:rsidRPr="00733A13">
              <w:rPr>
                <w:sz w:val="28"/>
                <w:szCs w:val="28"/>
              </w:rPr>
              <w:t>, у неповерненні тимчасово вилученого майна згідно з вимогами статті 169 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 володільцем тимчасово вилученого майна;</w:t>
            </w:r>
          </w:p>
          <w:p w:rsidR="005F6AE0" w:rsidRPr="00733A13" w:rsidRDefault="005F6AE0" w:rsidP="00113EF1">
            <w:pPr>
              <w:ind w:firstLine="426"/>
              <w:jc w:val="both"/>
              <w:rPr>
                <w:sz w:val="28"/>
                <w:szCs w:val="28"/>
                <w:lang w:val="uk-UA"/>
              </w:rPr>
            </w:pPr>
            <w:r w:rsidRPr="00733A13">
              <w:rPr>
                <w:sz w:val="28"/>
                <w:szCs w:val="28"/>
                <w:lang w:val="uk-UA"/>
              </w:rPr>
              <w:t>…</w:t>
            </w:r>
          </w:p>
          <w:p w:rsidR="005F6AE0" w:rsidRPr="00733A13" w:rsidRDefault="005F6AE0" w:rsidP="00267B60">
            <w:pPr>
              <w:pStyle w:val="rvps2"/>
              <w:spacing w:before="0" w:beforeAutospacing="0" w:after="0" w:afterAutospacing="0"/>
              <w:ind w:firstLine="450"/>
              <w:textAlignment w:val="baseline"/>
              <w:rPr>
                <w:b/>
                <w:sz w:val="28"/>
                <w:szCs w:val="28"/>
                <w:lang w:val="uk-UA"/>
              </w:rPr>
            </w:pPr>
          </w:p>
          <w:p w:rsidR="000B0793" w:rsidRDefault="000B0793" w:rsidP="00267B60">
            <w:pPr>
              <w:pStyle w:val="rvps2"/>
              <w:spacing w:before="0" w:beforeAutospacing="0" w:after="0" w:afterAutospacing="0"/>
              <w:ind w:firstLine="450"/>
              <w:textAlignment w:val="baseline"/>
              <w:rPr>
                <w:b/>
                <w:sz w:val="28"/>
                <w:szCs w:val="28"/>
                <w:lang w:val="uk-UA"/>
              </w:rPr>
            </w:pPr>
          </w:p>
          <w:p w:rsidR="000B0793" w:rsidRDefault="000B0793" w:rsidP="00267B60">
            <w:pPr>
              <w:pStyle w:val="rvps2"/>
              <w:spacing w:before="0" w:beforeAutospacing="0" w:after="0" w:afterAutospacing="0"/>
              <w:ind w:firstLine="450"/>
              <w:textAlignment w:val="baseline"/>
              <w:rPr>
                <w:b/>
                <w:sz w:val="28"/>
                <w:szCs w:val="28"/>
                <w:lang w:val="uk-UA"/>
              </w:rPr>
            </w:pPr>
          </w:p>
          <w:p w:rsidR="005F6AE0" w:rsidRPr="000B0793" w:rsidRDefault="005F6AE0" w:rsidP="00267B60">
            <w:pPr>
              <w:pStyle w:val="rvps2"/>
              <w:spacing w:before="0" w:beforeAutospacing="0" w:after="0" w:afterAutospacing="0"/>
              <w:ind w:firstLine="450"/>
              <w:textAlignment w:val="baseline"/>
              <w:rPr>
                <w:b/>
                <w:sz w:val="28"/>
                <w:szCs w:val="28"/>
                <w:lang w:val="en-US"/>
              </w:rPr>
            </w:pPr>
            <w:r w:rsidRPr="00733A13">
              <w:rPr>
                <w:b/>
                <w:sz w:val="28"/>
                <w:szCs w:val="28"/>
                <w:lang w:val="uk-UA"/>
              </w:rPr>
              <w:t>Відсутній</w:t>
            </w:r>
            <w:r w:rsidR="00E46883">
              <w:rPr>
                <w:b/>
                <w:sz w:val="28"/>
                <w:szCs w:val="28"/>
                <w:lang w:val="uk-UA"/>
              </w:rPr>
              <w:t>.</w:t>
            </w:r>
          </w:p>
          <w:p w:rsidR="000B0793" w:rsidRPr="000B0793" w:rsidRDefault="000B0793" w:rsidP="000B0793">
            <w:pPr>
              <w:ind w:firstLine="465"/>
              <w:jc w:val="both"/>
              <w:rPr>
                <w:bCs/>
                <w:sz w:val="28"/>
                <w:szCs w:val="28"/>
                <w:lang w:val="en-US"/>
              </w:rPr>
            </w:pPr>
            <w:r w:rsidRPr="000B0793">
              <w:rPr>
                <w:bCs/>
                <w:sz w:val="28"/>
                <w:szCs w:val="28"/>
                <w:lang w:val="uk-UA"/>
              </w:rPr>
              <w:t>...</w:t>
            </w:r>
          </w:p>
          <w:p w:rsidR="000B0793" w:rsidRPr="00733A13" w:rsidRDefault="000B0793" w:rsidP="00267B60">
            <w:pPr>
              <w:pStyle w:val="rvps2"/>
              <w:spacing w:before="0" w:beforeAutospacing="0" w:after="0" w:afterAutospacing="0"/>
              <w:ind w:firstLine="450"/>
              <w:textAlignment w:val="baseline"/>
              <w:rPr>
                <w:b/>
                <w:sz w:val="28"/>
                <w:szCs w:val="28"/>
                <w:lang w:val="uk-UA"/>
              </w:rPr>
            </w:pPr>
          </w:p>
          <w:p w:rsidR="005F6AE0" w:rsidRPr="00733A13" w:rsidRDefault="005F6AE0" w:rsidP="00267B60">
            <w:pPr>
              <w:pStyle w:val="rvps2"/>
              <w:spacing w:before="0" w:beforeAutospacing="0" w:after="0" w:afterAutospacing="0"/>
              <w:ind w:firstLine="450"/>
              <w:textAlignment w:val="baseline"/>
              <w:rPr>
                <w:b/>
                <w:sz w:val="28"/>
                <w:szCs w:val="28"/>
                <w:lang w:val="uk-UA"/>
              </w:rPr>
            </w:pPr>
          </w:p>
          <w:p w:rsidR="005F6AE0" w:rsidRPr="00733A13" w:rsidRDefault="005F6AE0" w:rsidP="00267B60">
            <w:pPr>
              <w:pStyle w:val="rvps2"/>
              <w:spacing w:before="0" w:beforeAutospacing="0" w:after="0" w:afterAutospacing="0"/>
              <w:ind w:firstLine="450"/>
              <w:textAlignment w:val="baseline"/>
              <w:rPr>
                <w:b/>
                <w:sz w:val="28"/>
                <w:szCs w:val="28"/>
                <w:lang w:val="uk-UA"/>
              </w:rPr>
            </w:pPr>
          </w:p>
          <w:p w:rsidR="005F6AE0" w:rsidRPr="00733A13" w:rsidRDefault="005F6AE0" w:rsidP="00267B60">
            <w:pPr>
              <w:pStyle w:val="rvps2"/>
              <w:spacing w:before="0" w:beforeAutospacing="0" w:after="0" w:afterAutospacing="0"/>
              <w:ind w:firstLine="450"/>
              <w:textAlignment w:val="baseline"/>
              <w:rPr>
                <w:b/>
                <w:sz w:val="28"/>
                <w:szCs w:val="28"/>
                <w:lang w:val="uk-UA"/>
              </w:rPr>
            </w:pPr>
          </w:p>
          <w:p w:rsidR="005F6AE0" w:rsidRPr="00733A13" w:rsidRDefault="005F6AE0" w:rsidP="000B0793">
            <w:pPr>
              <w:pStyle w:val="rvps2"/>
              <w:spacing w:before="0" w:beforeAutospacing="0" w:after="0" w:afterAutospacing="0"/>
              <w:ind w:firstLine="450"/>
              <w:textAlignment w:val="baseline"/>
              <w:rPr>
                <w:sz w:val="28"/>
                <w:szCs w:val="28"/>
                <w:lang w:val="uk-UA"/>
              </w:rPr>
            </w:pPr>
          </w:p>
        </w:tc>
        <w:tc>
          <w:tcPr>
            <w:tcW w:w="7342" w:type="dxa"/>
            <w:gridSpan w:val="2"/>
          </w:tcPr>
          <w:p w:rsidR="005F6AE0" w:rsidRPr="00733A13" w:rsidRDefault="005F6AE0" w:rsidP="00113EF1">
            <w:pPr>
              <w:ind w:firstLine="450"/>
              <w:jc w:val="both"/>
              <w:rPr>
                <w:sz w:val="28"/>
                <w:szCs w:val="28"/>
                <w:lang w:val="uk-UA"/>
              </w:rPr>
            </w:pPr>
            <w:r w:rsidRPr="00733A13">
              <w:rPr>
                <w:b/>
                <w:bCs/>
                <w:sz w:val="28"/>
                <w:szCs w:val="28"/>
                <w:lang w:val="uk-UA"/>
              </w:rPr>
              <w:lastRenderedPageBreak/>
              <w:t>Стаття 303.</w:t>
            </w:r>
            <w:r w:rsidRPr="00733A13">
              <w:rPr>
                <w:sz w:val="28"/>
                <w:szCs w:val="28"/>
                <w:lang w:val="uk-UA"/>
              </w:rPr>
              <w:t xml:space="preserve"> Рішення, дії чи бездіяльність слідчого або </w:t>
            </w:r>
            <w:r w:rsidRPr="00733A13">
              <w:rPr>
                <w:sz w:val="28"/>
                <w:szCs w:val="28"/>
                <w:lang w:val="uk-UA"/>
              </w:rPr>
              <w:lastRenderedPageBreak/>
              <w:t>прокурора, які можуть бути оскаржені під час досудового розслідування, та право на оскарження</w:t>
            </w:r>
          </w:p>
          <w:p w:rsidR="005F6AE0" w:rsidRPr="00733A13" w:rsidRDefault="005F6AE0" w:rsidP="00113EF1">
            <w:pPr>
              <w:ind w:firstLine="450"/>
              <w:jc w:val="both"/>
              <w:rPr>
                <w:sz w:val="28"/>
                <w:szCs w:val="28"/>
                <w:lang w:val="uk-UA"/>
              </w:rPr>
            </w:pPr>
          </w:p>
          <w:p w:rsidR="005F6AE0" w:rsidRPr="00733A13" w:rsidRDefault="005F6AE0" w:rsidP="00113EF1">
            <w:pPr>
              <w:ind w:firstLine="450"/>
              <w:jc w:val="both"/>
              <w:rPr>
                <w:sz w:val="28"/>
                <w:szCs w:val="28"/>
                <w:lang w:val="uk-UA"/>
              </w:rPr>
            </w:pPr>
            <w:r w:rsidRPr="00733A13">
              <w:rPr>
                <w:sz w:val="28"/>
                <w:szCs w:val="28"/>
                <w:lang w:val="uk-UA"/>
              </w:rPr>
              <w:t>1. На досудовому провадженні можуть бути оскаржені такі рішення, дії чи бездіяльність слідчого або прокурора:</w:t>
            </w:r>
          </w:p>
          <w:p w:rsidR="005F6AE0" w:rsidRPr="00733A13" w:rsidRDefault="005F6AE0" w:rsidP="00113EF1">
            <w:pPr>
              <w:ind w:firstLine="450"/>
              <w:jc w:val="both"/>
              <w:rPr>
                <w:sz w:val="28"/>
                <w:szCs w:val="28"/>
                <w:lang w:val="uk-UA"/>
              </w:rPr>
            </w:pPr>
          </w:p>
          <w:p w:rsidR="005F6AE0" w:rsidRPr="00733A13" w:rsidRDefault="005F6AE0" w:rsidP="0065669F">
            <w:pPr>
              <w:ind w:firstLine="450"/>
              <w:jc w:val="both"/>
              <w:rPr>
                <w:sz w:val="28"/>
                <w:szCs w:val="28"/>
                <w:lang w:val="uk-UA"/>
              </w:rPr>
            </w:pPr>
            <w:r w:rsidRPr="00733A13">
              <w:rPr>
                <w:sz w:val="28"/>
                <w:szCs w:val="28"/>
              </w:rPr>
              <w:t xml:space="preserve">1) бездіяльність слідчого, прокурора, яка полягає </w:t>
            </w:r>
            <w:r w:rsidR="000B0793" w:rsidRPr="000B0793">
              <w:rPr>
                <w:sz w:val="28"/>
                <w:szCs w:val="28"/>
              </w:rPr>
              <w:t>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w:t>
            </w:r>
            <w:r w:rsidR="000B0793">
              <w:rPr>
                <w:sz w:val="28"/>
                <w:szCs w:val="28"/>
                <w:lang w:val="uk-UA"/>
              </w:rPr>
              <w:t xml:space="preserve">, </w:t>
            </w:r>
            <w:r w:rsidRPr="00733A13">
              <w:rPr>
                <w:sz w:val="28"/>
                <w:szCs w:val="28"/>
              </w:rPr>
              <w:t>у неповерненні тимчасово вилученого майна згідно з вимогами статті 169 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 володільцем тимчасово вилученого майна</w:t>
            </w:r>
            <w:r w:rsidRPr="00733A13">
              <w:rPr>
                <w:sz w:val="28"/>
                <w:szCs w:val="28"/>
                <w:lang w:val="uk-UA"/>
              </w:rPr>
              <w:t xml:space="preserve">, </w:t>
            </w:r>
            <w:r w:rsidRPr="00733A13">
              <w:rPr>
                <w:rStyle w:val="rvts9"/>
                <w:b/>
                <w:bCs/>
                <w:sz w:val="28"/>
                <w:szCs w:val="28"/>
                <w:bdr w:val="none" w:sz="0" w:space="0" w:color="auto" w:frame="1"/>
                <w:lang w:val="uk-UA"/>
              </w:rPr>
              <w:t>іншою</w:t>
            </w:r>
            <w:r w:rsidRPr="00733A13">
              <w:rPr>
                <w:rStyle w:val="rvts9"/>
                <w:bCs/>
                <w:sz w:val="28"/>
                <w:szCs w:val="28"/>
                <w:bdr w:val="none" w:sz="0" w:space="0" w:color="auto" w:frame="1"/>
                <w:lang w:val="uk-UA"/>
              </w:rPr>
              <w:t xml:space="preserve"> </w:t>
            </w:r>
            <w:r w:rsidRPr="00733A13">
              <w:rPr>
                <w:rStyle w:val="rvts9"/>
                <w:b/>
                <w:bCs/>
                <w:sz w:val="28"/>
                <w:szCs w:val="28"/>
                <w:bdr w:val="none" w:sz="0" w:space="0" w:color="auto" w:frame="1"/>
                <w:lang w:val="uk-UA"/>
              </w:rPr>
              <w:t>особою, права чи законні інтереси якої обмежуються під час досудового розслідування</w:t>
            </w:r>
            <w:r w:rsidRPr="00733A13">
              <w:rPr>
                <w:sz w:val="28"/>
                <w:szCs w:val="28"/>
              </w:rPr>
              <w:t>;</w:t>
            </w:r>
          </w:p>
          <w:p w:rsidR="005F6AE0" w:rsidRPr="00733A13" w:rsidRDefault="005F6AE0" w:rsidP="001B140C">
            <w:pPr>
              <w:ind w:firstLine="450"/>
              <w:jc w:val="both"/>
              <w:rPr>
                <w:sz w:val="28"/>
                <w:szCs w:val="28"/>
                <w:lang w:val="uk-UA"/>
              </w:rPr>
            </w:pPr>
            <w:r w:rsidRPr="00733A13">
              <w:rPr>
                <w:sz w:val="28"/>
                <w:szCs w:val="28"/>
                <w:lang w:val="uk-UA"/>
              </w:rPr>
              <w:t>…</w:t>
            </w:r>
          </w:p>
          <w:p w:rsidR="00EA5D11" w:rsidRPr="00733A13" w:rsidRDefault="00EA5D11" w:rsidP="001B140C">
            <w:pPr>
              <w:ind w:firstLine="450"/>
              <w:jc w:val="both"/>
              <w:rPr>
                <w:sz w:val="28"/>
                <w:szCs w:val="28"/>
                <w:lang w:val="uk-UA"/>
              </w:rPr>
            </w:pPr>
          </w:p>
          <w:p w:rsidR="005F6AE0" w:rsidRPr="000B0793" w:rsidRDefault="005F6AE0" w:rsidP="00113EF1">
            <w:pPr>
              <w:ind w:firstLine="465"/>
              <w:jc w:val="both"/>
              <w:rPr>
                <w:b/>
                <w:bCs/>
                <w:sz w:val="28"/>
                <w:szCs w:val="28"/>
              </w:rPr>
            </w:pPr>
            <w:r w:rsidRPr="00733A13">
              <w:rPr>
                <w:b/>
                <w:bCs/>
                <w:sz w:val="28"/>
                <w:szCs w:val="28"/>
                <w:lang w:val="uk-UA"/>
              </w:rPr>
              <w:t>9</w:t>
            </w:r>
            <w:r w:rsidRPr="00733A13">
              <w:rPr>
                <w:b/>
                <w:bCs/>
                <w:sz w:val="28"/>
                <w:szCs w:val="28"/>
                <w:vertAlign w:val="superscript"/>
                <w:lang w:val="uk-UA"/>
              </w:rPr>
              <w:t>1</w:t>
            </w:r>
            <w:r w:rsidRPr="00733A13">
              <w:rPr>
                <w:b/>
                <w:bCs/>
                <w:sz w:val="28"/>
                <w:szCs w:val="28"/>
                <w:lang w:val="uk-UA"/>
              </w:rPr>
              <w:t>) рішення прокурора про відмову у задоволенні скарги на недотримання розумних строків слідчим, прокурором під час досудового розслідування - особою, якій відмовлено у задоволенні скарги, її представником, законним представником чи захисником</w:t>
            </w:r>
            <w:r w:rsidR="000B0793" w:rsidRPr="000B0793">
              <w:rPr>
                <w:b/>
                <w:bCs/>
                <w:sz w:val="28"/>
                <w:szCs w:val="28"/>
              </w:rPr>
              <w:t>.</w:t>
            </w:r>
          </w:p>
          <w:p w:rsidR="00EA5D11" w:rsidRDefault="000B0793" w:rsidP="00BF4D7B">
            <w:pPr>
              <w:ind w:firstLine="465"/>
              <w:jc w:val="both"/>
              <w:rPr>
                <w:bCs/>
                <w:sz w:val="28"/>
                <w:szCs w:val="28"/>
                <w:lang w:val="uk-UA"/>
              </w:rPr>
            </w:pPr>
            <w:r w:rsidRPr="000B0793">
              <w:rPr>
                <w:bCs/>
                <w:sz w:val="28"/>
                <w:szCs w:val="28"/>
                <w:lang w:val="uk-UA"/>
              </w:rPr>
              <w:t>...</w:t>
            </w:r>
          </w:p>
          <w:p w:rsidR="00BF4D7B" w:rsidRDefault="00BF4D7B" w:rsidP="00BF4D7B">
            <w:pPr>
              <w:ind w:firstLine="465"/>
              <w:jc w:val="both"/>
              <w:rPr>
                <w:bCs/>
                <w:sz w:val="28"/>
                <w:szCs w:val="28"/>
                <w:lang w:val="uk-UA"/>
              </w:rPr>
            </w:pPr>
          </w:p>
          <w:p w:rsidR="00BF4D7B" w:rsidRPr="00BF4D7B" w:rsidRDefault="00BF4D7B" w:rsidP="00BF4D7B">
            <w:pPr>
              <w:ind w:firstLine="465"/>
              <w:jc w:val="both"/>
              <w:rPr>
                <w:bCs/>
                <w:sz w:val="28"/>
                <w:szCs w:val="28"/>
                <w:lang w:val="uk-UA"/>
              </w:rPr>
            </w:pPr>
          </w:p>
        </w:tc>
      </w:tr>
      <w:tr w:rsidR="005F6AE0" w:rsidRPr="00347412" w:rsidTr="00113EF1">
        <w:tc>
          <w:tcPr>
            <w:tcW w:w="7508" w:type="dxa"/>
            <w:gridSpan w:val="2"/>
          </w:tcPr>
          <w:p w:rsidR="005F6AE0" w:rsidRPr="00733A13" w:rsidRDefault="005F6AE0" w:rsidP="0024074C">
            <w:pPr>
              <w:ind w:firstLine="450"/>
              <w:jc w:val="both"/>
              <w:rPr>
                <w:bCs/>
                <w:sz w:val="28"/>
                <w:szCs w:val="28"/>
                <w:lang w:val="uk-UA"/>
              </w:rPr>
            </w:pPr>
            <w:r w:rsidRPr="00733A13">
              <w:rPr>
                <w:b/>
                <w:bCs/>
                <w:sz w:val="28"/>
                <w:szCs w:val="28"/>
                <w:lang w:val="uk-UA"/>
              </w:rPr>
              <w:lastRenderedPageBreak/>
              <w:t>Стаття 308.</w:t>
            </w:r>
            <w:r w:rsidRPr="00733A13">
              <w:rPr>
                <w:bCs/>
                <w:sz w:val="28"/>
                <w:szCs w:val="28"/>
                <w:lang w:val="uk-UA"/>
              </w:rPr>
              <w:t xml:space="preserve"> Оскарження недотримання розумних строків</w:t>
            </w:r>
          </w:p>
          <w:p w:rsidR="005F6AE0" w:rsidRPr="00733A13" w:rsidRDefault="005F6AE0" w:rsidP="0024074C">
            <w:pPr>
              <w:ind w:firstLine="450"/>
              <w:jc w:val="both"/>
              <w:rPr>
                <w:bCs/>
                <w:sz w:val="28"/>
                <w:szCs w:val="28"/>
                <w:lang w:val="uk-UA"/>
              </w:rPr>
            </w:pPr>
          </w:p>
          <w:p w:rsidR="005F6AE0" w:rsidRPr="00733A13" w:rsidRDefault="005F6AE0" w:rsidP="0024074C">
            <w:pPr>
              <w:ind w:firstLine="450"/>
              <w:jc w:val="both"/>
              <w:rPr>
                <w:b/>
                <w:bCs/>
                <w:sz w:val="28"/>
                <w:szCs w:val="28"/>
                <w:lang w:val="uk-UA"/>
              </w:rPr>
            </w:pPr>
            <w:r w:rsidRPr="00733A13">
              <w:rPr>
                <w:bCs/>
                <w:sz w:val="28"/>
                <w:szCs w:val="28"/>
                <w:lang w:val="uk-UA"/>
              </w:rPr>
              <w:t>1. Підозрюваний, обвинувачений, потерпілий мають право оскаржити прокурору вищого рівня недотримання розумних строків слідчим, прокурором під час досудового розслідування.</w:t>
            </w:r>
          </w:p>
        </w:tc>
        <w:tc>
          <w:tcPr>
            <w:tcW w:w="7342" w:type="dxa"/>
            <w:gridSpan w:val="2"/>
          </w:tcPr>
          <w:p w:rsidR="005F6AE0" w:rsidRPr="00733A13" w:rsidRDefault="005F6AE0" w:rsidP="0024074C">
            <w:pPr>
              <w:ind w:firstLine="450"/>
              <w:jc w:val="both"/>
              <w:rPr>
                <w:sz w:val="28"/>
                <w:szCs w:val="28"/>
                <w:lang w:val="uk-UA"/>
              </w:rPr>
            </w:pPr>
            <w:r w:rsidRPr="00733A13">
              <w:rPr>
                <w:b/>
                <w:bCs/>
                <w:sz w:val="28"/>
                <w:szCs w:val="28"/>
                <w:lang w:val="uk-UA"/>
              </w:rPr>
              <w:t>Стаття 308.</w:t>
            </w:r>
            <w:r w:rsidRPr="00733A13">
              <w:rPr>
                <w:sz w:val="28"/>
                <w:szCs w:val="28"/>
                <w:lang w:val="uk-UA"/>
              </w:rPr>
              <w:t xml:space="preserve"> Оскарження недотримання розумних строків</w:t>
            </w:r>
          </w:p>
          <w:p w:rsidR="005F6AE0" w:rsidRPr="00733A13" w:rsidRDefault="005F6AE0" w:rsidP="0024074C">
            <w:pPr>
              <w:ind w:firstLine="450"/>
              <w:jc w:val="both"/>
              <w:rPr>
                <w:sz w:val="28"/>
                <w:szCs w:val="28"/>
                <w:lang w:val="uk-UA"/>
              </w:rPr>
            </w:pPr>
          </w:p>
          <w:p w:rsidR="00E46883" w:rsidRPr="006039AD" w:rsidRDefault="005F6AE0" w:rsidP="00BA67FD">
            <w:pPr>
              <w:ind w:firstLine="430"/>
              <w:jc w:val="both"/>
              <w:rPr>
                <w:sz w:val="28"/>
                <w:szCs w:val="28"/>
                <w:lang w:val="uk-UA"/>
              </w:rPr>
            </w:pPr>
            <w:r w:rsidRPr="00733A13">
              <w:rPr>
                <w:sz w:val="28"/>
                <w:szCs w:val="28"/>
                <w:lang w:val="uk-UA"/>
              </w:rPr>
              <w:t xml:space="preserve">1. Підозрюваний, обвинувачений, потерпілий, </w:t>
            </w:r>
            <w:r w:rsidRPr="00733A13">
              <w:rPr>
                <w:b/>
                <w:bCs/>
                <w:sz w:val="28"/>
                <w:szCs w:val="28"/>
                <w:lang w:val="uk-UA"/>
              </w:rPr>
              <w:t xml:space="preserve">інші особи, </w:t>
            </w:r>
            <w:r w:rsidRPr="00733A13">
              <w:rPr>
                <w:rStyle w:val="rvts9"/>
                <w:b/>
                <w:bCs/>
                <w:sz w:val="28"/>
                <w:szCs w:val="28"/>
                <w:bdr w:val="none" w:sz="0" w:space="0" w:color="auto" w:frame="1"/>
                <w:lang w:val="uk-UA"/>
              </w:rPr>
              <w:t>права чи законні інтереси якої обмежуються під час досудового розслідування</w:t>
            </w:r>
            <w:r w:rsidRPr="00733A13">
              <w:rPr>
                <w:b/>
                <w:bCs/>
                <w:sz w:val="28"/>
                <w:szCs w:val="28"/>
                <w:lang w:val="uk-UA"/>
              </w:rPr>
              <w:t>,</w:t>
            </w:r>
            <w:r w:rsidRPr="00733A13">
              <w:rPr>
                <w:sz w:val="28"/>
                <w:szCs w:val="28"/>
                <w:lang w:val="uk-UA"/>
              </w:rPr>
              <w:t xml:space="preserve"> мають право оскаржити прокурору вищого рівня недотримання розумних строків слідчим, прокурором під час досудового розслідування.</w:t>
            </w:r>
          </w:p>
          <w:p w:rsidR="00406772" w:rsidRPr="006039AD" w:rsidRDefault="00406772" w:rsidP="00BA67FD">
            <w:pPr>
              <w:ind w:firstLine="430"/>
              <w:jc w:val="both"/>
              <w:rPr>
                <w:sz w:val="28"/>
                <w:szCs w:val="28"/>
                <w:lang w:val="uk-UA"/>
              </w:rPr>
            </w:pPr>
          </w:p>
          <w:p w:rsidR="00406772" w:rsidRPr="006039AD" w:rsidRDefault="00406772" w:rsidP="00BA67FD">
            <w:pPr>
              <w:ind w:firstLine="430"/>
              <w:jc w:val="both"/>
              <w:rPr>
                <w:sz w:val="28"/>
                <w:szCs w:val="28"/>
                <w:lang w:val="uk-UA"/>
              </w:rPr>
            </w:pPr>
          </w:p>
          <w:p w:rsidR="00BA67FD" w:rsidRPr="00BA67FD" w:rsidRDefault="00BA67FD" w:rsidP="00BA67FD">
            <w:pPr>
              <w:ind w:firstLine="430"/>
              <w:jc w:val="both"/>
              <w:rPr>
                <w:sz w:val="28"/>
                <w:szCs w:val="28"/>
                <w:lang w:val="uk-UA"/>
              </w:rPr>
            </w:pPr>
          </w:p>
        </w:tc>
      </w:tr>
      <w:tr w:rsidR="005F6AE0" w:rsidRPr="00733A13" w:rsidTr="00113EF1">
        <w:tc>
          <w:tcPr>
            <w:tcW w:w="7508" w:type="dxa"/>
            <w:gridSpan w:val="2"/>
          </w:tcPr>
          <w:p w:rsidR="005F6AE0" w:rsidRPr="00733A13" w:rsidRDefault="005F6AE0" w:rsidP="003A2701">
            <w:pPr>
              <w:ind w:firstLine="430"/>
              <w:jc w:val="both"/>
              <w:rPr>
                <w:sz w:val="28"/>
                <w:szCs w:val="28"/>
                <w:lang w:val="uk-UA"/>
              </w:rPr>
            </w:pPr>
            <w:r w:rsidRPr="00733A13">
              <w:rPr>
                <w:b/>
                <w:sz w:val="28"/>
                <w:szCs w:val="28"/>
              </w:rPr>
              <w:t xml:space="preserve">Стаття 314. </w:t>
            </w:r>
            <w:r w:rsidRPr="00733A13">
              <w:rPr>
                <w:sz w:val="28"/>
                <w:szCs w:val="28"/>
              </w:rPr>
              <w:t>Підготовче судове засідання</w:t>
            </w:r>
          </w:p>
          <w:p w:rsidR="005F6AE0" w:rsidRPr="00733A13" w:rsidRDefault="005F6AE0" w:rsidP="003A2701">
            <w:pPr>
              <w:ind w:firstLine="430"/>
              <w:jc w:val="both"/>
              <w:rPr>
                <w:sz w:val="28"/>
                <w:szCs w:val="28"/>
                <w:lang w:val="uk-UA"/>
              </w:rPr>
            </w:pPr>
            <w:r w:rsidRPr="00733A13">
              <w:rPr>
                <w:sz w:val="28"/>
                <w:szCs w:val="28"/>
                <w:lang w:val="uk-UA"/>
              </w:rPr>
              <w:t>…</w:t>
            </w:r>
          </w:p>
          <w:p w:rsidR="005F6AE0" w:rsidRPr="00733A13" w:rsidRDefault="005F6AE0" w:rsidP="003A2701">
            <w:pPr>
              <w:ind w:firstLine="430"/>
              <w:jc w:val="both"/>
              <w:rPr>
                <w:sz w:val="28"/>
                <w:szCs w:val="28"/>
                <w:lang w:val="uk-UA"/>
              </w:rPr>
            </w:pPr>
          </w:p>
          <w:p w:rsidR="005F6AE0" w:rsidRPr="00733A13" w:rsidRDefault="005F6AE0" w:rsidP="003A2701">
            <w:pPr>
              <w:ind w:firstLine="430"/>
              <w:jc w:val="both"/>
              <w:rPr>
                <w:sz w:val="28"/>
                <w:szCs w:val="28"/>
                <w:lang w:val="uk-UA"/>
              </w:rPr>
            </w:pPr>
            <w:r w:rsidRPr="00733A13">
              <w:rPr>
                <w:sz w:val="28"/>
                <w:szCs w:val="28"/>
              </w:rPr>
              <w:t>3. У підготовчому судовому засіданні суд має право прийняти такі рішення:</w:t>
            </w:r>
          </w:p>
          <w:p w:rsidR="005F6AE0" w:rsidRPr="00733A13" w:rsidRDefault="005F6AE0" w:rsidP="003A2701">
            <w:pPr>
              <w:ind w:firstLine="430"/>
              <w:jc w:val="both"/>
              <w:rPr>
                <w:sz w:val="28"/>
                <w:szCs w:val="28"/>
                <w:lang w:val="uk-UA"/>
              </w:rPr>
            </w:pPr>
          </w:p>
          <w:p w:rsidR="005F6AE0" w:rsidRPr="00733A13" w:rsidRDefault="005F6AE0" w:rsidP="003A2701">
            <w:pPr>
              <w:pStyle w:val="rvps2"/>
              <w:shd w:val="clear" w:color="auto" w:fill="FFFFFF"/>
              <w:spacing w:before="0" w:beforeAutospacing="0" w:after="0" w:afterAutospacing="0"/>
              <w:ind w:firstLine="450"/>
              <w:jc w:val="both"/>
              <w:textAlignment w:val="baseline"/>
              <w:rPr>
                <w:sz w:val="28"/>
                <w:szCs w:val="28"/>
                <w:lang w:val="ru-RU" w:eastAsia="en-US"/>
              </w:rPr>
            </w:pPr>
            <w:r w:rsidRPr="00733A13">
              <w:rPr>
                <w:sz w:val="28"/>
                <w:szCs w:val="28"/>
                <w:lang w:val="ru-RU" w:eastAsia="en-US"/>
              </w:rPr>
              <w:t>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w:t>
            </w:r>
            <w:r w:rsidRPr="00733A13">
              <w:rPr>
                <w:sz w:val="28"/>
                <w:szCs w:val="28"/>
                <w:lang w:eastAsia="en-US"/>
              </w:rPr>
              <w:t> </w:t>
            </w:r>
            <w:hyperlink r:id="rId12" w:anchor="n3769" w:history="1">
              <w:r w:rsidRPr="00733A13">
                <w:rPr>
                  <w:sz w:val="28"/>
                  <w:szCs w:val="28"/>
                  <w:lang w:val="ru-RU" w:eastAsia="en-US"/>
                </w:rPr>
                <w:t>статтями 468-475</w:t>
              </w:r>
            </w:hyperlink>
            <w:r w:rsidRPr="00733A13">
              <w:rPr>
                <w:sz w:val="28"/>
                <w:szCs w:val="28"/>
                <w:lang w:eastAsia="en-US"/>
              </w:rPr>
              <w:t> </w:t>
            </w:r>
            <w:r w:rsidRPr="00733A13">
              <w:rPr>
                <w:sz w:val="28"/>
                <w:szCs w:val="28"/>
                <w:lang w:val="ru-RU" w:eastAsia="en-US"/>
              </w:rPr>
              <w:t>цього Кодексу;</w:t>
            </w:r>
          </w:p>
          <w:p w:rsidR="005F6AE0" w:rsidRPr="00733A13" w:rsidRDefault="005F6AE0" w:rsidP="003A2701">
            <w:pPr>
              <w:pStyle w:val="rvps2"/>
              <w:shd w:val="clear" w:color="auto" w:fill="FFFFFF"/>
              <w:spacing w:before="0" w:beforeAutospacing="0" w:after="0" w:afterAutospacing="0"/>
              <w:ind w:firstLine="450"/>
              <w:jc w:val="both"/>
              <w:textAlignment w:val="baseline"/>
              <w:rPr>
                <w:sz w:val="28"/>
                <w:szCs w:val="28"/>
                <w:lang w:val="ru-RU" w:eastAsia="en-US"/>
              </w:rPr>
            </w:pPr>
          </w:p>
          <w:p w:rsidR="005F6AE0" w:rsidRPr="00733A13" w:rsidRDefault="005F6AE0" w:rsidP="003A2701">
            <w:pPr>
              <w:ind w:firstLine="450"/>
              <w:jc w:val="both"/>
              <w:rPr>
                <w:rFonts w:eastAsia="Times New Roman"/>
                <w:sz w:val="28"/>
                <w:szCs w:val="28"/>
                <w:lang w:val="uk-UA" w:eastAsia="en-US"/>
              </w:rPr>
            </w:pPr>
            <w:r w:rsidRPr="00733A13">
              <w:rPr>
                <w:rFonts w:eastAsia="Times New Roman"/>
                <w:sz w:val="28"/>
                <w:szCs w:val="28"/>
                <w:lang w:eastAsia="en-US"/>
              </w:rPr>
              <w:t>2) закрити провадження у випадку встановлення підстав, передбачених </w:t>
            </w:r>
            <w:hyperlink r:id="rId13" w:anchor="n2542" w:history="1">
              <w:r w:rsidRPr="00733A13">
                <w:rPr>
                  <w:rFonts w:eastAsia="Times New Roman"/>
                  <w:sz w:val="28"/>
                  <w:szCs w:val="28"/>
                  <w:lang w:eastAsia="en-US"/>
                </w:rPr>
                <w:t>пунктами 4-8</w:t>
              </w:r>
              <w:r w:rsidRPr="00733A13">
                <w:rPr>
                  <w:rFonts w:eastAsia="Times New Roman"/>
                  <w:sz w:val="28"/>
                  <w:szCs w:val="28"/>
                  <w:lang w:val="uk-UA" w:eastAsia="en-US"/>
                </w:rPr>
                <w:t xml:space="preserve">, </w:t>
              </w:r>
              <w:r w:rsidRPr="00733A13">
                <w:rPr>
                  <w:rFonts w:eastAsia="Times New Roman"/>
                  <w:sz w:val="28"/>
                  <w:szCs w:val="28"/>
                  <w:lang w:eastAsia="en-US"/>
                </w:rPr>
                <w:t>частини першої</w:t>
              </w:r>
            </w:hyperlink>
            <w:r w:rsidRPr="00733A13">
              <w:rPr>
                <w:rFonts w:eastAsia="Times New Roman"/>
                <w:sz w:val="28"/>
                <w:szCs w:val="28"/>
                <w:lang w:eastAsia="en-US"/>
              </w:rPr>
              <w:t> або </w:t>
            </w:r>
            <w:hyperlink r:id="rId14" w:anchor="n2547" w:history="1">
              <w:r w:rsidRPr="00733A13">
                <w:rPr>
                  <w:rFonts w:eastAsia="Times New Roman"/>
                  <w:sz w:val="28"/>
                  <w:szCs w:val="28"/>
                  <w:lang w:eastAsia="en-US"/>
                </w:rPr>
                <w:t>частиною другою статті 284</w:t>
              </w:r>
            </w:hyperlink>
            <w:r w:rsidRPr="00733A13">
              <w:rPr>
                <w:rFonts w:eastAsia="Times New Roman"/>
                <w:sz w:val="28"/>
                <w:szCs w:val="28"/>
                <w:lang w:eastAsia="en-US"/>
              </w:rPr>
              <w:t> цього Кодексу;</w:t>
            </w:r>
          </w:p>
          <w:p w:rsidR="0065669F" w:rsidRPr="008A2B9C" w:rsidRDefault="005F6AE0" w:rsidP="008A2B9C">
            <w:pPr>
              <w:ind w:firstLine="430"/>
              <w:jc w:val="both"/>
              <w:rPr>
                <w:sz w:val="28"/>
                <w:szCs w:val="28"/>
                <w:lang w:val="uk-UA"/>
              </w:rPr>
            </w:pPr>
            <w:r w:rsidRPr="00733A13">
              <w:rPr>
                <w:sz w:val="28"/>
                <w:szCs w:val="28"/>
                <w:lang w:val="uk-UA"/>
              </w:rPr>
              <w:t>…</w:t>
            </w:r>
          </w:p>
        </w:tc>
        <w:tc>
          <w:tcPr>
            <w:tcW w:w="7342" w:type="dxa"/>
            <w:gridSpan w:val="2"/>
          </w:tcPr>
          <w:p w:rsidR="005F6AE0" w:rsidRPr="00733A13" w:rsidRDefault="005F6AE0" w:rsidP="003A2701">
            <w:pPr>
              <w:ind w:firstLine="430"/>
              <w:jc w:val="both"/>
              <w:rPr>
                <w:b/>
                <w:sz w:val="28"/>
                <w:szCs w:val="28"/>
              </w:rPr>
            </w:pPr>
            <w:r w:rsidRPr="00733A13">
              <w:rPr>
                <w:b/>
                <w:sz w:val="28"/>
                <w:szCs w:val="28"/>
              </w:rPr>
              <w:t xml:space="preserve">Стаття 314. </w:t>
            </w:r>
            <w:r w:rsidRPr="00733A13">
              <w:rPr>
                <w:sz w:val="28"/>
                <w:szCs w:val="28"/>
              </w:rPr>
              <w:t>Підготовче судове засідання</w:t>
            </w:r>
          </w:p>
          <w:p w:rsidR="005F6AE0" w:rsidRPr="00733A13" w:rsidRDefault="005F6AE0" w:rsidP="003A2701">
            <w:pPr>
              <w:ind w:firstLine="430"/>
              <w:jc w:val="both"/>
              <w:rPr>
                <w:sz w:val="28"/>
                <w:szCs w:val="28"/>
                <w:lang w:val="uk-UA"/>
              </w:rPr>
            </w:pPr>
            <w:r w:rsidRPr="00733A13">
              <w:rPr>
                <w:sz w:val="28"/>
                <w:szCs w:val="28"/>
                <w:lang w:val="uk-UA"/>
              </w:rPr>
              <w:t>…</w:t>
            </w:r>
          </w:p>
          <w:p w:rsidR="005F6AE0" w:rsidRPr="00733A13" w:rsidRDefault="005F6AE0" w:rsidP="003A2701">
            <w:pPr>
              <w:ind w:firstLine="430"/>
              <w:jc w:val="both"/>
              <w:rPr>
                <w:sz w:val="28"/>
                <w:szCs w:val="28"/>
                <w:lang w:val="uk-UA"/>
              </w:rPr>
            </w:pPr>
          </w:p>
          <w:p w:rsidR="005F6AE0" w:rsidRPr="00733A13" w:rsidRDefault="005F6AE0" w:rsidP="003A2701">
            <w:pPr>
              <w:ind w:firstLine="430"/>
              <w:jc w:val="both"/>
              <w:rPr>
                <w:sz w:val="28"/>
                <w:szCs w:val="28"/>
                <w:lang w:val="uk-UA"/>
              </w:rPr>
            </w:pPr>
            <w:r w:rsidRPr="00733A13">
              <w:rPr>
                <w:sz w:val="28"/>
                <w:szCs w:val="28"/>
              </w:rPr>
              <w:t>3. У підготовчому судовому засіданні суд має право прийняти такі рішення:</w:t>
            </w:r>
          </w:p>
          <w:p w:rsidR="005F6AE0" w:rsidRPr="00733A13" w:rsidRDefault="005F6AE0" w:rsidP="003A2701">
            <w:pPr>
              <w:ind w:firstLine="430"/>
              <w:jc w:val="both"/>
              <w:rPr>
                <w:sz w:val="28"/>
                <w:szCs w:val="28"/>
                <w:lang w:val="uk-UA"/>
              </w:rPr>
            </w:pPr>
          </w:p>
          <w:p w:rsidR="005F6AE0" w:rsidRPr="00733A13" w:rsidRDefault="005F6AE0" w:rsidP="003A2701">
            <w:pPr>
              <w:pStyle w:val="rvps2"/>
              <w:shd w:val="clear" w:color="auto" w:fill="FFFFFF"/>
              <w:spacing w:before="0" w:beforeAutospacing="0" w:after="0" w:afterAutospacing="0"/>
              <w:ind w:firstLine="450"/>
              <w:jc w:val="both"/>
              <w:textAlignment w:val="baseline"/>
              <w:rPr>
                <w:sz w:val="28"/>
                <w:szCs w:val="28"/>
                <w:lang w:val="ru-RU" w:eastAsia="en-US"/>
              </w:rPr>
            </w:pPr>
            <w:r w:rsidRPr="00733A13">
              <w:rPr>
                <w:sz w:val="28"/>
                <w:szCs w:val="28"/>
                <w:lang w:val="ru-RU" w:eastAsia="en-US"/>
              </w:rPr>
              <w:t>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w:t>
            </w:r>
            <w:r w:rsidRPr="00733A13">
              <w:rPr>
                <w:sz w:val="28"/>
                <w:szCs w:val="28"/>
                <w:lang w:eastAsia="en-US"/>
              </w:rPr>
              <w:t> </w:t>
            </w:r>
            <w:hyperlink r:id="rId15" w:anchor="n3769" w:history="1">
              <w:r w:rsidRPr="00733A13">
                <w:rPr>
                  <w:sz w:val="28"/>
                  <w:szCs w:val="28"/>
                  <w:lang w:val="ru-RU" w:eastAsia="en-US"/>
                </w:rPr>
                <w:t>статтями 468-475</w:t>
              </w:r>
            </w:hyperlink>
            <w:r w:rsidRPr="00733A13">
              <w:rPr>
                <w:sz w:val="28"/>
                <w:szCs w:val="28"/>
                <w:lang w:eastAsia="en-US"/>
              </w:rPr>
              <w:t> </w:t>
            </w:r>
            <w:r w:rsidRPr="00733A13">
              <w:rPr>
                <w:sz w:val="28"/>
                <w:szCs w:val="28"/>
                <w:lang w:val="ru-RU" w:eastAsia="en-US"/>
              </w:rPr>
              <w:t>цього Кодексу;</w:t>
            </w:r>
          </w:p>
          <w:p w:rsidR="005F6AE0" w:rsidRPr="00733A13" w:rsidRDefault="005F6AE0" w:rsidP="003A2701">
            <w:pPr>
              <w:pStyle w:val="rvps2"/>
              <w:shd w:val="clear" w:color="auto" w:fill="FFFFFF"/>
              <w:spacing w:before="0" w:beforeAutospacing="0" w:after="0" w:afterAutospacing="0"/>
              <w:ind w:firstLine="450"/>
              <w:jc w:val="both"/>
              <w:textAlignment w:val="baseline"/>
              <w:rPr>
                <w:sz w:val="28"/>
                <w:szCs w:val="28"/>
                <w:lang w:val="ru-RU" w:eastAsia="en-US"/>
              </w:rPr>
            </w:pPr>
          </w:p>
          <w:p w:rsidR="005F6AE0" w:rsidRPr="00733A13" w:rsidRDefault="005F6AE0" w:rsidP="003A2701">
            <w:pPr>
              <w:ind w:firstLine="450"/>
              <w:jc w:val="both"/>
              <w:rPr>
                <w:rFonts w:eastAsia="Times New Roman"/>
                <w:sz w:val="28"/>
                <w:szCs w:val="28"/>
                <w:lang w:val="uk-UA" w:eastAsia="en-US"/>
              </w:rPr>
            </w:pPr>
            <w:r w:rsidRPr="00733A13">
              <w:rPr>
                <w:rFonts w:eastAsia="Times New Roman"/>
                <w:sz w:val="28"/>
                <w:szCs w:val="28"/>
                <w:lang w:eastAsia="en-US"/>
              </w:rPr>
              <w:t>2) закрити провадження у випадку встановлення підстав, передбачених </w:t>
            </w:r>
            <w:hyperlink r:id="rId16" w:anchor="n2542" w:history="1">
              <w:r w:rsidRPr="00733A13">
                <w:rPr>
                  <w:rFonts w:eastAsia="Times New Roman"/>
                  <w:sz w:val="28"/>
                  <w:szCs w:val="28"/>
                  <w:lang w:eastAsia="en-US"/>
                </w:rPr>
                <w:t>пунктами 4-8</w:t>
              </w:r>
              <w:r w:rsidRPr="00733A13">
                <w:rPr>
                  <w:rFonts w:eastAsia="Times New Roman"/>
                  <w:sz w:val="28"/>
                  <w:szCs w:val="28"/>
                  <w:lang w:val="uk-UA" w:eastAsia="en-US"/>
                </w:rPr>
                <w:t xml:space="preserve">, </w:t>
              </w:r>
              <w:r w:rsidRPr="00733A13">
                <w:rPr>
                  <w:rFonts w:eastAsia="Times New Roman"/>
                  <w:b/>
                  <w:sz w:val="28"/>
                  <w:szCs w:val="28"/>
                  <w:lang w:val="uk-UA" w:eastAsia="en-US"/>
                </w:rPr>
                <w:t>10</w:t>
              </w:r>
              <w:r w:rsidRPr="00733A13">
                <w:rPr>
                  <w:rFonts w:eastAsia="Times New Roman"/>
                  <w:sz w:val="28"/>
                  <w:szCs w:val="28"/>
                  <w:lang w:eastAsia="en-US"/>
                </w:rPr>
                <w:t xml:space="preserve"> частини першої</w:t>
              </w:r>
            </w:hyperlink>
            <w:r w:rsidRPr="00733A13">
              <w:rPr>
                <w:rFonts w:eastAsia="Times New Roman"/>
                <w:sz w:val="28"/>
                <w:szCs w:val="28"/>
                <w:lang w:eastAsia="en-US"/>
              </w:rPr>
              <w:t> або </w:t>
            </w:r>
            <w:hyperlink r:id="rId17" w:anchor="n2547" w:history="1">
              <w:r w:rsidRPr="00733A13">
                <w:rPr>
                  <w:rFonts w:eastAsia="Times New Roman"/>
                  <w:sz w:val="28"/>
                  <w:szCs w:val="28"/>
                  <w:lang w:eastAsia="en-US"/>
                </w:rPr>
                <w:t>частиною другою статті 284</w:t>
              </w:r>
            </w:hyperlink>
            <w:r w:rsidRPr="00733A13">
              <w:rPr>
                <w:rFonts w:eastAsia="Times New Roman"/>
                <w:sz w:val="28"/>
                <w:szCs w:val="28"/>
                <w:lang w:eastAsia="en-US"/>
              </w:rPr>
              <w:t> цього Кодексу;</w:t>
            </w:r>
          </w:p>
          <w:p w:rsidR="00BA67FD" w:rsidRPr="00BA67FD" w:rsidRDefault="005F6AE0" w:rsidP="008A2B9C">
            <w:pPr>
              <w:ind w:firstLine="450"/>
              <w:jc w:val="both"/>
              <w:rPr>
                <w:rFonts w:eastAsia="Times New Roman"/>
                <w:sz w:val="28"/>
                <w:szCs w:val="28"/>
                <w:lang w:val="uk-UA" w:eastAsia="en-US"/>
              </w:rPr>
            </w:pPr>
            <w:r w:rsidRPr="00733A13">
              <w:rPr>
                <w:rFonts w:eastAsia="Times New Roman"/>
                <w:sz w:val="28"/>
                <w:szCs w:val="28"/>
                <w:lang w:val="uk-UA" w:eastAsia="en-US"/>
              </w:rPr>
              <w:t>…</w:t>
            </w:r>
          </w:p>
        </w:tc>
      </w:tr>
      <w:tr w:rsidR="005F6AE0" w:rsidRPr="00733A13" w:rsidTr="00113EF1">
        <w:tc>
          <w:tcPr>
            <w:tcW w:w="7508" w:type="dxa"/>
            <w:gridSpan w:val="2"/>
          </w:tcPr>
          <w:p w:rsidR="005F6AE0" w:rsidRPr="00733A13" w:rsidRDefault="005F6AE0" w:rsidP="0024074C">
            <w:pPr>
              <w:ind w:firstLine="450"/>
              <w:jc w:val="both"/>
              <w:rPr>
                <w:bCs/>
                <w:sz w:val="28"/>
                <w:szCs w:val="28"/>
                <w:lang w:val="uk-UA"/>
              </w:rPr>
            </w:pPr>
            <w:r w:rsidRPr="00733A13">
              <w:rPr>
                <w:b/>
                <w:bCs/>
                <w:sz w:val="28"/>
                <w:szCs w:val="28"/>
                <w:lang w:val="uk-UA"/>
              </w:rPr>
              <w:t xml:space="preserve">Стаття 315. </w:t>
            </w:r>
            <w:r w:rsidRPr="00733A13">
              <w:rPr>
                <w:bCs/>
                <w:sz w:val="28"/>
                <w:szCs w:val="28"/>
                <w:lang w:val="uk-UA"/>
              </w:rPr>
              <w:t>Вирішення питань, пов'язаних з підготовкою до судового розгляду</w:t>
            </w:r>
          </w:p>
          <w:p w:rsidR="005F6AE0" w:rsidRPr="00733A13" w:rsidRDefault="005F6AE0" w:rsidP="0024074C">
            <w:pPr>
              <w:ind w:firstLine="450"/>
              <w:jc w:val="both"/>
              <w:rPr>
                <w:bCs/>
                <w:sz w:val="28"/>
                <w:szCs w:val="28"/>
                <w:lang w:val="uk-UA"/>
              </w:rPr>
            </w:pPr>
            <w:r w:rsidRPr="00733A13">
              <w:rPr>
                <w:bCs/>
                <w:sz w:val="28"/>
                <w:szCs w:val="28"/>
                <w:lang w:val="uk-UA"/>
              </w:rPr>
              <w:lastRenderedPageBreak/>
              <w:t>…</w:t>
            </w:r>
          </w:p>
          <w:p w:rsidR="005F6AE0" w:rsidRPr="00733A13" w:rsidRDefault="005F6AE0" w:rsidP="0024074C">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2. З метою підготовки до судового розгляду суд:</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1) визначає дату та місце проведення судового розгляду;</w:t>
            </w:r>
          </w:p>
          <w:p w:rsidR="005F6AE0" w:rsidRDefault="005F6AE0" w:rsidP="00C51460">
            <w:pPr>
              <w:ind w:firstLine="450"/>
              <w:jc w:val="both"/>
              <w:rPr>
                <w:bCs/>
                <w:sz w:val="28"/>
                <w:szCs w:val="28"/>
                <w:lang w:val="uk-UA"/>
              </w:rPr>
            </w:pPr>
          </w:p>
          <w:p w:rsidR="00EA5D11" w:rsidRPr="00733A13" w:rsidRDefault="00EA5D11"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2) з'ясовує, у відкритому чи закритому судовому засіданні необхідно здійснювати судовий розгляд;</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3) з'ясовує питання про склад осіб, які братимуть участь у судовому розгляді;</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4) розглядає клопотання учасників судового провадження про:</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здійснення судового виклику певних осіб до суду для допиту;</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витребування певних речей чи документів;</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
                <w:bCs/>
                <w:sz w:val="28"/>
                <w:szCs w:val="28"/>
                <w:lang w:val="uk-UA"/>
              </w:rPr>
            </w:pPr>
            <w:r w:rsidRPr="00733A13">
              <w:rPr>
                <w:b/>
                <w:bCs/>
                <w:sz w:val="28"/>
                <w:szCs w:val="28"/>
                <w:lang w:val="uk-UA"/>
              </w:rPr>
              <w:t>Відсутній.</w:t>
            </w:r>
          </w:p>
          <w:p w:rsidR="005F6AE0" w:rsidRPr="00733A13" w:rsidRDefault="005F6AE0" w:rsidP="00C51460">
            <w:pPr>
              <w:ind w:firstLine="450"/>
              <w:jc w:val="both"/>
              <w:rPr>
                <w:bCs/>
                <w:sz w:val="28"/>
                <w:szCs w:val="28"/>
                <w:lang w:val="uk-UA"/>
              </w:rPr>
            </w:pPr>
          </w:p>
          <w:p w:rsidR="00EA5D11" w:rsidRPr="00733A13" w:rsidRDefault="00EA5D11" w:rsidP="00EA5D11">
            <w:pPr>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5) вчиняє інші дії, необхідні для підготовки до судового розгляду.</w:t>
            </w:r>
          </w:p>
          <w:p w:rsidR="00BA67FD" w:rsidRPr="0065669F" w:rsidRDefault="005F6AE0" w:rsidP="00BA67FD">
            <w:pPr>
              <w:ind w:firstLine="450"/>
              <w:jc w:val="both"/>
              <w:rPr>
                <w:bCs/>
                <w:sz w:val="28"/>
                <w:szCs w:val="28"/>
                <w:lang w:val="uk-UA"/>
              </w:rPr>
            </w:pPr>
            <w:r w:rsidRPr="00733A13">
              <w:rPr>
                <w:bCs/>
                <w:sz w:val="28"/>
                <w:szCs w:val="28"/>
                <w:lang w:val="uk-UA"/>
              </w:rPr>
              <w:t>…</w:t>
            </w:r>
          </w:p>
        </w:tc>
        <w:tc>
          <w:tcPr>
            <w:tcW w:w="7342" w:type="dxa"/>
            <w:gridSpan w:val="2"/>
          </w:tcPr>
          <w:p w:rsidR="005F6AE0" w:rsidRPr="00733A13" w:rsidRDefault="005F6AE0" w:rsidP="0024074C">
            <w:pPr>
              <w:ind w:firstLine="450"/>
              <w:jc w:val="both"/>
              <w:rPr>
                <w:bCs/>
                <w:sz w:val="28"/>
                <w:szCs w:val="28"/>
                <w:lang w:val="uk-UA"/>
              </w:rPr>
            </w:pPr>
            <w:r w:rsidRPr="00733A13">
              <w:rPr>
                <w:b/>
                <w:bCs/>
                <w:sz w:val="28"/>
                <w:szCs w:val="28"/>
                <w:lang w:val="uk-UA"/>
              </w:rPr>
              <w:lastRenderedPageBreak/>
              <w:t xml:space="preserve">Стаття 315. </w:t>
            </w:r>
            <w:r w:rsidRPr="00733A13">
              <w:rPr>
                <w:bCs/>
                <w:sz w:val="28"/>
                <w:szCs w:val="28"/>
                <w:lang w:val="uk-UA"/>
              </w:rPr>
              <w:t>Вирішення питань, пов'язаних з підготовкою до судового розгляду</w:t>
            </w:r>
          </w:p>
          <w:p w:rsidR="005F6AE0" w:rsidRPr="00733A13" w:rsidRDefault="005F6AE0" w:rsidP="00C51460">
            <w:pPr>
              <w:ind w:firstLine="450"/>
              <w:jc w:val="both"/>
              <w:rPr>
                <w:bCs/>
                <w:sz w:val="28"/>
                <w:szCs w:val="28"/>
                <w:lang w:val="uk-UA"/>
              </w:rPr>
            </w:pPr>
            <w:r w:rsidRPr="00733A13">
              <w:rPr>
                <w:bCs/>
                <w:sz w:val="28"/>
                <w:szCs w:val="28"/>
                <w:lang w:val="uk-UA"/>
              </w:rPr>
              <w:lastRenderedPageBreak/>
              <w:t>…</w:t>
            </w:r>
          </w:p>
          <w:p w:rsidR="005F6AE0" w:rsidRPr="00733A13" w:rsidRDefault="005F6AE0" w:rsidP="00C51460">
            <w:pPr>
              <w:ind w:firstLine="450"/>
              <w:jc w:val="both"/>
              <w:rPr>
                <w:bCs/>
                <w:sz w:val="28"/>
                <w:szCs w:val="28"/>
                <w:lang w:val="uk-UA"/>
              </w:rPr>
            </w:pPr>
          </w:p>
          <w:p w:rsidR="005F6AE0" w:rsidRPr="00733A13" w:rsidRDefault="005F6AE0" w:rsidP="00C51460">
            <w:pPr>
              <w:ind w:firstLine="450"/>
              <w:jc w:val="both"/>
              <w:rPr>
                <w:bCs/>
                <w:sz w:val="28"/>
                <w:szCs w:val="28"/>
                <w:lang w:val="uk-UA"/>
              </w:rPr>
            </w:pPr>
            <w:r w:rsidRPr="00733A13">
              <w:rPr>
                <w:bCs/>
                <w:sz w:val="28"/>
                <w:szCs w:val="28"/>
                <w:lang w:val="uk-UA"/>
              </w:rPr>
              <w:t>2. З метою підготовки до судового розгляду суд:</w:t>
            </w:r>
          </w:p>
          <w:p w:rsidR="005F6AE0" w:rsidRPr="00733A13" w:rsidRDefault="005F6AE0" w:rsidP="00C51460">
            <w:pPr>
              <w:ind w:firstLine="450"/>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1) визначає дату та місце проведення судового розгляду;</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2) з'ясовує, у відкритому чи закритому судовому засіданні необхідно здійснювати судовий розгляд;</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3) з'ясовує питання про склад осіб, які братимуть участь у судовому розгляді;</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4) розглядає клопотання учасників судового провадження про:</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здійснення судового виклику певних осіб до суду для допиту;</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витребування певних речей чи документів;</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
                <w:bCs/>
                <w:sz w:val="28"/>
                <w:szCs w:val="28"/>
                <w:lang w:val="uk-UA"/>
              </w:rPr>
            </w:pPr>
            <w:r w:rsidRPr="00733A13">
              <w:rPr>
                <w:b/>
                <w:bCs/>
                <w:sz w:val="28"/>
                <w:szCs w:val="28"/>
                <w:lang w:val="uk-UA"/>
              </w:rPr>
              <w:t>здійснення судового розгляду у закритому судовому засіданні;</w:t>
            </w:r>
          </w:p>
          <w:p w:rsidR="005F6AE0" w:rsidRPr="00733A13" w:rsidRDefault="005F6AE0" w:rsidP="00C51460">
            <w:pPr>
              <w:ind w:firstLine="289"/>
              <w:jc w:val="both"/>
              <w:rPr>
                <w:bCs/>
                <w:sz w:val="28"/>
                <w:szCs w:val="28"/>
                <w:lang w:val="uk-UA"/>
              </w:rPr>
            </w:pPr>
          </w:p>
          <w:p w:rsidR="005F6AE0" w:rsidRPr="00733A13" w:rsidRDefault="005F6AE0" w:rsidP="00EA5D11">
            <w:pPr>
              <w:ind w:firstLine="430"/>
              <w:jc w:val="both"/>
              <w:rPr>
                <w:bCs/>
                <w:sz w:val="28"/>
                <w:szCs w:val="28"/>
                <w:lang w:val="uk-UA"/>
              </w:rPr>
            </w:pPr>
            <w:r w:rsidRPr="00733A13">
              <w:rPr>
                <w:bCs/>
                <w:sz w:val="28"/>
                <w:szCs w:val="28"/>
                <w:lang w:val="uk-UA"/>
              </w:rPr>
              <w:t>5) вчиняє інші дії, необхідні для підготовки до судового розгляду.</w:t>
            </w:r>
          </w:p>
          <w:p w:rsidR="00F11E7A" w:rsidRDefault="005F6AE0" w:rsidP="00F11E7A">
            <w:pPr>
              <w:ind w:firstLine="450"/>
              <w:jc w:val="both"/>
              <w:rPr>
                <w:bCs/>
                <w:sz w:val="28"/>
                <w:szCs w:val="28"/>
                <w:lang w:val="uk-UA"/>
              </w:rPr>
            </w:pPr>
            <w:r w:rsidRPr="00733A13">
              <w:rPr>
                <w:bCs/>
                <w:sz w:val="28"/>
                <w:szCs w:val="28"/>
                <w:lang w:val="uk-UA"/>
              </w:rPr>
              <w:t>…</w:t>
            </w:r>
          </w:p>
          <w:p w:rsidR="00F11E7A" w:rsidRDefault="00F11E7A" w:rsidP="00F11E7A">
            <w:pPr>
              <w:ind w:firstLine="450"/>
              <w:jc w:val="both"/>
              <w:rPr>
                <w:bCs/>
                <w:sz w:val="28"/>
                <w:szCs w:val="28"/>
                <w:lang w:val="uk-UA"/>
              </w:rPr>
            </w:pPr>
          </w:p>
          <w:p w:rsidR="00BF4D7B" w:rsidRPr="00733A13" w:rsidRDefault="00BF4D7B" w:rsidP="00F11E7A">
            <w:pPr>
              <w:ind w:firstLine="450"/>
              <w:jc w:val="both"/>
              <w:rPr>
                <w:bCs/>
                <w:sz w:val="28"/>
                <w:szCs w:val="28"/>
                <w:lang w:val="uk-UA"/>
              </w:rPr>
            </w:pPr>
          </w:p>
        </w:tc>
      </w:tr>
      <w:tr w:rsidR="00E13F17" w:rsidRPr="00A07213" w:rsidTr="0082297D">
        <w:tc>
          <w:tcPr>
            <w:tcW w:w="14850" w:type="dxa"/>
            <w:gridSpan w:val="4"/>
          </w:tcPr>
          <w:p w:rsidR="00E13F17" w:rsidRDefault="00E13F17" w:rsidP="0082297D">
            <w:pPr>
              <w:pStyle w:val="HTML"/>
              <w:shd w:val="clear" w:color="auto" w:fill="FFFFFF"/>
              <w:ind w:firstLine="426"/>
              <w:jc w:val="both"/>
              <w:rPr>
                <w:rFonts w:ascii="Times New Roman" w:hAnsi="Times New Roman" w:cs="Times New Roman"/>
                <w:b/>
                <w:bCs/>
                <w:sz w:val="28"/>
                <w:szCs w:val="28"/>
                <w:lang w:val="uk-UA"/>
              </w:rPr>
            </w:pPr>
          </w:p>
          <w:p w:rsidR="00E13F17" w:rsidRDefault="00E13F17" w:rsidP="0082297D">
            <w:pPr>
              <w:pStyle w:val="HTML"/>
              <w:shd w:val="clear" w:color="auto" w:fill="FFFFFF"/>
              <w:ind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Кримінальний кодекс України</w:t>
            </w:r>
          </w:p>
          <w:p w:rsidR="00E13F17" w:rsidRPr="00A07213" w:rsidRDefault="00E13F17" w:rsidP="0082297D">
            <w:pPr>
              <w:pStyle w:val="HTML"/>
              <w:shd w:val="clear" w:color="auto" w:fill="FFFFFF"/>
              <w:ind w:firstLine="372"/>
              <w:jc w:val="both"/>
              <w:rPr>
                <w:rFonts w:ascii="Times New Roman" w:hAnsi="Times New Roman" w:cs="Times New Roman"/>
                <w:b/>
                <w:bCs/>
                <w:sz w:val="28"/>
                <w:szCs w:val="28"/>
                <w:lang w:val="uk-UA"/>
              </w:rPr>
            </w:pPr>
          </w:p>
        </w:tc>
      </w:tr>
      <w:tr w:rsidR="00E13F17" w:rsidRPr="005D743A" w:rsidTr="0082297D">
        <w:tc>
          <w:tcPr>
            <w:tcW w:w="7425" w:type="dxa"/>
          </w:tcPr>
          <w:p w:rsid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
                <w:bCs/>
                <w:sz w:val="28"/>
                <w:szCs w:val="28"/>
                <w:lang w:val="uk-UA"/>
              </w:rPr>
              <w:lastRenderedPageBreak/>
              <w:t>Стаття 387.</w:t>
            </w:r>
            <w:r w:rsidRPr="00E13F17">
              <w:rPr>
                <w:rFonts w:ascii="Times New Roman" w:hAnsi="Times New Roman" w:cs="Times New Roman"/>
                <w:bCs/>
                <w:sz w:val="28"/>
                <w:szCs w:val="28"/>
                <w:lang w:val="uk-UA"/>
              </w:rPr>
              <w:t xml:space="preserve"> Розголошення даних оперативно-розшукової діяльності, досудового розслідування</w:t>
            </w: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 xml:space="preserve"> </w:t>
            </w: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1. Розголошення без дозволу прокурора, слідчого або особи, яка провадила оперативно-розшукову діяльність, даних оперативно-розшукової діяльності або досудового розслідування особою, попередженою в установленому законом порядку про обов'язок не розголошувати такі дані, -</w:t>
            </w:r>
          </w:p>
          <w:p w:rsid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 xml:space="preserve">карається штрафом від п'ятдесяти до ста неоподатковуваних мінімумів доходів громадян або виправними роботами на строк до двох років. </w:t>
            </w: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 xml:space="preserve">2. Розголошення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приймала ця особа безпосередню участь в оперативно-розшуковій діяльності, досудовому розслідуванні, </w:t>
            </w:r>
            <w:r w:rsidRPr="00E13F17">
              <w:rPr>
                <w:rFonts w:ascii="Times New Roman" w:hAnsi="Times New Roman" w:cs="Times New Roman"/>
                <w:b/>
                <w:bCs/>
                <w:strike/>
                <w:sz w:val="28"/>
                <w:szCs w:val="28"/>
                <w:lang w:val="uk-UA"/>
              </w:rPr>
              <w:t>якщо розголошені дані ганьблять людину, принижують її честь і гідність,</w:t>
            </w:r>
            <w:r w:rsidRPr="00E13F17">
              <w:rPr>
                <w:rFonts w:ascii="Times New Roman" w:hAnsi="Times New Roman" w:cs="Times New Roman"/>
                <w:bCs/>
                <w:sz w:val="28"/>
                <w:szCs w:val="28"/>
                <w:lang w:val="uk-UA"/>
              </w:rPr>
              <w:t xml:space="preserve"> -</w:t>
            </w:r>
          </w:p>
          <w:p w:rsidR="0064156D" w:rsidRDefault="00E13F17" w:rsidP="0064156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карається штрафом від ста до трьохсот неоподатковуваних мінімумів доходів громадян або виправними роботами на строк до двох років, або арештом на строк до шести місяців, з позбавленням права обіймати певні посади або займатися певною діяльністю на строк до трьох років.</w:t>
            </w:r>
          </w:p>
          <w:p w:rsidR="0064156D" w:rsidRDefault="0064156D" w:rsidP="0082297D">
            <w:pPr>
              <w:pStyle w:val="HTML"/>
              <w:shd w:val="clear" w:color="auto" w:fill="FFFFFF"/>
              <w:ind w:firstLine="426"/>
              <w:jc w:val="both"/>
              <w:rPr>
                <w:rFonts w:ascii="Times New Roman" w:hAnsi="Times New Roman" w:cs="Times New Roman"/>
                <w:b/>
                <w:bCs/>
                <w:sz w:val="28"/>
                <w:szCs w:val="28"/>
                <w:lang w:val="uk-UA"/>
              </w:rPr>
            </w:pPr>
          </w:p>
          <w:p w:rsidR="0064156D" w:rsidRPr="0064156D" w:rsidRDefault="0064156D" w:rsidP="0082297D">
            <w:pPr>
              <w:pStyle w:val="HTML"/>
              <w:shd w:val="clear" w:color="auto" w:fill="FFFFFF"/>
              <w:ind w:firstLine="426"/>
              <w:jc w:val="both"/>
              <w:rPr>
                <w:rFonts w:ascii="Times New Roman" w:hAnsi="Times New Roman" w:cs="Times New Roman"/>
                <w:b/>
                <w:bCs/>
                <w:sz w:val="28"/>
                <w:szCs w:val="28"/>
                <w:lang w:val="uk-UA"/>
              </w:rPr>
            </w:pPr>
            <w:r w:rsidRPr="0064156D">
              <w:rPr>
                <w:rFonts w:ascii="Times New Roman" w:hAnsi="Times New Roman" w:cs="Times New Roman"/>
                <w:b/>
                <w:bCs/>
                <w:sz w:val="28"/>
                <w:szCs w:val="28"/>
                <w:lang w:val="uk-UA"/>
              </w:rPr>
              <w:t>Відсутня.</w:t>
            </w:r>
          </w:p>
        </w:tc>
        <w:tc>
          <w:tcPr>
            <w:tcW w:w="7425" w:type="dxa"/>
            <w:gridSpan w:val="3"/>
          </w:tcPr>
          <w:p w:rsid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
                <w:bCs/>
                <w:sz w:val="28"/>
                <w:szCs w:val="28"/>
                <w:lang w:val="uk-UA"/>
              </w:rPr>
              <w:t>Стаття 387.</w:t>
            </w:r>
            <w:r w:rsidRPr="00E13F17">
              <w:rPr>
                <w:rFonts w:ascii="Times New Roman" w:hAnsi="Times New Roman" w:cs="Times New Roman"/>
                <w:bCs/>
                <w:sz w:val="28"/>
                <w:szCs w:val="28"/>
                <w:lang w:val="uk-UA"/>
              </w:rPr>
              <w:t xml:space="preserve"> Розголошення даних оперативно-розшукової діяльності, досудового розслідування</w:t>
            </w: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 xml:space="preserve"> </w:t>
            </w: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 xml:space="preserve">1. Розголошення без </w:t>
            </w:r>
            <w:r w:rsidRPr="00E13F17">
              <w:rPr>
                <w:rFonts w:ascii="Times New Roman" w:hAnsi="Times New Roman" w:cs="Times New Roman"/>
                <w:b/>
                <w:bCs/>
                <w:sz w:val="28"/>
                <w:szCs w:val="28"/>
                <w:lang w:val="uk-UA"/>
              </w:rPr>
              <w:t>письмового</w:t>
            </w:r>
            <w:r>
              <w:rPr>
                <w:rFonts w:ascii="Times New Roman" w:hAnsi="Times New Roman" w:cs="Times New Roman"/>
                <w:bCs/>
                <w:sz w:val="28"/>
                <w:szCs w:val="28"/>
                <w:lang w:val="uk-UA"/>
              </w:rPr>
              <w:t xml:space="preserve"> </w:t>
            </w:r>
            <w:r w:rsidRPr="00E13F17">
              <w:rPr>
                <w:rFonts w:ascii="Times New Roman" w:hAnsi="Times New Roman" w:cs="Times New Roman"/>
                <w:bCs/>
                <w:sz w:val="28"/>
                <w:szCs w:val="28"/>
                <w:lang w:val="uk-UA"/>
              </w:rPr>
              <w:t>дозволу прокурора, слідчого або особи, яка провадила оперативно-розшукову діяльність, даних оперативно-розшукової діяльності або досудового розслідування особою, попередженою в установленому законом порядку про обов'язок не розголошувати такі дані, -</w:t>
            </w:r>
          </w:p>
          <w:p w:rsid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карається штрафом від п'ятдесяти до ста неоподатковуваних мінімумів доходів громадян або виправними р</w:t>
            </w:r>
            <w:r>
              <w:rPr>
                <w:rFonts w:ascii="Times New Roman" w:hAnsi="Times New Roman" w:cs="Times New Roman"/>
                <w:bCs/>
                <w:sz w:val="28"/>
                <w:szCs w:val="28"/>
                <w:lang w:val="uk-UA"/>
              </w:rPr>
              <w:t>оботами на строк до двох років.</w:t>
            </w: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p>
          <w:p w:rsidR="00E13F17" w:rsidRPr="00E13F17" w:rsidRDefault="00E13F17" w:rsidP="0082297D">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2. Розголошення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приймала ця особа безпосередню участь в оперативно-розшуковій діяльн</w:t>
            </w:r>
            <w:r>
              <w:rPr>
                <w:rFonts w:ascii="Times New Roman" w:hAnsi="Times New Roman" w:cs="Times New Roman"/>
                <w:bCs/>
                <w:sz w:val="28"/>
                <w:szCs w:val="28"/>
                <w:lang w:val="uk-UA"/>
              </w:rPr>
              <w:t>ості, досудовому розслідуванні</w:t>
            </w:r>
            <w:r w:rsidRPr="00E13F17">
              <w:rPr>
                <w:rFonts w:ascii="Times New Roman" w:hAnsi="Times New Roman" w:cs="Times New Roman"/>
                <w:bCs/>
                <w:sz w:val="28"/>
                <w:szCs w:val="28"/>
                <w:lang w:val="uk-UA"/>
              </w:rPr>
              <w:t>, -</w:t>
            </w:r>
          </w:p>
          <w:p w:rsidR="00E13F17" w:rsidRDefault="00E13F17" w:rsidP="00E13F17">
            <w:pPr>
              <w:pStyle w:val="HTML"/>
              <w:shd w:val="clear" w:color="auto" w:fill="FFFFFF"/>
              <w:ind w:firstLine="426"/>
              <w:jc w:val="both"/>
              <w:rPr>
                <w:rFonts w:ascii="Times New Roman" w:hAnsi="Times New Roman" w:cs="Times New Roman"/>
                <w:bCs/>
                <w:sz w:val="28"/>
                <w:szCs w:val="28"/>
                <w:lang w:val="uk-UA"/>
              </w:rPr>
            </w:pPr>
            <w:r w:rsidRPr="00E13F17">
              <w:rPr>
                <w:rFonts w:ascii="Times New Roman" w:hAnsi="Times New Roman" w:cs="Times New Roman"/>
                <w:bCs/>
                <w:sz w:val="28"/>
                <w:szCs w:val="28"/>
                <w:lang w:val="uk-UA"/>
              </w:rPr>
              <w:t xml:space="preserve">карається штрафом від ста до трьохсот неоподатковуваних мінімумів доходів громадян </w:t>
            </w:r>
            <w:r w:rsidRPr="007D0604">
              <w:rPr>
                <w:rFonts w:ascii="Times New Roman" w:hAnsi="Times New Roman" w:cs="Times New Roman"/>
                <w:b/>
                <w:bCs/>
                <w:sz w:val="28"/>
                <w:szCs w:val="28"/>
                <w:lang w:val="uk-UA"/>
              </w:rPr>
              <w:t xml:space="preserve">або </w:t>
            </w:r>
            <w:r w:rsidR="007D0604" w:rsidRPr="007D0604">
              <w:rPr>
                <w:rFonts w:ascii="Times New Roman" w:hAnsi="Times New Roman" w:cs="Times New Roman"/>
                <w:b/>
                <w:bCs/>
                <w:sz w:val="28"/>
                <w:szCs w:val="28"/>
                <w:lang w:val="uk-UA"/>
              </w:rPr>
              <w:t>обмеженням волі</w:t>
            </w:r>
            <w:r w:rsidRPr="007D0604">
              <w:rPr>
                <w:rFonts w:ascii="Times New Roman" w:hAnsi="Times New Roman" w:cs="Times New Roman"/>
                <w:b/>
                <w:bCs/>
                <w:sz w:val="28"/>
                <w:szCs w:val="28"/>
                <w:lang w:val="uk-UA"/>
              </w:rPr>
              <w:t xml:space="preserve"> на строк до </w:t>
            </w:r>
            <w:r w:rsidR="007D0604" w:rsidRPr="007D0604">
              <w:rPr>
                <w:rFonts w:ascii="Times New Roman" w:hAnsi="Times New Roman" w:cs="Times New Roman"/>
                <w:b/>
                <w:bCs/>
                <w:sz w:val="28"/>
                <w:szCs w:val="28"/>
                <w:lang w:val="uk-UA"/>
              </w:rPr>
              <w:t>трьох</w:t>
            </w:r>
            <w:r w:rsidRPr="007D0604">
              <w:rPr>
                <w:rFonts w:ascii="Times New Roman" w:hAnsi="Times New Roman" w:cs="Times New Roman"/>
                <w:b/>
                <w:bCs/>
                <w:sz w:val="28"/>
                <w:szCs w:val="28"/>
                <w:lang w:val="uk-UA"/>
              </w:rPr>
              <w:t xml:space="preserve"> років</w:t>
            </w:r>
            <w:r w:rsidRPr="00E13F17">
              <w:rPr>
                <w:rFonts w:ascii="Times New Roman" w:hAnsi="Times New Roman" w:cs="Times New Roman"/>
                <w:bCs/>
                <w:sz w:val="28"/>
                <w:szCs w:val="28"/>
                <w:lang w:val="uk-UA"/>
              </w:rPr>
              <w:t>, або арештом на строк до шести місяців, з позбавленням права обіймати певні посади або займатися певною діяльністю на строк до трьох років.</w:t>
            </w:r>
          </w:p>
          <w:p w:rsidR="00E13F17" w:rsidRDefault="00E13F17" w:rsidP="0064156D">
            <w:pPr>
              <w:pStyle w:val="HTML"/>
              <w:shd w:val="clear" w:color="auto" w:fill="FFFFFF"/>
              <w:jc w:val="both"/>
              <w:rPr>
                <w:rFonts w:ascii="Times New Roman" w:hAnsi="Times New Roman" w:cs="Times New Roman"/>
                <w:bCs/>
                <w:sz w:val="28"/>
                <w:szCs w:val="28"/>
                <w:lang w:val="uk-UA"/>
              </w:rPr>
            </w:pPr>
          </w:p>
          <w:p w:rsidR="0064156D" w:rsidRDefault="0064156D" w:rsidP="0064156D">
            <w:pPr>
              <w:pStyle w:val="HTML"/>
              <w:shd w:val="clear" w:color="auto" w:fill="FFFFFF"/>
              <w:ind w:firstLine="426"/>
              <w:jc w:val="both"/>
              <w:rPr>
                <w:rFonts w:ascii="Times New Roman" w:hAnsi="Times New Roman" w:cs="Times New Roman"/>
                <w:b/>
                <w:bCs/>
                <w:sz w:val="28"/>
                <w:szCs w:val="28"/>
                <w:lang w:val="uk-UA"/>
              </w:rPr>
            </w:pPr>
            <w:r w:rsidRPr="005D743A">
              <w:rPr>
                <w:rFonts w:ascii="Times New Roman" w:hAnsi="Times New Roman" w:cs="Times New Roman"/>
                <w:b/>
                <w:bCs/>
                <w:sz w:val="28"/>
                <w:szCs w:val="28"/>
                <w:lang w:val="uk-UA"/>
              </w:rPr>
              <w:t>3. Дії, передбачені частиною другою цієї статті, якщо</w:t>
            </w:r>
            <w:r w:rsidRPr="005D743A">
              <w:rPr>
                <w:rFonts w:ascii="Times New Roman" w:hAnsi="Times New Roman" w:cs="Times New Roman"/>
                <w:bCs/>
                <w:sz w:val="28"/>
                <w:szCs w:val="28"/>
                <w:lang w:val="uk-UA"/>
              </w:rPr>
              <w:t xml:space="preserve"> </w:t>
            </w:r>
            <w:r w:rsidRPr="005D743A">
              <w:rPr>
                <w:rFonts w:ascii="Times New Roman" w:hAnsi="Times New Roman" w:cs="Times New Roman"/>
                <w:b/>
                <w:bCs/>
                <w:sz w:val="28"/>
                <w:szCs w:val="28"/>
                <w:lang w:val="uk-UA"/>
              </w:rPr>
              <w:t xml:space="preserve">розголошені дані ганьблять людину, принижують її </w:t>
            </w:r>
            <w:r w:rsidRPr="005D743A">
              <w:rPr>
                <w:rFonts w:ascii="Times New Roman" w:hAnsi="Times New Roman" w:cs="Times New Roman"/>
                <w:b/>
                <w:bCs/>
                <w:sz w:val="28"/>
                <w:szCs w:val="28"/>
                <w:lang w:val="uk-UA"/>
              </w:rPr>
              <w:lastRenderedPageBreak/>
              <w:t>честь і гідність, -</w:t>
            </w:r>
          </w:p>
          <w:p w:rsidR="0064156D" w:rsidRDefault="0064156D" w:rsidP="0064156D">
            <w:pPr>
              <w:pStyle w:val="HTML"/>
              <w:shd w:val="clear" w:color="auto" w:fill="FFFFFF"/>
              <w:ind w:firstLine="426"/>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караються обмеженням волі на строк від трьох до п’яти років </w:t>
            </w:r>
            <w:r w:rsidRPr="005D743A">
              <w:rPr>
                <w:rFonts w:ascii="Times New Roman" w:hAnsi="Times New Roman" w:cs="Times New Roman"/>
                <w:b/>
                <w:bCs/>
                <w:sz w:val="28"/>
                <w:szCs w:val="28"/>
                <w:lang w:val="uk-UA"/>
              </w:rPr>
              <w:t>з позбавленням права обіймати</w:t>
            </w:r>
            <w:r>
              <w:rPr>
                <w:rFonts w:ascii="Times New Roman" w:hAnsi="Times New Roman" w:cs="Times New Roman"/>
                <w:b/>
                <w:bCs/>
                <w:sz w:val="28"/>
                <w:szCs w:val="28"/>
                <w:lang w:val="uk-UA"/>
              </w:rPr>
              <w:t xml:space="preserve"> </w:t>
            </w:r>
            <w:r w:rsidRPr="005D743A">
              <w:rPr>
                <w:rFonts w:ascii="Times New Roman" w:hAnsi="Times New Roman" w:cs="Times New Roman"/>
                <w:b/>
                <w:bCs/>
                <w:sz w:val="28"/>
                <w:szCs w:val="28"/>
                <w:lang w:val="uk-UA"/>
              </w:rPr>
              <w:t>певні посади або</w:t>
            </w:r>
            <w:r>
              <w:rPr>
                <w:rFonts w:ascii="Times New Roman" w:hAnsi="Times New Roman" w:cs="Times New Roman"/>
                <w:b/>
                <w:bCs/>
                <w:sz w:val="28"/>
                <w:szCs w:val="28"/>
                <w:lang w:val="uk-UA"/>
              </w:rPr>
              <w:t xml:space="preserve"> </w:t>
            </w:r>
            <w:r w:rsidRPr="005D743A">
              <w:rPr>
                <w:rFonts w:ascii="Times New Roman" w:hAnsi="Times New Roman" w:cs="Times New Roman"/>
                <w:b/>
                <w:bCs/>
                <w:sz w:val="28"/>
                <w:szCs w:val="28"/>
                <w:lang w:val="uk-UA"/>
              </w:rPr>
              <w:t>займатися</w:t>
            </w:r>
            <w:r>
              <w:rPr>
                <w:rFonts w:ascii="Times New Roman" w:hAnsi="Times New Roman" w:cs="Times New Roman"/>
                <w:b/>
                <w:bCs/>
                <w:sz w:val="28"/>
                <w:szCs w:val="28"/>
                <w:lang w:val="uk-UA"/>
              </w:rPr>
              <w:t xml:space="preserve"> </w:t>
            </w:r>
            <w:r w:rsidRPr="005D743A">
              <w:rPr>
                <w:rFonts w:ascii="Times New Roman" w:hAnsi="Times New Roman" w:cs="Times New Roman"/>
                <w:b/>
                <w:bCs/>
                <w:sz w:val="28"/>
                <w:szCs w:val="28"/>
                <w:lang w:val="uk-UA"/>
              </w:rPr>
              <w:t>певною</w:t>
            </w:r>
            <w:r>
              <w:rPr>
                <w:rFonts w:ascii="Times New Roman" w:hAnsi="Times New Roman" w:cs="Times New Roman"/>
                <w:b/>
                <w:bCs/>
                <w:sz w:val="28"/>
                <w:szCs w:val="28"/>
                <w:lang w:val="uk-UA"/>
              </w:rPr>
              <w:t xml:space="preserve"> </w:t>
            </w:r>
            <w:r w:rsidRPr="005D743A">
              <w:rPr>
                <w:rFonts w:ascii="Times New Roman" w:hAnsi="Times New Roman" w:cs="Times New Roman"/>
                <w:b/>
                <w:bCs/>
                <w:sz w:val="28"/>
                <w:szCs w:val="28"/>
                <w:lang w:val="uk-UA"/>
              </w:rPr>
              <w:t>діяльністю на строк до трьох</w:t>
            </w:r>
            <w:r>
              <w:rPr>
                <w:rFonts w:ascii="Times New Roman" w:hAnsi="Times New Roman" w:cs="Times New Roman"/>
                <w:b/>
                <w:bCs/>
                <w:sz w:val="28"/>
                <w:szCs w:val="28"/>
                <w:lang w:val="uk-UA"/>
              </w:rPr>
              <w:t xml:space="preserve"> </w:t>
            </w:r>
            <w:r w:rsidRPr="005D743A">
              <w:rPr>
                <w:rFonts w:ascii="Times New Roman" w:hAnsi="Times New Roman" w:cs="Times New Roman"/>
                <w:b/>
                <w:bCs/>
                <w:sz w:val="28"/>
                <w:szCs w:val="28"/>
                <w:lang w:val="uk-UA"/>
              </w:rPr>
              <w:t>років</w:t>
            </w:r>
            <w:r>
              <w:rPr>
                <w:rFonts w:ascii="Times New Roman" w:hAnsi="Times New Roman" w:cs="Times New Roman"/>
                <w:b/>
                <w:bCs/>
                <w:sz w:val="28"/>
                <w:szCs w:val="28"/>
                <w:lang w:val="uk-UA"/>
              </w:rPr>
              <w:t>.</w:t>
            </w:r>
          </w:p>
          <w:p w:rsidR="00E13F17" w:rsidRPr="00E13F17" w:rsidRDefault="00E13F17" w:rsidP="00E13F17">
            <w:pPr>
              <w:pStyle w:val="HTML"/>
              <w:shd w:val="clear" w:color="auto" w:fill="FFFFFF"/>
              <w:ind w:firstLine="426"/>
              <w:jc w:val="both"/>
              <w:rPr>
                <w:rFonts w:ascii="Times New Roman" w:hAnsi="Times New Roman" w:cs="Times New Roman"/>
                <w:bCs/>
                <w:sz w:val="28"/>
                <w:szCs w:val="28"/>
                <w:lang w:val="uk-UA"/>
              </w:rPr>
            </w:pPr>
          </w:p>
        </w:tc>
      </w:tr>
      <w:tr w:rsidR="00406772" w:rsidRPr="00733A13" w:rsidTr="00A6788B">
        <w:tc>
          <w:tcPr>
            <w:tcW w:w="14850" w:type="dxa"/>
            <w:gridSpan w:val="4"/>
          </w:tcPr>
          <w:p w:rsidR="00406772" w:rsidRPr="005D743A" w:rsidRDefault="00406772" w:rsidP="00406772">
            <w:pPr>
              <w:ind w:firstLine="450"/>
              <w:jc w:val="center"/>
              <w:rPr>
                <w:b/>
                <w:bCs/>
                <w:sz w:val="28"/>
                <w:szCs w:val="28"/>
                <w:lang w:val="uk-UA"/>
              </w:rPr>
            </w:pPr>
          </w:p>
          <w:p w:rsidR="00406772" w:rsidRPr="00406772" w:rsidRDefault="00406772" w:rsidP="00406772">
            <w:pPr>
              <w:ind w:firstLine="450"/>
              <w:jc w:val="center"/>
              <w:rPr>
                <w:b/>
                <w:bCs/>
                <w:sz w:val="28"/>
                <w:szCs w:val="28"/>
              </w:rPr>
            </w:pPr>
            <w:r w:rsidRPr="00406772">
              <w:rPr>
                <w:b/>
                <w:bCs/>
                <w:sz w:val="28"/>
                <w:szCs w:val="28"/>
                <w:lang w:val="uk-UA"/>
              </w:rPr>
              <w:t xml:space="preserve">Закон України «Про демократичний цивільний контроль над Воєнною організацією </w:t>
            </w:r>
          </w:p>
          <w:p w:rsidR="00406772" w:rsidRDefault="00406772" w:rsidP="00406772">
            <w:pPr>
              <w:ind w:firstLine="450"/>
              <w:jc w:val="center"/>
              <w:rPr>
                <w:b/>
                <w:bCs/>
                <w:sz w:val="28"/>
                <w:szCs w:val="28"/>
                <w:lang w:val="en-US"/>
              </w:rPr>
            </w:pPr>
            <w:r>
              <w:rPr>
                <w:b/>
                <w:bCs/>
                <w:sz w:val="28"/>
                <w:szCs w:val="28"/>
                <w:lang w:val="uk-UA"/>
              </w:rPr>
              <w:t xml:space="preserve">і правоохоронними </w:t>
            </w:r>
            <w:r w:rsidRPr="00406772">
              <w:rPr>
                <w:b/>
                <w:bCs/>
                <w:sz w:val="28"/>
                <w:szCs w:val="28"/>
                <w:lang w:val="uk-UA"/>
              </w:rPr>
              <w:t>органами держави»</w:t>
            </w:r>
          </w:p>
          <w:p w:rsidR="00406772" w:rsidRPr="00406772" w:rsidRDefault="00406772" w:rsidP="00406772">
            <w:pPr>
              <w:ind w:firstLine="450"/>
              <w:jc w:val="center"/>
              <w:rPr>
                <w:b/>
                <w:bCs/>
                <w:sz w:val="28"/>
                <w:szCs w:val="28"/>
                <w:lang w:val="en-US"/>
              </w:rPr>
            </w:pPr>
          </w:p>
        </w:tc>
      </w:tr>
      <w:tr w:rsidR="00406772" w:rsidRPr="00347412" w:rsidTr="00C704DB">
        <w:tc>
          <w:tcPr>
            <w:tcW w:w="7425" w:type="dxa"/>
          </w:tcPr>
          <w:p w:rsidR="00406772" w:rsidRPr="00A07213" w:rsidRDefault="00406772" w:rsidP="00406772">
            <w:pPr>
              <w:pStyle w:val="HTML"/>
              <w:shd w:val="clear" w:color="auto" w:fill="FFFFFF"/>
              <w:ind w:firstLine="426"/>
              <w:jc w:val="both"/>
              <w:rPr>
                <w:rFonts w:ascii="Times New Roman" w:hAnsi="Times New Roman" w:cs="Times New Roman"/>
                <w:sz w:val="28"/>
                <w:szCs w:val="28"/>
                <w:lang w:val="uk-UA"/>
              </w:rPr>
            </w:pPr>
            <w:r w:rsidRPr="00A07213">
              <w:rPr>
                <w:rFonts w:ascii="Times New Roman" w:hAnsi="Times New Roman" w:cs="Times New Roman"/>
                <w:b/>
                <w:bCs/>
                <w:sz w:val="28"/>
                <w:szCs w:val="28"/>
                <w:lang w:val="uk-UA"/>
              </w:rPr>
              <w:t>Стаття 15.</w:t>
            </w:r>
            <w:r w:rsidRPr="00A07213">
              <w:rPr>
                <w:rFonts w:ascii="Times New Roman" w:hAnsi="Times New Roman" w:cs="Times New Roman"/>
                <w:sz w:val="28"/>
                <w:szCs w:val="28"/>
                <w:lang w:val="uk-UA"/>
              </w:rPr>
              <w:t xml:space="preserve"> Повноваження Кабінету Міністрів України в                здійсненні контролю</w:t>
            </w:r>
          </w:p>
          <w:p w:rsidR="00406772" w:rsidRPr="00A07213" w:rsidRDefault="00406772" w:rsidP="00406772">
            <w:pPr>
              <w:pStyle w:val="HTML"/>
              <w:shd w:val="clear" w:color="auto" w:fill="FFFFFF"/>
              <w:jc w:val="both"/>
              <w:rPr>
                <w:rFonts w:ascii="Times New Roman" w:hAnsi="Times New Roman" w:cs="Times New Roman"/>
                <w:sz w:val="28"/>
                <w:szCs w:val="28"/>
                <w:lang w:val="uk-UA"/>
              </w:rPr>
            </w:pPr>
          </w:p>
          <w:p w:rsidR="00406772" w:rsidRPr="00A07213" w:rsidRDefault="00406772" w:rsidP="00406772">
            <w:pPr>
              <w:pStyle w:val="HTML"/>
              <w:shd w:val="clear" w:color="auto" w:fill="FFFFFF"/>
              <w:jc w:val="both"/>
              <w:rPr>
                <w:rFonts w:ascii="Times New Roman" w:hAnsi="Times New Roman" w:cs="Times New Roman"/>
                <w:sz w:val="28"/>
                <w:szCs w:val="28"/>
                <w:lang w:val="uk-UA"/>
              </w:rPr>
            </w:pPr>
            <w:bookmarkStart w:id="14" w:name="o135"/>
            <w:bookmarkEnd w:id="14"/>
            <w:r w:rsidRPr="00A07213">
              <w:rPr>
                <w:rFonts w:ascii="Times New Roman" w:hAnsi="Times New Roman" w:cs="Times New Roman"/>
                <w:sz w:val="28"/>
                <w:szCs w:val="28"/>
                <w:lang w:val="uk-UA"/>
              </w:rPr>
              <w:t xml:space="preserve">    </w:t>
            </w:r>
            <w:r w:rsidR="00576112" w:rsidRPr="00A07213">
              <w:rPr>
                <w:rFonts w:ascii="Times New Roman" w:hAnsi="Times New Roman" w:cs="Times New Roman"/>
                <w:sz w:val="28"/>
                <w:szCs w:val="28"/>
                <w:lang w:val="uk-UA"/>
              </w:rPr>
              <w:t xml:space="preserve"> Кабінет Міністрів України, реалізуючи конституційні </w:t>
            </w:r>
            <w:r w:rsidRPr="00A07213">
              <w:rPr>
                <w:rFonts w:ascii="Times New Roman" w:hAnsi="Times New Roman" w:cs="Times New Roman"/>
                <w:sz w:val="28"/>
                <w:szCs w:val="28"/>
                <w:lang w:val="uk-UA"/>
              </w:rPr>
              <w:t>повноваження  щодо  здійснення  внутрішньої  і зовнішньої політики держави, забезпечення її суверенітету,   обороноздатності та національної    безп</w:t>
            </w:r>
            <w:r w:rsidR="00576112" w:rsidRPr="00A07213">
              <w:rPr>
                <w:rFonts w:ascii="Times New Roman" w:hAnsi="Times New Roman" w:cs="Times New Roman"/>
                <w:sz w:val="28"/>
                <w:szCs w:val="28"/>
                <w:lang w:val="uk-UA"/>
              </w:rPr>
              <w:t>еки,   громадського   порядку,</w:t>
            </w:r>
            <w:r w:rsidRPr="00A07213">
              <w:rPr>
                <w:rFonts w:ascii="Times New Roman" w:hAnsi="Times New Roman" w:cs="Times New Roman"/>
                <w:sz w:val="28"/>
                <w:szCs w:val="28"/>
                <w:lang w:val="uk-UA"/>
              </w:rPr>
              <w:t xml:space="preserve"> боротьби із злочинністю, відповідно до Конституції і  законів України, актів Президента України:</w:t>
            </w:r>
            <w:bookmarkStart w:id="15" w:name="o136"/>
            <w:bookmarkEnd w:id="15"/>
          </w:p>
          <w:p w:rsidR="00576112" w:rsidRPr="00A07213" w:rsidRDefault="00406772" w:rsidP="00576112">
            <w:pPr>
              <w:pStyle w:val="HTML"/>
              <w:shd w:val="clear" w:color="auto" w:fill="FFFFFF"/>
              <w:ind w:firstLine="426"/>
              <w:jc w:val="both"/>
              <w:rPr>
                <w:rFonts w:ascii="Times New Roman" w:hAnsi="Times New Roman" w:cs="Times New Roman"/>
                <w:sz w:val="28"/>
                <w:szCs w:val="28"/>
                <w:lang w:val="uk-UA"/>
              </w:rPr>
            </w:pPr>
            <w:r w:rsidRPr="00A07213">
              <w:rPr>
                <w:rFonts w:ascii="Times New Roman" w:hAnsi="Times New Roman" w:cs="Times New Roman"/>
                <w:sz w:val="28"/>
                <w:szCs w:val="28"/>
                <w:lang w:val="uk-UA"/>
              </w:rPr>
              <w:t>…</w:t>
            </w:r>
          </w:p>
          <w:p w:rsidR="00576112" w:rsidRPr="00A07213" w:rsidRDefault="00576112" w:rsidP="00576112">
            <w:pPr>
              <w:pStyle w:val="HTML"/>
              <w:shd w:val="clear" w:color="auto" w:fill="FFFFFF"/>
              <w:ind w:firstLine="426"/>
              <w:jc w:val="both"/>
              <w:rPr>
                <w:rFonts w:ascii="Times New Roman" w:hAnsi="Times New Roman" w:cs="Times New Roman"/>
                <w:sz w:val="28"/>
                <w:szCs w:val="28"/>
                <w:lang w:val="uk-UA"/>
              </w:rPr>
            </w:pPr>
          </w:p>
          <w:p w:rsidR="00406772" w:rsidRPr="00A07213" w:rsidRDefault="00406772" w:rsidP="00576112">
            <w:pPr>
              <w:pStyle w:val="HTML"/>
              <w:shd w:val="clear" w:color="auto" w:fill="FFFFFF"/>
              <w:ind w:firstLine="426"/>
              <w:jc w:val="both"/>
              <w:rPr>
                <w:rFonts w:ascii="Times New Roman" w:hAnsi="Times New Roman" w:cs="Times New Roman"/>
                <w:sz w:val="28"/>
                <w:szCs w:val="28"/>
                <w:lang w:val="uk-UA"/>
              </w:rPr>
            </w:pPr>
            <w:r w:rsidRPr="00A07213">
              <w:rPr>
                <w:rFonts w:ascii="Times New Roman" w:hAnsi="Times New Roman" w:cs="Times New Roman"/>
                <w:b/>
                <w:sz w:val="28"/>
                <w:szCs w:val="28"/>
                <w:lang w:val="uk-UA"/>
              </w:rPr>
              <w:t>Відсутній</w:t>
            </w:r>
            <w:r w:rsidRPr="00A07213">
              <w:rPr>
                <w:rFonts w:ascii="Times New Roman" w:hAnsi="Times New Roman" w:cs="Times New Roman"/>
                <w:b/>
                <w:sz w:val="28"/>
                <w:szCs w:val="28"/>
                <w:lang w:val="en-US"/>
              </w:rPr>
              <w:t>.</w:t>
            </w:r>
          </w:p>
          <w:p w:rsidR="00406772" w:rsidRPr="00733A13" w:rsidRDefault="00406772" w:rsidP="0024074C">
            <w:pPr>
              <w:ind w:firstLine="450"/>
              <w:jc w:val="both"/>
              <w:rPr>
                <w:b/>
                <w:bCs/>
                <w:sz w:val="28"/>
                <w:szCs w:val="28"/>
                <w:lang w:val="uk-UA"/>
              </w:rPr>
            </w:pPr>
          </w:p>
        </w:tc>
        <w:tc>
          <w:tcPr>
            <w:tcW w:w="7425" w:type="dxa"/>
            <w:gridSpan w:val="3"/>
          </w:tcPr>
          <w:p w:rsidR="00406772" w:rsidRPr="00A07213" w:rsidRDefault="00406772" w:rsidP="00406772">
            <w:pPr>
              <w:pStyle w:val="HTML"/>
              <w:shd w:val="clear" w:color="auto" w:fill="FFFFFF"/>
              <w:ind w:firstLine="372"/>
              <w:jc w:val="both"/>
              <w:rPr>
                <w:rFonts w:ascii="Times New Roman" w:hAnsi="Times New Roman" w:cs="Times New Roman"/>
                <w:sz w:val="28"/>
                <w:szCs w:val="28"/>
                <w:lang w:val="uk-UA"/>
              </w:rPr>
            </w:pPr>
            <w:r w:rsidRPr="00A07213">
              <w:rPr>
                <w:rFonts w:ascii="Times New Roman" w:hAnsi="Times New Roman" w:cs="Times New Roman"/>
                <w:b/>
                <w:bCs/>
                <w:sz w:val="28"/>
                <w:szCs w:val="28"/>
                <w:lang w:val="uk-UA"/>
              </w:rPr>
              <w:t>Стаття 15.</w:t>
            </w:r>
            <w:r w:rsidRPr="00A07213">
              <w:rPr>
                <w:rFonts w:ascii="Times New Roman" w:hAnsi="Times New Roman" w:cs="Times New Roman"/>
                <w:sz w:val="28"/>
                <w:szCs w:val="28"/>
                <w:lang w:val="uk-UA"/>
              </w:rPr>
              <w:t xml:space="preserve"> Повноваження Кабінету Міністрів України в                здійсненні контролю</w:t>
            </w:r>
          </w:p>
          <w:p w:rsidR="00406772" w:rsidRPr="00A07213" w:rsidRDefault="00406772" w:rsidP="00406772">
            <w:pPr>
              <w:pStyle w:val="HTML"/>
              <w:shd w:val="clear" w:color="auto" w:fill="FFFFFF"/>
              <w:jc w:val="both"/>
              <w:rPr>
                <w:rFonts w:ascii="Times New Roman" w:hAnsi="Times New Roman" w:cs="Times New Roman"/>
                <w:sz w:val="28"/>
                <w:szCs w:val="28"/>
                <w:lang w:val="uk-UA"/>
              </w:rPr>
            </w:pPr>
          </w:p>
          <w:p w:rsidR="00406772" w:rsidRPr="00A07213" w:rsidRDefault="00406772" w:rsidP="00406772">
            <w:pPr>
              <w:pStyle w:val="HTML"/>
              <w:shd w:val="clear" w:color="auto" w:fill="FFFFFF"/>
              <w:jc w:val="both"/>
              <w:rPr>
                <w:rFonts w:ascii="Times New Roman" w:hAnsi="Times New Roman" w:cs="Times New Roman"/>
                <w:sz w:val="28"/>
                <w:szCs w:val="28"/>
                <w:lang w:val="uk-UA"/>
              </w:rPr>
            </w:pPr>
            <w:r w:rsidRPr="00A07213">
              <w:rPr>
                <w:rFonts w:ascii="Times New Roman" w:hAnsi="Times New Roman" w:cs="Times New Roman"/>
                <w:sz w:val="28"/>
                <w:szCs w:val="28"/>
                <w:lang w:val="uk-UA"/>
              </w:rPr>
              <w:t xml:space="preserve">   </w:t>
            </w:r>
            <w:r w:rsidR="00576112" w:rsidRPr="00A07213">
              <w:rPr>
                <w:rFonts w:ascii="Times New Roman" w:hAnsi="Times New Roman" w:cs="Times New Roman"/>
                <w:sz w:val="28"/>
                <w:szCs w:val="28"/>
                <w:lang w:val="uk-UA"/>
              </w:rPr>
              <w:t xml:space="preserve">  Кабінет Міністрів України, реалізуючи конституційні </w:t>
            </w:r>
            <w:r w:rsidRPr="00A07213">
              <w:rPr>
                <w:rFonts w:ascii="Times New Roman" w:hAnsi="Times New Roman" w:cs="Times New Roman"/>
                <w:sz w:val="28"/>
                <w:szCs w:val="28"/>
                <w:lang w:val="uk-UA"/>
              </w:rPr>
              <w:t>повноваження  щодо  здійснення  внутрішньої  і зовнішньої політики держави, забезпечення її суверенітету,   обороноздатності та національної    без</w:t>
            </w:r>
            <w:r w:rsidR="00576112" w:rsidRPr="00A07213">
              <w:rPr>
                <w:rFonts w:ascii="Times New Roman" w:hAnsi="Times New Roman" w:cs="Times New Roman"/>
                <w:sz w:val="28"/>
                <w:szCs w:val="28"/>
                <w:lang w:val="uk-UA"/>
              </w:rPr>
              <w:t xml:space="preserve">пеки,   громадського   порядку, </w:t>
            </w:r>
            <w:r w:rsidRPr="00A07213">
              <w:rPr>
                <w:rFonts w:ascii="Times New Roman" w:hAnsi="Times New Roman" w:cs="Times New Roman"/>
                <w:sz w:val="28"/>
                <w:szCs w:val="28"/>
                <w:lang w:val="uk-UA"/>
              </w:rPr>
              <w:t>боротьби із злочинністю, відповідно до Конституції і  законів України, актів Президента України:</w:t>
            </w:r>
          </w:p>
          <w:p w:rsidR="00406772" w:rsidRPr="00A07213" w:rsidRDefault="00406772" w:rsidP="00406772">
            <w:pPr>
              <w:pStyle w:val="HTML"/>
              <w:shd w:val="clear" w:color="auto" w:fill="FFFFFF"/>
              <w:ind w:firstLine="372"/>
              <w:jc w:val="both"/>
              <w:rPr>
                <w:rFonts w:ascii="Times New Roman" w:hAnsi="Times New Roman" w:cs="Times New Roman"/>
                <w:sz w:val="28"/>
                <w:szCs w:val="28"/>
                <w:lang w:val="uk-UA"/>
              </w:rPr>
            </w:pPr>
            <w:r w:rsidRPr="00A07213">
              <w:rPr>
                <w:rFonts w:ascii="Times New Roman" w:hAnsi="Times New Roman" w:cs="Times New Roman"/>
                <w:sz w:val="28"/>
                <w:szCs w:val="28"/>
                <w:lang w:val="uk-UA"/>
              </w:rPr>
              <w:t xml:space="preserve"> …</w:t>
            </w:r>
          </w:p>
          <w:p w:rsidR="00576112" w:rsidRPr="006039AD" w:rsidRDefault="00F11E7A" w:rsidP="0064156D">
            <w:pPr>
              <w:pStyle w:val="HTML"/>
              <w:shd w:val="clear" w:color="auto" w:fill="FFFFFF"/>
              <w:ind w:firstLine="372"/>
              <w:jc w:val="both"/>
              <w:rPr>
                <w:rFonts w:ascii="Times New Roman" w:hAnsi="Times New Roman" w:cs="Times New Roman"/>
                <w:b/>
                <w:bCs/>
                <w:sz w:val="28"/>
                <w:szCs w:val="28"/>
                <w:lang w:val="uk-UA"/>
              </w:rPr>
            </w:pPr>
            <w:r w:rsidRPr="00F11E7A">
              <w:rPr>
                <w:rFonts w:ascii="Times New Roman" w:hAnsi="Times New Roman" w:cs="Times New Roman"/>
                <w:b/>
                <w:bCs/>
                <w:sz w:val="28"/>
                <w:szCs w:val="28"/>
                <w:lang w:val="uk-UA"/>
              </w:rPr>
              <w:t>з метою узагальнення відомостей про порушення прав чи законних інтересів осіб правоохоронними органами та підготовки керівникам цих органів обов’язкових до розгляду рекомендацій, у тому числі про необхідність вжиття відповідних заходів щодо притягнення винних осіб до відповідальності, утворює комісію з представників органів державної влади, правозахисних орган</w:t>
            </w:r>
            <w:r w:rsidR="00E13F17">
              <w:rPr>
                <w:rFonts w:ascii="Times New Roman" w:hAnsi="Times New Roman" w:cs="Times New Roman"/>
                <w:b/>
                <w:bCs/>
                <w:sz w:val="28"/>
                <w:szCs w:val="28"/>
                <w:lang w:val="uk-UA"/>
              </w:rPr>
              <w:t xml:space="preserve">ізацій та громадських об’єднань, установ та організацій </w:t>
            </w:r>
            <w:r w:rsidRPr="00F11E7A">
              <w:rPr>
                <w:rFonts w:ascii="Times New Roman" w:hAnsi="Times New Roman" w:cs="Times New Roman"/>
                <w:b/>
                <w:bCs/>
                <w:sz w:val="28"/>
                <w:szCs w:val="28"/>
                <w:lang w:val="uk-UA"/>
              </w:rPr>
              <w:t>у сфері захисту підприємницької діяльності та визначає порядок її роботи</w:t>
            </w:r>
            <w:r>
              <w:rPr>
                <w:rFonts w:ascii="Times New Roman" w:hAnsi="Times New Roman" w:cs="Times New Roman"/>
                <w:b/>
                <w:bCs/>
                <w:sz w:val="28"/>
                <w:szCs w:val="28"/>
                <w:lang w:val="uk-UA"/>
              </w:rPr>
              <w:t>.</w:t>
            </w:r>
          </w:p>
        </w:tc>
      </w:tr>
      <w:tr w:rsidR="00576112" w:rsidRPr="00576112" w:rsidTr="00E01DE7">
        <w:tc>
          <w:tcPr>
            <w:tcW w:w="14850" w:type="dxa"/>
            <w:gridSpan w:val="4"/>
          </w:tcPr>
          <w:p w:rsidR="00576112" w:rsidRDefault="00576112" w:rsidP="00406772">
            <w:pPr>
              <w:pStyle w:val="HTML"/>
              <w:shd w:val="clear" w:color="auto" w:fill="FFFFFF"/>
              <w:ind w:firstLine="372"/>
              <w:jc w:val="both"/>
              <w:rPr>
                <w:rFonts w:ascii="Times New Roman" w:hAnsi="Times New Roman" w:cs="Times New Roman"/>
                <w:b/>
                <w:bCs/>
                <w:color w:val="292B2C"/>
                <w:sz w:val="28"/>
                <w:szCs w:val="28"/>
                <w:lang w:val="uk-UA"/>
              </w:rPr>
            </w:pPr>
          </w:p>
          <w:p w:rsidR="00576112" w:rsidRPr="00A07213" w:rsidRDefault="00576112" w:rsidP="00576112">
            <w:pPr>
              <w:pStyle w:val="HTML"/>
              <w:shd w:val="clear" w:color="auto" w:fill="FFFFFF"/>
              <w:ind w:firstLine="372"/>
              <w:jc w:val="center"/>
              <w:rPr>
                <w:rFonts w:ascii="Times New Roman" w:hAnsi="Times New Roman" w:cs="Times New Roman"/>
                <w:b/>
                <w:bCs/>
                <w:sz w:val="28"/>
                <w:szCs w:val="28"/>
                <w:lang w:val="uk-UA"/>
              </w:rPr>
            </w:pPr>
            <w:r w:rsidRPr="00A07213">
              <w:rPr>
                <w:rFonts w:ascii="Times New Roman" w:hAnsi="Times New Roman" w:cs="Times New Roman"/>
                <w:b/>
                <w:bCs/>
                <w:sz w:val="28"/>
                <w:szCs w:val="28"/>
                <w:lang w:val="uk-UA"/>
              </w:rPr>
              <w:t>ІІ. Прикінцеві та перехідні положення</w:t>
            </w:r>
          </w:p>
          <w:p w:rsidR="00576112" w:rsidRPr="0068234B" w:rsidRDefault="00576112" w:rsidP="00406772">
            <w:pPr>
              <w:pStyle w:val="HTML"/>
              <w:shd w:val="clear" w:color="auto" w:fill="FFFFFF"/>
              <w:ind w:firstLine="372"/>
              <w:jc w:val="both"/>
              <w:rPr>
                <w:rFonts w:ascii="Times New Roman" w:hAnsi="Times New Roman" w:cs="Times New Roman"/>
                <w:b/>
                <w:bCs/>
                <w:color w:val="292B2C"/>
                <w:sz w:val="28"/>
                <w:szCs w:val="28"/>
                <w:lang w:val="uk-UA"/>
              </w:rPr>
            </w:pPr>
          </w:p>
        </w:tc>
      </w:tr>
      <w:tr w:rsidR="00576112" w:rsidRPr="00576112" w:rsidTr="00E01DE7">
        <w:tc>
          <w:tcPr>
            <w:tcW w:w="14850" w:type="dxa"/>
            <w:gridSpan w:val="4"/>
          </w:tcPr>
          <w:p w:rsidR="00C84E52" w:rsidRDefault="00576112" w:rsidP="00B16FC4">
            <w:pPr>
              <w:pStyle w:val="a7"/>
              <w:numPr>
                <w:ilvl w:val="0"/>
                <w:numId w:val="1"/>
              </w:numPr>
              <w:tabs>
                <w:tab w:val="left" w:pos="993"/>
              </w:tabs>
              <w:ind w:left="0" w:firstLine="426"/>
              <w:jc w:val="both"/>
              <w:rPr>
                <w:sz w:val="28"/>
                <w:szCs w:val="28"/>
              </w:rPr>
            </w:pPr>
            <w:r w:rsidRPr="00A07213">
              <w:rPr>
                <w:bCs/>
                <w:sz w:val="28"/>
                <w:szCs w:val="28"/>
                <w:lang w:val="uk-UA"/>
              </w:rPr>
              <w:t>Цей Закон набирає чинності з дня, наступного за днем його опублікування,</w:t>
            </w:r>
            <w:r w:rsidR="00C84E52" w:rsidRPr="003844E3">
              <w:rPr>
                <w:sz w:val="28"/>
                <w:szCs w:val="28"/>
              </w:rPr>
              <w:t xml:space="preserve"> крім норм в частині застосування під час судового розгляду відеозаписувальн</w:t>
            </w:r>
            <w:r w:rsidR="00C84E52">
              <w:rPr>
                <w:sz w:val="28"/>
                <w:szCs w:val="28"/>
              </w:rPr>
              <w:t>их</w:t>
            </w:r>
            <w:r w:rsidR="00C84E52" w:rsidRPr="003844E3">
              <w:rPr>
                <w:sz w:val="28"/>
                <w:szCs w:val="28"/>
              </w:rPr>
              <w:t xml:space="preserve"> технічн</w:t>
            </w:r>
            <w:r w:rsidR="00C84E52">
              <w:rPr>
                <w:sz w:val="28"/>
                <w:szCs w:val="28"/>
              </w:rPr>
              <w:t>их</w:t>
            </w:r>
            <w:r w:rsidR="00C84E52" w:rsidRPr="003844E3">
              <w:rPr>
                <w:sz w:val="28"/>
                <w:szCs w:val="28"/>
              </w:rPr>
              <w:t xml:space="preserve"> засобів</w:t>
            </w:r>
            <w:r w:rsidR="00C84E52">
              <w:rPr>
                <w:sz w:val="28"/>
                <w:szCs w:val="28"/>
              </w:rPr>
              <w:t>, які</w:t>
            </w:r>
            <w:r w:rsidR="00C84E52" w:rsidRPr="003844E3">
              <w:rPr>
                <w:sz w:val="28"/>
                <w:szCs w:val="28"/>
              </w:rPr>
              <w:t xml:space="preserve"> набира</w:t>
            </w:r>
            <w:r w:rsidR="00C84E52">
              <w:rPr>
                <w:sz w:val="28"/>
                <w:szCs w:val="28"/>
              </w:rPr>
              <w:t xml:space="preserve">ють </w:t>
            </w:r>
            <w:r w:rsidR="00C84E52" w:rsidRPr="003844E3">
              <w:rPr>
                <w:sz w:val="28"/>
                <w:szCs w:val="28"/>
              </w:rPr>
              <w:t>чинності з 01 січня 2019 року.</w:t>
            </w:r>
          </w:p>
          <w:p w:rsidR="00576112" w:rsidRPr="00A07213" w:rsidRDefault="00576112" w:rsidP="00576112">
            <w:pPr>
              <w:pStyle w:val="HTML"/>
              <w:shd w:val="clear" w:color="auto" w:fill="FFFFFF"/>
              <w:ind w:firstLine="372"/>
              <w:jc w:val="both"/>
              <w:rPr>
                <w:rFonts w:ascii="Times New Roman" w:hAnsi="Times New Roman" w:cs="Times New Roman"/>
                <w:bCs/>
                <w:sz w:val="28"/>
                <w:szCs w:val="28"/>
                <w:lang w:val="uk-UA"/>
              </w:rPr>
            </w:pPr>
          </w:p>
          <w:p w:rsidR="00576112" w:rsidRPr="00A07213" w:rsidRDefault="00576112" w:rsidP="00576112">
            <w:pPr>
              <w:pStyle w:val="HTML"/>
              <w:shd w:val="clear" w:color="auto" w:fill="FFFFFF"/>
              <w:ind w:firstLine="372"/>
              <w:jc w:val="both"/>
              <w:rPr>
                <w:rFonts w:ascii="Times New Roman" w:hAnsi="Times New Roman" w:cs="Times New Roman"/>
                <w:bCs/>
                <w:sz w:val="28"/>
                <w:szCs w:val="28"/>
                <w:lang w:val="uk-UA"/>
              </w:rPr>
            </w:pPr>
            <w:r w:rsidRPr="00A07213">
              <w:rPr>
                <w:rFonts w:ascii="Times New Roman" w:hAnsi="Times New Roman" w:cs="Times New Roman"/>
                <w:bCs/>
                <w:sz w:val="28"/>
                <w:szCs w:val="28"/>
                <w:lang w:val="uk-UA"/>
              </w:rPr>
              <w:t>2.</w:t>
            </w:r>
            <w:r w:rsidRPr="00A07213">
              <w:rPr>
                <w:rFonts w:ascii="Times New Roman" w:hAnsi="Times New Roman" w:cs="Times New Roman"/>
                <w:bCs/>
                <w:sz w:val="28"/>
                <w:szCs w:val="28"/>
                <w:lang w:val="uk-UA"/>
              </w:rPr>
              <w:tab/>
              <w:t>Допустимість доказів, отриманих до набрання чинності цим Законом, визначається у порядку, що діяв до набрання ним чинності.</w:t>
            </w:r>
          </w:p>
          <w:p w:rsidR="00576112" w:rsidRPr="00A07213" w:rsidRDefault="00576112" w:rsidP="00576112">
            <w:pPr>
              <w:pStyle w:val="HTML"/>
              <w:shd w:val="clear" w:color="auto" w:fill="FFFFFF"/>
              <w:ind w:firstLine="372"/>
              <w:jc w:val="both"/>
              <w:rPr>
                <w:rFonts w:ascii="Times New Roman" w:hAnsi="Times New Roman" w:cs="Times New Roman"/>
                <w:bCs/>
                <w:sz w:val="28"/>
                <w:szCs w:val="28"/>
                <w:lang w:val="uk-UA"/>
              </w:rPr>
            </w:pPr>
          </w:p>
          <w:p w:rsidR="00E001A7" w:rsidRDefault="00576112" w:rsidP="007D0604">
            <w:pPr>
              <w:pStyle w:val="HTML"/>
              <w:shd w:val="clear" w:color="auto" w:fill="FFFFFF"/>
              <w:ind w:firstLine="372"/>
              <w:jc w:val="both"/>
              <w:rPr>
                <w:rFonts w:ascii="Times New Roman" w:hAnsi="Times New Roman" w:cs="Times New Roman"/>
                <w:bCs/>
                <w:sz w:val="28"/>
                <w:szCs w:val="28"/>
                <w:lang w:val="uk-UA"/>
              </w:rPr>
            </w:pPr>
            <w:r w:rsidRPr="00A07213">
              <w:rPr>
                <w:rFonts w:ascii="Times New Roman" w:hAnsi="Times New Roman" w:cs="Times New Roman"/>
                <w:bCs/>
                <w:sz w:val="28"/>
                <w:szCs w:val="28"/>
                <w:lang w:val="uk-UA"/>
              </w:rPr>
              <w:t>3.Кабінету Міністрів України</w:t>
            </w:r>
            <w:r w:rsidR="00E001A7">
              <w:rPr>
                <w:rFonts w:ascii="Times New Roman" w:hAnsi="Times New Roman" w:cs="Times New Roman"/>
                <w:bCs/>
                <w:sz w:val="28"/>
                <w:szCs w:val="28"/>
                <w:lang w:val="uk-UA"/>
              </w:rPr>
              <w:t>:</w:t>
            </w:r>
          </w:p>
          <w:p w:rsidR="007D0604" w:rsidRDefault="007D0604" w:rsidP="007D0604">
            <w:pPr>
              <w:pStyle w:val="HTML"/>
              <w:shd w:val="clear" w:color="auto" w:fill="FFFFFF"/>
              <w:ind w:firstLine="372"/>
              <w:jc w:val="both"/>
              <w:rPr>
                <w:rFonts w:ascii="Times New Roman" w:hAnsi="Times New Roman" w:cs="Times New Roman"/>
                <w:bCs/>
                <w:sz w:val="28"/>
                <w:szCs w:val="28"/>
                <w:lang w:val="uk-UA"/>
              </w:rPr>
            </w:pPr>
          </w:p>
          <w:p w:rsidR="00576112" w:rsidRPr="00A07213" w:rsidRDefault="00E001A7" w:rsidP="00B16FC4">
            <w:pPr>
              <w:pStyle w:val="HTML"/>
              <w:shd w:val="clear" w:color="auto" w:fill="FFFFFF"/>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Pr="00A0721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A07213">
              <w:rPr>
                <w:rFonts w:ascii="Times New Roman" w:hAnsi="Times New Roman" w:cs="Times New Roman"/>
                <w:bCs/>
                <w:sz w:val="28"/>
                <w:szCs w:val="28"/>
                <w:lang w:val="uk-UA"/>
              </w:rPr>
              <w:t>ротягом одного місяця</w:t>
            </w:r>
            <w:r w:rsidR="007D0604" w:rsidRPr="00A07213">
              <w:rPr>
                <w:rFonts w:ascii="Times New Roman" w:hAnsi="Times New Roman" w:cs="Times New Roman"/>
                <w:bCs/>
                <w:sz w:val="28"/>
                <w:szCs w:val="28"/>
                <w:lang w:val="uk-UA"/>
              </w:rPr>
              <w:t xml:space="preserve"> з дня опублікування цього Закону</w:t>
            </w:r>
            <w:r w:rsidR="00576112" w:rsidRPr="00A07213">
              <w:rPr>
                <w:rFonts w:ascii="Times New Roman" w:hAnsi="Times New Roman" w:cs="Times New Roman"/>
                <w:bCs/>
                <w:sz w:val="28"/>
                <w:szCs w:val="28"/>
                <w:lang w:val="uk-UA"/>
              </w:rPr>
              <w:t>:</w:t>
            </w:r>
          </w:p>
          <w:p w:rsidR="00576112" w:rsidRPr="00A07213" w:rsidRDefault="00576112" w:rsidP="00B16FC4">
            <w:pPr>
              <w:pStyle w:val="HTML"/>
              <w:shd w:val="clear" w:color="auto" w:fill="FFFFFF"/>
              <w:ind w:firstLine="709"/>
              <w:jc w:val="both"/>
              <w:rPr>
                <w:rFonts w:ascii="Times New Roman" w:hAnsi="Times New Roman" w:cs="Times New Roman"/>
                <w:bCs/>
                <w:sz w:val="28"/>
                <w:szCs w:val="28"/>
                <w:lang w:val="uk-UA"/>
              </w:rPr>
            </w:pPr>
            <w:r w:rsidRPr="00A07213">
              <w:rPr>
                <w:rFonts w:ascii="Times New Roman" w:hAnsi="Times New Roman" w:cs="Times New Roman"/>
                <w:bCs/>
                <w:sz w:val="28"/>
                <w:szCs w:val="28"/>
                <w:lang w:val="uk-UA"/>
              </w:rPr>
              <w:t>а)</w:t>
            </w:r>
            <w:r w:rsidRPr="00A07213">
              <w:rPr>
                <w:rFonts w:ascii="Times New Roman" w:hAnsi="Times New Roman" w:cs="Times New Roman"/>
                <w:bCs/>
                <w:sz w:val="28"/>
                <w:szCs w:val="28"/>
                <w:lang w:val="uk-UA"/>
              </w:rPr>
              <w:tab/>
              <w:t>привести свої нормативно-правові акти у відповідність із цим Законом;</w:t>
            </w:r>
          </w:p>
          <w:p w:rsidR="00576112" w:rsidRPr="00A07213" w:rsidRDefault="00576112" w:rsidP="00B16FC4">
            <w:pPr>
              <w:pStyle w:val="HTML"/>
              <w:shd w:val="clear" w:color="auto" w:fill="FFFFFF"/>
              <w:ind w:firstLine="709"/>
              <w:jc w:val="both"/>
              <w:rPr>
                <w:rFonts w:ascii="Times New Roman" w:hAnsi="Times New Roman" w:cs="Times New Roman"/>
                <w:bCs/>
                <w:sz w:val="28"/>
                <w:szCs w:val="28"/>
                <w:lang w:val="uk-UA"/>
              </w:rPr>
            </w:pPr>
            <w:r w:rsidRPr="00A07213">
              <w:rPr>
                <w:rFonts w:ascii="Times New Roman" w:hAnsi="Times New Roman" w:cs="Times New Roman"/>
                <w:bCs/>
                <w:sz w:val="28"/>
                <w:szCs w:val="28"/>
                <w:lang w:val="uk-UA"/>
              </w:rPr>
              <w:t>б)</w:t>
            </w:r>
            <w:r w:rsidRPr="00A07213">
              <w:rPr>
                <w:rFonts w:ascii="Times New Roman" w:hAnsi="Times New Roman" w:cs="Times New Roman"/>
                <w:bCs/>
                <w:sz w:val="28"/>
                <w:szCs w:val="28"/>
                <w:lang w:val="uk-UA"/>
              </w:rPr>
              <w:tab/>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E001A7" w:rsidRDefault="00E001A7" w:rsidP="00B16FC4">
            <w:pPr>
              <w:pStyle w:val="HTML"/>
              <w:shd w:val="clear" w:color="auto" w:fill="FFFFFF"/>
              <w:ind w:firstLine="709"/>
              <w:jc w:val="both"/>
              <w:rPr>
                <w:rFonts w:ascii="Times New Roman" w:hAnsi="Times New Roman" w:cs="Times New Roman"/>
                <w:bCs/>
                <w:sz w:val="28"/>
                <w:szCs w:val="28"/>
                <w:lang w:val="uk-UA"/>
              </w:rPr>
            </w:pPr>
          </w:p>
          <w:p w:rsidR="00E001A7" w:rsidRDefault="00E001A7" w:rsidP="00B16FC4">
            <w:pPr>
              <w:pStyle w:val="HTML"/>
              <w:shd w:val="clear" w:color="auto" w:fill="FFFFFF"/>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 протягом трьох місяців</w:t>
            </w:r>
            <w:r w:rsidRPr="00A07213">
              <w:rPr>
                <w:rFonts w:ascii="Times New Roman" w:hAnsi="Times New Roman" w:cs="Times New Roman"/>
                <w:bCs/>
                <w:sz w:val="28"/>
                <w:szCs w:val="28"/>
                <w:lang w:val="uk-UA"/>
              </w:rPr>
              <w:t xml:space="preserve"> з дня опублікування цього Закону</w:t>
            </w:r>
            <w:r>
              <w:rPr>
                <w:rFonts w:ascii="Times New Roman" w:hAnsi="Times New Roman" w:cs="Times New Roman"/>
                <w:bCs/>
                <w:sz w:val="28"/>
                <w:szCs w:val="28"/>
                <w:lang w:val="uk-UA"/>
              </w:rPr>
              <w:t>:</w:t>
            </w:r>
          </w:p>
          <w:p w:rsidR="007D0604" w:rsidRDefault="007D0604" w:rsidP="00B16FC4">
            <w:pPr>
              <w:pStyle w:val="HTML"/>
              <w:shd w:val="clear" w:color="auto" w:fill="FFFFFF"/>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 </w:t>
            </w:r>
            <w:r w:rsidR="00E001A7" w:rsidRPr="00E001A7">
              <w:rPr>
                <w:rFonts w:ascii="Times New Roman" w:hAnsi="Times New Roman" w:cs="Times New Roman"/>
                <w:bCs/>
                <w:sz w:val="28"/>
                <w:szCs w:val="28"/>
                <w:lang w:val="uk-UA"/>
              </w:rPr>
              <w:t>забезпечити прийняття міністерствами та іншими центральними органами виконавчої влади їх нормативно-правових актів, що випливають із цього Закону;</w:t>
            </w:r>
          </w:p>
          <w:p w:rsidR="007D0604" w:rsidRDefault="007D0604" w:rsidP="00B16FC4">
            <w:pPr>
              <w:pStyle w:val="HTML"/>
              <w:shd w:val="clear" w:color="auto" w:fill="FFFFFF"/>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б) вжити заходів</w:t>
            </w:r>
            <w:r w:rsidRPr="007D0604">
              <w:rPr>
                <w:lang w:val="uk-UA"/>
              </w:rPr>
              <w:t xml:space="preserve"> </w:t>
            </w:r>
            <w:r w:rsidRPr="007D0604">
              <w:rPr>
                <w:rFonts w:ascii="Times New Roman" w:hAnsi="Times New Roman" w:cs="Times New Roman"/>
                <w:bCs/>
                <w:sz w:val="28"/>
                <w:szCs w:val="28"/>
                <w:lang w:val="uk-UA"/>
              </w:rPr>
              <w:t xml:space="preserve">щодо фінансового </w:t>
            </w:r>
            <w:r w:rsidRPr="00A07213">
              <w:rPr>
                <w:rFonts w:ascii="Times New Roman" w:hAnsi="Times New Roman" w:cs="Times New Roman"/>
                <w:bCs/>
                <w:sz w:val="28"/>
                <w:szCs w:val="28"/>
                <w:lang w:val="uk-UA"/>
              </w:rPr>
              <w:t xml:space="preserve">забезпечення судів, органів досудового розслідування, прокуратури засобами аудіо-, </w:t>
            </w:r>
            <w:r>
              <w:rPr>
                <w:rFonts w:ascii="Times New Roman" w:hAnsi="Times New Roman" w:cs="Times New Roman"/>
                <w:bCs/>
                <w:sz w:val="28"/>
                <w:szCs w:val="28"/>
                <w:lang w:val="uk-UA"/>
              </w:rPr>
              <w:t xml:space="preserve">відеофіксації </w:t>
            </w:r>
            <w:r w:rsidRPr="00A07213">
              <w:rPr>
                <w:rFonts w:ascii="Times New Roman" w:hAnsi="Times New Roman" w:cs="Times New Roman"/>
                <w:bCs/>
                <w:sz w:val="28"/>
                <w:szCs w:val="28"/>
                <w:lang w:val="uk-UA"/>
              </w:rPr>
              <w:t>судових засідань та процесуальних дій;</w:t>
            </w:r>
          </w:p>
          <w:p w:rsidR="007D0604" w:rsidRPr="00A07213" w:rsidRDefault="007D0604" w:rsidP="00B16FC4">
            <w:pPr>
              <w:pStyle w:val="HTML"/>
              <w:shd w:val="clear" w:color="auto" w:fill="FFFFFF"/>
              <w:ind w:firstLine="709"/>
              <w:jc w:val="both"/>
              <w:rPr>
                <w:rFonts w:ascii="Times New Roman" w:hAnsi="Times New Roman" w:cs="Times New Roman"/>
                <w:bCs/>
                <w:sz w:val="28"/>
                <w:szCs w:val="28"/>
                <w:lang w:val="uk-UA"/>
              </w:rPr>
            </w:pPr>
          </w:p>
          <w:p w:rsidR="00576112" w:rsidRDefault="007D0604" w:rsidP="00B16FC4">
            <w:pPr>
              <w:pStyle w:val="HTML"/>
              <w:shd w:val="clear" w:color="auto" w:fill="FFFFFF"/>
              <w:ind w:firstLine="709"/>
              <w:jc w:val="both"/>
              <w:rPr>
                <w:rFonts w:ascii="Times New Roman" w:hAnsi="Times New Roman" w:cs="Times New Roman"/>
                <w:b/>
                <w:bCs/>
                <w:color w:val="292B2C"/>
                <w:sz w:val="28"/>
                <w:szCs w:val="28"/>
                <w:lang w:val="uk-UA"/>
              </w:rPr>
            </w:pPr>
            <w:r>
              <w:rPr>
                <w:rFonts w:ascii="Times New Roman" w:hAnsi="Times New Roman" w:cs="Times New Roman"/>
                <w:bCs/>
                <w:sz w:val="28"/>
                <w:szCs w:val="28"/>
                <w:lang w:val="uk-UA"/>
              </w:rPr>
              <w:t>3</w:t>
            </w:r>
            <w:r w:rsidR="00576112" w:rsidRPr="00A07213">
              <w:rPr>
                <w:rFonts w:ascii="Times New Roman" w:hAnsi="Times New Roman" w:cs="Times New Roman"/>
                <w:bCs/>
                <w:sz w:val="28"/>
                <w:szCs w:val="28"/>
                <w:lang w:val="uk-UA"/>
              </w:rPr>
              <w:t>)</w:t>
            </w:r>
            <w:r w:rsidR="00576112" w:rsidRPr="00A07213">
              <w:rPr>
                <w:rFonts w:ascii="Times New Roman" w:hAnsi="Times New Roman" w:cs="Times New Roman"/>
                <w:bCs/>
                <w:sz w:val="28"/>
                <w:szCs w:val="28"/>
                <w:lang w:val="uk-UA"/>
              </w:rPr>
              <w:tab/>
              <w:t>Генеральній прокуратурі України, Службі безпеки України, Національному антикорупційному бюро України привести свої нормативно-правові акти у відповідність із цим Законом.</w:t>
            </w:r>
          </w:p>
        </w:tc>
      </w:tr>
    </w:tbl>
    <w:p w:rsidR="00576112" w:rsidRDefault="00576112" w:rsidP="00B47550">
      <w:pPr>
        <w:jc w:val="both"/>
        <w:rPr>
          <w:b/>
          <w:sz w:val="28"/>
          <w:szCs w:val="28"/>
          <w:lang w:val="uk-UA"/>
        </w:rPr>
      </w:pPr>
    </w:p>
    <w:p w:rsidR="00576112" w:rsidRDefault="00576112" w:rsidP="00B47550">
      <w:pPr>
        <w:jc w:val="both"/>
        <w:rPr>
          <w:b/>
          <w:sz w:val="28"/>
          <w:szCs w:val="28"/>
          <w:lang w:val="uk-UA"/>
        </w:rPr>
      </w:pPr>
    </w:p>
    <w:p w:rsidR="003C4A07" w:rsidRPr="003C4A07" w:rsidRDefault="003C4A07" w:rsidP="003C4A07">
      <w:pPr>
        <w:rPr>
          <w:b/>
          <w:sz w:val="28"/>
          <w:szCs w:val="28"/>
          <w:lang w:val="uk-UA"/>
        </w:rPr>
      </w:pPr>
      <w:r w:rsidRPr="003C4A07">
        <w:rPr>
          <w:b/>
          <w:sz w:val="28"/>
          <w:szCs w:val="28"/>
          <w:lang w:val="uk-UA"/>
        </w:rPr>
        <w:t>Директор</w:t>
      </w:r>
    </w:p>
    <w:p w:rsidR="003C4A07" w:rsidRPr="003C4A07" w:rsidRDefault="003C4A07" w:rsidP="003C4A07">
      <w:pPr>
        <w:rPr>
          <w:b/>
          <w:sz w:val="28"/>
          <w:szCs w:val="28"/>
          <w:lang w:val="uk-UA"/>
        </w:rPr>
      </w:pPr>
      <w:r w:rsidRPr="003C4A07">
        <w:rPr>
          <w:b/>
          <w:sz w:val="28"/>
          <w:szCs w:val="28"/>
          <w:lang w:val="uk-UA"/>
        </w:rPr>
        <w:t>Департаменту з питань</w:t>
      </w:r>
    </w:p>
    <w:p w:rsidR="001A7DA8" w:rsidRDefault="003C4A07" w:rsidP="008A2B9C">
      <w:pPr>
        <w:rPr>
          <w:b/>
          <w:sz w:val="28"/>
          <w:szCs w:val="28"/>
          <w:lang w:val="uk-UA"/>
        </w:rPr>
      </w:pPr>
      <w:r w:rsidRPr="003C4A07">
        <w:rPr>
          <w:b/>
          <w:sz w:val="28"/>
          <w:szCs w:val="28"/>
          <w:lang w:val="uk-UA"/>
        </w:rPr>
        <w:t xml:space="preserve">правосуддя та національної  безпеки       </w:t>
      </w:r>
      <w:r w:rsidRPr="003C4A07">
        <w:rPr>
          <w:b/>
          <w:sz w:val="28"/>
          <w:szCs w:val="28"/>
          <w:lang w:val="uk-UA"/>
        </w:rPr>
        <w:tab/>
        <w:t xml:space="preserve">                                                                                              О.М. Олійник</w:t>
      </w:r>
      <w:bookmarkStart w:id="16" w:name="_GoBack"/>
      <w:bookmarkEnd w:id="16"/>
    </w:p>
    <w:p w:rsidR="001A7DA8" w:rsidRDefault="001A7DA8" w:rsidP="008A2B9C">
      <w:pPr>
        <w:rPr>
          <w:b/>
          <w:sz w:val="28"/>
          <w:szCs w:val="28"/>
          <w:lang w:val="uk-UA"/>
        </w:rPr>
      </w:pPr>
    </w:p>
    <w:sectPr w:rsidR="001A7DA8" w:rsidSect="00F11E7A">
      <w:headerReference w:type="default" r:id="rId18"/>
      <w:pgSz w:w="16838" w:h="11906" w:orient="landscape"/>
      <w:pgMar w:top="142"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52" w:rsidRDefault="005F5052" w:rsidP="001256D3">
      <w:r>
        <w:separator/>
      </w:r>
    </w:p>
  </w:endnote>
  <w:endnote w:type="continuationSeparator" w:id="0">
    <w:p w:rsidR="005F5052" w:rsidRDefault="005F5052" w:rsidP="0012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52" w:rsidRDefault="005F5052" w:rsidP="001256D3">
      <w:r>
        <w:separator/>
      </w:r>
    </w:p>
  </w:footnote>
  <w:footnote w:type="continuationSeparator" w:id="0">
    <w:p w:rsidR="005F5052" w:rsidRDefault="005F5052" w:rsidP="0012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11" w:rsidRDefault="005F5052">
    <w:pPr>
      <w:pStyle w:val="a8"/>
      <w:jc w:val="center"/>
    </w:pPr>
    <w:r>
      <w:fldChar w:fldCharType="begin"/>
    </w:r>
    <w:r>
      <w:instrText xml:space="preserve"> PAGE   \* MERGEFORMAT </w:instrText>
    </w:r>
    <w:r>
      <w:fldChar w:fldCharType="separate"/>
    </w:r>
    <w:r w:rsidR="003934BD">
      <w:rPr>
        <w:noProof/>
      </w:rPr>
      <w:t>4</w:t>
    </w:r>
    <w:r>
      <w:rPr>
        <w:noProof/>
      </w:rPr>
      <w:fldChar w:fldCharType="end"/>
    </w:r>
  </w:p>
  <w:p w:rsidR="00EA5D11" w:rsidRDefault="00EA5D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36DB"/>
    <w:multiLevelType w:val="hybridMultilevel"/>
    <w:tmpl w:val="C116E6CC"/>
    <w:lvl w:ilvl="0" w:tplc="6FE077DC">
      <w:start w:val="1"/>
      <w:numFmt w:val="decimal"/>
      <w:lvlText w:val="%1."/>
      <w:lvlJc w:val="left"/>
      <w:pPr>
        <w:ind w:left="1587" w:hanging="10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D3"/>
    <w:rsid w:val="0000431B"/>
    <w:rsid w:val="00006E59"/>
    <w:rsid w:val="0001659C"/>
    <w:rsid w:val="0002176E"/>
    <w:rsid w:val="00062B7D"/>
    <w:rsid w:val="00066488"/>
    <w:rsid w:val="0009036D"/>
    <w:rsid w:val="00091E76"/>
    <w:rsid w:val="000B0793"/>
    <w:rsid w:val="000E26BD"/>
    <w:rsid w:val="00102670"/>
    <w:rsid w:val="00113EF1"/>
    <w:rsid w:val="001256D3"/>
    <w:rsid w:val="00132525"/>
    <w:rsid w:val="00143B88"/>
    <w:rsid w:val="00154B3B"/>
    <w:rsid w:val="0016512C"/>
    <w:rsid w:val="00177D0F"/>
    <w:rsid w:val="001827A4"/>
    <w:rsid w:val="001967FF"/>
    <w:rsid w:val="001A4D6B"/>
    <w:rsid w:val="001A7DA8"/>
    <w:rsid w:val="001B140C"/>
    <w:rsid w:val="001D4AEE"/>
    <w:rsid w:val="001E6958"/>
    <w:rsid w:val="00200A3C"/>
    <w:rsid w:val="0021743F"/>
    <w:rsid w:val="002254E0"/>
    <w:rsid w:val="002363A6"/>
    <w:rsid w:val="0024074C"/>
    <w:rsid w:val="0024153A"/>
    <w:rsid w:val="00241EDC"/>
    <w:rsid w:val="002539E3"/>
    <w:rsid w:val="0025763C"/>
    <w:rsid w:val="0026150B"/>
    <w:rsid w:val="002661A3"/>
    <w:rsid w:val="00267B60"/>
    <w:rsid w:val="0028272B"/>
    <w:rsid w:val="002838E2"/>
    <w:rsid w:val="002A1417"/>
    <w:rsid w:val="002B6C35"/>
    <w:rsid w:val="002F0947"/>
    <w:rsid w:val="002F24EC"/>
    <w:rsid w:val="003045AA"/>
    <w:rsid w:val="003124EC"/>
    <w:rsid w:val="00317F67"/>
    <w:rsid w:val="00347412"/>
    <w:rsid w:val="00354353"/>
    <w:rsid w:val="00363687"/>
    <w:rsid w:val="00366866"/>
    <w:rsid w:val="003934BD"/>
    <w:rsid w:val="003A2701"/>
    <w:rsid w:val="003C1828"/>
    <w:rsid w:val="003C4A07"/>
    <w:rsid w:val="003D6EE5"/>
    <w:rsid w:val="00406772"/>
    <w:rsid w:val="00413EA7"/>
    <w:rsid w:val="00430752"/>
    <w:rsid w:val="00440E88"/>
    <w:rsid w:val="0044390E"/>
    <w:rsid w:val="004555EB"/>
    <w:rsid w:val="00477728"/>
    <w:rsid w:val="00477A77"/>
    <w:rsid w:val="00490FD4"/>
    <w:rsid w:val="00497667"/>
    <w:rsid w:val="004D1C8D"/>
    <w:rsid w:val="005029FB"/>
    <w:rsid w:val="00503C32"/>
    <w:rsid w:val="00512C13"/>
    <w:rsid w:val="00521707"/>
    <w:rsid w:val="00521AFB"/>
    <w:rsid w:val="00536596"/>
    <w:rsid w:val="00537CD1"/>
    <w:rsid w:val="005443FA"/>
    <w:rsid w:val="00546776"/>
    <w:rsid w:val="0055262F"/>
    <w:rsid w:val="005577B0"/>
    <w:rsid w:val="0056615B"/>
    <w:rsid w:val="00570F88"/>
    <w:rsid w:val="00576112"/>
    <w:rsid w:val="00593431"/>
    <w:rsid w:val="00595298"/>
    <w:rsid w:val="005D743A"/>
    <w:rsid w:val="005F5052"/>
    <w:rsid w:val="005F5067"/>
    <w:rsid w:val="005F6AE0"/>
    <w:rsid w:val="00600781"/>
    <w:rsid w:val="006039AD"/>
    <w:rsid w:val="00613512"/>
    <w:rsid w:val="00622904"/>
    <w:rsid w:val="00627E8E"/>
    <w:rsid w:val="0064156D"/>
    <w:rsid w:val="00655471"/>
    <w:rsid w:val="0065669F"/>
    <w:rsid w:val="00667C4E"/>
    <w:rsid w:val="00695C10"/>
    <w:rsid w:val="006A6E8A"/>
    <w:rsid w:val="006C21DE"/>
    <w:rsid w:val="006C2B4D"/>
    <w:rsid w:val="006D0330"/>
    <w:rsid w:val="006D21DC"/>
    <w:rsid w:val="006D67C2"/>
    <w:rsid w:val="006F7AD9"/>
    <w:rsid w:val="00716BB3"/>
    <w:rsid w:val="00732627"/>
    <w:rsid w:val="00733A13"/>
    <w:rsid w:val="007451BF"/>
    <w:rsid w:val="00784B6D"/>
    <w:rsid w:val="007914A2"/>
    <w:rsid w:val="007A2AB1"/>
    <w:rsid w:val="007B3B34"/>
    <w:rsid w:val="007C6797"/>
    <w:rsid w:val="007D0604"/>
    <w:rsid w:val="007E1E76"/>
    <w:rsid w:val="007E7DA1"/>
    <w:rsid w:val="007F013E"/>
    <w:rsid w:val="008026AC"/>
    <w:rsid w:val="00802CE3"/>
    <w:rsid w:val="00810142"/>
    <w:rsid w:val="0086636D"/>
    <w:rsid w:val="00875595"/>
    <w:rsid w:val="008A2B9C"/>
    <w:rsid w:val="008B34E0"/>
    <w:rsid w:val="008B4820"/>
    <w:rsid w:val="008F3FC4"/>
    <w:rsid w:val="008F470E"/>
    <w:rsid w:val="009068DD"/>
    <w:rsid w:val="009133A8"/>
    <w:rsid w:val="00920B11"/>
    <w:rsid w:val="00924B9B"/>
    <w:rsid w:val="009261B5"/>
    <w:rsid w:val="00930335"/>
    <w:rsid w:val="0094797F"/>
    <w:rsid w:val="00982013"/>
    <w:rsid w:val="009A0AB2"/>
    <w:rsid w:val="009A4858"/>
    <w:rsid w:val="009A48C7"/>
    <w:rsid w:val="009B019E"/>
    <w:rsid w:val="009C2B0F"/>
    <w:rsid w:val="009E5F44"/>
    <w:rsid w:val="00A05FB3"/>
    <w:rsid w:val="00A07213"/>
    <w:rsid w:val="00A414E3"/>
    <w:rsid w:val="00A42B84"/>
    <w:rsid w:val="00A4489D"/>
    <w:rsid w:val="00A564E5"/>
    <w:rsid w:val="00A56FEB"/>
    <w:rsid w:val="00A6407A"/>
    <w:rsid w:val="00A648C0"/>
    <w:rsid w:val="00A6507C"/>
    <w:rsid w:val="00A9004D"/>
    <w:rsid w:val="00AA0716"/>
    <w:rsid w:val="00AE34D7"/>
    <w:rsid w:val="00B12245"/>
    <w:rsid w:val="00B12503"/>
    <w:rsid w:val="00B14EA6"/>
    <w:rsid w:val="00B16FC4"/>
    <w:rsid w:val="00B47550"/>
    <w:rsid w:val="00BA67FD"/>
    <w:rsid w:val="00BB4AC5"/>
    <w:rsid w:val="00BE48E9"/>
    <w:rsid w:val="00BF4BAE"/>
    <w:rsid w:val="00BF4D7B"/>
    <w:rsid w:val="00C13E92"/>
    <w:rsid w:val="00C21B4C"/>
    <w:rsid w:val="00C2253C"/>
    <w:rsid w:val="00C46E66"/>
    <w:rsid w:val="00C509CF"/>
    <w:rsid w:val="00C51460"/>
    <w:rsid w:val="00C55015"/>
    <w:rsid w:val="00C6444B"/>
    <w:rsid w:val="00C66655"/>
    <w:rsid w:val="00C70D6A"/>
    <w:rsid w:val="00C75E10"/>
    <w:rsid w:val="00C8266F"/>
    <w:rsid w:val="00C84E52"/>
    <w:rsid w:val="00C85ECD"/>
    <w:rsid w:val="00CB40DB"/>
    <w:rsid w:val="00CC11ED"/>
    <w:rsid w:val="00CC128A"/>
    <w:rsid w:val="00CE4EAE"/>
    <w:rsid w:val="00CF414C"/>
    <w:rsid w:val="00D20C4E"/>
    <w:rsid w:val="00D433B6"/>
    <w:rsid w:val="00D533CB"/>
    <w:rsid w:val="00DC28BF"/>
    <w:rsid w:val="00DE5EC7"/>
    <w:rsid w:val="00DE63C3"/>
    <w:rsid w:val="00E001A7"/>
    <w:rsid w:val="00E10472"/>
    <w:rsid w:val="00E104FE"/>
    <w:rsid w:val="00E13F17"/>
    <w:rsid w:val="00E158FD"/>
    <w:rsid w:val="00E24F4F"/>
    <w:rsid w:val="00E344AE"/>
    <w:rsid w:val="00E46883"/>
    <w:rsid w:val="00E47A78"/>
    <w:rsid w:val="00E52202"/>
    <w:rsid w:val="00EA5D11"/>
    <w:rsid w:val="00EE7521"/>
    <w:rsid w:val="00EE7691"/>
    <w:rsid w:val="00F06768"/>
    <w:rsid w:val="00F103EA"/>
    <w:rsid w:val="00F11E7A"/>
    <w:rsid w:val="00F348B9"/>
    <w:rsid w:val="00F41EFA"/>
    <w:rsid w:val="00F5033B"/>
    <w:rsid w:val="00F7549F"/>
    <w:rsid w:val="00F75676"/>
    <w:rsid w:val="00F80B9A"/>
    <w:rsid w:val="00F80D69"/>
    <w:rsid w:val="00FA61E5"/>
    <w:rsid w:val="00FB4E23"/>
    <w:rsid w:val="00FD5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D3"/>
    <w:rPr>
      <w:rFonts w:ascii="Times New Roman" w:hAnsi="Times New Roman"/>
      <w:sz w:val="24"/>
      <w:szCs w:val="24"/>
    </w:rPr>
  </w:style>
  <w:style w:type="paragraph" w:styleId="1">
    <w:name w:val="heading 1"/>
    <w:basedOn w:val="a"/>
    <w:link w:val="10"/>
    <w:uiPriority w:val="9"/>
    <w:qFormat/>
    <w:rsid w:val="00C13E92"/>
    <w:pPr>
      <w:spacing w:before="100" w:beforeAutospacing="1" w:after="100" w:afterAutospacing="1"/>
      <w:outlineLvl w:val="0"/>
    </w:pPr>
    <w:rPr>
      <w:rFonts w:eastAsia="Times New Roman"/>
      <w:b/>
      <w:bCs/>
      <w:kern w:val="36"/>
      <w:sz w:val="48"/>
      <w:szCs w:val="48"/>
      <w:lang w:eastAsia="uk-UA"/>
    </w:rPr>
  </w:style>
  <w:style w:type="paragraph" w:styleId="2">
    <w:name w:val="heading 2"/>
    <w:basedOn w:val="a"/>
    <w:next w:val="a"/>
    <w:link w:val="20"/>
    <w:uiPriority w:val="9"/>
    <w:unhideWhenUsed/>
    <w:qFormat/>
    <w:rsid w:val="00C13E9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13E92"/>
    <w:pPr>
      <w:keepNext/>
      <w:keepLines/>
      <w:spacing w:before="200"/>
      <w:outlineLvl w:val="2"/>
    </w:pPr>
    <w:rPr>
      <w:rFonts w:ascii="Cambria" w:eastAsia="Times New Roman" w:hAnsi="Cambria"/>
      <w:b/>
      <w:bCs/>
      <w:color w:val="4F81BD"/>
      <w:sz w:val="20"/>
      <w:szCs w:val="20"/>
      <w:lang w:eastAsia="uk-UA"/>
    </w:rPr>
  </w:style>
  <w:style w:type="paragraph" w:styleId="4">
    <w:name w:val="heading 4"/>
    <w:basedOn w:val="a"/>
    <w:next w:val="a"/>
    <w:link w:val="40"/>
    <w:uiPriority w:val="9"/>
    <w:unhideWhenUsed/>
    <w:qFormat/>
    <w:rsid w:val="00C13E92"/>
    <w:pPr>
      <w:keepNext/>
      <w:keepLines/>
      <w:spacing w:before="200"/>
      <w:outlineLvl w:val="3"/>
    </w:pPr>
    <w:rPr>
      <w:rFonts w:ascii="Cambria" w:eastAsia="Times New Roman" w:hAnsi="Cambria"/>
      <w:b/>
      <w:bCs/>
      <w:i/>
      <w:iCs/>
      <w:color w:val="4F81BD"/>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E9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13E92"/>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C13E92"/>
    <w:rPr>
      <w:rFonts w:ascii="Cambria" w:eastAsia="Times New Roman" w:hAnsi="Cambria" w:cs="Times New Roman"/>
      <w:b/>
      <w:bCs/>
      <w:color w:val="4F81BD"/>
    </w:rPr>
  </w:style>
  <w:style w:type="character" w:customStyle="1" w:styleId="40">
    <w:name w:val="Заголовок 4 Знак"/>
    <w:basedOn w:val="a0"/>
    <w:link w:val="4"/>
    <w:uiPriority w:val="9"/>
    <w:rsid w:val="00C13E92"/>
    <w:rPr>
      <w:rFonts w:ascii="Cambria" w:eastAsia="Times New Roman" w:hAnsi="Cambria" w:cs="Times New Roman"/>
      <w:b/>
      <w:bCs/>
      <w:i/>
      <w:iCs/>
      <w:color w:val="4F81BD"/>
    </w:rPr>
  </w:style>
  <w:style w:type="paragraph" w:styleId="a3">
    <w:name w:val="Title"/>
    <w:basedOn w:val="a"/>
    <w:link w:val="a4"/>
    <w:qFormat/>
    <w:rsid w:val="00C13E92"/>
    <w:pPr>
      <w:jc w:val="center"/>
    </w:pPr>
    <w:rPr>
      <w:rFonts w:eastAsia="Times New Roman"/>
      <w:b/>
      <w:bCs/>
      <w:sz w:val="48"/>
    </w:rPr>
  </w:style>
  <w:style w:type="character" w:customStyle="1" w:styleId="a4">
    <w:name w:val="Название Знак"/>
    <w:basedOn w:val="a0"/>
    <w:link w:val="a3"/>
    <w:rsid w:val="00C13E92"/>
    <w:rPr>
      <w:rFonts w:ascii="Times New Roman" w:eastAsia="Times New Roman" w:hAnsi="Times New Roman" w:cs="Times New Roman"/>
      <w:b/>
      <w:bCs/>
      <w:sz w:val="48"/>
      <w:szCs w:val="24"/>
      <w:lang w:eastAsia="ru-RU"/>
    </w:rPr>
  </w:style>
  <w:style w:type="character" w:styleId="a5">
    <w:name w:val="Strong"/>
    <w:basedOn w:val="a0"/>
    <w:uiPriority w:val="22"/>
    <w:qFormat/>
    <w:rsid w:val="00C13E92"/>
    <w:rPr>
      <w:b/>
      <w:bCs/>
    </w:rPr>
  </w:style>
  <w:style w:type="character" w:styleId="a6">
    <w:name w:val="Emphasis"/>
    <w:basedOn w:val="a0"/>
    <w:uiPriority w:val="20"/>
    <w:qFormat/>
    <w:rsid w:val="00C13E92"/>
    <w:rPr>
      <w:i/>
      <w:iCs/>
    </w:rPr>
  </w:style>
  <w:style w:type="paragraph" w:styleId="a7">
    <w:name w:val="List Paragraph"/>
    <w:basedOn w:val="a"/>
    <w:uiPriority w:val="34"/>
    <w:qFormat/>
    <w:rsid w:val="00C13E92"/>
    <w:pPr>
      <w:ind w:left="708"/>
    </w:pPr>
  </w:style>
  <w:style w:type="paragraph" w:customStyle="1" w:styleId="p1">
    <w:name w:val="p1"/>
    <w:basedOn w:val="a"/>
    <w:rsid w:val="001256D3"/>
    <w:pPr>
      <w:ind w:left="44"/>
      <w:jc w:val="center"/>
    </w:pPr>
    <w:rPr>
      <w:rFonts w:eastAsia="Times New Roman"/>
      <w:sz w:val="21"/>
      <w:szCs w:val="21"/>
      <w:lang w:val="en-GB" w:eastAsia="en-GB"/>
    </w:rPr>
  </w:style>
  <w:style w:type="paragraph" w:customStyle="1" w:styleId="rvps2">
    <w:name w:val="rvps2"/>
    <w:basedOn w:val="a"/>
    <w:rsid w:val="001256D3"/>
    <w:pPr>
      <w:spacing w:before="100" w:beforeAutospacing="1" w:after="100" w:afterAutospacing="1"/>
    </w:pPr>
    <w:rPr>
      <w:rFonts w:eastAsia="Times New Roman"/>
      <w:lang w:val="en-GB" w:eastAsia="en-GB"/>
    </w:rPr>
  </w:style>
  <w:style w:type="character" w:customStyle="1" w:styleId="apple-converted-space">
    <w:name w:val="apple-converted-space"/>
    <w:rsid w:val="001256D3"/>
    <w:rPr>
      <w:rFonts w:cs="Times New Roman"/>
    </w:rPr>
  </w:style>
  <w:style w:type="character" w:customStyle="1" w:styleId="rvts9">
    <w:name w:val="rvts9"/>
    <w:rsid w:val="001256D3"/>
    <w:rPr>
      <w:rFonts w:cs="Times New Roman"/>
    </w:rPr>
  </w:style>
  <w:style w:type="paragraph" w:styleId="a8">
    <w:name w:val="header"/>
    <w:basedOn w:val="a"/>
    <w:link w:val="a9"/>
    <w:uiPriority w:val="99"/>
    <w:unhideWhenUsed/>
    <w:rsid w:val="001256D3"/>
    <w:pPr>
      <w:tabs>
        <w:tab w:val="center" w:pos="4819"/>
        <w:tab w:val="right" w:pos="9639"/>
      </w:tabs>
    </w:pPr>
  </w:style>
  <w:style w:type="character" w:customStyle="1" w:styleId="a9">
    <w:name w:val="Верхний колонтитул Знак"/>
    <w:basedOn w:val="a0"/>
    <w:link w:val="a8"/>
    <w:uiPriority w:val="99"/>
    <w:rsid w:val="001256D3"/>
    <w:rPr>
      <w:rFonts w:ascii="Times New Roman" w:hAnsi="Times New Roman"/>
      <w:sz w:val="24"/>
      <w:szCs w:val="24"/>
      <w:lang w:val="ru-RU" w:eastAsia="ru-RU"/>
    </w:rPr>
  </w:style>
  <w:style w:type="paragraph" w:styleId="aa">
    <w:name w:val="footer"/>
    <w:basedOn w:val="a"/>
    <w:link w:val="ab"/>
    <w:uiPriority w:val="99"/>
    <w:semiHidden/>
    <w:unhideWhenUsed/>
    <w:rsid w:val="001256D3"/>
    <w:pPr>
      <w:tabs>
        <w:tab w:val="center" w:pos="4819"/>
        <w:tab w:val="right" w:pos="9639"/>
      </w:tabs>
    </w:pPr>
  </w:style>
  <w:style w:type="character" w:customStyle="1" w:styleId="ab">
    <w:name w:val="Нижний колонтитул Знак"/>
    <w:basedOn w:val="a0"/>
    <w:link w:val="aa"/>
    <w:uiPriority w:val="99"/>
    <w:semiHidden/>
    <w:rsid w:val="001256D3"/>
    <w:rPr>
      <w:rFonts w:ascii="Times New Roman" w:hAnsi="Times New Roman"/>
      <w:sz w:val="24"/>
      <w:szCs w:val="24"/>
      <w:lang w:val="ru-RU" w:eastAsia="ru-RU"/>
    </w:rPr>
  </w:style>
  <w:style w:type="character" w:styleId="ac">
    <w:name w:val="Hyperlink"/>
    <w:basedOn w:val="a0"/>
    <w:uiPriority w:val="99"/>
    <w:unhideWhenUsed/>
    <w:rsid w:val="006C2B4D"/>
    <w:rPr>
      <w:color w:val="0000FF" w:themeColor="hyperlink"/>
      <w:u w:val="single"/>
    </w:rPr>
  </w:style>
  <w:style w:type="paragraph" w:styleId="ad">
    <w:name w:val="Balloon Text"/>
    <w:basedOn w:val="a"/>
    <w:link w:val="ae"/>
    <w:uiPriority w:val="99"/>
    <w:semiHidden/>
    <w:rsid w:val="006C2B4D"/>
    <w:pPr>
      <w:spacing w:after="200" w:line="276" w:lineRule="auto"/>
    </w:pPr>
    <w:rPr>
      <w:rFonts w:ascii="Tahoma" w:eastAsia="Times New Roman" w:hAnsi="Tahoma" w:cs="Tahoma"/>
      <w:sz w:val="16"/>
      <w:szCs w:val="16"/>
      <w:lang w:val="uk-UA" w:eastAsia="en-US"/>
    </w:rPr>
  </w:style>
  <w:style w:type="character" w:customStyle="1" w:styleId="ae">
    <w:name w:val="Текст выноски Знак"/>
    <w:basedOn w:val="a0"/>
    <w:link w:val="ad"/>
    <w:uiPriority w:val="99"/>
    <w:semiHidden/>
    <w:rsid w:val="006C2B4D"/>
    <w:rPr>
      <w:rFonts w:ascii="Tahoma" w:eastAsia="Times New Roman" w:hAnsi="Tahoma" w:cs="Tahoma"/>
      <w:sz w:val="16"/>
      <w:szCs w:val="16"/>
      <w:lang w:val="uk-UA" w:eastAsia="en-US"/>
    </w:rPr>
  </w:style>
  <w:style w:type="paragraph" w:styleId="af">
    <w:name w:val="annotation text"/>
    <w:basedOn w:val="a"/>
    <w:link w:val="af0"/>
    <w:uiPriority w:val="99"/>
    <w:semiHidden/>
    <w:unhideWhenUsed/>
    <w:rsid w:val="00521AFB"/>
    <w:rPr>
      <w:sz w:val="20"/>
      <w:szCs w:val="20"/>
    </w:rPr>
  </w:style>
  <w:style w:type="character" w:customStyle="1" w:styleId="af0">
    <w:name w:val="Текст примечания Знак"/>
    <w:basedOn w:val="a0"/>
    <w:link w:val="af"/>
    <w:uiPriority w:val="99"/>
    <w:semiHidden/>
    <w:rsid w:val="00521AFB"/>
    <w:rPr>
      <w:rFonts w:ascii="Times New Roman" w:hAnsi="Times New Roman"/>
    </w:rPr>
  </w:style>
  <w:style w:type="paragraph" w:styleId="HTML">
    <w:name w:val="HTML Preformatted"/>
    <w:basedOn w:val="a"/>
    <w:link w:val="HTML0"/>
    <w:uiPriority w:val="99"/>
    <w:unhideWhenUsed/>
    <w:rsid w:val="0040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677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D3"/>
    <w:rPr>
      <w:rFonts w:ascii="Times New Roman" w:hAnsi="Times New Roman"/>
      <w:sz w:val="24"/>
      <w:szCs w:val="24"/>
    </w:rPr>
  </w:style>
  <w:style w:type="paragraph" w:styleId="1">
    <w:name w:val="heading 1"/>
    <w:basedOn w:val="a"/>
    <w:link w:val="10"/>
    <w:uiPriority w:val="9"/>
    <w:qFormat/>
    <w:rsid w:val="00C13E92"/>
    <w:pPr>
      <w:spacing w:before="100" w:beforeAutospacing="1" w:after="100" w:afterAutospacing="1"/>
      <w:outlineLvl w:val="0"/>
    </w:pPr>
    <w:rPr>
      <w:rFonts w:eastAsia="Times New Roman"/>
      <w:b/>
      <w:bCs/>
      <w:kern w:val="36"/>
      <w:sz w:val="48"/>
      <w:szCs w:val="48"/>
      <w:lang w:eastAsia="uk-UA"/>
    </w:rPr>
  </w:style>
  <w:style w:type="paragraph" w:styleId="2">
    <w:name w:val="heading 2"/>
    <w:basedOn w:val="a"/>
    <w:next w:val="a"/>
    <w:link w:val="20"/>
    <w:uiPriority w:val="9"/>
    <w:unhideWhenUsed/>
    <w:qFormat/>
    <w:rsid w:val="00C13E9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13E92"/>
    <w:pPr>
      <w:keepNext/>
      <w:keepLines/>
      <w:spacing w:before="200"/>
      <w:outlineLvl w:val="2"/>
    </w:pPr>
    <w:rPr>
      <w:rFonts w:ascii="Cambria" w:eastAsia="Times New Roman" w:hAnsi="Cambria"/>
      <w:b/>
      <w:bCs/>
      <w:color w:val="4F81BD"/>
      <w:sz w:val="20"/>
      <w:szCs w:val="20"/>
      <w:lang w:eastAsia="uk-UA"/>
    </w:rPr>
  </w:style>
  <w:style w:type="paragraph" w:styleId="4">
    <w:name w:val="heading 4"/>
    <w:basedOn w:val="a"/>
    <w:next w:val="a"/>
    <w:link w:val="40"/>
    <w:uiPriority w:val="9"/>
    <w:unhideWhenUsed/>
    <w:qFormat/>
    <w:rsid w:val="00C13E92"/>
    <w:pPr>
      <w:keepNext/>
      <w:keepLines/>
      <w:spacing w:before="200"/>
      <w:outlineLvl w:val="3"/>
    </w:pPr>
    <w:rPr>
      <w:rFonts w:ascii="Cambria" w:eastAsia="Times New Roman" w:hAnsi="Cambria"/>
      <w:b/>
      <w:bCs/>
      <w:i/>
      <w:iCs/>
      <w:color w:val="4F81BD"/>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E9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13E92"/>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C13E92"/>
    <w:rPr>
      <w:rFonts w:ascii="Cambria" w:eastAsia="Times New Roman" w:hAnsi="Cambria" w:cs="Times New Roman"/>
      <w:b/>
      <w:bCs/>
      <w:color w:val="4F81BD"/>
    </w:rPr>
  </w:style>
  <w:style w:type="character" w:customStyle="1" w:styleId="40">
    <w:name w:val="Заголовок 4 Знак"/>
    <w:basedOn w:val="a0"/>
    <w:link w:val="4"/>
    <w:uiPriority w:val="9"/>
    <w:rsid w:val="00C13E92"/>
    <w:rPr>
      <w:rFonts w:ascii="Cambria" w:eastAsia="Times New Roman" w:hAnsi="Cambria" w:cs="Times New Roman"/>
      <w:b/>
      <w:bCs/>
      <w:i/>
      <w:iCs/>
      <w:color w:val="4F81BD"/>
    </w:rPr>
  </w:style>
  <w:style w:type="paragraph" w:styleId="a3">
    <w:name w:val="Title"/>
    <w:basedOn w:val="a"/>
    <w:link w:val="a4"/>
    <w:qFormat/>
    <w:rsid w:val="00C13E92"/>
    <w:pPr>
      <w:jc w:val="center"/>
    </w:pPr>
    <w:rPr>
      <w:rFonts w:eastAsia="Times New Roman"/>
      <w:b/>
      <w:bCs/>
      <w:sz w:val="48"/>
    </w:rPr>
  </w:style>
  <w:style w:type="character" w:customStyle="1" w:styleId="a4">
    <w:name w:val="Название Знак"/>
    <w:basedOn w:val="a0"/>
    <w:link w:val="a3"/>
    <w:rsid w:val="00C13E92"/>
    <w:rPr>
      <w:rFonts w:ascii="Times New Roman" w:eastAsia="Times New Roman" w:hAnsi="Times New Roman" w:cs="Times New Roman"/>
      <w:b/>
      <w:bCs/>
      <w:sz w:val="48"/>
      <w:szCs w:val="24"/>
      <w:lang w:eastAsia="ru-RU"/>
    </w:rPr>
  </w:style>
  <w:style w:type="character" w:styleId="a5">
    <w:name w:val="Strong"/>
    <w:basedOn w:val="a0"/>
    <w:uiPriority w:val="22"/>
    <w:qFormat/>
    <w:rsid w:val="00C13E92"/>
    <w:rPr>
      <w:b/>
      <w:bCs/>
    </w:rPr>
  </w:style>
  <w:style w:type="character" w:styleId="a6">
    <w:name w:val="Emphasis"/>
    <w:basedOn w:val="a0"/>
    <w:uiPriority w:val="20"/>
    <w:qFormat/>
    <w:rsid w:val="00C13E92"/>
    <w:rPr>
      <w:i/>
      <w:iCs/>
    </w:rPr>
  </w:style>
  <w:style w:type="paragraph" w:styleId="a7">
    <w:name w:val="List Paragraph"/>
    <w:basedOn w:val="a"/>
    <w:uiPriority w:val="34"/>
    <w:qFormat/>
    <w:rsid w:val="00C13E92"/>
    <w:pPr>
      <w:ind w:left="708"/>
    </w:pPr>
  </w:style>
  <w:style w:type="paragraph" w:customStyle="1" w:styleId="p1">
    <w:name w:val="p1"/>
    <w:basedOn w:val="a"/>
    <w:rsid w:val="001256D3"/>
    <w:pPr>
      <w:ind w:left="44"/>
      <w:jc w:val="center"/>
    </w:pPr>
    <w:rPr>
      <w:rFonts w:eastAsia="Times New Roman"/>
      <w:sz w:val="21"/>
      <w:szCs w:val="21"/>
      <w:lang w:val="en-GB" w:eastAsia="en-GB"/>
    </w:rPr>
  </w:style>
  <w:style w:type="paragraph" w:customStyle="1" w:styleId="rvps2">
    <w:name w:val="rvps2"/>
    <w:basedOn w:val="a"/>
    <w:rsid w:val="001256D3"/>
    <w:pPr>
      <w:spacing w:before="100" w:beforeAutospacing="1" w:after="100" w:afterAutospacing="1"/>
    </w:pPr>
    <w:rPr>
      <w:rFonts w:eastAsia="Times New Roman"/>
      <w:lang w:val="en-GB" w:eastAsia="en-GB"/>
    </w:rPr>
  </w:style>
  <w:style w:type="character" w:customStyle="1" w:styleId="apple-converted-space">
    <w:name w:val="apple-converted-space"/>
    <w:rsid w:val="001256D3"/>
    <w:rPr>
      <w:rFonts w:cs="Times New Roman"/>
    </w:rPr>
  </w:style>
  <w:style w:type="character" w:customStyle="1" w:styleId="rvts9">
    <w:name w:val="rvts9"/>
    <w:rsid w:val="001256D3"/>
    <w:rPr>
      <w:rFonts w:cs="Times New Roman"/>
    </w:rPr>
  </w:style>
  <w:style w:type="paragraph" w:styleId="a8">
    <w:name w:val="header"/>
    <w:basedOn w:val="a"/>
    <w:link w:val="a9"/>
    <w:uiPriority w:val="99"/>
    <w:unhideWhenUsed/>
    <w:rsid w:val="001256D3"/>
    <w:pPr>
      <w:tabs>
        <w:tab w:val="center" w:pos="4819"/>
        <w:tab w:val="right" w:pos="9639"/>
      </w:tabs>
    </w:pPr>
  </w:style>
  <w:style w:type="character" w:customStyle="1" w:styleId="a9">
    <w:name w:val="Верхний колонтитул Знак"/>
    <w:basedOn w:val="a0"/>
    <w:link w:val="a8"/>
    <w:uiPriority w:val="99"/>
    <w:rsid w:val="001256D3"/>
    <w:rPr>
      <w:rFonts w:ascii="Times New Roman" w:hAnsi="Times New Roman"/>
      <w:sz w:val="24"/>
      <w:szCs w:val="24"/>
      <w:lang w:val="ru-RU" w:eastAsia="ru-RU"/>
    </w:rPr>
  </w:style>
  <w:style w:type="paragraph" w:styleId="aa">
    <w:name w:val="footer"/>
    <w:basedOn w:val="a"/>
    <w:link w:val="ab"/>
    <w:uiPriority w:val="99"/>
    <w:semiHidden/>
    <w:unhideWhenUsed/>
    <w:rsid w:val="001256D3"/>
    <w:pPr>
      <w:tabs>
        <w:tab w:val="center" w:pos="4819"/>
        <w:tab w:val="right" w:pos="9639"/>
      </w:tabs>
    </w:pPr>
  </w:style>
  <w:style w:type="character" w:customStyle="1" w:styleId="ab">
    <w:name w:val="Нижний колонтитул Знак"/>
    <w:basedOn w:val="a0"/>
    <w:link w:val="aa"/>
    <w:uiPriority w:val="99"/>
    <w:semiHidden/>
    <w:rsid w:val="001256D3"/>
    <w:rPr>
      <w:rFonts w:ascii="Times New Roman" w:hAnsi="Times New Roman"/>
      <w:sz w:val="24"/>
      <w:szCs w:val="24"/>
      <w:lang w:val="ru-RU" w:eastAsia="ru-RU"/>
    </w:rPr>
  </w:style>
  <w:style w:type="character" w:styleId="ac">
    <w:name w:val="Hyperlink"/>
    <w:basedOn w:val="a0"/>
    <w:uiPriority w:val="99"/>
    <w:unhideWhenUsed/>
    <w:rsid w:val="006C2B4D"/>
    <w:rPr>
      <w:color w:val="0000FF" w:themeColor="hyperlink"/>
      <w:u w:val="single"/>
    </w:rPr>
  </w:style>
  <w:style w:type="paragraph" w:styleId="ad">
    <w:name w:val="Balloon Text"/>
    <w:basedOn w:val="a"/>
    <w:link w:val="ae"/>
    <w:uiPriority w:val="99"/>
    <w:semiHidden/>
    <w:rsid w:val="006C2B4D"/>
    <w:pPr>
      <w:spacing w:after="200" w:line="276" w:lineRule="auto"/>
    </w:pPr>
    <w:rPr>
      <w:rFonts w:ascii="Tahoma" w:eastAsia="Times New Roman" w:hAnsi="Tahoma" w:cs="Tahoma"/>
      <w:sz w:val="16"/>
      <w:szCs w:val="16"/>
      <w:lang w:val="uk-UA" w:eastAsia="en-US"/>
    </w:rPr>
  </w:style>
  <w:style w:type="character" w:customStyle="1" w:styleId="ae">
    <w:name w:val="Текст выноски Знак"/>
    <w:basedOn w:val="a0"/>
    <w:link w:val="ad"/>
    <w:uiPriority w:val="99"/>
    <w:semiHidden/>
    <w:rsid w:val="006C2B4D"/>
    <w:rPr>
      <w:rFonts w:ascii="Tahoma" w:eastAsia="Times New Roman" w:hAnsi="Tahoma" w:cs="Tahoma"/>
      <w:sz w:val="16"/>
      <w:szCs w:val="16"/>
      <w:lang w:val="uk-UA" w:eastAsia="en-US"/>
    </w:rPr>
  </w:style>
  <w:style w:type="paragraph" w:styleId="af">
    <w:name w:val="annotation text"/>
    <w:basedOn w:val="a"/>
    <w:link w:val="af0"/>
    <w:uiPriority w:val="99"/>
    <w:semiHidden/>
    <w:unhideWhenUsed/>
    <w:rsid w:val="00521AFB"/>
    <w:rPr>
      <w:sz w:val="20"/>
      <w:szCs w:val="20"/>
    </w:rPr>
  </w:style>
  <w:style w:type="character" w:customStyle="1" w:styleId="af0">
    <w:name w:val="Текст примечания Знак"/>
    <w:basedOn w:val="a0"/>
    <w:link w:val="af"/>
    <w:uiPriority w:val="99"/>
    <w:semiHidden/>
    <w:rsid w:val="00521AFB"/>
    <w:rPr>
      <w:rFonts w:ascii="Times New Roman" w:hAnsi="Times New Roman"/>
    </w:rPr>
  </w:style>
  <w:style w:type="paragraph" w:styleId="HTML">
    <w:name w:val="HTML Preformatted"/>
    <w:basedOn w:val="a"/>
    <w:link w:val="HTML0"/>
    <w:uiPriority w:val="99"/>
    <w:unhideWhenUsed/>
    <w:rsid w:val="0040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677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4364">
      <w:bodyDiv w:val="1"/>
      <w:marLeft w:val="0"/>
      <w:marRight w:val="0"/>
      <w:marTop w:val="0"/>
      <w:marBottom w:val="0"/>
      <w:divBdr>
        <w:top w:val="none" w:sz="0" w:space="0" w:color="auto"/>
        <w:left w:val="none" w:sz="0" w:space="0" w:color="auto"/>
        <w:bottom w:val="none" w:sz="0" w:space="0" w:color="auto"/>
        <w:right w:val="none" w:sz="0" w:space="0" w:color="auto"/>
      </w:divBdr>
    </w:div>
    <w:div w:id="373963547">
      <w:bodyDiv w:val="1"/>
      <w:marLeft w:val="0"/>
      <w:marRight w:val="0"/>
      <w:marTop w:val="0"/>
      <w:marBottom w:val="0"/>
      <w:divBdr>
        <w:top w:val="none" w:sz="0" w:space="0" w:color="auto"/>
        <w:left w:val="none" w:sz="0" w:space="0" w:color="auto"/>
        <w:bottom w:val="none" w:sz="0" w:space="0" w:color="auto"/>
        <w:right w:val="none" w:sz="0" w:space="0" w:color="auto"/>
      </w:divBdr>
    </w:div>
    <w:div w:id="1863125998">
      <w:bodyDiv w:val="1"/>
      <w:marLeft w:val="0"/>
      <w:marRight w:val="0"/>
      <w:marTop w:val="0"/>
      <w:marBottom w:val="0"/>
      <w:divBdr>
        <w:top w:val="none" w:sz="0" w:space="0" w:color="auto"/>
        <w:left w:val="none" w:sz="0" w:space="0" w:color="auto"/>
        <w:bottom w:val="none" w:sz="0" w:space="0" w:color="auto"/>
        <w:right w:val="none" w:sz="0" w:space="0" w:color="auto"/>
      </w:divBdr>
    </w:div>
    <w:div w:id="19797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651-17/print1474908978993444" TargetMode="External"/><Relationship Id="rId13" Type="http://schemas.openxmlformats.org/officeDocument/2006/relationships/hyperlink" Target="http://zakon3.rada.gov.ua/laws/show/4651-17/print145259662729203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3.rada.gov.ua/laws/show/4651-17/print1452596627292037" TargetMode="External"/><Relationship Id="rId17" Type="http://schemas.openxmlformats.org/officeDocument/2006/relationships/hyperlink" Target="http://zakon3.rada.gov.ua/laws/show/4651-17/print1452596627292037" TargetMode="External"/><Relationship Id="rId2" Type="http://schemas.openxmlformats.org/officeDocument/2006/relationships/styles" Target="styles.xml"/><Relationship Id="rId16" Type="http://schemas.openxmlformats.org/officeDocument/2006/relationships/hyperlink" Target="http://zakon3.rada.gov.ua/laws/show/4651-17/print14525966272920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4651-17/print1474908978993444" TargetMode="External"/><Relationship Id="rId5" Type="http://schemas.openxmlformats.org/officeDocument/2006/relationships/webSettings" Target="webSettings.xml"/><Relationship Id="rId15" Type="http://schemas.openxmlformats.org/officeDocument/2006/relationships/hyperlink" Target="http://zakon3.rada.gov.ua/laws/show/4651-17/print1452596627292037" TargetMode="External"/><Relationship Id="rId10" Type="http://schemas.openxmlformats.org/officeDocument/2006/relationships/hyperlink" Target="http://zakon2.rada.gov.ua/laws/show/4651-17/print14749089789934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4651-17/print1474908978993444" TargetMode="External"/><Relationship Id="rId14" Type="http://schemas.openxmlformats.org/officeDocument/2006/relationships/hyperlink" Target="http://zakon3.rada.gov.ua/laws/show/4651-17/print1452596627292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20172</Words>
  <Characters>11499</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cp:lastPrinted>2017-11-09T10:46:00Z</cp:lastPrinted>
  <dcterms:created xsi:type="dcterms:W3CDTF">2017-11-10T07:12:00Z</dcterms:created>
  <dcterms:modified xsi:type="dcterms:W3CDTF">2017-11-10T07:12:00Z</dcterms:modified>
</cp:coreProperties>
</file>