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A0" w:rsidRPr="009C4A80" w:rsidRDefault="009375A0" w:rsidP="009375A0">
      <w:pPr>
        <w:jc w:val="center"/>
        <w:rPr>
          <w:b/>
          <w:bCs/>
          <w:sz w:val="28"/>
          <w:szCs w:val="28"/>
        </w:rPr>
      </w:pPr>
      <w:r w:rsidRPr="009C4A80">
        <w:rPr>
          <w:b/>
          <w:bCs/>
          <w:sz w:val="28"/>
          <w:szCs w:val="28"/>
        </w:rPr>
        <w:t>ПОЯСНЮВАЛЬНА ЗАПИСКА</w:t>
      </w:r>
    </w:p>
    <w:p w:rsidR="009375A0" w:rsidRPr="009C4A80" w:rsidRDefault="009375A0" w:rsidP="009375A0">
      <w:pPr>
        <w:ind w:firstLine="540"/>
        <w:jc w:val="center"/>
        <w:rPr>
          <w:sz w:val="28"/>
          <w:szCs w:val="28"/>
        </w:rPr>
      </w:pPr>
    </w:p>
    <w:p w:rsidR="009375A0" w:rsidRPr="00C40BC4" w:rsidRDefault="009375A0" w:rsidP="009375A0">
      <w:pPr>
        <w:shd w:val="clear" w:color="auto" w:fill="FFFFFF"/>
        <w:jc w:val="center"/>
        <w:rPr>
          <w:sz w:val="28"/>
          <w:szCs w:val="28"/>
        </w:rPr>
      </w:pPr>
      <w:r w:rsidRPr="009C4A80">
        <w:rPr>
          <w:b/>
          <w:bCs/>
          <w:sz w:val="28"/>
          <w:szCs w:val="28"/>
        </w:rPr>
        <w:t>до проекту Закону України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 внесення </w:t>
      </w:r>
      <w:r w:rsidRPr="00AA7A6F">
        <w:rPr>
          <w:b/>
          <w:sz w:val="28"/>
          <w:szCs w:val="28"/>
        </w:rPr>
        <w:t xml:space="preserve">змін до </w:t>
      </w:r>
      <w:r>
        <w:rPr>
          <w:b/>
          <w:sz w:val="28"/>
          <w:szCs w:val="28"/>
        </w:rPr>
        <w:t>статті 10 Закону</w:t>
      </w:r>
      <w:r w:rsidRPr="00AA7A6F">
        <w:rPr>
          <w:b/>
          <w:sz w:val="28"/>
          <w:szCs w:val="28"/>
        </w:rPr>
        <w:t xml:space="preserve"> України  </w:t>
      </w:r>
      <w:r>
        <w:rPr>
          <w:b/>
          <w:sz w:val="28"/>
          <w:szCs w:val="28"/>
        </w:rPr>
        <w:t>«</w:t>
      </w:r>
      <w:r w:rsidRPr="00654F36">
        <w:rPr>
          <w:b/>
          <w:sz w:val="28"/>
          <w:szCs w:val="28"/>
        </w:rPr>
        <w:t>Про забезпечення прав і свобод внутрішньо переміщених осіб</w:t>
      </w:r>
      <w:r>
        <w:rPr>
          <w:b/>
          <w:sz w:val="28"/>
          <w:szCs w:val="28"/>
        </w:rPr>
        <w:t>»</w:t>
      </w:r>
    </w:p>
    <w:p w:rsidR="009375A0" w:rsidRPr="008F24B9" w:rsidRDefault="009375A0" w:rsidP="009375A0">
      <w:pPr>
        <w:jc w:val="center"/>
        <w:rPr>
          <w:b/>
          <w:bCs/>
          <w:sz w:val="28"/>
          <w:szCs w:val="28"/>
        </w:rPr>
      </w:pPr>
    </w:p>
    <w:p w:rsidR="009375A0" w:rsidRDefault="009375A0" w:rsidP="009375A0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9C4A80">
        <w:rPr>
          <w:b/>
          <w:bCs/>
          <w:sz w:val="28"/>
          <w:szCs w:val="28"/>
        </w:rPr>
        <w:t>Обґрунтування необхідності прийняття Закону</w:t>
      </w:r>
    </w:p>
    <w:p w:rsidR="009375A0" w:rsidRDefault="009375A0" w:rsidP="009375A0">
      <w:pPr>
        <w:ind w:firstLine="540"/>
        <w:jc w:val="both"/>
        <w:rPr>
          <w:sz w:val="28"/>
          <w:szCs w:val="28"/>
        </w:rPr>
      </w:pPr>
      <w:r w:rsidRPr="00C74AFE">
        <w:rPr>
          <w:bCs/>
          <w:sz w:val="28"/>
          <w:szCs w:val="28"/>
        </w:rPr>
        <w:t xml:space="preserve">24.12.2015 </w:t>
      </w:r>
      <w:r>
        <w:rPr>
          <w:bCs/>
          <w:sz w:val="28"/>
          <w:szCs w:val="28"/>
        </w:rPr>
        <w:t>року Верховною Радою України був прийнятий Закон України «</w:t>
      </w:r>
      <w:r w:rsidRPr="00C74AFE">
        <w:rPr>
          <w:bCs/>
          <w:sz w:val="28"/>
          <w:szCs w:val="28"/>
        </w:rPr>
        <w:t>Про внесення змін до деяких законів України щодо посилення гарантій дотримання прав і свобод внутрішньо переміщених осіб</w:t>
      </w:r>
      <w:r>
        <w:rPr>
          <w:bCs/>
          <w:sz w:val="28"/>
          <w:szCs w:val="28"/>
        </w:rPr>
        <w:t xml:space="preserve">» </w:t>
      </w:r>
      <w:r w:rsidRPr="00C74AFE">
        <w:rPr>
          <w:bCs/>
          <w:sz w:val="28"/>
          <w:szCs w:val="28"/>
        </w:rPr>
        <w:t>№ 921-VIII</w:t>
      </w:r>
      <w:r>
        <w:rPr>
          <w:bCs/>
          <w:sz w:val="28"/>
          <w:szCs w:val="28"/>
        </w:rPr>
        <w:t xml:space="preserve">, метою якого </w:t>
      </w:r>
      <w:r>
        <w:rPr>
          <w:sz w:val="28"/>
          <w:szCs w:val="28"/>
        </w:rPr>
        <w:t xml:space="preserve">було </w:t>
      </w:r>
      <w:r w:rsidRPr="00832BE8">
        <w:rPr>
          <w:sz w:val="28"/>
          <w:szCs w:val="28"/>
        </w:rPr>
        <w:t>посилення гарантії дотримання прав і свобод внутрішньо переміщених осіб</w:t>
      </w:r>
      <w:r w:rsidRPr="009C4A80">
        <w:rPr>
          <w:sz w:val="28"/>
          <w:szCs w:val="28"/>
        </w:rPr>
        <w:t xml:space="preserve"> </w:t>
      </w:r>
      <w:r>
        <w:rPr>
          <w:sz w:val="28"/>
          <w:szCs w:val="28"/>
        </w:rPr>
        <w:t>та спрощення процедур обліку таких осіб.</w:t>
      </w:r>
    </w:p>
    <w:p w:rsidR="009375A0" w:rsidRDefault="009375A0" w:rsidP="009375A0">
      <w:pPr>
        <w:ind w:left="90" w:firstLine="45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Серед іншого, вказаним Законом України було </w:t>
      </w:r>
      <w:proofErr w:type="spellStart"/>
      <w:r>
        <w:rPr>
          <w:bCs/>
          <w:sz w:val="28"/>
          <w:szCs w:val="28"/>
        </w:rPr>
        <w:t>внесено</w:t>
      </w:r>
      <w:proofErr w:type="spellEnd"/>
      <w:r>
        <w:rPr>
          <w:bCs/>
          <w:sz w:val="28"/>
          <w:szCs w:val="28"/>
        </w:rPr>
        <w:t xml:space="preserve"> зміни до статті 2 Закону України «</w:t>
      </w:r>
      <w:r w:rsidRPr="00546F3E">
        <w:rPr>
          <w:bCs/>
          <w:sz w:val="28"/>
          <w:szCs w:val="28"/>
        </w:rPr>
        <w:t>Про забезпечення прав і свобод внутрішньо переміщених осіб»</w:t>
      </w:r>
      <w:r>
        <w:rPr>
          <w:bCs/>
          <w:sz w:val="28"/>
          <w:szCs w:val="28"/>
        </w:rPr>
        <w:t xml:space="preserve"> </w:t>
      </w:r>
      <w:r w:rsidRPr="00546F3E">
        <w:rPr>
          <w:bCs/>
          <w:sz w:val="28"/>
          <w:szCs w:val="28"/>
        </w:rPr>
        <w:t>(Відомості Верховної Ради (ВВР), 2015, № 1, ст.1)</w:t>
      </w:r>
      <w:r>
        <w:rPr>
          <w:bCs/>
          <w:sz w:val="28"/>
          <w:szCs w:val="28"/>
        </w:rPr>
        <w:t xml:space="preserve">, з метою </w:t>
      </w:r>
      <w:r>
        <w:rPr>
          <w:sz w:val="28"/>
          <w:szCs w:val="28"/>
        </w:rPr>
        <w:t xml:space="preserve">удосконалення питання гарантій внутрішньо переміщеним особам, зокрема, щодо </w:t>
      </w:r>
      <w:r w:rsidRPr="00832BE8">
        <w:rPr>
          <w:sz w:val="28"/>
          <w:szCs w:val="28"/>
        </w:rPr>
        <w:t>створення умов для добровільного повернення таких осіб до їх покинутого місця проживання або інтеграції за новим місцем проживання в Україні</w:t>
      </w:r>
      <w:r>
        <w:rPr>
          <w:sz w:val="28"/>
          <w:szCs w:val="28"/>
        </w:rPr>
        <w:t xml:space="preserve">. </w:t>
      </w:r>
    </w:p>
    <w:p w:rsidR="009375A0" w:rsidRPr="00C74AFE" w:rsidRDefault="009375A0" w:rsidP="009375A0">
      <w:pPr>
        <w:ind w:left="90" w:firstLine="45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Однак, зміни, запропоновані вказаним Законом України, не торкнулися пункту другого частини першої статті 10 Закону України «</w:t>
      </w:r>
      <w:r w:rsidRPr="00546F3E">
        <w:rPr>
          <w:bCs/>
          <w:sz w:val="28"/>
          <w:szCs w:val="28"/>
        </w:rPr>
        <w:t>Про забезпечення прав і свобод внутрішньо переміщених осіб»</w:t>
      </w:r>
      <w:r>
        <w:rPr>
          <w:bCs/>
          <w:sz w:val="28"/>
          <w:szCs w:val="28"/>
        </w:rPr>
        <w:t>. Як наслідок, наразі положення пункту другого частини першої статті 10 (</w:t>
      </w:r>
      <w:r w:rsidRPr="00A76FB1">
        <w:rPr>
          <w:bCs/>
          <w:sz w:val="28"/>
          <w:szCs w:val="28"/>
        </w:rPr>
        <w:t>Повноваження Кабінету Міністрів України з питань забезпечення прав і свобод внутрішньо переміщених осіб</w:t>
      </w:r>
      <w:r>
        <w:rPr>
          <w:bCs/>
          <w:sz w:val="28"/>
          <w:szCs w:val="28"/>
        </w:rPr>
        <w:t>) Закону України «</w:t>
      </w:r>
      <w:r w:rsidRPr="00546F3E">
        <w:rPr>
          <w:bCs/>
          <w:sz w:val="28"/>
          <w:szCs w:val="28"/>
        </w:rPr>
        <w:t>Про забезпечення прав і свобод внутрішньо переміщених осіб»</w:t>
      </w:r>
      <w:r>
        <w:rPr>
          <w:bCs/>
          <w:sz w:val="28"/>
          <w:szCs w:val="28"/>
        </w:rPr>
        <w:t xml:space="preserve"> не узгоджуються з положеннями статті 2 вказаного Закону. Існуюча прогалина у законодавстві ускладнює формування державної політики в сфері практичної реалізації гарантій </w:t>
      </w:r>
      <w:r>
        <w:rPr>
          <w:sz w:val="28"/>
          <w:szCs w:val="28"/>
        </w:rPr>
        <w:t xml:space="preserve">внутрішньо переміщеним особам щодо </w:t>
      </w:r>
      <w:r w:rsidRPr="00832BE8">
        <w:rPr>
          <w:sz w:val="28"/>
          <w:szCs w:val="28"/>
        </w:rPr>
        <w:t xml:space="preserve">створення умов для добровільного повернення таких осіб до їх покинутого місця проживання </w:t>
      </w:r>
      <w:r>
        <w:rPr>
          <w:sz w:val="28"/>
          <w:szCs w:val="28"/>
        </w:rPr>
        <w:t xml:space="preserve">та </w:t>
      </w:r>
      <w:r w:rsidRPr="00832BE8">
        <w:rPr>
          <w:sz w:val="28"/>
          <w:szCs w:val="28"/>
        </w:rPr>
        <w:t>інтеграції за новим місцем проживання в Україні</w:t>
      </w:r>
      <w:r>
        <w:rPr>
          <w:sz w:val="28"/>
          <w:szCs w:val="28"/>
        </w:rPr>
        <w:t xml:space="preserve">. </w:t>
      </w:r>
    </w:p>
    <w:p w:rsidR="009375A0" w:rsidRDefault="009375A0" w:rsidP="009375A0">
      <w:pPr>
        <w:ind w:firstLine="540"/>
        <w:jc w:val="both"/>
        <w:rPr>
          <w:sz w:val="28"/>
          <w:szCs w:val="28"/>
        </w:rPr>
      </w:pPr>
      <w:r w:rsidRPr="00A77C2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тому даний проект закону розроблений, з метою </w:t>
      </w:r>
      <w:r w:rsidRPr="00A77C28">
        <w:rPr>
          <w:sz w:val="28"/>
          <w:szCs w:val="28"/>
        </w:rPr>
        <w:t>забезпеч</w:t>
      </w:r>
      <w:r>
        <w:rPr>
          <w:sz w:val="28"/>
          <w:szCs w:val="28"/>
        </w:rPr>
        <w:t xml:space="preserve">ення повноти, цілісності та прозорості </w:t>
      </w:r>
      <w:r w:rsidRPr="00A77C28">
        <w:rPr>
          <w:sz w:val="28"/>
          <w:szCs w:val="28"/>
        </w:rPr>
        <w:t>рамков</w:t>
      </w:r>
      <w:r>
        <w:rPr>
          <w:sz w:val="28"/>
          <w:szCs w:val="28"/>
        </w:rPr>
        <w:t xml:space="preserve">ого </w:t>
      </w:r>
      <w:r w:rsidRPr="00A77C28">
        <w:rPr>
          <w:sz w:val="28"/>
          <w:szCs w:val="28"/>
        </w:rPr>
        <w:t>законодавство</w:t>
      </w:r>
      <w:r>
        <w:rPr>
          <w:sz w:val="28"/>
          <w:szCs w:val="28"/>
        </w:rPr>
        <w:t xml:space="preserve"> у сфері захисту прав та свобод внутрішньо переміщених осіб, усунення неузгодженості положень чинного законодавства,  сприяння у формуванні державної політики у сфері реалізації</w:t>
      </w:r>
      <w:r w:rsidRPr="00A77C28">
        <w:rPr>
          <w:sz w:val="28"/>
          <w:szCs w:val="28"/>
        </w:rPr>
        <w:t xml:space="preserve"> прав</w:t>
      </w:r>
      <w:r>
        <w:rPr>
          <w:sz w:val="28"/>
          <w:szCs w:val="28"/>
        </w:rPr>
        <w:t>а</w:t>
      </w:r>
      <w:r w:rsidRPr="00A77C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внутрішньо переміщених осіб </w:t>
      </w:r>
      <w:r w:rsidRPr="00A77C28">
        <w:rPr>
          <w:sz w:val="28"/>
          <w:szCs w:val="28"/>
        </w:rPr>
        <w:t>вільно вирішувати, чи хочуть вони повернутися додому та інтегруватися там, чи переселитися в іншу частину країни, а також</w:t>
      </w:r>
      <w:r>
        <w:rPr>
          <w:sz w:val="28"/>
          <w:szCs w:val="28"/>
        </w:rPr>
        <w:t xml:space="preserve"> з метою</w:t>
      </w:r>
      <w:r w:rsidRPr="00A77C28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таким особам всебічної</w:t>
      </w:r>
      <w:r w:rsidRPr="00A77C28">
        <w:rPr>
          <w:sz w:val="28"/>
          <w:szCs w:val="28"/>
        </w:rPr>
        <w:t xml:space="preserve"> допомогти у здійсненні їхнього вибору.</w:t>
      </w:r>
    </w:p>
    <w:p w:rsidR="009375A0" w:rsidRDefault="009375A0" w:rsidP="009375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Даний проект закону готувався з урахуванням практичних потреб внутрішньо переміщених осіб та має на меті удосконалити чинне законодавство у цій сфері. </w:t>
      </w:r>
    </w:p>
    <w:p w:rsidR="009375A0" w:rsidRDefault="009375A0" w:rsidP="009375A0">
      <w:pPr>
        <w:jc w:val="both"/>
        <w:rPr>
          <w:sz w:val="28"/>
          <w:szCs w:val="28"/>
        </w:rPr>
      </w:pPr>
    </w:p>
    <w:p w:rsidR="009375A0" w:rsidRPr="009C4A80" w:rsidRDefault="009375A0" w:rsidP="009375A0">
      <w:pPr>
        <w:ind w:firstLine="540"/>
        <w:jc w:val="both"/>
        <w:rPr>
          <w:b/>
          <w:bCs/>
          <w:sz w:val="28"/>
          <w:szCs w:val="28"/>
        </w:rPr>
      </w:pPr>
      <w:r w:rsidRPr="009C4A80">
        <w:rPr>
          <w:b/>
          <w:bCs/>
          <w:sz w:val="28"/>
          <w:szCs w:val="28"/>
        </w:rPr>
        <w:t>2. Цілі й завдання прийняття Закону</w:t>
      </w:r>
    </w:p>
    <w:p w:rsidR="009375A0" w:rsidRDefault="009375A0" w:rsidP="009375A0">
      <w:pPr>
        <w:ind w:firstLine="540"/>
        <w:jc w:val="both"/>
        <w:rPr>
          <w:sz w:val="28"/>
          <w:szCs w:val="28"/>
        </w:rPr>
      </w:pPr>
      <w:r w:rsidRPr="009C4A80">
        <w:rPr>
          <w:sz w:val="28"/>
          <w:szCs w:val="28"/>
        </w:rPr>
        <w:t>Основн</w:t>
      </w:r>
      <w:r>
        <w:rPr>
          <w:sz w:val="28"/>
          <w:szCs w:val="28"/>
        </w:rPr>
        <w:t>ою метою</w:t>
      </w:r>
      <w:r w:rsidRPr="009C4A80">
        <w:rPr>
          <w:sz w:val="28"/>
          <w:szCs w:val="28"/>
        </w:rPr>
        <w:t xml:space="preserve"> зазначеного </w:t>
      </w:r>
      <w:r>
        <w:rPr>
          <w:sz w:val="28"/>
          <w:szCs w:val="28"/>
        </w:rPr>
        <w:t>проекту закону</w:t>
      </w:r>
      <w:r w:rsidRPr="009C4A80">
        <w:rPr>
          <w:sz w:val="28"/>
          <w:szCs w:val="28"/>
        </w:rPr>
        <w:t xml:space="preserve"> є </w:t>
      </w:r>
      <w:r>
        <w:rPr>
          <w:sz w:val="28"/>
          <w:szCs w:val="28"/>
        </w:rPr>
        <w:t xml:space="preserve">вдосконалення чинного законодавства в сфері </w:t>
      </w:r>
      <w:r w:rsidRPr="00832BE8">
        <w:rPr>
          <w:sz w:val="28"/>
          <w:szCs w:val="28"/>
        </w:rPr>
        <w:t>посилення гарантії дотримання прав і свобод внутрішньо переміщених осіб</w:t>
      </w:r>
      <w:r>
        <w:rPr>
          <w:sz w:val="28"/>
          <w:szCs w:val="28"/>
        </w:rPr>
        <w:t>.</w:t>
      </w:r>
    </w:p>
    <w:p w:rsidR="009375A0" w:rsidRPr="009C4A80" w:rsidRDefault="009375A0" w:rsidP="009375A0">
      <w:pPr>
        <w:ind w:firstLine="540"/>
        <w:jc w:val="both"/>
        <w:rPr>
          <w:sz w:val="28"/>
          <w:szCs w:val="28"/>
        </w:rPr>
      </w:pPr>
    </w:p>
    <w:p w:rsidR="009375A0" w:rsidRPr="009C4A80" w:rsidRDefault="009375A0" w:rsidP="009375A0">
      <w:pPr>
        <w:ind w:firstLine="540"/>
        <w:jc w:val="both"/>
        <w:rPr>
          <w:b/>
          <w:bCs/>
          <w:sz w:val="28"/>
          <w:szCs w:val="28"/>
        </w:rPr>
      </w:pPr>
      <w:r w:rsidRPr="009C4A80">
        <w:rPr>
          <w:b/>
          <w:bCs/>
          <w:sz w:val="28"/>
          <w:szCs w:val="28"/>
        </w:rPr>
        <w:lastRenderedPageBreak/>
        <w:t>3. Загальна характеристика і основні положення Закону</w:t>
      </w:r>
    </w:p>
    <w:p w:rsidR="009375A0" w:rsidRDefault="009375A0" w:rsidP="009375A0">
      <w:pPr>
        <w:pStyle w:val="a7"/>
        <w:keepNext w:val="0"/>
        <w:spacing w:line="240" w:lineRule="auto"/>
        <w:rPr>
          <w:szCs w:val="28"/>
        </w:rPr>
      </w:pPr>
      <w:r>
        <w:rPr>
          <w:szCs w:val="28"/>
        </w:rPr>
        <w:t xml:space="preserve">Законопроектом пропонується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до пункту другого частини першої статті 10 </w:t>
      </w:r>
      <w:r w:rsidRPr="00E77FB8">
        <w:rPr>
          <w:szCs w:val="28"/>
        </w:rPr>
        <w:t>Закон</w:t>
      </w:r>
      <w:r>
        <w:rPr>
          <w:szCs w:val="28"/>
        </w:rPr>
        <w:t>у</w:t>
      </w:r>
      <w:r w:rsidRPr="00E77FB8">
        <w:rPr>
          <w:szCs w:val="28"/>
        </w:rPr>
        <w:t xml:space="preserve"> України </w:t>
      </w:r>
      <w:r>
        <w:rPr>
          <w:szCs w:val="28"/>
        </w:rPr>
        <w:t>«</w:t>
      </w:r>
      <w:r w:rsidRPr="00E77FB8">
        <w:rPr>
          <w:szCs w:val="28"/>
        </w:rPr>
        <w:t>Про забезпечення прав і свобод внутрішньо переміщених осіб</w:t>
      </w:r>
      <w:r>
        <w:rPr>
          <w:szCs w:val="28"/>
        </w:rPr>
        <w:t xml:space="preserve">». Зокрема, зазначеними змінами пропонується </w:t>
      </w:r>
      <w:r w:rsidRPr="00AA7A6F">
        <w:t>слова “</w:t>
      </w:r>
      <w:r>
        <w:rPr>
          <w:color w:val="000000"/>
          <w:shd w:val="clear" w:color="auto" w:fill="FFFFFF"/>
        </w:rPr>
        <w:t>поверненню таких осіб до залишеного місця проживання та їх реінтеграції</w:t>
      </w:r>
      <w:r w:rsidRPr="00AA7A6F">
        <w:t>” замінити словами “</w:t>
      </w:r>
      <w:r w:rsidRPr="00AA7A6F">
        <w:rPr>
          <w:szCs w:val="28"/>
        </w:rPr>
        <w:t>створенн</w:t>
      </w:r>
      <w:r>
        <w:rPr>
          <w:szCs w:val="28"/>
        </w:rPr>
        <w:t>ю</w:t>
      </w:r>
      <w:r w:rsidRPr="00AA7A6F">
        <w:rPr>
          <w:szCs w:val="28"/>
        </w:rPr>
        <w:t xml:space="preserve"> умов для добровільного повернення таких осіб до їх покинутого місця проживання або інтеграції за новим місцем проживання в Україні</w:t>
      </w:r>
      <w:r>
        <w:t xml:space="preserve">”, з метою узгодження даної норми з чинною редакцією статті 2 </w:t>
      </w:r>
      <w:r w:rsidRPr="00E77FB8">
        <w:rPr>
          <w:szCs w:val="28"/>
        </w:rPr>
        <w:t>Закон</w:t>
      </w:r>
      <w:r>
        <w:rPr>
          <w:szCs w:val="28"/>
        </w:rPr>
        <w:t>у</w:t>
      </w:r>
      <w:r w:rsidRPr="00E77FB8">
        <w:rPr>
          <w:szCs w:val="28"/>
        </w:rPr>
        <w:t xml:space="preserve"> України </w:t>
      </w:r>
      <w:r>
        <w:rPr>
          <w:szCs w:val="28"/>
        </w:rPr>
        <w:t>«</w:t>
      </w:r>
      <w:r w:rsidRPr="00E77FB8">
        <w:rPr>
          <w:szCs w:val="28"/>
        </w:rPr>
        <w:t>Про забезпечення прав і свобод внутрішньо переміщених осіб</w:t>
      </w:r>
      <w:r>
        <w:rPr>
          <w:szCs w:val="28"/>
        </w:rPr>
        <w:t>».</w:t>
      </w:r>
    </w:p>
    <w:p w:rsidR="009375A0" w:rsidRPr="00AA7A6F" w:rsidRDefault="009375A0" w:rsidP="009375A0">
      <w:pPr>
        <w:pStyle w:val="a7"/>
        <w:keepNext w:val="0"/>
        <w:spacing w:line="240" w:lineRule="auto"/>
      </w:pPr>
    </w:p>
    <w:p w:rsidR="009375A0" w:rsidRPr="009C4A80" w:rsidRDefault="009375A0" w:rsidP="009375A0">
      <w:pPr>
        <w:ind w:firstLine="540"/>
        <w:jc w:val="both"/>
        <w:rPr>
          <w:b/>
          <w:bCs/>
          <w:sz w:val="28"/>
          <w:szCs w:val="28"/>
        </w:rPr>
      </w:pPr>
      <w:r w:rsidRPr="009C4A80">
        <w:rPr>
          <w:b/>
          <w:bCs/>
          <w:sz w:val="28"/>
          <w:szCs w:val="28"/>
        </w:rPr>
        <w:t>4. Стан нормативно-правової бази у даній сфері правового регулювання</w:t>
      </w:r>
    </w:p>
    <w:p w:rsidR="009375A0" w:rsidRPr="009C4A80" w:rsidRDefault="009375A0" w:rsidP="009375A0">
      <w:pPr>
        <w:ind w:firstLine="540"/>
        <w:jc w:val="both"/>
        <w:rPr>
          <w:sz w:val="28"/>
          <w:szCs w:val="28"/>
        </w:rPr>
      </w:pPr>
      <w:r w:rsidRPr="009C4A80">
        <w:rPr>
          <w:sz w:val="28"/>
          <w:szCs w:val="28"/>
        </w:rPr>
        <w:t>У даній сфері правового регулювання ді</w:t>
      </w:r>
      <w:r>
        <w:rPr>
          <w:sz w:val="28"/>
          <w:szCs w:val="28"/>
        </w:rPr>
        <w:t>є</w:t>
      </w:r>
      <w:r w:rsidRPr="009C4A80">
        <w:rPr>
          <w:sz w:val="28"/>
          <w:szCs w:val="28"/>
        </w:rPr>
        <w:t xml:space="preserve"> </w:t>
      </w:r>
      <w:r w:rsidRPr="001E2DAE">
        <w:rPr>
          <w:sz w:val="28"/>
          <w:szCs w:val="28"/>
        </w:rPr>
        <w:t>Закон</w:t>
      </w:r>
      <w:r>
        <w:rPr>
          <w:sz w:val="28"/>
          <w:szCs w:val="28"/>
        </w:rPr>
        <w:t>и</w:t>
      </w:r>
      <w:r w:rsidRPr="001E2DAE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>«</w:t>
      </w:r>
      <w:r w:rsidRPr="001E2DAE">
        <w:rPr>
          <w:sz w:val="28"/>
          <w:szCs w:val="28"/>
        </w:rPr>
        <w:t>Про забезпечення прав і свобод внутрішньо переміщених осіб</w:t>
      </w:r>
      <w:r>
        <w:rPr>
          <w:sz w:val="28"/>
          <w:szCs w:val="28"/>
        </w:rPr>
        <w:t xml:space="preserve">». </w:t>
      </w:r>
    </w:p>
    <w:p w:rsidR="009375A0" w:rsidRPr="009C4A80" w:rsidRDefault="009375A0" w:rsidP="009375A0">
      <w:pPr>
        <w:ind w:firstLine="540"/>
        <w:jc w:val="both"/>
        <w:rPr>
          <w:sz w:val="28"/>
          <w:szCs w:val="28"/>
        </w:rPr>
      </w:pPr>
      <w:r w:rsidRPr="009C4A80">
        <w:rPr>
          <w:sz w:val="28"/>
          <w:szCs w:val="28"/>
        </w:rPr>
        <w:t>Прийняття запропонованого законопроекту не потребує внесення змін до інших законодавчих актів.</w:t>
      </w:r>
    </w:p>
    <w:p w:rsidR="009375A0" w:rsidRPr="009C4A80" w:rsidRDefault="009375A0" w:rsidP="009375A0">
      <w:pPr>
        <w:ind w:firstLine="540"/>
        <w:jc w:val="both"/>
        <w:rPr>
          <w:sz w:val="28"/>
          <w:szCs w:val="28"/>
        </w:rPr>
      </w:pPr>
    </w:p>
    <w:p w:rsidR="009375A0" w:rsidRPr="009C4A80" w:rsidRDefault="009375A0" w:rsidP="009375A0">
      <w:pPr>
        <w:ind w:firstLine="540"/>
        <w:jc w:val="both"/>
        <w:rPr>
          <w:b/>
          <w:bCs/>
          <w:sz w:val="28"/>
          <w:szCs w:val="28"/>
        </w:rPr>
      </w:pPr>
      <w:r w:rsidRPr="009C4A80">
        <w:rPr>
          <w:b/>
          <w:bCs/>
          <w:sz w:val="28"/>
          <w:szCs w:val="28"/>
        </w:rPr>
        <w:t>5. Фінансово-економічне обґрунтування</w:t>
      </w:r>
    </w:p>
    <w:p w:rsidR="009375A0" w:rsidRDefault="009375A0" w:rsidP="009375A0">
      <w:pPr>
        <w:pStyle w:val="a6"/>
        <w:spacing w:before="0"/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577C5">
        <w:rPr>
          <w:rFonts w:ascii="Times New Roman" w:hAnsi="Times New Roman" w:cs="Times New Roman"/>
          <w:snapToGrid w:val="0"/>
          <w:sz w:val="28"/>
          <w:szCs w:val="28"/>
        </w:rPr>
        <w:t>Реалізація проекту не призведе до зміни видаткової чи дохідної частини Д</w:t>
      </w:r>
      <w:r>
        <w:rPr>
          <w:rFonts w:ascii="Times New Roman" w:hAnsi="Times New Roman" w:cs="Times New Roman"/>
          <w:snapToGrid w:val="0"/>
          <w:sz w:val="28"/>
          <w:szCs w:val="28"/>
        </w:rPr>
        <w:t>ержавного бюджету України.</w:t>
      </w:r>
    </w:p>
    <w:p w:rsidR="009375A0" w:rsidRPr="007577C5" w:rsidRDefault="009375A0" w:rsidP="009375A0">
      <w:pPr>
        <w:pStyle w:val="a6"/>
        <w:spacing w:before="0"/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375A0" w:rsidRPr="009C4A80" w:rsidRDefault="009375A0" w:rsidP="009375A0">
      <w:pPr>
        <w:ind w:firstLine="540"/>
        <w:jc w:val="both"/>
        <w:rPr>
          <w:b/>
          <w:bCs/>
          <w:sz w:val="28"/>
          <w:szCs w:val="28"/>
        </w:rPr>
      </w:pPr>
      <w:r w:rsidRPr="009C4A80">
        <w:rPr>
          <w:b/>
          <w:bCs/>
          <w:sz w:val="28"/>
          <w:szCs w:val="28"/>
        </w:rPr>
        <w:t>6. Прогноз соціально-економічних наслідків прийняття Закону</w:t>
      </w:r>
    </w:p>
    <w:p w:rsidR="009375A0" w:rsidRDefault="009375A0" w:rsidP="009375A0">
      <w:pPr>
        <w:ind w:left="90" w:firstLine="450"/>
        <w:jc w:val="both"/>
        <w:rPr>
          <w:bCs/>
          <w:sz w:val="28"/>
          <w:szCs w:val="28"/>
        </w:rPr>
      </w:pPr>
      <w:r w:rsidRPr="00832BE8">
        <w:rPr>
          <w:snapToGrid w:val="0"/>
          <w:sz w:val="28"/>
          <w:szCs w:val="28"/>
        </w:rPr>
        <w:t xml:space="preserve">Наслідком прийняття цього проекту </w:t>
      </w:r>
      <w:r>
        <w:rPr>
          <w:snapToGrid w:val="0"/>
          <w:sz w:val="28"/>
          <w:szCs w:val="28"/>
        </w:rPr>
        <w:t xml:space="preserve">стане вдосконалення законодавства у сфері захисту прав та свобод внутрішньо переміщених осіб, та, як наслідок, </w:t>
      </w:r>
      <w:r w:rsidRPr="00832BE8">
        <w:rPr>
          <w:snapToGrid w:val="0"/>
          <w:sz w:val="28"/>
          <w:szCs w:val="28"/>
        </w:rPr>
        <w:t>посилення гарантії дотримання прав і свобод внутрішньо переміщених осіб</w:t>
      </w:r>
      <w:r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щодо </w:t>
      </w:r>
      <w:r w:rsidRPr="00832BE8">
        <w:rPr>
          <w:sz w:val="28"/>
          <w:szCs w:val="28"/>
        </w:rPr>
        <w:t>створення умов для добровільного повернення таких осіб до їх покинутого місця проживання або інтеграції за новим місцем проживання в Україні</w:t>
      </w:r>
      <w:r>
        <w:rPr>
          <w:sz w:val="28"/>
          <w:szCs w:val="28"/>
        </w:rPr>
        <w:t xml:space="preserve">. </w:t>
      </w:r>
    </w:p>
    <w:p w:rsidR="009375A0" w:rsidRPr="00832BE8" w:rsidRDefault="009375A0" w:rsidP="009375A0">
      <w:pPr>
        <w:pStyle w:val="a6"/>
        <w:spacing w:before="0"/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375A0" w:rsidRPr="009C4A80" w:rsidRDefault="009375A0" w:rsidP="009375A0">
      <w:pPr>
        <w:ind w:firstLine="540"/>
        <w:jc w:val="both"/>
        <w:rPr>
          <w:sz w:val="28"/>
          <w:szCs w:val="28"/>
        </w:rPr>
      </w:pPr>
    </w:p>
    <w:p w:rsidR="009375A0" w:rsidRPr="009C4A80" w:rsidRDefault="009375A0" w:rsidP="009375A0">
      <w:pPr>
        <w:ind w:firstLine="540"/>
        <w:jc w:val="both"/>
        <w:rPr>
          <w:sz w:val="28"/>
          <w:szCs w:val="28"/>
        </w:rPr>
      </w:pPr>
    </w:p>
    <w:p w:rsidR="009375A0" w:rsidRPr="009C4A80" w:rsidRDefault="009375A0" w:rsidP="009375A0">
      <w:pPr>
        <w:jc w:val="both"/>
        <w:rPr>
          <w:sz w:val="28"/>
          <w:szCs w:val="28"/>
        </w:rPr>
      </w:pPr>
    </w:p>
    <w:p w:rsidR="009375A0" w:rsidRDefault="009375A0" w:rsidP="009375A0">
      <w:pPr>
        <w:ind w:firstLine="540"/>
        <w:jc w:val="both"/>
        <w:rPr>
          <w:b/>
          <w:bCs/>
          <w:sz w:val="28"/>
          <w:szCs w:val="28"/>
        </w:rPr>
      </w:pPr>
      <w:r w:rsidRPr="009C4A80">
        <w:rPr>
          <w:b/>
          <w:bCs/>
          <w:sz w:val="28"/>
          <w:szCs w:val="28"/>
        </w:rPr>
        <w:t>Народн</w:t>
      </w:r>
      <w:r>
        <w:rPr>
          <w:b/>
          <w:bCs/>
          <w:sz w:val="28"/>
          <w:szCs w:val="28"/>
        </w:rPr>
        <w:t xml:space="preserve">і </w:t>
      </w:r>
      <w:r w:rsidRPr="009C4A80">
        <w:rPr>
          <w:b/>
          <w:bCs/>
          <w:sz w:val="28"/>
          <w:szCs w:val="28"/>
        </w:rPr>
        <w:t>депутат</w:t>
      </w:r>
      <w:r>
        <w:rPr>
          <w:b/>
          <w:bCs/>
          <w:sz w:val="28"/>
          <w:szCs w:val="28"/>
        </w:rPr>
        <w:t>и</w:t>
      </w:r>
      <w:r w:rsidRPr="009C4A80">
        <w:rPr>
          <w:b/>
          <w:bCs/>
          <w:sz w:val="28"/>
          <w:szCs w:val="28"/>
        </w:rPr>
        <w:t xml:space="preserve"> України               </w:t>
      </w:r>
      <w:r>
        <w:rPr>
          <w:b/>
          <w:bCs/>
          <w:sz w:val="28"/>
          <w:szCs w:val="28"/>
        </w:rPr>
        <w:t xml:space="preserve">                           Кужель О.В.</w:t>
      </w:r>
    </w:p>
    <w:p w:rsidR="009375A0" w:rsidRDefault="009375A0" w:rsidP="009375A0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9375A0" w:rsidRPr="00037120" w:rsidRDefault="009375A0" w:rsidP="009375A0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Шкрум</w:t>
      </w:r>
      <w:proofErr w:type="spellEnd"/>
      <w:r>
        <w:rPr>
          <w:b/>
          <w:bCs/>
          <w:sz w:val="28"/>
          <w:szCs w:val="28"/>
        </w:rPr>
        <w:t xml:space="preserve">  А.І.</w:t>
      </w:r>
      <w:r w:rsidRPr="009C4A80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                 </w:t>
      </w:r>
    </w:p>
    <w:p w:rsidR="009375A0" w:rsidRPr="008F293C" w:rsidRDefault="009375A0" w:rsidP="009375A0">
      <w:pPr>
        <w:tabs>
          <w:tab w:val="left" w:pos="6840"/>
        </w:tabs>
        <w:ind w:firstLine="540"/>
        <w:jc w:val="both"/>
        <w:rPr>
          <w:b/>
          <w:bCs/>
          <w:sz w:val="28"/>
          <w:szCs w:val="28"/>
        </w:rPr>
      </w:pPr>
    </w:p>
    <w:p w:rsidR="00A736EE" w:rsidRDefault="00A736EE">
      <w:bookmarkStart w:id="0" w:name="_GoBack"/>
      <w:bookmarkEnd w:id="0"/>
    </w:p>
    <w:sectPr w:rsidR="00A736EE" w:rsidSect="00531BB2">
      <w:footerReference w:type="even" r:id="rId5"/>
      <w:footerReference w:type="default" r:id="rId6"/>
      <w:pgSz w:w="11906" w:h="16838" w:code="9"/>
      <w:pgMar w:top="1134" w:right="851" w:bottom="899" w:left="1440" w:header="567" w:footer="567" w:gutter="0"/>
      <w:pgNumType w:start="1" w:chapStyle="1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C24" w:rsidRDefault="009375A0" w:rsidP="00A177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E7C24" w:rsidRDefault="009375A0" w:rsidP="00604D0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BB2" w:rsidRDefault="009375A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Pr="009375A0">
      <w:rPr>
        <w:noProof/>
        <w:lang w:val="ru-RU"/>
      </w:rPr>
      <w:t>2</w:t>
    </w:r>
    <w:r>
      <w:fldChar w:fldCharType="end"/>
    </w:r>
  </w:p>
  <w:p w:rsidR="001E7C24" w:rsidRDefault="009375A0" w:rsidP="00604D04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32DDB"/>
    <w:multiLevelType w:val="hybridMultilevel"/>
    <w:tmpl w:val="F842B530"/>
    <w:lvl w:ilvl="0" w:tplc="8B06D6A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DC"/>
    <w:rsid w:val="009375A0"/>
    <w:rsid w:val="00A736EE"/>
    <w:rsid w:val="00DD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63FB7-5916-4279-9823-EC86A963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5A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375A0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937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9375A0"/>
    <w:rPr>
      <w:rFonts w:cs="Times New Roman"/>
    </w:rPr>
  </w:style>
  <w:style w:type="paragraph" w:customStyle="1" w:styleId="a6">
    <w:name w:val="к”_“¤‘џ’ЏЋ ¾¬Ð"/>
    <w:basedOn w:val="a"/>
    <w:uiPriority w:val="99"/>
    <w:rsid w:val="009375A0"/>
    <w:pPr>
      <w:spacing w:before="120"/>
      <w:ind w:firstLine="567"/>
    </w:pPr>
    <w:rPr>
      <w:rFonts w:ascii="Antiqua" w:hAnsi="Antiqua" w:cs="Antiqua"/>
      <w:sz w:val="26"/>
      <w:szCs w:val="26"/>
    </w:rPr>
  </w:style>
  <w:style w:type="paragraph" w:customStyle="1" w:styleId="a7">
    <w:name w:val="_ÿÕ¼ÿ_"/>
    <w:basedOn w:val="a"/>
    <w:uiPriority w:val="99"/>
    <w:rsid w:val="009375A0"/>
    <w:pPr>
      <w:keepNext/>
      <w:widowControl w:val="0"/>
      <w:autoSpaceDE/>
      <w:autoSpaceDN/>
      <w:spacing w:line="288" w:lineRule="auto"/>
      <w:ind w:firstLine="709"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2754</Words>
  <Characters>1571</Characters>
  <Application>Microsoft Office Word</Application>
  <DocSecurity>0</DocSecurity>
  <Lines>13</Lines>
  <Paragraphs>8</Paragraphs>
  <ScaleCrop>false</ScaleCrop>
  <Company/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Кужель Олександра Володимирівна</dc:creator>
  <cp:keywords/>
  <dc:description/>
  <cp:lastModifiedBy>Кужель Олександра Володимирівна</cp:lastModifiedBy>
  <cp:revision>2</cp:revision>
  <dcterms:created xsi:type="dcterms:W3CDTF">2018-11-12T13:30:00Z</dcterms:created>
  <dcterms:modified xsi:type="dcterms:W3CDTF">2018-11-12T13:30:00Z</dcterms:modified>
</cp:coreProperties>
</file>