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F5" w:rsidRPr="0074344E" w:rsidRDefault="00F118F5" w:rsidP="00F118F5"/>
    <w:p w:rsidR="00F118F5" w:rsidRPr="0074344E" w:rsidRDefault="00F118F5" w:rsidP="00F118F5"/>
    <w:p w:rsidR="00F118F5" w:rsidRPr="0074344E" w:rsidRDefault="00F118F5" w:rsidP="00F118F5"/>
    <w:p w:rsidR="00F118F5" w:rsidRPr="0074344E" w:rsidRDefault="00F118F5" w:rsidP="00F118F5"/>
    <w:p w:rsidR="00F118F5" w:rsidRDefault="00F118F5" w:rsidP="00F118F5"/>
    <w:p w:rsidR="00F118F5" w:rsidRPr="0074344E" w:rsidRDefault="00F118F5" w:rsidP="00F118F5"/>
    <w:p w:rsidR="00F118F5" w:rsidRPr="0074344E" w:rsidRDefault="00F118F5" w:rsidP="00F118F5"/>
    <w:p w:rsidR="00F118F5" w:rsidRPr="0074344E" w:rsidRDefault="00F118F5" w:rsidP="00F118F5"/>
    <w:p w:rsidR="00F118F5" w:rsidRPr="000F4161" w:rsidRDefault="00F118F5" w:rsidP="00F118F5">
      <w:pPr>
        <w:rPr>
          <w:sz w:val="22"/>
        </w:rPr>
      </w:pPr>
    </w:p>
    <w:p w:rsidR="00F118F5" w:rsidRPr="00D85512" w:rsidRDefault="00F118F5" w:rsidP="00F118F5">
      <w:pPr>
        <w:jc w:val="right"/>
      </w:pPr>
      <w:r w:rsidRPr="00D85512">
        <w:t>ВЕРХОВНА РАДА УКРАЇНИ</w:t>
      </w:r>
    </w:p>
    <w:p w:rsidR="00F118F5" w:rsidRDefault="00F118F5" w:rsidP="00F118F5">
      <w:pPr>
        <w:pStyle w:val="a3"/>
        <w:spacing w:after="0"/>
        <w:ind w:firstLine="709"/>
        <w:jc w:val="both"/>
      </w:pPr>
    </w:p>
    <w:p w:rsidR="005D7216" w:rsidRDefault="005D7216" w:rsidP="00F118F5">
      <w:pPr>
        <w:pStyle w:val="a3"/>
        <w:spacing w:after="0"/>
        <w:ind w:firstLine="709"/>
        <w:jc w:val="both"/>
      </w:pPr>
    </w:p>
    <w:p w:rsidR="005D7216" w:rsidRPr="00D85512" w:rsidRDefault="005D7216" w:rsidP="00F118F5">
      <w:pPr>
        <w:pStyle w:val="a3"/>
        <w:spacing w:after="0"/>
        <w:ind w:firstLine="709"/>
        <w:jc w:val="both"/>
      </w:pPr>
    </w:p>
    <w:p w:rsidR="00F118F5" w:rsidRPr="00D85512" w:rsidRDefault="00F118F5" w:rsidP="009757A1">
      <w:pPr>
        <w:ind w:firstLine="720"/>
        <w:jc w:val="both"/>
      </w:pPr>
      <w:r w:rsidRPr="00D85512">
        <w:t>Відповідно до доручення Голови Верховної Ради України А. </w:t>
      </w:r>
      <w:proofErr w:type="spellStart"/>
      <w:r w:rsidRPr="00D85512">
        <w:t>Парубія</w:t>
      </w:r>
      <w:proofErr w:type="spellEnd"/>
      <w:r w:rsidRPr="00D85512">
        <w:t xml:space="preserve"> від </w:t>
      </w:r>
      <w:r w:rsidR="009757A1">
        <w:t>23 квітня</w:t>
      </w:r>
      <w:r w:rsidRPr="00D85512">
        <w:t xml:space="preserve"> 201</w:t>
      </w:r>
      <w:r w:rsidR="009757A1">
        <w:t>9</w:t>
      </w:r>
      <w:r w:rsidRPr="00D85512">
        <w:t xml:space="preserve"> року на своєму засіданні </w:t>
      </w:r>
      <w:r w:rsidR="009757A1">
        <w:t>19</w:t>
      </w:r>
      <w:r w:rsidRPr="00D85512">
        <w:t xml:space="preserve"> </w:t>
      </w:r>
      <w:r w:rsidR="009757A1">
        <w:t>червня</w:t>
      </w:r>
      <w:r w:rsidRPr="00D85512">
        <w:t xml:space="preserve"> 201</w:t>
      </w:r>
      <w:r w:rsidR="009757A1">
        <w:t>9</w:t>
      </w:r>
      <w:r w:rsidRPr="00D85512">
        <w:t xml:space="preserve"> року (протокол № 1</w:t>
      </w:r>
      <w:r w:rsidR="009757A1">
        <w:t>14</w:t>
      </w:r>
      <w:r w:rsidRPr="00D85512">
        <w:t xml:space="preserve">) Комітет з питань свободи слова та інформаційної політики розглянув </w:t>
      </w:r>
      <w:r w:rsidR="009757A1" w:rsidRPr="000955EF">
        <w:t xml:space="preserve">проект Закону </w:t>
      </w:r>
      <w:bookmarkStart w:id="0" w:name="_GoBack"/>
      <w:r w:rsidR="009757A1" w:rsidRPr="000955EF">
        <w:t>про внесення змін до Закону України «Про порядок висвітлення діяльності органів державної влади та органів місцевого самоврядування в Україні засобами масової інформації» щодо опублікування офіційних документів органів державної влади та органів місцевого самоврядування (реєстр. № 10241 від 23.04.2019 </w:t>
      </w:r>
      <w:r w:rsidR="009757A1">
        <w:t>р.</w:t>
      </w:r>
      <w:r w:rsidR="009757A1" w:rsidRPr="000955EF">
        <w:t>)</w:t>
      </w:r>
      <w:r w:rsidRPr="00D85512">
        <w:t xml:space="preserve">, внесений народним депутатом України </w:t>
      </w:r>
      <w:r w:rsidR="009757A1" w:rsidRPr="000955EF">
        <w:t>Шахов</w:t>
      </w:r>
      <w:r w:rsidR="009757A1">
        <w:t>им</w:t>
      </w:r>
      <w:r w:rsidR="009757A1" w:rsidRPr="000955EF">
        <w:t xml:space="preserve"> </w:t>
      </w:r>
      <w:r w:rsidR="009757A1">
        <w:t>С.В.</w:t>
      </w:r>
      <w:bookmarkEnd w:id="0"/>
    </w:p>
    <w:p w:rsidR="00F118F5" w:rsidRPr="00D85512" w:rsidRDefault="00F118F5" w:rsidP="000F4161">
      <w:pPr>
        <w:ind w:firstLine="720"/>
        <w:jc w:val="both"/>
      </w:pPr>
      <w:r w:rsidRPr="00D85512">
        <w:t>За задумом автора законодавчої ініціативи проект розроблено з метою «</w:t>
      </w:r>
      <w:r w:rsidR="009757A1" w:rsidRPr="00FA1825">
        <w:t>надання можливості органам державної влади та органам місцевого самоврядування публікувати нормативно-правові акти в друкованих засобах масової інформації, визначених цими органами, крім тих органів, які зобов’язані публікувати офіційні документи в офіційних друкованих виданнях, визначених статтею 1 Закону</w:t>
      </w:r>
      <w:r w:rsidRPr="00D85512">
        <w:t>».</w:t>
      </w:r>
    </w:p>
    <w:p w:rsidR="00F118F5" w:rsidRPr="00D85512" w:rsidRDefault="00F118F5" w:rsidP="000F4161">
      <w:pPr>
        <w:ind w:firstLine="720"/>
        <w:jc w:val="both"/>
      </w:pPr>
      <w:r w:rsidRPr="00D85512">
        <w:t>Головне науково-експертне управління Апарату Верховної Ради України вважає</w:t>
      </w:r>
      <w:r w:rsidR="009757A1">
        <w:t xml:space="preserve"> </w:t>
      </w:r>
      <w:r w:rsidR="009757A1" w:rsidRPr="009757A1">
        <w:t>недостатнім і нераціональним прийняття фрагментарних змін до законодавчих актів з окремих питань, пов’язаних з правотворчістю</w:t>
      </w:r>
      <w:r w:rsidR="009757A1">
        <w:t xml:space="preserve">, </w:t>
      </w:r>
      <w:r w:rsidR="00F84C20">
        <w:t xml:space="preserve">а також </w:t>
      </w:r>
      <w:r w:rsidR="00F84C20">
        <w:t>юридично некоректним</w:t>
      </w:r>
      <w:r w:rsidR="00F84C20">
        <w:rPr>
          <w:rStyle w:val="rvts0"/>
        </w:rPr>
        <w:t xml:space="preserve"> </w:t>
      </w:r>
      <w:r w:rsidR="009757A1">
        <w:rPr>
          <w:rStyle w:val="rvts0"/>
        </w:rPr>
        <w:t xml:space="preserve">вміщення до переліку нормативно-правових актів, </w:t>
      </w:r>
      <w:r w:rsidR="009757A1">
        <w:t>які підлягають публікації в офіційних друкованих виданнях, «нормативно-правових</w:t>
      </w:r>
      <w:r w:rsidR="009757A1" w:rsidRPr="009C2102">
        <w:t xml:space="preserve"> а</w:t>
      </w:r>
      <w:r w:rsidR="009757A1">
        <w:t>ктів</w:t>
      </w:r>
      <w:r w:rsidR="009757A1" w:rsidRPr="009C2102">
        <w:t xml:space="preserve"> вищих спеціалізованих судів</w:t>
      </w:r>
      <w:r w:rsidR="00F84C20">
        <w:t xml:space="preserve">», оскільки вони є </w:t>
      </w:r>
      <w:r w:rsidR="00F84C20">
        <w:rPr>
          <w:rStyle w:val="rvts0"/>
        </w:rPr>
        <w:t>судов</w:t>
      </w:r>
      <w:r w:rsidR="00F84C20">
        <w:rPr>
          <w:rStyle w:val="rvts0"/>
        </w:rPr>
        <w:t>ими</w:t>
      </w:r>
      <w:r w:rsidR="00F84C20">
        <w:rPr>
          <w:rStyle w:val="rvts0"/>
        </w:rPr>
        <w:t xml:space="preserve"> </w:t>
      </w:r>
      <w:r w:rsidR="00F84C20" w:rsidRPr="009C2102">
        <w:rPr>
          <w:rStyle w:val="rvts0"/>
        </w:rPr>
        <w:t>рішення</w:t>
      </w:r>
      <w:r w:rsidR="00F84C20">
        <w:t xml:space="preserve">ми. Крім цього Головне управління </w:t>
      </w:r>
      <w:r w:rsidR="005D7216">
        <w:t xml:space="preserve">висловило інші зауваження стосовно </w:t>
      </w:r>
      <w:r w:rsidR="00F84C20" w:rsidRPr="00761A67">
        <w:t>окрем</w:t>
      </w:r>
      <w:r w:rsidR="005D7216">
        <w:t>их</w:t>
      </w:r>
      <w:r w:rsidR="00F84C20" w:rsidRPr="00761A67">
        <w:t xml:space="preserve"> техніко-юридичн</w:t>
      </w:r>
      <w:r w:rsidR="005D7216">
        <w:t>их</w:t>
      </w:r>
      <w:r w:rsidR="00F84C20" w:rsidRPr="00761A67">
        <w:t xml:space="preserve"> </w:t>
      </w:r>
      <w:r w:rsidR="005D7216" w:rsidRPr="00761A67">
        <w:t>недолік</w:t>
      </w:r>
      <w:r w:rsidR="005D7216">
        <w:t>ів</w:t>
      </w:r>
      <w:r w:rsidR="005D7216" w:rsidRPr="00761A67">
        <w:t xml:space="preserve"> </w:t>
      </w:r>
      <w:r w:rsidR="00F84C20">
        <w:t xml:space="preserve">тощо. </w:t>
      </w:r>
      <w:r w:rsidR="00E24EBD">
        <w:t>Тому ним пропонується</w:t>
      </w:r>
      <w:r w:rsidRPr="00D85512">
        <w:t xml:space="preserve"> </w:t>
      </w:r>
      <w:r w:rsidR="009757A1" w:rsidRPr="009757A1">
        <w:t xml:space="preserve">за результатами розгляду у першому читанні повернути </w:t>
      </w:r>
      <w:r w:rsidR="00E24EBD" w:rsidRPr="009757A1">
        <w:t xml:space="preserve">законопроект </w:t>
      </w:r>
      <w:r w:rsidR="009757A1" w:rsidRPr="009757A1">
        <w:t>суб’єкту права законодавчої ініціативи на доопрацювання</w:t>
      </w:r>
      <w:r w:rsidRPr="00D85512">
        <w:t>.</w:t>
      </w:r>
    </w:p>
    <w:p w:rsidR="00F118F5" w:rsidRPr="00D85512" w:rsidRDefault="0074038A" w:rsidP="0074038A">
      <w:pPr>
        <w:ind w:firstLine="720"/>
        <w:jc w:val="both"/>
      </w:pPr>
      <w:r>
        <w:t xml:space="preserve">Комітет поділяє висловлену </w:t>
      </w:r>
      <w:r w:rsidRPr="00D85512">
        <w:t>науково-експертн</w:t>
      </w:r>
      <w:r>
        <w:t>им</w:t>
      </w:r>
      <w:r w:rsidRPr="00D85512">
        <w:t xml:space="preserve"> </w:t>
      </w:r>
      <w:r>
        <w:t>підрозділом</w:t>
      </w:r>
      <w:r w:rsidRPr="00D85512">
        <w:t xml:space="preserve"> Апарату Верховної Ради України</w:t>
      </w:r>
      <w:r w:rsidRPr="0074038A">
        <w:t xml:space="preserve"> </w:t>
      </w:r>
      <w:r>
        <w:t>думку</w:t>
      </w:r>
      <w:r>
        <w:t xml:space="preserve"> та </w:t>
      </w:r>
      <w:r w:rsidR="00F118F5" w:rsidRPr="00D85512">
        <w:t>рекоменду</w:t>
      </w:r>
      <w:r>
        <w:t>є</w:t>
      </w:r>
      <w:r w:rsidR="00F118F5" w:rsidRPr="00D85512">
        <w:t xml:space="preserve"> Верховній Раді України </w:t>
      </w:r>
      <w:r>
        <w:t xml:space="preserve">включити законопроект до порядку денного сесії і </w:t>
      </w:r>
      <w:r w:rsidR="00F118F5" w:rsidRPr="00D85512">
        <w:t xml:space="preserve">за наслідками розгляду в першому читанні повернути </w:t>
      </w:r>
      <w:r>
        <w:t>його</w:t>
      </w:r>
      <w:r w:rsidR="00F118F5" w:rsidRPr="00D85512">
        <w:t xml:space="preserve"> суб’єкту права законодавчої ініціативи на доопрацювання. </w:t>
      </w:r>
    </w:p>
    <w:p w:rsidR="00F118F5" w:rsidRPr="00D85512" w:rsidRDefault="00F118F5" w:rsidP="000F4161">
      <w:pPr>
        <w:ind w:firstLine="720"/>
        <w:jc w:val="both"/>
      </w:pPr>
      <w:r w:rsidRPr="00D85512">
        <w:lastRenderedPageBreak/>
        <w:t>Позицію Комітету під час розгляду цього законопроекту на пленарному засіданні Верховної Ради України представлятиме Голова Комітету з питань свободи слова та інформаційної політики В. </w:t>
      </w:r>
      <w:proofErr w:type="spellStart"/>
      <w:r w:rsidRPr="00D85512">
        <w:t>Сюмар</w:t>
      </w:r>
      <w:proofErr w:type="spellEnd"/>
      <w:r w:rsidRPr="00D85512">
        <w:t>.</w:t>
      </w:r>
    </w:p>
    <w:p w:rsidR="00F118F5" w:rsidRPr="00D85512" w:rsidRDefault="00F118F5" w:rsidP="000F4161">
      <w:pPr>
        <w:ind w:firstLine="720"/>
        <w:jc w:val="both"/>
      </w:pPr>
      <w:r w:rsidRPr="00D85512">
        <w:t>Визначені законодавством України проект Постанови Верховної Ради України та висновок щодо законопроекту додаються згідно з додатками 1, 2.</w:t>
      </w:r>
    </w:p>
    <w:p w:rsidR="00F118F5" w:rsidRPr="00D85512" w:rsidRDefault="00F118F5" w:rsidP="000F4161">
      <w:pPr>
        <w:pStyle w:val="a3"/>
        <w:spacing w:after="0"/>
        <w:ind w:firstLine="720"/>
        <w:jc w:val="both"/>
        <w:rPr>
          <w:lang w:val="ru-RU"/>
        </w:rPr>
      </w:pPr>
      <w:r w:rsidRPr="00D85512">
        <w:t xml:space="preserve">Додатки: </w:t>
      </w:r>
    </w:p>
    <w:p w:rsidR="00F118F5" w:rsidRPr="00D85512" w:rsidRDefault="00F118F5" w:rsidP="000F4161">
      <w:pPr>
        <w:pStyle w:val="a3"/>
        <w:spacing w:after="0"/>
        <w:ind w:firstLine="720"/>
        <w:jc w:val="both"/>
      </w:pPr>
      <w:r w:rsidRPr="00D85512">
        <w:t xml:space="preserve">1. Проект Постанови Верховної Ради України на 1 </w:t>
      </w:r>
      <w:proofErr w:type="spellStart"/>
      <w:r w:rsidRPr="00D85512">
        <w:t>арк</w:t>
      </w:r>
      <w:proofErr w:type="spellEnd"/>
      <w:r w:rsidRPr="00D85512">
        <w:t>. в 1 прим.;</w:t>
      </w:r>
    </w:p>
    <w:p w:rsidR="00F118F5" w:rsidRPr="00D85512" w:rsidRDefault="00F118F5" w:rsidP="000F4161">
      <w:pPr>
        <w:pStyle w:val="a3"/>
        <w:spacing w:after="0"/>
        <w:ind w:firstLine="720"/>
        <w:jc w:val="both"/>
      </w:pPr>
      <w:r w:rsidRPr="00D85512">
        <w:t>2. Висновок Головного науково-експертного управління Апарату Верховної Ради України від 3</w:t>
      </w:r>
      <w:r w:rsidR="005D7216">
        <w:t>0</w:t>
      </w:r>
      <w:r w:rsidRPr="00D85512">
        <w:t>.</w:t>
      </w:r>
      <w:r w:rsidR="005D7216">
        <w:t>05</w:t>
      </w:r>
      <w:r w:rsidRPr="00D85512">
        <w:t>.201</w:t>
      </w:r>
      <w:r w:rsidR="005D7216">
        <w:t>9</w:t>
      </w:r>
      <w:r w:rsidRPr="00D85512">
        <w:t xml:space="preserve"> № 16/3-</w:t>
      </w:r>
      <w:r w:rsidR="005D7216">
        <w:t>331</w:t>
      </w:r>
      <w:r w:rsidRPr="00D85512">
        <w:t>/</w:t>
      </w:r>
      <w:r w:rsidR="005D7216">
        <w:t>10241</w:t>
      </w:r>
      <w:r w:rsidRPr="00D85512">
        <w:t>(</w:t>
      </w:r>
      <w:r w:rsidR="005D7216">
        <w:t>103193</w:t>
      </w:r>
      <w:r w:rsidRPr="00D85512">
        <w:t xml:space="preserve">) на </w:t>
      </w:r>
      <w:r w:rsidR="005D7216">
        <w:t>2</w:t>
      </w:r>
      <w:r w:rsidRPr="00D85512">
        <w:t xml:space="preserve"> </w:t>
      </w:r>
      <w:proofErr w:type="spellStart"/>
      <w:r w:rsidRPr="00D85512">
        <w:t>арк</w:t>
      </w:r>
      <w:proofErr w:type="spellEnd"/>
      <w:r w:rsidRPr="00D85512">
        <w:t>. в 1 прим.</w:t>
      </w:r>
    </w:p>
    <w:p w:rsidR="00F118F5" w:rsidRPr="00D85512" w:rsidRDefault="00F118F5" w:rsidP="00F118F5">
      <w:pPr>
        <w:pStyle w:val="a3"/>
        <w:spacing w:after="0"/>
        <w:ind w:firstLine="709"/>
        <w:jc w:val="both"/>
      </w:pPr>
    </w:p>
    <w:p w:rsidR="00F118F5" w:rsidRPr="00D85512" w:rsidRDefault="00F118F5" w:rsidP="00F118F5">
      <w:pPr>
        <w:pStyle w:val="a3"/>
        <w:spacing w:after="0"/>
        <w:ind w:firstLine="709"/>
        <w:jc w:val="both"/>
      </w:pPr>
    </w:p>
    <w:p w:rsidR="00F118F5" w:rsidRPr="00D85512" w:rsidRDefault="00F118F5" w:rsidP="00F118F5">
      <w:pPr>
        <w:pStyle w:val="a3"/>
        <w:spacing w:after="0"/>
        <w:ind w:firstLine="709"/>
        <w:jc w:val="both"/>
      </w:pPr>
    </w:p>
    <w:p w:rsidR="00774A6B" w:rsidRDefault="00F118F5" w:rsidP="000F4161">
      <w:pPr>
        <w:pStyle w:val="a3"/>
        <w:spacing w:after="0"/>
        <w:jc w:val="both"/>
      </w:pPr>
      <w:r w:rsidRPr="00D85512">
        <w:t>Голова Комітету</w:t>
      </w:r>
      <w:r w:rsidRPr="00D85512">
        <w:tab/>
      </w:r>
      <w:r w:rsidRPr="00D85512">
        <w:tab/>
      </w:r>
      <w:r w:rsidRPr="00D85512">
        <w:tab/>
      </w:r>
      <w:r w:rsidRPr="00D85512">
        <w:tab/>
      </w:r>
      <w:r w:rsidRPr="00D85512">
        <w:tab/>
      </w:r>
      <w:r w:rsidRPr="00D85512">
        <w:tab/>
      </w:r>
      <w:r w:rsidRPr="00D85512">
        <w:tab/>
      </w:r>
      <w:r w:rsidRPr="00D85512">
        <w:tab/>
        <w:t xml:space="preserve">Вікторія </w:t>
      </w:r>
      <w:proofErr w:type="spellStart"/>
      <w:r w:rsidRPr="00D85512">
        <w:t>Сюмар</w:t>
      </w:r>
      <w:proofErr w:type="spellEnd"/>
    </w:p>
    <w:p w:rsidR="005D7216" w:rsidRDefault="005D7216" w:rsidP="000F4161">
      <w:pPr>
        <w:pStyle w:val="a3"/>
        <w:spacing w:after="0"/>
        <w:jc w:val="both"/>
      </w:pPr>
    </w:p>
    <w:p w:rsidR="005D7216" w:rsidRDefault="005D7216" w:rsidP="000F4161">
      <w:pPr>
        <w:pStyle w:val="a3"/>
        <w:spacing w:after="0"/>
        <w:jc w:val="both"/>
      </w:pPr>
    </w:p>
    <w:p w:rsidR="005D7216" w:rsidRDefault="005D7216" w:rsidP="000F4161">
      <w:pPr>
        <w:pStyle w:val="a3"/>
        <w:spacing w:after="0"/>
        <w:jc w:val="both"/>
      </w:pPr>
    </w:p>
    <w:p w:rsidR="005D7216" w:rsidRDefault="005D7216" w:rsidP="000F4161">
      <w:pPr>
        <w:pStyle w:val="a3"/>
        <w:spacing w:after="0"/>
        <w:jc w:val="both"/>
      </w:pPr>
    </w:p>
    <w:p w:rsidR="005D7216" w:rsidRDefault="005D7216" w:rsidP="000F4161">
      <w:pPr>
        <w:pStyle w:val="a3"/>
        <w:spacing w:after="0"/>
        <w:jc w:val="both"/>
      </w:pPr>
    </w:p>
    <w:p w:rsidR="005D7216" w:rsidRDefault="005D7216" w:rsidP="000F4161">
      <w:pPr>
        <w:pStyle w:val="a3"/>
        <w:spacing w:after="0"/>
        <w:jc w:val="both"/>
      </w:pPr>
    </w:p>
    <w:p w:rsidR="005D7216" w:rsidRDefault="005D7216" w:rsidP="000F4161">
      <w:pPr>
        <w:pStyle w:val="a3"/>
        <w:spacing w:after="0"/>
        <w:jc w:val="both"/>
      </w:pPr>
    </w:p>
    <w:p w:rsidR="005D7216" w:rsidRDefault="005D7216" w:rsidP="000F4161">
      <w:pPr>
        <w:pStyle w:val="a3"/>
        <w:spacing w:after="0"/>
        <w:jc w:val="both"/>
      </w:pPr>
    </w:p>
    <w:p w:rsidR="005D7216" w:rsidRDefault="005D7216" w:rsidP="000F4161">
      <w:pPr>
        <w:pStyle w:val="a3"/>
        <w:spacing w:after="0"/>
        <w:jc w:val="both"/>
      </w:pPr>
    </w:p>
    <w:p w:rsidR="005D7216" w:rsidRDefault="005D7216" w:rsidP="000F4161">
      <w:pPr>
        <w:pStyle w:val="a3"/>
        <w:spacing w:after="0"/>
        <w:jc w:val="both"/>
      </w:pPr>
    </w:p>
    <w:p w:rsidR="005D7216" w:rsidRDefault="005D7216" w:rsidP="000F4161">
      <w:pPr>
        <w:pStyle w:val="a3"/>
        <w:spacing w:after="0"/>
        <w:jc w:val="both"/>
      </w:pPr>
    </w:p>
    <w:p w:rsidR="005D7216" w:rsidRDefault="005D7216" w:rsidP="000F4161">
      <w:pPr>
        <w:pStyle w:val="a3"/>
        <w:spacing w:after="0"/>
        <w:jc w:val="both"/>
      </w:pPr>
    </w:p>
    <w:p w:rsidR="005D7216" w:rsidRDefault="005D7216" w:rsidP="000F4161">
      <w:pPr>
        <w:pStyle w:val="a3"/>
        <w:spacing w:after="0"/>
        <w:jc w:val="both"/>
      </w:pPr>
    </w:p>
    <w:p w:rsidR="005D7216" w:rsidRDefault="005D7216" w:rsidP="000F4161">
      <w:pPr>
        <w:pStyle w:val="a3"/>
        <w:spacing w:after="0"/>
        <w:jc w:val="both"/>
      </w:pPr>
    </w:p>
    <w:p w:rsidR="005D7216" w:rsidRDefault="005D7216" w:rsidP="000F4161">
      <w:pPr>
        <w:pStyle w:val="a3"/>
        <w:spacing w:after="0"/>
        <w:jc w:val="both"/>
      </w:pPr>
    </w:p>
    <w:p w:rsidR="005D7216" w:rsidRDefault="005D7216" w:rsidP="000F4161">
      <w:pPr>
        <w:pStyle w:val="a3"/>
        <w:spacing w:after="0"/>
        <w:jc w:val="both"/>
      </w:pPr>
    </w:p>
    <w:p w:rsidR="005D7216" w:rsidRDefault="005D7216" w:rsidP="000F4161">
      <w:pPr>
        <w:pStyle w:val="a3"/>
        <w:spacing w:after="0"/>
        <w:jc w:val="both"/>
      </w:pPr>
    </w:p>
    <w:p w:rsidR="005D7216" w:rsidRDefault="005D7216" w:rsidP="000F4161">
      <w:pPr>
        <w:pStyle w:val="a3"/>
        <w:spacing w:after="0"/>
        <w:jc w:val="both"/>
      </w:pPr>
    </w:p>
    <w:p w:rsidR="005D7216" w:rsidRDefault="005D7216" w:rsidP="000F4161">
      <w:pPr>
        <w:pStyle w:val="a3"/>
        <w:spacing w:after="0"/>
        <w:jc w:val="both"/>
      </w:pPr>
    </w:p>
    <w:p w:rsidR="005D7216" w:rsidRDefault="005D7216" w:rsidP="000F4161">
      <w:pPr>
        <w:pStyle w:val="a3"/>
        <w:spacing w:after="0"/>
        <w:jc w:val="both"/>
      </w:pPr>
    </w:p>
    <w:p w:rsidR="005D7216" w:rsidRDefault="005D7216" w:rsidP="000F4161">
      <w:pPr>
        <w:pStyle w:val="a3"/>
        <w:spacing w:after="0"/>
        <w:jc w:val="both"/>
      </w:pPr>
    </w:p>
    <w:p w:rsidR="005D7216" w:rsidRDefault="005D7216" w:rsidP="000F4161">
      <w:pPr>
        <w:pStyle w:val="a3"/>
        <w:spacing w:after="0"/>
        <w:jc w:val="both"/>
      </w:pPr>
    </w:p>
    <w:p w:rsidR="005D7216" w:rsidRDefault="005D7216" w:rsidP="000F4161">
      <w:pPr>
        <w:pStyle w:val="a3"/>
        <w:spacing w:after="0"/>
        <w:jc w:val="both"/>
      </w:pPr>
    </w:p>
    <w:p w:rsidR="005D7216" w:rsidRDefault="005D7216" w:rsidP="000F4161">
      <w:pPr>
        <w:pStyle w:val="a3"/>
        <w:spacing w:after="0"/>
        <w:jc w:val="both"/>
      </w:pPr>
    </w:p>
    <w:p w:rsidR="005D7216" w:rsidRDefault="005D7216" w:rsidP="000F4161">
      <w:pPr>
        <w:pStyle w:val="a3"/>
        <w:spacing w:after="0"/>
        <w:jc w:val="both"/>
      </w:pPr>
    </w:p>
    <w:p w:rsidR="005D7216" w:rsidRDefault="005D7216" w:rsidP="000F4161">
      <w:pPr>
        <w:pStyle w:val="a3"/>
        <w:spacing w:after="0"/>
        <w:jc w:val="both"/>
      </w:pPr>
    </w:p>
    <w:p w:rsidR="005D7216" w:rsidRDefault="005D7216" w:rsidP="000F4161">
      <w:pPr>
        <w:pStyle w:val="a3"/>
        <w:spacing w:after="0"/>
        <w:jc w:val="both"/>
      </w:pPr>
    </w:p>
    <w:p w:rsidR="005D7216" w:rsidRDefault="005D7216" w:rsidP="000F4161">
      <w:pPr>
        <w:pStyle w:val="a3"/>
        <w:spacing w:after="0"/>
        <w:jc w:val="both"/>
      </w:pPr>
    </w:p>
    <w:p w:rsidR="005D7216" w:rsidRPr="005D7216" w:rsidRDefault="005D7216" w:rsidP="000F4161">
      <w:pPr>
        <w:pStyle w:val="a3"/>
        <w:spacing w:after="0"/>
        <w:jc w:val="both"/>
        <w:rPr>
          <w:sz w:val="40"/>
        </w:rPr>
      </w:pPr>
    </w:p>
    <w:p w:rsidR="005D7216" w:rsidRPr="005D7216" w:rsidRDefault="005D7216" w:rsidP="000F4161">
      <w:pPr>
        <w:pStyle w:val="a3"/>
        <w:spacing w:after="0"/>
        <w:jc w:val="both"/>
        <w:rPr>
          <w:sz w:val="20"/>
        </w:rPr>
      </w:pPr>
      <w:proofErr w:type="spellStart"/>
      <w:r w:rsidRPr="005D7216">
        <w:rPr>
          <w:sz w:val="20"/>
        </w:rPr>
        <w:t>Вик</w:t>
      </w:r>
      <w:proofErr w:type="spellEnd"/>
      <w:r w:rsidRPr="005D7216">
        <w:rPr>
          <w:sz w:val="20"/>
        </w:rPr>
        <w:t>. Андріуца М.В.</w:t>
      </w:r>
    </w:p>
    <w:p w:rsidR="005D7216" w:rsidRPr="005D7216" w:rsidRDefault="005D7216" w:rsidP="000F4161">
      <w:pPr>
        <w:pStyle w:val="a3"/>
        <w:spacing w:after="0"/>
        <w:jc w:val="both"/>
        <w:rPr>
          <w:sz w:val="20"/>
        </w:rPr>
      </w:pPr>
      <w:proofErr w:type="spellStart"/>
      <w:r w:rsidRPr="005D7216">
        <w:rPr>
          <w:sz w:val="20"/>
        </w:rPr>
        <w:t>тел</w:t>
      </w:r>
      <w:proofErr w:type="spellEnd"/>
      <w:r w:rsidRPr="005D7216">
        <w:rPr>
          <w:sz w:val="20"/>
        </w:rPr>
        <w:t>.№ 255-95-31</w:t>
      </w:r>
    </w:p>
    <w:sectPr w:rsidR="005D7216" w:rsidRPr="005D7216" w:rsidSect="005D7216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B6" w:rsidRDefault="007024B6">
      <w:r>
        <w:separator/>
      </w:r>
    </w:p>
  </w:endnote>
  <w:endnote w:type="continuationSeparator" w:id="0">
    <w:p w:rsidR="007024B6" w:rsidRDefault="0070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B6" w:rsidRDefault="007024B6">
      <w:r>
        <w:separator/>
      </w:r>
    </w:p>
  </w:footnote>
  <w:footnote w:type="continuationSeparator" w:id="0">
    <w:p w:rsidR="007024B6" w:rsidRDefault="00702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CF" w:rsidRPr="003C22EC" w:rsidRDefault="00D85512" w:rsidP="003C22EC">
    <w:pPr>
      <w:pStyle w:val="a5"/>
      <w:jc w:val="right"/>
      <w:rPr>
        <w:sz w:val="24"/>
        <w:szCs w:val="24"/>
      </w:rPr>
    </w:pPr>
    <w:r w:rsidRPr="003C22EC">
      <w:rPr>
        <w:sz w:val="24"/>
        <w:szCs w:val="24"/>
      </w:rPr>
      <w:t xml:space="preserve">До реєстр. </w:t>
    </w:r>
    <w:r>
      <w:rPr>
        <w:sz w:val="24"/>
        <w:szCs w:val="24"/>
      </w:rPr>
      <w:t>№ </w:t>
    </w:r>
    <w:r w:rsidR="0074038A" w:rsidRPr="0074038A">
      <w:rPr>
        <w:sz w:val="24"/>
        <w:szCs w:val="24"/>
      </w:rPr>
      <w:t xml:space="preserve">10241 </w:t>
    </w:r>
    <w:r w:rsidR="0074038A">
      <w:rPr>
        <w:sz w:val="24"/>
        <w:szCs w:val="24"/>
      </w:rPr>
      <w:br/>
      <w:t>від 23.04.2019</w:t>
    </w:r>
    <w:r w:rsidRPr="00964CBA">
      <w:rPr>
        <w:sz w:val="24"/>
        <w:szCs w:val="24"/>
      </w:rPr>
      <w:t xml:space="preserve"> </w:t>
    </w:r>
    <w:r w:rsidRPr="003C22EC">
      <w:rPr>
        <w:sz w:val="24"/>
        <w:szCs w:val="24"/>
      </w:rPr>
      <w:t>року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F5"/>
    <w:rsid w:val="000F4161"/>
    <w:rsid w:val="002277A3"/>
    <w:rsid w:val="005D7216"/>
    <w:rsid w:val="007024B6"/>
    <w:rsid w:val="0074038A"/>
    <w:rsid w:val="00774A6B"/>
    <w:rsid w:val="00937CCE"/>
    <w:rsid w:val="009757A1"/>
    <w:rsid w:val="00A12AC7"/>
    <w:rsid w:val="00D85512"/>
    <w:rsid w:val="00E24EBD"/>
    <w:rsid w:val="00F118F5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0D79"/>
  <w15:chartTrackingRefBased/>
  <w15:docId w15:val="{69CAA98E-E5D9-48A0-A5C2-79C58671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8F5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18F5"/>
    <w:pPr>
      <w:spacing w:after="120"/>
    </w:pPr>
    <w:rPr>
      <w:lang w:eastAsia="ru-RU"/>
    </w:rPr>
  </w:style>
  <w:style w:type="character" w:customStyle="1" w:styleId="a4">
    <w:name w:val="Основний текст Знак"/>
    <w:basedOn w:val="a0"/>
    <w:link w:val="a3"/>
    <w:rsid w:val="00F118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F118F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F118F5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rvts0">
    <w:name w:val="rvts0"/>
    <w:basedOn w:val="a0"/>
    <w:rsid w:val="009757A1"/>
  </w:style>
  <w:style w:type="paragraph" w:styleId="a7">
    <w:name w:val="footer"/>
    <w:basedOn w:val="a"/>
    <w:link w:val="a8"/>
    <w:uiPriority w:val="99"/>
    <w:unhideWhenUsed/>
    <w:rsid w:val="0074038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4038A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 Володимирович Андріуца</dc:creator>
  <cp:keywords/>
  <dc:description/>
  <cp:lastModifiedBy>Михайло  Володимирович Андріуца</cp:lastModifiedBy>
  <cp:revision>4</cp:revision>
  <dcterms:created xsi:type="dcterms:W3CDTF">2018-11-08T07:42:00Z</dcterms:created>
  <dcterms:modified xsi:type="dcterms:W3CDTF">2019-06-21T07:21:00Z</dcterms:modified>
</cp:coreProperties>
</file>