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FA6" w:rsidRPr="0008204F" w:rsidRDefault="00782FA6" w:rsidP="00782FA6">
      <w:pPr>
        <w:ind w:right="85"/>
        <w:jc w:val="right"/>
        <w:rPr>
          <w:noProof w:val="0"/>
        </w:rPr>
      </w:pPr>
      <w:r w:rsidRPr="0008204F">
        <w:rPr>
          <w:noProof w:val="0"/>
        </w:rPr>
        <w:t xml:space="preserve">До реєстр. № </w:t>
      </w:r>
      <w:r>
        <w:t>6089 від 15.02.2017</w:t>
      </w:r>
    </w:p>
    <w:p w:rsidR="00782FA6" w:rsidRPr="0008204F" w:rsidRDefault="00782FA6" w:rsidP="00782FA6">
      <w:pPr>
        <w:ind w:right="85"/>
        <w:jc w:val="right"/>
        <w:rPr>
          <w:noProof w:val="0"/>
        </w:rPr>
      </w:pPr>
      <w:r w:rsidRPr="0008204F">
        <w:rPr>
          <w:noProof w:val="0"/>
        </w:rPr>
        <w:t>(друге читання)</w:t>
      </w:r>
    </w:p>
    <w:p w:rsidR="00782FA6" w:rsidRPr="0008204F" w:rsidRDefault="00782FA6" w:rsidP="00782FA6">
      <w:pPr>
        <w:jc w:val="center"/>
        <w:rPr>
          <w:noProof w:val="0"/>
          <w:sz w:val="28"/>
          <w:szCs w:val="28"/>
        </w:rPr>
      </w:pPr>
    </w:p>
    <w:p w:rsidR="00782FA6" w:rsidRPr="0008204F" w:rsidRDefault="00782FA6" w:rsidP="00782FA6">
      <w:pPr>
        <w:jc w:val="center"/>
        <w:rPr>
          <w:noProof w:val="0"/>
          <w:sz w:val="28"/>
          <w:szCs w:val="28"/>
        </w:rPr>
      </w:pPr>
    </w:p>
    <w:p w:rsidR="00782FA6" w:rsidRPr="0008204F" w:rsidRDefault="00782FA6" w:rsidP="00782FA6">
      <w:pPr>
        <w:jc w:val="center"/>
        <w:rPr>
          <w:noProof w:val="0"/>
          <w:sz w:val="28"/>
          <w:szCs w:val="28"/>
        </w:rPr>
      </w:pPr>
    </w:p>
    <w:p w:rsidR="00782FA6" w:rsidRDefault="00782FA6" w:rsidP="00782FA6">
      <w:pPr>
        <w:jc w:val="center"/>
        <w:rPr>
          <w:noProof w:val="0"/>
          <w:sz w:val="28"/>
          <w:szCs w:val="28"/>
        </w:rPr>
      </w:pPr>
    </w:p>
    <w:p w:rsidR="00FF1B6B" w:rsidRDefault="00FF1B6B" w:rsidP="00782FA6">
      <w:pPr>
        <w:jc w:val="center"/>
        <w:rPr>
          <w:noProof w:val="0"/>
          <w:sz w:val="28"/>
          <w:szCs w:val="28"/>
        </w:rPr>
      </w:pPr>
    </w:p>
    <w:p w:rsidR="00FF1B6B" w:rsidRPr="0008204F" w:rsidRDefault="00FF1B6B" w:rsidP="00782FA6">
      <w:pPr>
        <w:jc w:val="center"/>
        <w:rPr>
          <w:noProof w:val="0"/>
          <w:sz w:val="28"/>
          <w:szCs w:val="28"/>
        </w:rPr>
      </w:pPr>
    </w:p>
    <w:p w:rsidR="00782FA6" w:rsidRPr="0008204F" w:rsidRDefault="00782FA6" w:rsidP="00782FA6">
      <w:pPr>
        <w:jc w:val="center"/>
        <w:rPr>
          <w:noProof w:val="0"/>
          <w:sz w:val="28"/>
          <w:szCs w:val="28"/>
        </w:rPr>
      </w:pPr>
    </w:p>
    <w:p w:rsidR="00782FA6" w:rsidRPr="0008204F" w:rsidRDefault="00782FA6" w:rsidP="00782FA6">
      <w:pPr>
        <w:jc w:val="center"/>
        <w:rPr>
          <w:noProof w:val="0"/>
          <w:sz w:val="28"/>
          <w:szCs w:val="28"/>
        </w:rPr>
      </w:pPr>
    </w:p>
    <w:p w:rsidR="00782FA6" w:rsidRPr="007A7019" w:rsidRDefault="007A7019" w:rsidP="00293E82">
      <w:pPr>
        <w:spacing w:after="80"/>
        <w:jc w:val="center"/>
        <w:rPr>
          <w:b/>
          <w:noProof w:val="0"/>
          <w:sz w:val="28"/>
          <w:szCs w:val="28"/>
        </w:rPr>
      </w:pPr>
      <w:r w:rsidRPr="007A7019">
        <w:rPr>
          <w:b/>
          <w:sz w:val="28"/>
          <w:szCs w:val="28"/>
        </w:rPr>
        <w:t>ЗАУВАЖЕННЯ</w:t>
      </w:r>
      <w:r w:rsidRPr="007A7019">
        <w:rPr>
          <w:b/>
          <w:noProof w:val="0"/>
          <w:sz w:val="28"/>
          <w:szCs w:val="28"/>
        </w:rPr>
        <w:t xml:space="preserve"> </w:t>
      </w:r>
    </w:p>
    <w:p w:rsidR="00782FA6" w:rsidRDefault="00782FA6" w:rsidP="00782FA6">
      <w:pPr>
        <w:jc w:val="center"/>
        <w:rPr>
          <w:sz w:val="28"/>
          <w:szCs w:val="28"/>
        </w:rPr>
      </w:pPr>
      <w:r w:rsidRPr="0008204F">
        <w:rPr>
          <w:noProof w:val="0"/>
          <w:sz w:val="28"/>
          <w:szCs w:val="28"/>
        </w:rPr>
        <w:t xml:space="preserve">до </w:t>
      </w:r>
      <w:r w:rsidRPr="00280D12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280D12">
        <w:rPr>
          <w:sz w:val="28"/>
          <w:szCs w:val="28"/>
        </w:rPr>
        <w:t xml:space="preserve"> Закону України </w:t>
      </w:r>
    </w:p>
    <w:p w:rsidR="00782FA6" w:rsidRPr="00280D12" w:rsidRDefault="007137D9" w:rsidP="00782FA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782FA6" w:rsidRPr="00280D12">
        <w:rPr>
          <w:sz w:val="28"/>
          <w:szCs w:val="28"/>
        </w:rPr>
        <w:t xml:space="preserve">ро </w:t>
      </w:r>
      <w:r w:rsidR="00782FA6" w:rsidRPr="002972DD">
        <w:rPr>
          <w:sz w:val="28"/>
          <w:szCs w:val="28"/>
        </w:rPr>
        <w:t>внесення змін до деяких законів України щодо удосконалення законодавства з питань поводження з радіоактивними відходами</w:t>
      </w:r>
    </w:p>
    <w:p w:rsidR="00782FA6" w:rsidRPr="0008204F" w:rsidRDefault="00782FA6" w:rsidP="00782FA6">
      <w:pPr>
        <w:ind w:right="85"/>
        <w:jc w:val="center"/>
        <w:rPr>
          <w:noProof w:val="0"/>
          <w:sz w:val="28"/>
          <w:szCs w:val="28"/>
        </w:rPr>
      </w:pPr>
      <w:r w:rsidRPr="0008204F">
        <w:rPr>
          <w:noProof w:val="0"/>
          <w:sz w:val="28"/>
          <w:szCs w:val="28"/>
        </w:rPr>
        <w:t xml:space="preserve">(реєстраційний № </w:t>
      </w:r>
      <w:r>
        <w:rPr>
          <w:noProof w:val="0"/>
          <w:sz w:val="28"/>
          <w:szCs w:val="28"/>
        </w:rPr>
        <w:t>60</w:t>
      </w:r>
      <w:r w:rsidRPr="0008204F">
        <w:rPr>
          <w:noProof w:val="0"/>
          <w:sz w:val="28"/>
          <w:szCs w:val="28"/>
        </w:rPr>
        <w:t>8</w:t>
      </w:r>
      <w:r>
        <w:rPr>
          <w:noProof w:val="0"/>
          <w:sz w:val="28"/>
          <w:szCs w:val="28"/>
        </w:rPr>
        <w:t>9</w:t>
      </w:r>
      <w:r w:rsidRPr="0008204F">
        <w:rPr>
          <w:noProof w:val="0"/>
          <w:sz w:val="28"/>
          <w:szCs w:val="28"/>
        </w:rPr>
        <w:t>)</w:t>
      </w:r>
    </w:p>
    <w:p w:rsidR="00782FA6" w:rsidRPr="0008204F" w:rsidRDefault="00782FA6" w:rsidP="00782FA6">
      <w:pPr>
        <w:jc w:val="center"/>
        <w:rPr>
          <w:noProof w:val="0"/>
          <w:sz w:val="16"/>
          <w:szCs w:val="16"/>
        </w:rPr>
      </w:pPr>
    </w:p>
    <w:p w:rsidR="00782FA6" w:rsidRPr="0008204F" w:rsidRDefault="00782FA6" w:rsidP="00B42000">
      <w:pPr>
        <w:spacing w:after="120"/>
        <w:ind w:firstLine="709"/>
        <w:jc w:val="both"/>
        <w:rPr>
          <w:noProof w:val="0"/>
          <w:sz w:val="28"/>
          <w:szCs w:val="28"/>
        </w:rPr>
      </w:pPr>
      <w:r w:rsidRPr="0008204F">
        <w:rPr>
          <w:noProof w:val="0"/>
          <w:sz w:val="28"/>
          <w:szCs w:val="28"/>
        </w:rPr>
        <w:t xml:space="preserve">У Головному юридичному управлінні проаналізовано проект Закону України про </w:t>
      </w:r>
      <w:r w:rsidR="009C1DE4" w:rsidRPr="002972DD">
        <w:rPr>
          <w:sz w:val="28"/>
          <w:szCs w:val="28"/>
        </w:rPr>
        <w:t>внесення змін до деяких законів України щодо удосконалення законодавства з питань поводження з радіоактивними відходами</w:t>
      </w:r>
      <w:r w:rsidRPr="0008204F">
        <w:rPr>
          <w:noProof w:val="0"/>
          <w:sz w:val="28"/>
          <w:szCs w:val="28"/>
        </w:rPr>
        <w:t xml:space="preserve"> (реєстр. №</w:t>
      </w:r>
      <w:r w:rsidR="009C1DE4" w:rsidRPr="009C1DE4">
        <w:rPr>
          <w:noProof w:val="0"/>
          <w:sz w:val="28"/>
          <w:szCs w:val="28"/>
          <w:lang w:val="ru-RU"/>
        </w:rPr>
        <w:t>60</w:t>
      </w:r>
      <w:r w:rsidRPr="0008204F">
        <w:rPr>
          <w:noProof w:val="0"/>
          <w:sz w:val="28"/>
          <w:szCs w:val="28"/>
        </w:rPr>
        <w:t>8</w:t>
      </w:r>
      <w:r w:rsidR="009C1DE4" w:rsidRPr="009C1DE4">
        <w:rPr>
          <w:noProof w:val="0"/>
          <w:sz w:val="28"/>
          <w:szCs w:val="28"/>
          <w:lang w:val="ru-RU"/>
        </w:rPr>
        <w:t>9</w:t>
      </w:r>
      <w:r w:rsidRPr="0008204F">
        <w:rPr>
          <w:noProof w:val="0"/>
          <w:sz w:val="28"/>
          <w:szCs w:val="28"/>
        </w:rPr>
        <w:t>), підготовлений Комітетом з питань паливно-енергетичного комплексу, ядерної політики та ядерної безпеки для розгляду в другому читанні, за результатами опрацювання якого слід зазначити таке.</w:t>
      </w:r>
    </w:p>
    <w:p w:rsidR="00782FA6" w:rsidRPr="009C1DE4" w:rsidRDefault="00782FA6" w:rsidP="00B42000">
      <w:pPr>
        <w:spacing w:after="120"/>
        <w:ind w:right="85" w:firstLine="709"/>
        <w:jc w:val="both"/>
        <w:rPr>
          <w:noProof w:val="0"/>
          <w:sz w:val="28"/>
          <w:szCs w:val="28"/>
        </w:rPr>
      </w:pPr>
      <w:r w:rsidRPr="009C1DE4">
        <w:rPr>
          <w:noProof w:val="0"/>
          <w:sz w:val="28"/>
          <w:szCs w:val="28"/>
        </w:rPr>
        <w:t xml:space="preserve">Поділяючи необхідність </w:t>
      </w:r>
      <w:r w:rsidR="009C1DE4" w:rsidRPr="009C1DE4">
        <w:rPr>
          <w:sz w:val="28"/>
          <w:szCs w:val="28"/>
        </w:rPr>
        <w:t>приведення законодавчої бази України у сфері поводження з радіоактивними відходами у відповідність до узгоджених на міжнародному рівні вимог безпеки в частині удосконалення системи класифікації радіоактивних відходів для їх захоронення</w:t>
      </w:r>
      <w:r w:rsidRPr="009C1DE4">
        <w:rPr>
          <w:noProof w:val="0"/>
          <w:sz w:val="28"/>
          <w:szCs w:val="28"/>
        </w:rPr>
        <w:t xml:space="preserve">, Головне юридичне управління поділяє міркування, викладені у висновку Головного науково-експертного управління від </w:t>
      </w:r>
      <w:r w:rsidR="009C1DE4" w:rsidRPr="009C1DE4">
        <w:rPr>
          <w:noProof w:val="0"/>
          <w:sz w:val="28"/>
          <w:szCs w:val="28"/>
        </w:rPr>
        <w:t>24</w:t>
      </w:r>
      <w:r w:rsidRPr="009C1DE4">
        <w:rPr>
          <w:noProof w:val="0"/>
          <w:sz w:val="28"/>
          <w:szCs w:val="28"/>
        </w:rPr>
        <w:t>.0</w:t>
      </w:r>
      <w:r w:rsidR="009C1DE4" w:rsidRPr="009C1DE4">
        <w:rPr>
          <w:noProof w:val="0"/>
          <w:sz w:val="28"/>
          <w:szCs w:val="28"/>
        </w:rPr>
        <w:t>3</w:t>
      </w:r>
      <w:r w:rsidRPr="009C1DE4">
        <w:rPr>
          <w:noProof w:val="0"/>
          <w:sz w:val="28"/>
          <w:szCs w:val="28"/>
        </w:rPr>
        <w:t xml:space="preserve">.2017 року щодо необхідності </w:t>
      </w:r>
      <w:r w:rsidR="009C1DE4">
        <w:rPr>
          <w:noProof w:val="0"/>
          <w:sz w:val="28"/>
          <w:szCs w:val="28"/>
        </w:rPr>
        <w:t>доопрацюва</w:t>
      </w:r>
      <w:r w:rsidRPr="009C1DE4">
        <w:rPr>
          <w:noProof w:val="0"/>
          <w:sz w:val="28"/>
          <w:szCs w:val="28"/>
        </w:rPr>
        <w:t>ння цього законопроекту, та вважає за необхідне зазначити таке.</w:t>
      </w:r>
    </w:p>
    <w:p w:rsidR="002656C1" w:rsidRPr="0049049E" w:rsidRDefault="00293E82" w:rsidP="00B42000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rStyle w:val="FontStyle"/>
          <w:sz w:val="28"/>
          <w:szCs w:val="28"/>
        </w:rPr>
      </w:pPr>
      <w:r w:rsidRPr="0049049E">
        <w:rPr>
          <w:sz w:val="28"/>
          <w:szCs w:val="28"/>
        </w:rPr>
        <w:t xml:space="preserve">Підпунктом 2 пункту 2 розділу I законопроекту передбачається </w:t>
      </w:r>
      <w:r w:rsidR="0011377C" w:rsidRPr="0049049E">
        <w:rPr>
          <w:sz w:val="28"/>
          <w:szCs w:val="28"/>
        </w:rPr>
        <w:t xml:space="preserve">шляхом доповнення Закону України “Про поводження з радіоактивними відходами” статтею 1¹ </w:t>
      </w:r>
      <w:r w:rsidRPr="0049049E">
        <w:rPr>
          <w:sz w:val="28"/>
          <w:szCs w:val="28"/>
        </w:rPr>
        <w:t xml:space="preserve">змінити класифікацію радіоактивних відходів шляхом їх поділу на 4 класи та встановити, що віднесення радіоактивних відходів до </w:t>
      </w:r>
      <w:r w:rsidR="00C92452" w:rsidRPr="0049049E">
        <w:rPr>
          <w:sz w:val="28"/>
          <w:szCs w:val="28"/>
        </w:rPr>
        <w:t>певн</w:t>
      </w:r>
      <w:r w:rsidRPr="0049049E">
        <w:rPr>
          <w:sz w:val="28"/>
          <w:szCs w:val="28"/>
        </w:rPr>
        <w:t>ого класу визначається згідно з нормами і правилами з ядерної та радіаційної безпеки</w:t>
      </w:r>
      <w:r w:rsidR="00C92452" w:rsidRPr="0049049E">
        <w:rPr>
          <w:sz w:val="28"/>
          <w:szCs w:val="28"/>
        </w:rPr>
        <w:t>, затвердження яких відповідно до статті 24 Закону України</w:t>
      </w:r>
      <w:r w:rsidR="0011377C" w:rsidRPr="0049049E">
        <w:rPr>
          <w:sz w:val="28"/>
          <w:szCs w:val="28"/>
        </w:rPr>
        <w:t xml:space="preserve"> “Про використання ядерної енергії та радіаційну безпеку”</w:t>
      </w:r>
      <w:r w:rsidR="00C92452" w:rsidRPr="0049049E">
        <w:rPr>
          <w:sz w:val="28"/>
          <w:szCs w:val="28"/>
        </w:rPr>
        <w:t xml:space="preserve"> належить до повноважень органу </w:t>
      </w:r>
      <w:r w:rsidR="00C92452" w:rsidRPr="0049049E">
        <w:rPr>
          <w:rStyle w:val="FontStyle"/>
          <w:sz w:val="28"/>
          <w:szCs w:val="28"/>
        </w:rPr>
        <w:t>державного регулювання ядерної та радіаційної безпеки</w:t>
      </w:r>
      <w:r w:rsidR="0011377C" w:rsidRPr="0049049E">
        <w:rPr>
          <w:rStyle w:val="FontStyle"/>
          <w:sz w:val="28"/>
          <w:szCs w:val="28"/>
        </w:rPr>
        <w:t>.</w:t>
      </w:r>
      <w:r w:rsidR="002656C1" w:rsidRPr="0049049E">
        <w:rPr>
          <w:rStyle w:val="FontStyle"/>
          <w:sz w:val="28"/>
          <w:szCs w:val="28"/>
        </w:rPr>
        <w:t xml:space="preserve"> Т</w:t>
      </w:r>
      <w:r w:rsidR="002656C1" w:rsidRPr="0049049E">
        <w:rPr>
          <w:color w:val="000000"/>
          <w:sz w:val="28"/>
          <w:szCs w:val="28"/>
        </w:rPr>
        <w:t>акий законодавчий підхід не враховує</w:t>
      </w:r>
      <w:r w:rsidR="00C92452" w:rsidRPr="0049049E">
        <w:rPr>
          <w:rStyle w:val="FontStyle"/>
          <w:sz w:val="28"/>
          <w:szCs w:val="28"/>
        </w:rPr>
        <w:t xml:space="preserve"> </w:t>
      </w:r>
      <w:r w:rsidR="00D41E3D" w:rsidRPr="0049049E">
        <w:rPr>
          <w:rStyle w:val="FontStyle"/>
          <w:sz w:val="28"/>
          <w:szCs w:val="28"/>
        </w:rPr>
        <w:t>вимог</w:t>
      </w:r>
      <w:r w:rsidR="00FE233B">
        <w:rPr>
          <w:rStyle w:val="FontStyle"/>
          <w:sz w:val="28"/>
          <w:szCs w:val="28"/>
        </w:rPr>
        <w:t xml:space="preserve"> пункту 6 частини першої статті 92 Конституції України щодо визначення засад екологічної безпеки виключно законами України, а також</w:t>
      </w:r>
      <w:r w:rsidR="002656C1" w:rsidRPr="0049049E">
        <w:rPr>
          <w:rStyle w:val="FontStyle"/>
          <w:sz w:val="28"/>
          <w:szCs w:val="28"/>
        </w:rPr>
        <w:t xml:space="preserve"> абзацу третього статті 5 </w:t>
      </w:r>
      <w:r w:rsidR="002656C1" w:rsidRPr="0049049E">
        <w:rPr>
          <w:sz w:val="28"/>
          <w:szCs w:val="28"/>
        </w:rPr>
        <w:t xml:space="preserve">Закону України “Про поводження з радіоактивними відходами”, за яким </w:t>
      </w:r>
      <w:r w:rsidR="002656C1" w:rsidRPr="0049049E">
        <w:rPr>
          <w:rStyle w:val="FontStyle"/>
          <w:sz w:val="28"/>
          <w:szCs w:val="28"/>
        </w:rPr>
        <w:t>визначення</w:t>
      </w:r>
      <w:r w:rsidR="00B42000">
        <w:rPr>
          <w:rStyle w:val="FontStyle"/>
          <w:sz w:val="28"/>
          <w:szCs w:val="28"/>
        </w:rPr>
        <w:t xml:space="preserve"> </w:t>
      </w:r>
      <w:r w:rsidR="002656C1" w:rsidRPr="0049049E">
        <w:rPr>
          <w:rStyle w:val="FontStyle"/>
          <w:sz w:val="28"/>
          <w:szCs w:val="28"/>
        </w:rPr>
        <w:t>правових</w:t>
      </w:r>
      <w:r w:rsidR="00B42000">
        <w:rPr>
          <w:rStyle w:val="FontStyle"/>
          <w:sz w:val="28"/>
          <w:szCs w:val="28"/>
        </w:rPr>
        <w:t xml:space="preserve"> </w:t>
      </w:r>
      <w:r w:rsidR="002656C1" w:rsidRPr="0049049E">
        <w:rPr>
          <w:rStyle w:val="FontStyle"/>
          <w:sz w:val="28"/>
          <w:szCs w:val="28"/>
        </w:rPr>
        <w:t>основ</w:t>
      </w:r>
      <w:r w:rsidR="00B42000">
        <w:rPr>
          <w:rStyle w:val="FontStyle"/>
          <w:sz w:val="28"/>
          <w:szCs w:val="28"/>
        </w:rPr>
        <w:t xml:space="preserve"> </w:t>
      </w:r>
      <w:r w:rsidR="002656C1" w:rsidRPr="0049049E">
        <w:rPr>
          <w:rStyle w:val="FontStyle"/>
          <w:sz w:val="28"/>
          <w:szCs w:val="28"/>
        </w:rPr>
        <w:t>регулювання</w:t>
      </w:r>
      <w:r w:rsidR="00B42000">
        <w:rPr>
          <w:rStyle w:val="FontStyle"/>
          <w:sz w:val="28"/>
          <w:szCs w:val="28"/>
        </w:rPr>
        <w:t xml:space="preserve"> </w:t>
      </w:r>
      <w:r w:rsidR="002656C1" w:rsidRPr="0049049E">
        <w:rPr>
          <w:rStyle w:val="FontStyle"/>
          <w:sz w:val="28"/>
          <w:szCs w:val="28"/>
        </w:rPr>
        <w:t>відносин</w:t>
      </w:r>
      <w:r w:rsidR="00B42000">
        <w:rPr>
          <w:rStyle w:val="FontStyle"/>
          <w:sz w:val="28"/>
          <w:szCs w:val="28"/>
        </w:rPr>
        <w:t xml:space="preserve"> </w:t>
      </w:r>
      <w:r w:rsidR="002656C1" w:rsidRPr="0049049E">
        <w:rPr>
          <w:rStyle w:val="FontStyle"/>
          <w:sz w:val="28"/>
          <w:szCs w:val="28"/>
        </w:rPr>
        <w:t>у</w:t>
      </w:r>
      <w:r w:rsidR="00B42000">
        <w:rPr>
          <w:rStyle w:val="FontStyle"/>
          <w:sz w:val="28"/>
          <w:szCs w:val="28"/>
        </w:rPr>
        <w:t xml:space="preserve"> </w:t>
      </w:r>
      <w:r w:rsidR="002656C1" w:rsidRPr="0049049E">
        <w:rPr>
          <w:rStyle w:val="FontStyle"/>
          <w:sz w:val="28"/>
          <w:szCs w:val="28"/>
        </w:rPr>
        <w:t>сфері поводження з радіоактивними відходами належить до виключної</w:t>
      </w:r>
      <w:r w:rsidR="00B42000">
        <w:rPr>
          <w:rStyle w:val="FontStyle"/>
          <w:sz w:val="28"/>
          <w:szCs w:val="28"/>
        </w:rPr>
        <w:t xml:space="preserve"> </w:t>
      </w:r>
      <w:r w:rsidR="002656C1" w:rsidRPr="0049049E">
        <w:rPr>
          <w:rStyle w:val="FontStyle"/>
          <w:sz w:val="28"/>
          <w:szCs w:val="28"/>
        </w:rPr>
        <w:t>компетенції</w:t>
      </w:r>
      <w:r w:rsidR="00B42000">
        <w:rPr>
          <w:rStyle w:val="FontStyle"/>
          <w:sz w:val="28"/>
          <w:szCs w:val="28"/>
        </w:rPr>
        <w:t xml:space="preserve"> </w:t>
      </w:r>
      <w:r w:rsidR="002656C1" w:rsidRPr="0049049E">
        <w:rPr>
          <w:rStyle w:val="FontStyle"/>
          <w:sz w:val="28"/>
          <w:szCs w:val="28"/>
        </w:rPr>
        <w:t>Верховної</w:t>
      </w:r>
      <w:r w:rsidR="00B42000">
        <w:rPr>
          <w:rStyle w:val="FontStyle"/>
          <w:sz w:val="28"/>
          <w:szCs w:val="28"/>
        </w:rPr>
        <w:t xml:space="preserve"> </w:t>
      </w:r>
      <w:r w:rsidR="002656C1" w:rsidRPr="0049049E">
        <w:rPr>
          <w:rStyle w:val="FontStyle"/>
          <w:sz w:val="28"/>
          <w:szCs w:val="28"/>
        </w:rPr>
        <w:t>Ради</w:t>
      </w:r>
      <w:r w:rsidR="00B42000">
        <w:rPr>
          <w:rStyle w:val="FontStyle"/>
          <w:sz w:val="28"/>
          <w:szCs w:val="28"/>
        </w:rPr>
        <w:t xml:space="preserve"> </w:t>
      </w:r>
      <w:r w:rsidR="002656C1" w:rsidRPr="0049049E">
        <w:rPr>
          <w:rStyle w:val="FontStyle"/>
          <w:sz w:val="28"/>
          <w:szCs w:val="28"/>
        </w:rPr>
        <w:t>України.</w:t>
      </w:r>
    </w:p>
    <w:p w:rsidR="005042CF" w:rsidRDefault="0049049E" w:rsidP="00B42000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rStyle w:val="FontStyle"/>
          <w:sz w:val="28"/>
          <w:szCs w:val="28"/>
        </w:rPr>
      </w:pPr>
      <w:r>
        <w:rPr>
          <w:rStyle w:val="FontStyle"/>
          <w:sz w:val="28"/>
          <w:szCs w:val="28"/>
        </w:rPr>
        <w:t>А</w:t>
      </w:r>
      <w:r w:rsidR="00564925" w:rsidRPr="0049049E">
        <w:rPr>
          <w:rStyle w:val="FontStyle"/>
          <w:sz w:val="28"/>
          <w:szCs w:val="28"/>
        </w:rPr>
        <w:t xml:space="preserve">бзацом одинадцятим нової редакції статті 1 </w:t>
      </w:r>
      <w:r w:rsidR="00564925" w:rsidRPr="0049049E">
        <w:rPr>
          <w:sz w:val="28"/>
          <w:szCs w:val="28"/>
        </w:rPr>
        <w:t xml:space="preserve">Закону України “Про поводження з радіоактивними відходами” передбачається </w:t>
      </w:r>
      <w:r w:rsidR="006C0AB9" w:rsidRPr="0049049E">
        <w:rPr>
          <w:sz w:val="28"/>
          <w:szCs w:val="28"/>
        </w:rPr>
        <w:t xml:space="preserve">віднести визначення критеріїв приймання радіоактивних відходів, тобто кількісних параметрів </w:t>
      </w:r>
      <w:r w:rsidR="006C0AB9" w:rsidRPr="0049049E">
        <w:rPr>
          <w:sz w:val="28"/>
          <w:szCs w:val="28"/>
        </w:rPr>
        <w:lastRenderedPageBreak/>
        <w:t xml:space="preserve">(характеристик) радіоактивних відходів або якісних вимог до них, до відання експлуатуючої організації (оператора) сховища за погодженням </w:t>
      </w:r>
      <w:r w:rsidR="00BA048A">
        <w:rPr>
          <w:sz w:val="28"/>
          <w:szCs w:val="28"/>
        </w:rPr>
        <w:t xml:space="preserve">з </w:t>
      </w:r>
      <w:r w:rsidR="006C0AB9" w:rsidRPr="0049049E">
        <w:rPr>
          <w:sz w:val="28"/>
          <w:szCs w:val="28"/>
        </w:rPr>
        <w:t xml:space="preserve">органом державного регулювання з ядерної та радіаційної безпеки без зазначення правових підстав, </w:t>
      </w:r>
      <w:r w:rsidR="005042CF" w:rsidRPr="0049049E">
        <w:rPr>
          <w:sz w:val="28"/>
          <w:szCs w:val="28"/>
        </w:rPr>
        <w:t xml:space="preserve">якими </w:t>
      </w:r>
      <w:r w:rsidR="00BA048A">
        <w:rPr>
          <w:sz w:val="28"/>
          <w:szCs w:val="28"/>
        </w:rPr>
        <w:t xml:space="preserve">цей </w:t>
      </w:r>
      <w:r w:rsidR="005042CF" w:rsidRPr="0049049E">
        <w:rPr>
          <w:sz w:val="28"/>
          <w:szCs w:val="28"/>
        </w:rPr>
        <w:t xml:space="preserve">центральний орган виконавчої влади мав би керуватися у здійсненні таких повноважень, </w:t>
      </w:r>
      <w:r w:rsidR="005042CF" w:rsidRPr="0049049E">
        <w:rPr>
          <w:rStyle w:val="FontStyle"/>
          <w:sz w:val="28"/>
          <w:szCs w:val="28"/>
        </w:rPr>
        <w:t xml:space="preserve">що суперечить приписам статті 19 Конституції України, </w:t>
      </w:r>
      <w:r w:rsidR="005042CF" w:rsidRPr="0049049E">
        <w:rPr>
          <w:sz w:val="28"/>
          <w:szCs w:val="28"/>
        </w:rPr>
        <w:t>за якою органи державної влади зобов’язані діяти лише на підставі, в межах повноважень та у спосіб, що передбачені Конституцією та законами України,</w:t>
      </w:r>
      <w:r w:rsidR="005042CF" w:rsidRPr="0049049E">
        <w:rPr>
          <w:rStyle w:val="FontStyle"/>
          <w:sz w:val="28"/>
          <w:szCs w:val="28"/>
        </w:rPr>
        <w:t xml:space="preserve"> а також не враховує правової позиції Конституційного Суду України, ви</w:t>
      </w:r>
      <w:r w:rsidR="007137D9">
        <w:rPr>
          <w:rStyle w:val="FontStyle"/>
          <w:sz w:val="28"/>
          <w:szCs w:val="28"/>
        </w:rPr>
        <w:t>кладен</w:t>
      </w:r>
      <w:r w:rsidR="005042CF" w:rsidRPr="0049049E">
        <w:rPr>
          <w:rStyle w:val="FontStyle"/>
          <w:sz w:val="28"/>
          <w:szCs w:val="28"/>
        </w:rPr>
        <w:t>ої у рішенні від 30 травня 2001 року за №7-рп/2001 року (справа про відповідальність юридичних осіб), за яким неповнота законодавчого регулювання суспільних відносин не відповідає конституційному визначенню України як правової держави.</w:t>
      </w:r>
    </w:p>
    <w:p w:rsidR="0049049E" w:rsidRPr="0049049E" w:rsidRDefault="0049049E" w:rsidP="00B42000">
      <w:pPr>
        <w:pStyle w:val="a3"/>
        <w:numPr>
          <w:ilvl w:val="0"/>
          <w:numId w:val="1"/>
        </w:numPr>
        <w:spacing w:after="36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Абзацами тринадцями-чотирнадцятим</w:t>
      </w:r>
      <w:r w:rsidR="00B42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пункту 1 розділу І законопроекту передбачається доповнити </w:t>
      </w:r>
      <w:r w:rsidR="00AA744D">
        <w:rPr>
          <w:sz w:val="28"/>
          <w:szCs w:val="28"/>
        </w:rPr>
        <w:t xml:space="preserve">статтю 1 </w:t>
      </w:r>
      <w:r w:rsidR="00AA744D" w:rsidRPr="0049049E">
        <w:rPr>
          <w:sz w:val="28"/>
          <w:szCs w:val="28"/>
        </w:rPr>
        <w:t>Закону України “Про використання ядерної енергії та радіаційну безпеку”</w:t>
      </w:r>
      <w:r>
        <w:rPr>
          <w:sz w:val="28"/>
          <w:szCs w:val="28"/>
        </w:rPr>
        <w:t xml:space="preserve"> </w:t>
      </w:r>
      <w:r w:rsidRPr="0049049E">
        <w:rPr>
          <w:sz w:val="28"/>
          <w:szCs w:val="28"/>
        </w:rPr>
        <w:t>посилання</w:t>
      </w:r>
      <w:r w:rsidR="00251641">
        <w:rPr>
          <w:sz w:val="28"/>
          <w:szCs w:val="28"/>
        </w:rPr>
        <w:t>м</w:t>
      </w:r>
      <w:r w:rsidRPr="0049049E">
        <w:rPr>
          <w:sz w:val="28"/>
          <w:szCs w:val="28"/>
        </w:rPr>
        <w:t xml:space="preserve">, </w:t>
      </w:r>
      <w:r w:rsidR="00251641">
        <w:rPr>
          <w:sz w:val="28"/>
          <w:szCs w:val="28"/>
        </w:rPr>
        <w:t>за яким</w:t>
      </w:r>
      <w:r w:rsidRPr="0049049E">
        <w:rPr>
          <w:sz w:val="28"/>
          <w:szCs w:val="28"/>
        </w:rPr>
        <w:t xml:space="preserve"> “інші терміни в цьому Законі вживаються у значеннях, </w:t>
      </w:r>
      <w:r w:rsidR="00251641">
        <w:rPr>
          <w:sz w:val="28"/>
          <w:szCs w:val="28"/>
        </w:rPr>
        <w:t>наведен</w:t>
      </w:r>
      <w:r w:rsidRPr="0049049E">
        <w:rPr>
          <w:sz w:val="28"/>
          <w:szCs w:val="28"/>
        </w:rPr>
        <w:t xml:space="preserve">их </w:t>
      </w:r>
      <w:r w:rsidR="00251641">
        <w:rPr>
          <w:sz w:val="28"/>
          <w:szCs w:val="28"/>
        </w:rPr>
        <w:t xml:space="preserve">у </w:t>
      </w:r>
      <w:r w:rsidRPr="0049049E">
        <w:rPr>
          <w:sz w:val="28"/>
          <w:szCs w:val="28"/>
        </w:rPr>
        <w:t>Закон</w:t>
      </w:r>
      <w:r w:rsidR="00251641">
        <w:rPr>
          <w:sz w:val="28"/>
          <w:szCs w:val="28"/>
        </w:rPr>
        <w:t>і</w:t>
      </w:r>
      <w:r w:rsidRPr="0049049E">
        <w:rPr>
          <w:sz w:val="28"/>
          <w:szCs w:val="28"/>
        </w:rPr>
        <w:t xml:space="preserve"> України “Про </w:t>
      </w:r>
      <w:r w:rsidR="00251641">
        <w:rPr>
          <w:sz w:val="28"/>
          <w:szCs w:val="28"/>
        </w:rPr>
        <w:t>поводження з радіоактивними відходами</w:t>
      </w:r>
      <w:r w:rsidRPr="0049049E">
        <w:rPr>
          <w:sz w:val="28"/>
          <w:szCs w:val="28"/>
        </w:rPr>
        <w:t>” та інши</w:t>
      </w:r>
      <w:r w:rsidR="00251641">
        <w:rPr>
          <w:sz w:val="28"/>
          <w:szCs w:val="28"/>
        </w:rPr>
        <w:t>х</w:t>
      </w:r>
      <w:r w:rsidRPr="0049049E">
        <w:rPr>
          <w:sz w:val="28"/>
          <w:szCs w:val="28"/>
        </w:rPr>
        <w:t xml:space="preserve"> закона</w:t>
      </w:r>
      <w:r w:rsidR="00251641">
        <w:rPr>
          <w:sz w:val="28"/>
          <w:szCs w:val="28"/>
        </w:rPr>
        <w:t>х</w:t>
      </w:r>
      <w:r w:rsidRPr="0049049E">
        <w:rPr>
          <w:sz w:val="28"/>
          <w:szCs w:val="28"/>
        </w:rPr>
        <w:t xml:space="preserve"> України”. Проте редакція цієї норми не відповідає принципу юридичної визначеності, який є невід’ємною складовою принципу верховенства права, закріпленого у статті 8 Конституції України, оскільки один і той самий термін може вживатися у різних значеннях для цілей</w:t>
      </w:r>
      <w:bookmarkStart w:id="0" w:name="_GoBack"/>
      <w:bookmarkEnd w:id="0"/>
      <w:r w:rsidRPr="0049049E">
        <w:rPr>
          <w:sz w:val="28"/>
          <w:szCs w:val="28"/>
        </w:rPr>
        <w:t xml:space="preserve"> різних законів, що не виключатиме необмеженості трактування норм закону в правозастосовній практиці.</w:t>
      </w:r>
    </w:p>
    <w:p w:rsidR="006219CE" w:rsidRDefault="006219CE" w:rsidP="006219CE">
      <w:pPr>
        <w:spacing w:after="120"/>
        <w:ind w:firstLine="709"/>
        <w:jc w:val="both"/>
        <w:rPr>
          <w:sz w:val="28"/>
          <w:szCs w:val="28"/>
        </w:rPr>
      </w:pPr>
      <w:r w:rsidRPr="006219CE">
        <w:rPr>
          <w:b/>
          <w:sz w:val="28"/>
          <w:szCs w:val="28"/>
        </w:rPr>
        <w:t>Узагальнюючий висновок:</w:t>
      </w:r>
      <w:r w:rsidRPr="006219CE">
        <w:rPr>
          <w:sz w:val="28"/>
          <w:szCs w:val="28"/>
        </w:rPr>
        <w:t xml:space="preserve"> законопроект може бути прийнятий у другому читанні за умови врахування викладених зауважень.</w:t>
      </w:r>
    </w:p>
    <w:p w:rsidR="00B42000" w:rsidRPr="006219CE" w:rsidRDefault="00B42000" w:rsidP="006219CE">
      <w:pPr>
        <w:spacing w:after="120"/>
        <w:ind w:firstLine="709"/>
        <w:jc w:val="both"/>
        <w:rPr>
          <w:sz w:val="28"/>
          <w:szCs w:val="28"/>
        </w:rPr>
      </w:pPr>
    </w:p>
    <w:p w:rsidR="00B42000" w:rsidRPr="00B42000" w:rsidRDefault="00B42000" w:rsidP="00B42000">
      <w:pPr>
        <w:rPr>
          <w:b/>
          <w:sz w:val="28"/>
          <w:szCs w:val="28"/>
        </w:rPr>
      </w:pPr>
      <w:r w:rsidRPr="00B42000">
        <w:rPr>
          <w:b/>
          <w:sz w:val="28"/>
          <w:szCs w:val="28"/>
        </w:rPr>
        <w:t>Заступник керівника</w:t>
      </w:r>
    </w:p>
    <w:p w:rsidR="00B42000" w:rsidRPr="00B42000" w:rsidRDefault="00B42000" w:rsidP="00B42000">
      <w:pPr>
        <w:rPr>
          <w:b/>
          <w:sz w:val="28"/>
          <w:szCs w:val="28"/>
        </w:rPr>
      </w:pPr>
      <w:r w:rsidRPr="00B42000">
        <w:rPr>
          <w:b/>
          <w:sz w:val="28"/>
          <w:szCs w:val="28"/>
        </w:rPr>
        <w:t xml:space="preserve">Головного управління </w:t>
      </w:r>
      <w:r w:rsidRPr="00B42000">
        <w:rPr>
          <w:b/>
          <w:sz w:val="28"/>
          <w:szCs w:val="28"/>
        </w:rPr>
        <w:tab/>
      </w:r>
      <w:r w:rsidRPr="00B42000">
        <w:rPr>
          <w:b/>
          <w:sz w:val="28"/>
          <w:szCs w:val="28"/>
        </w:rPr>
        <w:tab/>
      </w:r>
      <w:r w:rsidRPr="00B42000">
        <w:rPr>
          <w:b/>
          <w:sz w:val="28"/>
          <w:szCs w:val="28"/>
        </w:rPr>
        <w:tab/>
      </w:r>
      <w:r w:rsidRPr="00B42000">
        <w:rPr>
          <w:b/>
          <w:sz w:val="28"/>
          <w:szCs w:val="28"/>
        </w:rPr>
        <w:tab/>
      </w:r>
      <w:r w:rsidRPr="00B42000">
        <w:rPr>
          <w:b/>
          <w:sz w:val="28"/>
          <w:szCs w:val="28"/>
        </w:rPr>
        <w:tab/>
        <w:t xml:space="preserve"> </w:t>
      </w:r>
      <w:r w:rsidRPr="00B42000">
        <w:rPr>
          <w:b/>
          <w:sz w:val="28"/>
          <w:szCs w:val="28"/>
        </w:rPr>
        <w:tab/>
        <w:t xml:space="preserve"> В. МІЛОВАНОВ</w:t>
      </w:r>
    </w:p>
    <w:p w:rsidR="006219CE" w:rsidRPr="006219CE" w:rsidRDefault="006219CE" w:rsidP="00C92452">
      <w:pPr>
        <w:spacing w:after="120"/>
        <w:ind w:firstLine="709"/>
        <w:jc w:val="both"/>
        <w:rPr>
          <w:sz w:val="28"/>
          <w:szCs w:val="28"/>
        </w:rPr>
      </w:pPr>
    </w:p>
    <w:sectPr w:rsidR="006219CE" w:rsidRPr="006219CE" w:rsidSect="00B42000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445" w:rsidRDefault="00287445" w:rsidP="00B42000">
      <w:r>
        <w:separator/>
      </w:r>
    </w:p>
  </w:endnote>
  <w:endnote w:type="continuationSeparator" w:id="0">
    <w:p w:rsidR="00287445" w:rsidRDefault="00287445" w:rsidP="00B4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445" w:rsidRDefault="00287445" w:rsidP="00B42000">
      <w:r>
        <w:separator/>
      </w:r>
    </w:p>
  </w:footnote>
  <w:footnote w:type="continuationSeparator" w:id="0">
    <w:p w:rsidR="00287445" w:rsidRDefault="00287445" w:rsidP="00B42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975939"/>
      <w:docPartObj>
        <w:docPartGallery w:val="Page Numbers (Top of Page)"/>
        <w:docPartUnique/>
      </w:docPartObj>
    </w:sdtPr>
    <w:sdtEndPr/>
    <w:sdtContent>
      <w:p w:rsidR="00B42000" w:rsidRDefault="00B4200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33B">
          <w:t>2</w:t>
        </w:r>
        <w:r>
          <w:fldChar w:fldCharType="end"/>
        </w:r>
      </w:p>
    </w:sdtContent>
  </w:sdt>
  <w:p w:rsidR="00B42000" w:rsidRDefault="00B42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2A90"/>
    <w:multiLevelType w:val="hybridMultilevel"/>
    <w:tmpl w:val="FFD66362"/>
    <w:lvl w:ilvl="0" w:tplc="4C22490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A6"/>
    <w:rsid w:val="0011377C"/>
    <w:rsid w:val="00251641"/>
    <w:rsid w:val="002656C1"/>
    <w:rsid w:val="00287445"/>
    <w:rsid w:val="00293E82"/>
    <w:rsid w:val="002C3ED0"/>
    <w:rsid w:val="0049049E"/>
    <w:rsid w:val="005042CF"/>
    <w:rsid w:val="005204CF"/>
    <w:rsid w:val="00564925"/>
    <w:rsid w:val="006219CE"/>
    <w:rsid w:val="006C0AB9"/>
    <w:rsid w:val="007137D9"/>
    <w:rsid w:val="00782FA6"/>
    <w:rsid w:val="007A7019"/>
    <w:rsid w:val="009C1DE4"/>
    <w:rsid w:val="00AA744D"/>
    <w:rsid w:val="00B42000"/>
    <w:rsid w:val="00BA048A"/>
    <w:rsid w:val="00BA4AF1"/>
    <w:rsid w:val="00C25581"/>
    <w:rsid w:val="00C92452"/>
    <w:rsid w:val="00D41E3D"/>
    <w:rsid w:val="00E67425"/>
    <w:rsid w:val="00FE233B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BDFB"/>
  <w15:chartTrackingRefBased/>
  <w15:docId w15:val="{A7A85884-1057-40D5-98EE-E042209F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FA6"/>
    <w:pPr>
      <w:spacing w:after="0" w:line="240" w:lineRule="auto"/>
    </w:pPr>
    <w:rPr>
      <w:rFonts w:eastAsia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uiPriority w:val="99"/>
    <w:rsid w:val="00C92452"/>
    <w:rPr>
      <w:color w:val="000000"/>
      <w:sz w:val="20"/>
      <w:szCs w:val="20"/>
    </w:rPr>
  </w:style>
  <w:style w:type="paragraph" w:styleId="2">
    <w:name w:val="Body Text 2"/>
    <w:basedOn w:val="a"/>
    <w:link w:val="20"/>
    <w:rsid w:val="002656C1"/>
    <w:pPr>
      <w:spacing w:after="120" w:line="480" w:lineRule="auto"/>
    </w:pPr>
    <w:rPr>
      <w:noProof w:val="0"/>
      <w:lang w:val="ru-RU"/>
    </w:rPr>
  </w:style>
  <w:style w:type="character" w:customStyle="1" w:styleId="20">
    <w:name w:val="Основний текст 2 Знак"/>
    <w:basedOn w:val="a0"/>
    <w:link w:val="2"/>
    <w:rsid w:val="002656C1"/>
    <w:rPr>
      <w:rFonts w:eastAsia="Times New Roman" w:cs="Times New Roman"/>
      <w:sz w:val="24"/>
      <w:szCs w:val="24"/>
      <w:lang w:val="ru-RU" w:eastAsia="ru-RU"/>
    </w:rPr>
  </w:style>
  <w:style w:type="paragraph" w:customStyle="1" w:styleId="ParagraphStyle">
    <w:name w:val="Paragraph Style"/>
    <w:rsid w:val="002656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4904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200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42000"/>
    <w:rPr>
      <w:rFonts w:eastAsia="Times New Roman" w:cs="Times New Roman"/>
      <w:noProof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2000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42000"/>
    <w:rPr>
      <w:rFonts w:eastAsia="Times New Roman" w:cs="Times New Roman"/>
      <w:noProof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4AF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A4AF1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2577</Words>
  <Characters>1469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Олег Вікторович</dc:creator>
  <cp:keywords/>
  <dc:description/>
  <cp:lastModifiedBy>Радченко Олег Вікторович</cp:lastModifiedBy>
  <cp:revision>20</cp:revision>
  <cp:lastPrinted>2018-06-04T13:24:00Z</cp:lastPrinted>
  <dcterms:created xsi:type="dcterms:W3CDTF">2018-06-01T09:20:00Z</dcterms:created>
  <dcterms:modified xsi:type="dcterms:W3CDTF">2018-06-04T13:37:00Z</dcterms:modified>
</cp:coreProperties>
</file>