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1809"/>
        <w:gridCol w:w="3401"/>
        <w:gridCol w:w="7372"/>
        <w:gridCol w:w="566"/>
        <w:gridCol w:w="2127"/>
      </w:tblGrid>
      <w:tr w:rsidR="005107A7" w:rsidRPr="0038614B" w:rsidTr="00DE3EB0">
        <w:tc>
          <w:tcPr>
            <w:tcW w:w="1809" w:type="dxa"/>
          </w:tcPr>
          <w:p w:rsidR="005107A7" w:rsidRPr="0038614B" w:rsidRDefault="005107A7" w:rsidP="00DE3EB0">
            <w:pPr>
              <w:rPr>
                <w:sz w:val="24"/>
              </w:rPr>
            </w:pPr>
            <w:r w:rsidRPr="0038614B">
              <w:rPr>
                <w:sz w:val="18"/>
              </w:rPr>
              <w:object w:dxaOrig="2269"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0.1pt" o:ole="">
                  <v:imagedata r:id="rId8" o:title=""/>
                </v:shape>
                <o:OLEObject Type="Embed" ProgID="Word.Picture.8" ShapeID="_x0000_i1025" DrawAspect="Content" ObjectID="_1650803323" r:id="rId9"/>
              </w:object>
            </w:r>
          </w:p>
        </w:tc>
        <w:tc>
          <w:tcPr>
            <w:tcW w:w="10773" w:type="dxa"/>
            <w:gridSpan w:val="2"/>
          </w:tcPr>
          <w:p w:rsidR="005107A7" w:rsidRPr="0038614B" w:rsidRDefault="005107A7" w:rsidP="00DE3EB0">
            <w:pPr>
              <w:rPr>
                <w:b/>
                <w:sz w:val="24"/>
              </w:rPr>
            </w:pPr>
            <w:r w:rsidRPr="0038614B">
              <w:rPr>
                <w:b/>
                <w:sz w:val="24"/>
              </w:rPr>
              <w:t xml:space="preserve">Порівняльна таблиця до проекту Закону України </w:t>
            </w:r>
          </w:p>
          <w:p w:rsidR="005107A7" w:rsidRPr="0038614B" w:rsidRDefault="005107A7" w:rsidP="00DE3EB0">
            <w:pPr>
              <w:rPr>
                <w:sz w:val="24"/>
              </w:rPr>
            </w:pPr>
            <w:r w:rsidRPr="0038614B">
              <w:rPr>
                <w:sz w:val="24"/>
              </w:rPr>
              <w:t>Про внесення змін до Закону України  ''Про збір та облік єдиного внеску на загальнообов'язкове державне соціальне страхування</w:t>
            </w:r>
          </w:p>
        </w:tc>
        <w:tc>
          <w:tcPr>
            <w:tcW w:w="566" w:type="dxa"/>
          </w:tcPr>
          <w:p w:rsidR="005107A7" w:rsidRPr="0038614B" w:rsidRDefault="005107A7" w:rsidP="00DE3EB0">
            <w:pPr>
              <w:rPr>
                <w:sz w:val="24"/>
              </w:rPr>
            </w:pPr>
          </w:p>
        </w:tc>
        <w:tc>
          <w:tcPr>
            <w:tcW w:w="2127" w:type="dxa"/>
          </w:tcPr>
          <w:p w:rsidR="005107A7" w:rsidRPr="0038614B" w:rsidRDefault="005107A7" w:rsidP="00DE3EB0">
            <w:pPr>
              <w:jc w:val="center"/>
              <w:rPr>
                <w:b/>
                <w:sz w:val="24"/>
                <w:u w:val="single"/>
              </w:rPr>
            </w:pPr>
            <w:r w:rsidRPr="0038614B">
              <w:rPr>
                <w:b/>
                <w:sz w:val="24"/>
                <w:u w:val="single"/>
              </w:rPr>
              <w:t>Реєстраційний</w:t>
            </w:r>
          </w:p>
          <w:p w:rsidR="005107A7" w:rsidRPr="0038614B" w:rsidRDefault="005107A7" w:rsidP="00DE3EB0">
            <w:pPr>
              <w:jc w:val="center"/>
              <w:rPr>
                <w:b/>
                <w:sz w:val="24"/>
                <w:u w:val="single"/>
              </w:rPr>
            </w:pPr>
            <w:r w:rsidRPr="0038614B">
              <w:rPr>
                <w:b/>
                <w:sz w:val="24"/>
                <w:u w:val="single"/>
              </w:rPr>
              <w:t>№ 2166</w:t>
            </w:r>
          </w:p>
          <w:p w:rsidR="005107A7" w:rsidRPr="0038614B" w:rsidRDefault="005107A7" w:rsidP="00DE3EB0">
            <w:pPr>
              <w:rPr>
                <w:sz w:val="24"/>
              </w:rPr>
            </w:pPr>
          </w:p>
        </w:tc>
      </w:tr>
      <w:tr w:rsidR="005107A7" w:rsidRPr="0038614B" w:rsidTr="00DE3EB0">
        <w:tc>
          <w:tcPr>
            <w:tcW w:w="1809" w:type="dxa"/>
          </w:tcPr>
          <w:p w:rsidR="005107A7" w:rsidRPr="0038614B" w:rsidRDefault="005107A7" w:rsidP="00DE3EB0">
            <w:pPr>
              <w:rPr>
                <w:sz w:val="24"/>
              </w:rPr>
            </w:pPr>
          </w:p>
        </w:tc>
        <w:tc>
          <w:tcPr>
            <w:tcW w:w="3401" w:type="dxa"/>
          </w:tcPr>
          <w:p w:rsidR="005107A7" w:rsidRPr="0038614B" w:rsidRDefault="005107A7" w:rsidP="00DE3EB0">
            <w:pPr>
              <w:rPr>
                <w:sz w:val="24"/>
              </w:rPr>
            </w:pPr>
            <w:r w:rsidRPr="0038614B">
              <w:rPr>
                <w:b/>
                <w:sz w:val="24"/>
              </w:rPr>
              <w:t>Автор(и):</w:t>
            </w:r>
          </w:p>
        </w:tc>
        <w:tc>
          <w:tcPr>
            <w:tcW w:w="7938" w:type="dxa"/>
            <w:gridSpan w:val="2"/>
          </w:tcPr>
          <w:p w:rsidR="005107A7" w:rsidRPr="0038614B" w:rsidRDefault="005107A7" w:rsidP="00DE3EB0">
            <w:pPr>
              <w:rPr>
                <w:sz w:val="24"/>
              </w:rPr>
            </w:pPr>
            <w:r w:rsidRPr="0038614B">
              <w:rPr>
                <w:sz w:val="24"/>
              </w:rPr>
              <w:t xml:space="preserve">Народні депутати України </w:t>
            </w:r>
            <w:proofErr w:type="spellStart"/>
            <w:r w:rsidRPr="0038614B">
              <w:rPr>
                <w:sz w:val="24"/>
              </w:rPr>
              <w:t>Петруняк</w:t>
            </w:r>
            <w:proofErr w:type="spellEnd"/>
            <w:r w:rsidRPr="0038614B">
              <w:rPr>
                <w:sz w:val="24"/>
              </w:rPr>
              <w:t xml:space="preserve"> Є.В., </w:t>
            </w:r>
            <w:proofErr w:type="spellStart"/>
            <w:r w:rsidRPr="0038614B">
              <w:rPr>
                <w:sz w:val="24"/>
              </w:rPr>
              <w:t>Гетманцев</w:t>
            </w:r>
            <w:proofErr w:type="spellEnd"/>
            <w:r w:rsidRPr="0038614B">
              <w:rPr>
                <w:sz w:val="24"/>
              </w:rPr>
              <w:t xml:space="preserve"> Д.О., Василів І.В., </w:t>
            </w:r>
            <w:proofErr w:type="spellStart"/>
            <w:r w:rsidRPr="0038614B">
              <w:rPr>
                <w:sz w:val="24"/>
              </w:rPr>
              <w:t>Костін</w:t>
            </w:r>
            <w:proofErr w:type="spellEnd"/>
            <w:r w:rsidRPr="0038614B">
              <w:rPr>
                <w:sz w:val="24"/>
              </w:rPr>
              <w:t xml:space="preserve"> А.Є., Василевська-Смаглюк О.М.</w:t>
            </w:r>
          </w:p>
        </w:tc>
        <w:tc>
          <w:tcPr>
            <w:tcW w:w="2127" w:type="dxa"/>
          </w:tcPr>
          <w:p w:rsidR="005107A7" w:rsidRPr="0038614B" w:rsidRDefault="005107A7" w:rsidP="00DE3EB0">
            <w:pPr>
              <w:jc w:val="center"/>
              <w:rPr>
                <w:sz w:val="24"/>
              </w:rPr>
            </w:pPr>
            <w:r w:rsidRPr="0038614B">
              <w:rPr>
                <w:b/>
                <w:sz w:val="24"/>
              </w:rPr>
              <w:t>(Друге читання)</w:t>
            </w:r>
          </w:p>
        </w:tc>
      </w:tr>
      <w:tr w:rsidR="005107A7" w:rsidRPr="0038614B" w:rsidTr="00DE3EB0">
        <w:tc>
          <w:tcPr>
            <w:tcW w:w="1809" w:type="dxa"/>
          </w:tcPr>
          <w:p w:rsidR="005107A7" w:rsidRPr="0038614B" w:rsidRDefault="005107A7" w:rsidP="00DE3EB0">
            <w:pPr>
              <w:rPr>
                <w:sz w:val="24"/>
              </w:rPr>
            </w:pPr>
          </w:p>
        </w:tc>
        <w:tc>
          <w:tcPr>
            <w:tcW w:w="3401" w:type="dxa"/>
          </w:tcPr>
          <w:p w:rsidR="005107A7" w:rsidRPr="0038614B" w:rsidRDefault="005107A7" w:rsidP="00DE3EB0">
            <w:pPr>
              <w:rPr>
                <w:sz w:val="24"/>
              </w:rPr>
            </w:pPr>
            <w:r w:rsidRPr="0038614B">
              <w:rPr>
                <w:b/>
                <w:sz w:val="24"/>
              </w:rPr>
              <w:t>Автори остаточної редакції:</w:t>
            </w:r>
          </w:p>
        </w:tc>
        <w:tc>
          <w:tcPr>
            <w:tcW w:w="7938" w:type="dxa"/>
            <w:gridSpan w:val="2"/>
          </w:tcPr>
          <w:p w:rsidR="005107A7" w:rsidRPr="0038614B" w:rsidRDefault="005107A7" w:rsidP="00DE3EB0">
            <w:pPr>
              <w:rPr>
                <w:sz w:val="24"/>
              </w:rPr>
            </w:pPr>
            <w:r w:rsidRPr="0038614B">
              <w:rPr>
                <w:sz w:val="24"/>
              </w:rPr>
              <w:t>Народні депутати України - члени Комітету з питань фінансів, податкової та митної політики</w:t>
            </w:r>
          </w:p>
        </w:tc>
        <w:tc>
          <w:tcPr>
            <w:tcW w:w="2127" w:type="dxa"/>
          </w:tcPr>
          <w:p w:rsidR="005107A7" w:rsidRPr="0038614B" w:rsidRDefault="005107A7" w:rsidP="00DE3EB0">
            <w:pPr>
              <w:rPr>
                <w:sz w:val="24"/>
              </w:rPr>
            </w:pPr>
          </w:p>
        </w:tc>
      </w:tr>
      <w:tr w:rsidR="005107A7" w:rsidRPr="0038614B" w:rsidTr="00DE3EB0">
        <w:tc>
          <w:tcPr>
            <w:tcW w:w="1809" w:type="dxa"/>
          </w:tcPr>
          <w:p w:rsidR="005107A7" w:rsidRPr="0038614B" w:rsidRDefault="005107A7" w:rsidP="00DE3EB0">
            <w:pPr>
              <w:rPr>
                <w:sz w:val="24"/>
              </w:rPr>
            </w:pPr>
          </w:p>
        </w:tc>
        <w:tc>
          <w:tcPr>
            <w:tcW w:w="3401" w:type="dxa"/>
          </w:tcPr>
          <w:p w:rsidR="005107A7" w:rsidRPr="0038614B" w:rsidRDefault="005107A7" w:rsidP="00DE3EB0">
            <w:pPr>
              <w:rPr>
                <w:b/>
                <w:sz w:val="24"/>
              </w:rPr>
            </w:pPr>
            <w:r w:rsidRPr="0038614B">
              <w:rPr>
                <w:b/>
                <w:sz w:val="24"/>
              </w:rPr>
              <w:t xml:space="preserve">Дата розгляду в комітеті: </w:t>
            </w:r>
          </w:p>
        </w:tc>
        <w:tc>
          <w:tcPr>
            <w:tcW w:w="7938" w:type="dxa"/>
            <w:gridSpan w:val="2"/>
          </w:tcPr>
          <w:p w:rsidR="005107A7" w:rsidRPr="0038614B" w:rsidRDefault="00007527" w:rsidP="00DE3EB0">
            <w:pPr>
              <w:rPr>
                <w:sz w:val="24"/>
              </w:rPr>
            </w:pPr>
            <w:r w:rsidRPr="0038614B">
              <w:rPr>
                <w:sz w:val="24"/>
              </w:rPr>
              <w:t>08.05.2020</w:t>
            </w:r>
          </w:p>
        </w:tc>
        <w:tc>
          <w:tcPr>
            <w:tcW w:w="2127" w:type="dxa"/>
          </w:tcPr>
          <w:p w:rsidR="005107A7" w:rsidRPr="0038614B" w:rsidRDefault="005107A7" w:rsidP="00DE3EB0">
            <w:pPr>
              <w:rPr>
                <w:b/>
                <w:sz w:val="24"/>
              </w:rPr>
            </w:pPr>
          </w:p>
        </w:tc>
      </w:tr>
    </w:tbl>
    <w:p w:rsidR="005107A7" w:rsidRPr="0038614B" w:rsidRDefault="005107A7" w:rsidP="005107A7">
      <w:pPr>
        <w:rPr>
          <w:vanish/>
        </w:rPr>
      </w:pPr>
    </w:p>
    <w:p w:rsidR="005107A7" w:rsidRPr="0038614B" w:rsidRDefault="005107A7" w:rsidP="005107A7"/>
    <w:tbl>
      <w:tblPr>
        <w:tblW w:w="15885" w:type="dxa"/>
        <w:tblLayout w:type="fixed"/>
        <w:tblCellMar>
          <w:left w:w="72" w:type="dxa"/>
          <w:right w:w="72" w:type="dxa"/>
        </w:tblCellMar>
        <w:tblLook w:val="0000" w:firstRow="0" w:lastRow="0" w:firstColumn="0" w:lastColumn="0" w:noHBand="0" w:noVBand="0"/>
      </w:tblPr>
      <w:tblGrid>
        <w:gridCol w:w="576"/>
        <w:gridCol w:w="4818"/>
        <w:gridCol w:w="3750"/>
        <w:gridCol w:w="1923"/>
        <w:gridCol w:w="4818"/>
      </w:tblGrid>
      <w:tr w:rsidR="005107A7" w:rsidRPr="0038614B" w:rsidTr="005770B9">
        <w:trPr>
          <w:tblHeader/>
        </w:trPr>
        <w:tc>
          <w:tcPr>
            <w:tcW w:w="576" w:type="dxa"/>
            <w:tcBorders>
              <w:top w:val="single" w:sz="6" w:space="0" w:color="auto"/>
              <w:left w:val="single" w:sz="6" w:space="0" w:color="auto"/>
              <w:bottom w:val="single" w:sz="6" w:space="0" w:color="auto"/>
              <w:right w:val="single" w:sz="6" w:space="0" w:color="auto"/>
            </w:tcBorders>
            <w:shd w:val="clear" w:color="auto" w:fill="auto"/>
          </w:tcPr>
          <w:p w:rsidR="005107A7" w:rsidRPr="0038614B" w:rsidRDefault="005107A7" w:rsidP="00DE3EB0">
            <w:pPr>
              <w:pStyle w:val="StyleWisnow"/>
            </w:pPr>
          </w:p>
        </w:tc>
        <w:tc>
          <w:tcPr>
            <w:tcW w:w="4818" w:type="dxa"/>
            <w:tcBorders>
              <w:top w:val="single" w:sz="6" w:space="0" w:color="auto"/>
              <w:left w:val="single" w:sz="6" w:space="0" w:color="auto"/>
              <w:bottom w:val="single" w:sz="6" w:space="0" w:color="auto"/>
              <w:right w:val="single" w:sz="6" w:space="0" w:color="auto"/>
            </w:tcBorders>
            <w:shd w:val="clear" w:color="auto" w:fill="auto"/>
          </w:tcPr>
          <w:p w:rsidR="005107A7" w:rsidRPr="0038614B" w:rsidRDefault="005107A7" w:rsidP="00DE3EB0">
            <w:pPr>
              <w:pStyle w:val="StyleShap"/>
            </w:pPr>
            <w:r w:rsidRPr="0038614B">
              <w:t>Редакція, прийнята в першому читанні</w:t>
            </w:r>
          </w:p>
        </w:tc>
        <w:tc>
          <w:tcPr>
            <w:tcW w:w="3750" w:type="dxa"/>
            <w:tcBorders>
              <w:top w:val="single" w:sz="6" w:space="0" w:color="auto"/>
              <w:left w:val="single" w:sz="6" w:space="0" w:color="auto"/>
              <w:bottom w:val="single" w:sz="6" w:space="0" w:color="auto"/>
              <w:right w:val="single" w:sz="6" w:space="0" w:color="auto"/>
            </w:tcBorders>
            <w:shd w:val="clear" w:color="auto" w:fill="auto"/>
          </w:tcPr>
          <w:p w:rsidR="005107A7" w:rsidRPr="0038614B" w:rsidRDefault="005107A7" w:rsidP="00DE3EB0">
            <w:pPr>
              <w:pStyle w:val="StyleShap"/>
            </w:pPr>
            <w:r w:rsidRPr="0038614B">
              <w:t>Пропозиції та поправки до проекту</w:t>
            </w:r>
          </w:p>
        </w:tc>
        <w:tc>
          <w:tcPr>
            <w:tcW w:w="1923" w:type="dxa"/>
            <w:tcBorders>
              <w:top w:val="single" w:sz="6" w:space="0" w:color="auto"/>
              <w:left w:val="single" w:sz="6" w:space="0" w:color="auto"/>
              <w:bottom w:val="single" w:sz="6" w:space="0" w:color="auto"/>
              <w:right w:val="single" w:sz="6" w:space="0" w:color="auto"/>
            </w:tcBorders>
            <w:shd w:val="clear" w:color="auto" w:fill="auto"/>
          </w:tcPr>
          <w:p w:rsidR="005107A7" w:rsidRPr="0038614B" w:rsidRDefault="005107A7" w:rsidP="00DE3EB0">
            <w:pPr>
              <w:pStyle w:val="StyleShap"/>
            </w:pPr>
            <w:r w:rsidRPr="0038614B">
              <w:t>Висновки, обґрунтування</w:t>
            </w:r>
          </w:p>
        </w:tc>
        <w:tc>
          <w:tcPr>
            <w:tcW w:w="4818" w:type="dxa"/>
            <w:tcBorders>
              <w:top w:val="single" w:sz="6" w:space="0" w:color="auto"/>
              <w:left w:val="single" w:sz="6" w:space="0" w:color="auto"/>
              <w:bottom w:val="single" w:sz="6" w:space="0" w:color="auto"/>
              <w:right w:val="single" w:sz="6" w:space="0" w:color="auto"/>
            </w:tcBorders>
            <w:shd w:val="clear" w:color="auto" w:fill="auto"/>
          </w:tcPr>
          <w:p w:rsidR="005107A7" w:rsidRPr="0038614B" w:rsidRDefault="005107A7" w:rsidP="00DE3EB0">
            <w:pPr>
              <w:pStyle w:val="StyleShap"/>
            </w:pPr>
            <w:r w:rsidRPr="0038614B">
              <w:t>Законопроект, запропонований головним комітетом в остаточній редакції</w:t>
            </w:r>
          </w:p>
        </w:tc>
      </w:tr>
      <w:tr w:rsidR="003B01E8" w:rsidRPr="0038614B" w:rsidTr="005770B9">
        <w:tc>
          <w:tcPr>
            <w:tcW w:w="576" w:type="dxa"/>
            <w:tcBorders>
              <w:top w:val="single" w:sz="6" w:space="0" w:color="auto"/>
            </w:tcBorders>
          </w:tcPr>
          <w:p w:rsidR="003B01E8" w:rsidRPr="0038614B" w:rsidRDefault="003B01E8" w:rsidP="003B01E8">
            <w:pPr>
              <w:pStyle w:val="StyleWisnow"/>
            </w:pPr>
            <w:bookmarkStart w:id="0" w:name="n0" w:colFirst="0" w:colLast="0"/>
            <w:bookmarkStart w:id="1" w:name="kol_n" w:colFirst="0" w:colLast="0"/>
            <w:bookmarkStart w:id="2" w:name="kol_1" w:colFirst="1" w:colLast="1"/>
            <w:bookmarkStart w:id="3" w:name="kol_2" w:colFirst="2" w:colLast="2"/>
            <w:bookmarkStart w:id="4" w:name="kol_3" w:colFirst="3" w:colLast="3"/>
            <w:bookmarkStart w:id="5" w:name="kol_4" w:colFirst="4" w:colLast="4"/>
            <w:bookmarkStart w:id="6" w:name="tabl"/>
            <w:r w:rsidRPr="0038614B">
              <w:t>0.</w:t>
            </w:r>
          </w:p>
        </w:tc>
        <w:tc>
          <w:tcPr>
            <w:tcW w:w="4818" w:type="dxa"/>
            <w:tcBorders>
              <w:top w:val="single" w:sz="6" w:space="0" w:color="auto"/>
            </w:tcBorders>
          </w:tcPr>
          <w:p w:rsidR="003B01E8" w:rsidRPr="0038614B" w:rsidRDefault="003B01E8" w:rsidP="003B01E8">
            <w:pPr>
              <w:pStyle w:val="StyleZakonu"/>
              <w:ind w:firstLine="0"/>
              <w:jc w:val="center"/>
              <w:rPr>
                <w:sz w:val="18"/>
                <w:szCs w:val="18"/>
              </w:rPr>
            </w:pPr>
            <w:r w:rsidRPr="0038614B">
              <w:rPr>
                <w:sz w:val="18"/>
                <w:szCs w:val="18"/>
              </w:rPr>
              <w:t>ЗАКОН УКРАЇНИ</w:t>
            </w:r>
          </w:p>
        </w:tc>
        <w:tc>
          <w:tcPr>
            <w:tcW w:w="3750" w:type="dxa"/>
            <w:tcBorders>
              <w:top w:val="single" w:sz="6" w:space="0" w:color="auto"/>
            </w:tcBorders>
          </w:tcPr>
          <w:p w:rsidR="003B01E8" w:rsidRPr="0038614B" w:rsidRDefault="003B01E8" w:rsidP="003B01E8">
            <w:pPr>
              <w:pStyle w:val="StyleZakonu"/>
            </w:pPr>
          </w:p>
        </w:tc>
        <w:tc>
          <w:tcPr>
            <w:tcW w:w="1923" w:type="dxa"/>
            <w:tcBorders>
              <w:top w:val="single" w:sz="6" w:space="0" w:color="auto"/>
            </w:tcBorders>
          </w:tcPr>
          <w:p w:rsidR="003B01E8" w:rsidRPr="0038614B" w:rsidRDefault="003B01E8" w:rsidP="003B01E8">
            <w:pPr>
              <w:pStyle w:val="StyleZakonu"/>
            </w:pPr>
          </w:p>
        </w:tc>
        <w:tc>
          <w:tcPr>
            <w:tcW w:w="4818" w:type="dxa"/>
            <w:tcBorders>
              <w:top w:val="single" w:sz="6" w:space="0" w:color="auto"/>
            </w:tcBorders>
          </w:tcPr>
          <w:p w:rsidR="003B01E8" w:rsidRPr="0038614B" w:rsidRDefault="003B01E8" w:rsidP="003B01E8">
            <w:pPr>
              <w:pStyle w:val="StyleZakonu"/>
              <w:ind w:firstLine="0"/>
              <w:jc w:val="center"/>
              <w:rPr>
                <w:sz w:val="18"/>
                <w:szCs w:val="18"/>
              </w:rPr>
            </w:pPr>
            <w:r w:rsidRPr="0038614B">
              <w:rPr>
                <w:sz w:val="18"/>
                <w:szCs w:val="18"/>
              </w:rPr>
              <w:t>ЗАКОН УКРАЇНИ</w:t>
            </w:r>
          </w:p>
        </w:tc>
      </w:tr>
      <w:tr w:rsidR="003B01E8" w:rsidRPr="0038614B" w:rsidTr="005770B9">
        <w:tc>
          <w:tcPr>
            <w:tcW w:w="576" w:type="dxa"/>
          </w:tcPr>
          <w:p w:rsidR="003B01E8" w:rsidRPr="0038614B" w:rsidRDefault="003B01E8" w:rsidP="003B01E8">
            <w:pPr>
              <w:pStyle w:val="StyleWisnow"/>
            </w:pPr>
            <w:bookmarkStart w:id="7" w:name="n1" w:colFirst="0" w:colLast="0"/>
            <w:bookmarkEnd w:id="0"/>
            <w:r w:rsidRPr="0038614B">
              <w:t>1.</w:t>
            </w:r>
          </w:p>
        </w:tc>
        <w:tc>
          <w:tcPr>
            <w:tcW w:w="4818" w:type="dxa"/>
          </w:tcPr>
          <w:p w:rsidR="003B01E8" w:rsidRPr="0038614B" w:rsidRDefault="003B01E8" w:rsidP="003B01E8">
            <w:pPr>
              <w:pStyle w:val="StyleZakonu"/>
              <w:ind w:firstLine="0"/>
              <w:jc w:val="center"/>
              <w:rPr>
                <w:sz w:val="18"/>
                <w:szCs w:val="18"/>
              </w:rPr>
            </w:pPr>
            <w:r w:rsidRPr="0038614B">
              <w:rPr>
                <w:sz w:val="18"/>
                <w:szCs w:val="18"/>
              </w:rPr>
              <w:t>«Про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w:t>
            </w:r>
          </w:p>
        </w:tc>
        <w:tc>
          <w:tcPr>
            <w:tcW w:w="3750" w:type="dxa"/>
          </w:tcPr>
          <w:p w:rsidR="003B01E8" w:rsidRPr="0038614B" w:rsidRDefault="003B01E8" w:rsidP="003B01E8">
            <w:pPr>
              <w:pStyle w:val="StyleZakonu"/>
            </w:pPr>
          </w:p>
        </w:tc>
        <w:tc>
          <w:tcPr>
            <w:tcW w:w="1923" w:type="dxa"/>
          </w:tcPr>
          <w:p w:rsidR="003B01E8" w:rsidRPr="0038614B" w:rsidRDefault="003B01E8" w:rsidP="003B01E8">
            <w:pPr>
              <w:pStyle w:val="StyleZakonu"/>
            </w:pPr>
          </w:p>
        </w:tc>
        <w:tc>
          <w:tcPr>
            <w:tcW w:w="4818" w:type="dxa"/>
          </w:tcPr>
          <w:p w:rsidR="003B01E8" w:rsidRPr="0038614B" w:rsidRDefault="003B01E8" w:rsidP="003B01E8">
            <w:pPr>
              <w:pStyle w:val="StyleZakonu"/>
              <w:ind w:firstLine="0"/>
              <w:jc w:val="center"/>
              <w:rPr>
                <w:sz w:val="18"/>
                <w:szCs w:val="18"/>
              </w:rPr>
            </w:pPr>
            <w:r w:rsidRPr="0038614B">
              <w:rPr>
                <w:sz w:val="18"/>
                <w:szCs w:val="18"/>
              </w:rPr>
              <w:t>Про внесення змін до Закону України «Про збір та облік єдиного внеску на загальнообов’язкове державне соціальне страху</w:t>
            </w:r>
            <w:r w:rsidR="00081724">
              <w:rPr>
                <w:sz w:val="18"/>
                <w:szCs w:val="18"/>
              </w:rPr>
              <w:t xml:space="preserve">вання» </w:t>
            </w:r>
            <w:r w:rsidRPr="0038614B">
              <w:rPr>
                <w:sz w:val="18"/>
                <w:szCs w:val="18"/>
              </w:rPr>
              <w:t>щодо усунення д</w:t>
            </w:r>
            <w:r w:rsidR="00081724">
              <w:rPr>
                <w:sz w:val="18"/>
                <w:szCs w:val="18"/>
              </w:rPr>
              <w:t>искримінації за колом платників</w:t>
            </w:r>
          </w:p>
        </w:tc>
      </w:tr>
      <w:tr w:rsidR="003B01E8" w:rsidRPr="0038614B" w:rsidTr="005770B9">
        <w:tc>
          <w:tcPr>
            <w:tcW w:w="576" w:type="dxa"/>
          </w:tcPr>
          <w:p w:rsidR="003B01E8" w:rsidRPr="0038614B" w:rsidRDefault="003B01E8" w:rsidP="003B01E8">
            <w:pPr>
              <w:pStyle w:val="StyleWisnow"/>
            </w:pPr>
            <w:bookmarkStart w:id="8" w:name="n2" w:colFirst="0" w:colLast="0"/>
            <w:bookmarkEnd w:id="7"/>
            <w:r w:rsidRPr="0038614B">
              <w:t>2.</w:t>
            </w:r>
          </w:p>
        </w:tc>
        <w:tc>
          <w:tcPr>
            <w:tcW w:w="4818" w:type="dxa"/>
          </w:tcPr>
          <w:p w:rsidR="003B01E8" w:rsidRPr="0038614B" w:rsidRDefault="003B01E8" w:rsidP="003B01E8">
            <w:pPr>
              <w:pStyle w:val="StyleZakonu"/>
              <w:rPr>
                <w:sz w:val="18"/>
                <w:szCs w:val="18"/>
              </w:rPr>
            </w:pPr>
            <w:r w:rsidRPr="0038614B">
              <w:rPr>
                <w:sz w:val="18"/>
                <w:szCs w:val="18"/>
              </w:rPr>
              <w:t xml:space="preserve">Верховна Рада України </w:t>
            </w:r>
            <w:r w:rsidRPr="0038614B">
              <w:rPr>
                <w:bCs/>
                <w:sz w:val="18"/>
                <w:szCs w:val="18"/>
              </w:rPr>
              <w:t>п о с т а н о в л я є</w:t>
            </w:r>
            <w:r w:rsidRPr="0038614B">
              <w:rPr>
                <w:sz w:val="18"/>
                <w:szCs w:val="18"/>
              </w:rPr>
              <w:t>:</w:t>
            </w:r>
          </w:p>
        </w:tc>
        <w:tc>
          <w:tcPr>
            <w:tcW w:w="3750" w:type="dxa"/>
          </w:tcPr>
          <w:p w:rsidR="003B01E8" w:rsidRPr="0038614B" w:rsidRDefault="003B01E8" w:rsidP="003B01E8">
            <w:pPr>
              <w:pStyle w:val="StyleZakonu"/>
            </w:pPr>
          </w:p>
        </w:tc>
        <w:tc>
          <w:tcPr>
            <w:tcW w:w="1923" w:type="dxa"/>
          </w:tcPr>
          <w:p w:rsidR="003B01E8" w:rsidRPr="0038614B" w:rsidRDefault="003B01E8" w:rsidP="003B01E8">
            <w:pPr>
              <w:pStyle w:val="StyleZakonu"/>
            </w:pPr>
          </w:p>
        </w:tc>
        <w:tc>
          <w:tcPr>
            <w:tcW w:w="4818" w:type="dxa"/>
          </w:tcPr>
          <w:p w:rsidR="003B01E8" w:rsidRPr="0038614B" w:rsidRDefault="003B01E8" w:rsidP="003B01E8">
            <w:pPr>
              <w:pStyle w:val="StyleZakonu"/>
              <w:rPr>
                <w:sz w:val="18"/>
                <w:szCs w:val="18"/>
              </w:rPr>
            </w:pPr>
            <w:r w:rsidRPr="0038614B">
              <w:rPr>
                <w:sz w:val="18"/>
                <w:szCs w:val="18"/>
              </w:rPr>
              <w:t xml:space="preserve">Верховна Рада України </w:t>
            </w:r>
            <w:r w:rsidRPr="0038614B">
              <w:rPr>
                <w:bCs/>
                <w:sz w:val="18"/>
                <w:szCs w:val="18"/>
              </w:rPr>
              <w:t>п о с т а н о в л я є</w:t>
            </w:r>
            <w:r w:rsidRPr="0038614B">
              <w:rPr>
                <w:sz w:val="18"/>
                <w:szCs w:val="18"/>
              </w:rPr>
              <w:t>:</w:t>
            </w:r>
          </w:p>
        </w:tc>
      </w:tr>
      <w:tr w:rsidR="003B01E8" w:rsidRPr="0038614B" w:rsidTr="005770B9">
        <w:tc>
          <w:tcPr>
            <w:tcW w:w="576" w:type="dxa"/>
          </w:tcPr>
          <w:p w:rsidR="003B01E8" w:rsidRPr="0038614B" w:rsidRDefault="003B01E8" w:rsidP="003B01E8">
            <w:pPr>
              <w:pStyle w:val="StyleWisnow"/>
            </w:pPr>
            <w:bookmarkStart w:id="9" w:name="n3" w:colFirst="0" w:colLast="0"/>
            <w:bookmarkEnd w:id="8"/>
            <w:r w:rsidRPr="0038614B">
              <w:t>3.</w:t>
            </w:r>
          </w:p>
        </w:tc>
        <w:tc>
          <w:tcPr>
            <w:tcW w:w="4818" w:type="dxa"/>
          </w:tcPr>
          <w:p w:rsidR="003B01E8" w:rsidRPr="0038614B" w:rsidRDefault="003B01E8" w:rsidP="003B01E8">
            <w:pPr>
              <w:pStyle w:val="StyleZakonu"/>
              <w:rPr>
                <w:rStyle w:val="rvts44"/>
                <w:bCs/>
                <w:sz w:val="18"/>
                <w:szCs w:val="18"/>
              </w:rPr>
            </w:pPr>
            <w:r w:rsidRPr="0038614B">
              <w:rPr>
                <w:sz w:val="18"/>
                <w:szCs w:val="18"/>
              </w:rPr>
              <w:t xml:space="preserve">І. </w:t>
            </w:r>
            <w:proofErr w:type="spellStart"/>
            <w:r w:rsidRPr="0038614B">
              <w:rPr>
                <w:sz w:val="18"/>
                <w:szCs w:val="18"/>
              </w:rPr>
              <w:t>Внести</w:t>
            </w:r>
            <w:proofErr w:type="spellEnd"/>
            <w:r w:rsidRPr="0038614B">
              <w:rPr>
                <w:sz w:val="18"/>
                <w:szCs w:val="18"/>
              </w:rPr>
              <w:t xml:space="preserve"> до Закону України «Про збір та облік єдиного внеску на загальнообов’язкове державне соціальне страхування»</w:t>
            </w:r>
            <w:r w:rsidRPr="0038614B">
              <w:rPr>
                <w:rStyle w:val="rvts44"/>
                <w:bCs/>
                <w:sz w:val="18"/>
                <w:szCs w:val="18"/>
              </w:rPr>
              <w:t xml:space="preserve"> (Відомості Верховної Ради України (ВВР), 2011, № 2-3, ст.11) такі зміни:</w:t>
            </w:r>
          </w:p>
        </w:tc>
        <w:tc>
          <w:tcPr>
            <w:tcW w:w="3750" w:type="dxa"/>
          </w:tcPr>
          <w:p w:rsidR="003B01E8" w:rsidRPr="0038614B" w:rsidRDefault="003B01E8" w:rsidP="003B01E8">
            <w:pPr>
              <w:pStyle w:val="StyleZakonu"/>
            </w:pPr>
          </w:p>
        </w:tc>
        <w:tc>
          <w:tcPr>
            <w:tcW w:w="1923" w:type="dxa"/>
          </w:tcPr>
          <w:p w:rsidR="003B01E8" w:rsidRPr="0038614B" w:rsidRDefault="003B01E8" w:rsidP="003B01E8">
            <w:pPr>
              <w:pStyle w:val="StyleZakonu"/>
            </w:pPr>
          </w:p>
        </w:tc>
        <w:tc>
          <w:tcPr>
            <w:tcW w:w="4818" w:type="dxa"/>
          </w:tcPr>
          <w:p w:rsidR="003B01E8" w:rsidRPr="0038614B" w:rsidRDefault="003B01E8" w:rsidP="003B01E8">
            <w:pPr>
              <w:pStyle w:val="StyleZakonu"/>
              <w:rPr>
                <w:rStyle w:val="rvts44"/>
                <w:bCs/>
                <w:sz w:val="18"/>
                <w:szCs w:val="18"/>
              </w:rPr>
            </w:pPr>
            <w:r w:rsidRPr="0038614B">
              <w:rPr>
                <w:sz w:val="18"/>
                <w:szCs w:val="18"/>
              </w:rPr>
              <w:t xml:space="preserve">І. </w:t>
            </w:r>
            <w:proofErr w:type="spellStart"/>
            <w:r w:rsidRPr="0038614B">
              <w:rPr>
                <w:sz w:val="18"/>
                <w:szCs w:val="18"/>
              </w:rPr>
              <w:t>Внести</w:t>
            </w:r>
            <w:proofErr w:type="spellEnd"/>
            <w:r w:rsidRPr="0038614B">
              <w:rPr>
                <w:sz w:val="18"/>
                <w:szCs w:val="18"/>
              </w:rPr>
              <w:t xml:space="preserve"> до Закону України «Про збір та облік єдиного внеску на загальнообов’язкове державне соціальне страхування»</w:t>
            </w:r>
            <w:r w:rsidRPr="0038614B">
              <w:rPr>
                <w:rStyle w:val="rvts44"/>
                <w:bCs/>
                <w:sz w:val="18"/>
                <w:szCs w:val="18"/>
              </w:rPr>
              <w:t xml:space="preserve"> (Відомо</w:t>
            </w:r>
            <w:r w:rsidR="00081724">
              <w:rPr>
                <w:rStyle w:val="rvts44"/>
                <w:bCs/>
                <w:sz w:val="18"/>
                <w:szCs w:val="18"/>
              </w:rPr>
              <w:t>сті Верховної Ради України, 2011</w:t>
            </w:r>
            <w:r w:rsidR="00725D68">
              <w:rPr>
                <w:rStyle w:val="rvts44"/>
                <w:bCs/>
                <w:sz w:val="18"/>
                <w:szCs w:val="18"/>
              </w:rPr>
              <w:t xml:space="preserve"> р.,</w:t>
            </w:r>
            <w:r w:rsidR="00081724">
              <w:rPr>
                <w:rStyle w:val="rvts44"/>
                <w:bCs/>
                <w:sz w:val="18"/>
                <w:szCs w:val="18"/>
              </w:rPr>
              <w:t xml:space="preserve"> </w:t>
            </w:r>
            <w:r w:rsidRPr="0038614B">
              <w:rPr>
                <w:rStyle w:val="rvts44"/>
                <w:bCs/>
                <w:sz w:val="18"/>
                <w:szCs w:val="18"/>
              </w:rPr>
              <w:t>№ 2-3, ст.11</w:t>
            </w:r>
            <w:r w:rsidR="00081724">
              <w:rPr>
                <w:rStyle w:val="rvts44"/>
                <w:bCs/>
                <w:sz w:val="18"/>
                <w:szCs w:val="18"/>
              </w:rPr>
              <w:t xml:space="preserve"> із наступними змінами</w:t>
            </w:r>
            <w:r w:rsidRPr="0038614B">
              <w:rPr>
                <w:rStyle w:val="rvts44"/>
                <w:bCs/>
                <w:sz w:val="18"/>
                <w:szCs w:val="18"/>
              </w:rPr>
              <w:t>) такі зміни:</w:t>
            </w:r>
          </w:p>
        </w:tc>
      </w:tr>
      <w:tr w:rsidR="003B01E8" w:rsidRPr="0038614B" w:rsidTr="005770B9">
        <w:trPr>
          <w:trHeight w:val="643"/>
        </w:trPr>
        <w:tc>
          <w:tcPr>
            <w:tcW w:w="576" w:type="dxa"/>
          </w:tcPr>
          <w:p w:rsidR="003B01E8" w:rsidRPr="0038614B" w:rsidRDefault="003B01E8" w:rsidP="003B01E8">
            <w:pPr>
              <w:pStyle w:val="StyleWisnow"/>
            </w:pPr>
            <w:bookmarkStart w:id="10" w:name="n4" w:colFirst="0" w:colLast="0"/>
            <w:bookmarkEnd w:id="9"/>
            <w:r w:rsidRPr="0038614B">
              <w:t>4.</w:t>
            </w:r>
          </w:p>
        </w:tc>
        <w:tc>
          <w:tcPr>
            <w:tcW w:w="4818" w:type="dxa"/>
          </w:tcPr>
          <w:p w:rsidR="003B01E8" w:rsidRPr="0038614B" w:rsidRDefault="003B01E8" w:rsidP="003B01E8">
            <w:pPr>
              <w:pStyle w:val="StyleZakonu"/>
              <w:rPr>
                <w:rStyle w:val="rvts44"/>
                <w:bCs/>
                <w:sz w:val="18"/>
                <w:szCs w:val="18"/>
              </w:rPr>
            </w:pPr>
            <w:r w:rsidRPr="0038614B">
              <w:rPr>
                <w:rStyle w:val="rvts44"/>
                <w:bCs/>
                <w:sz w:val="18"/>
                <w:szCs w:val="18"/>
              </w:rPr>
              <w:t>1. У статті 4:</w:t>
            </w:r>
          </w:p>
        </w:tc>
        <w:tc>
          <w:tcPr>
            <w:tcW w:w="3750" w:type="dxa"/>
          </w:tcPr>
          <w:p w:rsidR="003B01E8" w:rsidRPr="0038614B" w:rsidRDefault="003B01E8" w:rsidP="003B01E8">
            <w:pPr>
              <w:pStyle w:val="StyleZakonu"/>
              <w:rPr>
                <w:rStyle w:val="rvts44"/>
                <w:bCs/>
              </w:rPr>
            </w:pPr>
          </w:p>
        </w:tc>
        <w:tc>
          <w:tcPr>
            <w:tcW w:w="1923" w:type="dxa"/>
          </w:tcPr>
          <w:p w:rsidR="003B01E8" w:rsidRPr="0038614B" w:rsidRDefault="003B01E8" w:rsidP="003B01E8">
            <w:pPr>
              <w:pStyle w:val="StyleZakonu"/>
              <w:rPr>
                <w:rStyle w:val="rvts44"/>
                <w:bCs/>
              </w:rPr>
            </w:pPr>
          </w:p>
        </w:tc>
        <w:tc>
          <w:tcPr>
            <w:tcW w:w="4818" w:type="dxa"/>
          </w:tcPr>
          <w:p w:rsidR="003B01E8" w:rsidRPr="0038614B" w:rsidRDefault="00660DFC" w:rsidP="003B01E8">
            <w:pPr>
              <w:pStyle w:val="StyleZakonu"/>
              <w:rPr>
                <w:rStyle w:val="rvts44"/>
                <w:bCs/>
                <w:sz w:val="18"/>
                <w:szCs w:val="18"/>
              </w:rPr>
            </w:pPr>
            <w:r w:rsidRPr="0038614B">
              <w:rPr>
                <w:rStyle w:val="rvts44"/>
                <w:bCs/>
                <w:sz w:val="18"/>
                <w:szCs w:val="18"/>
              </w:rPr>
              <w:t>1. У статті 4:</w:t>
            </w:r>
          </w:p>
        </w:tc>
      </w:tr>
      <w:tr w:rsidR="003B01E8" w:rsidRPr="0038614B" w:rsidTr="005770B9">
        <w:tc>
          <w:tcPr>
            <w:tcW w:w="576" w:type="dxa"/>
          </w:tcPr>
          <w:p w:rsidR="003B01E8" w:rsidRPr="0038614B" w:rsidRDefault="003B01E8" w:rsidP="003B01E8">
            <w:pPr>
              <w:pStyle w:val="StyleWisnow"/>
            </w:pPr>
          </w:p>
        </w:tc>
        <w:tc>
          <w:tcPr>
            <w:tcW w:w="4818" w:type="dxa"/>
          </w:tcPr>
          <w:p w:rsidR="003B01E8" w:rsidRPr="0038614B" w:rsidRDefault="003B01E8" w:rsidP="003B01E8">
            <w:pPr>
              <w:pStyle w:val="StyleZakonu"/>
              <w:rPr>
                <w:rStyle w:val="rvts44"/>
                <w:bCs/>
                <w:sz w:val="18"/>
                <w:szCs w:val="18"/>
              </w:rPr>
            </w:pPr>
          </w:p>
        </w:tc>
        <w:tc>
          <w:tcPr>
            <w:tcW w:w="3750" w:type="dxa"/>
          </w:tcPr>
          <w:p w:rsidR="003B01E8" w:rsidRPr="0038614B" w:rsidRDefault="00EA3D0F" w:rsidP="003B01E8">
            <w:pPr>
              <w:pStyle w:val="StyleAwt"/>
            </w:pPr>
            <w:r w:rsidRPr="0038614B">
              <w:t xml:space="preserve">- </w:t>
            </w:r>
            <w:fldSimple w:instr=" SEQ aa ">
              <w:r w:rsidR="00791197">
                <w:rPr>
                  <w:noProof/>
                </w:rPr>
                <w:t>1</w:t>
              </w:r>
            </w:fldSimple>
            <w:r w:rsidRPr="0038614B">
              <w:t xml:space="preserve">- </w:t>
            </w:r>
            <w:proofErr w:type="spellStart"/>
            <w:r w:rsidR="003B01E8" w:rsidRPr="0038614B">
              <w:t>Н.д.Гетманцев</w:t>
            </w:r>
            <w:proofErr w:type="spellEnd"/>
            <w:r w:rsidR="003B01E8" w:rsidRPr="0038614B">
              <w:t xml:space="preserve"> Д.О. (</w:t>
            </w:r>
            <w:proofErr w:type="spellStart"/>
            <w:r w:rsidR="003B01E8" w:rsidRPr="0038614B">
              <w:t>Реєстр.картка</w:t>
            </w:r>
            <w:proofErr w:type="spellEnd"/>
            <w:r w:rsidR="003B01E8" w:rsidRPr="0038614B">
              <w:t xml:space="preserve"> №245)</w:t>
            </w:r>
          </w:p>
          <w:p w:rsidR="003B01E8" w:rsidRPr="0038614B" w:rsidRDefault="003B01E8" w:rsidP="003B01E8">
            <w:pPr>
              <w:ind w:firstLine="851"/>
              <w:jc w:val="both"/>
              <w:rPr>
                <w:sz w:val="18"/>
                <w:szCs w:val="18"/>
              </w:rPr>
            </w:pPr>
            <w:r w:rsidRPr="0038614B">
              <w:rPr>
                <w:sz w:val="18"/>
                <w:szCs w:val="18"/>
              </w:rPr>
              <w:t>Після абзацу першого пункту 1 розділу  І проекту доповнити новими абзацами такого змісту:</w:t>
            </w:r>
          </w:p>
          <w:p w:rsidR="003B01E8" w:rsidRPr="0038614B" w:rsidRDefault="003B01E8" w:rsidP="003B01E8">
            <w:pPr>
              <w:pStyle w:val="rvps2"/>
              <w:spacing w:before="0" w:beforeAutospacing="0" w:after="0" w:afterAutospacing="0"/>
              <w:jc w:val="both"/>
              <w:rPr>
                <w:sz w:val="18"/>
                <w:szCs w:val="18"/>
                <w:lang w:val="uk-UA"/>
              </w:rPr>
            </w:pPr>
            <w:r w:rsidRPr="0038614B">
              <w:rPr>
                <w:sz w:val="18"/>
                <w:szCs w:val="18"/>
                <w:lang w:val="uk-UA"/>
              </w:rPr>
              <w:t xml:space="preserve">              «пункт 4 частини першої після слів «систему оподаткування» доповнити словами «(крім тих, що мають основне місце роботи, на якому отримують заробітну плату у загальному розмірі не менше гарантованої державою мінімальної заробітної плати, встановленої законом про Державний бюджет України на відповідний рік);»</w:t>
            </w:r>
          </w:p>
          <w:p w:rsidR="003B01E8" w:rsidRPr="0038614B" w:rsidRDefault="003B01E8" w:rsidP="003B01E8">
            <w:pPr>
              <w:pStyle w:val="rvps2"/>
              <w:spacing w:before="0" w:beforeAutospacing="0" w:after="0" w:afterAutospacing="0"/>
              <w:jc w:val="both"/>
              <w:rPr>
                <w:lang w:val="uk-UA"/>
              </w:rPr>
            </w:pPr>
            <w:r w:rsidRPr="0038614B">
              <w:rPr>
                <w:sz w:val="18"/>
                <w:szCs w:val="18"/>
                <w:lang w:val="uk-UA"/>
              </w:rPr>
              <w:t xml:space="preserve">               пункт 5 після слів «дохід від цієї діяльності» доповнити словами «(крім тих, що мають основне місце роботи, на якому отримують заробітну плату у загальному розмірі не менше гарантованої державою мінімальної заробітної плати, встановленої </w:t>
            </w:r>
            <w:r w:rsidRPr="0038614B">
              <w:rPr>
                <w:sz w:val="18"/>
                <w:szCs w:val="18"/>
                <w:lang w:val="uk-UA"/>
              </w:rPr>
              <w:lastRenderedPageBreak/>
              <w:t>законом про Державний бюджет України на відповідний рік);»</w:t>
            </w:r>
          </w:p>
          <w:p w:rsidR="003B01E8" w:rsidRPr="0038614B" w:rsidRDefault="003B01E8" w:rsidP="003B01E8">
            <w:pPr>
              <w:pStyle w:val="StyleAwt"/>
              <w:rPr>
                <w:rStyle w:val="rvts44"/>
                <w:bCs/>
              </w:rPr>
            </w:pPr>
          </w:p>
        </w:tc>
        <w:tc>
          <w:tcPr>
            <w:tcW w:w="1923" w:type="dxa"/>
          </w:tcPr>
          <w:p w:rsidR="00F85788" w:rsidRPr="0038614B" w:rsidRDefault="00355941" w:rsidP="00F85788">
            <w:pPr>
              <w:pStyle w:val="StyleZakonu"/>
              <w:ind w:hanging="12"/>
              <w:jc w:val="center"/>
              <w:rPr>
                <w:rStyle w:val="rvts44"/>
                <w:bCs/>
                <w:color w:val="FF0000"/>
                <w:sz w:val="18"/>
                <w:szCs w:val="18"/>
              </w:rPr>
            </w:pPr>
            <w:r w:rsidRPr="0038614B">
              <w:rPr>
                <w:rStyle w:val="rvts44"/>
                <w:bCs/>
                <w:sz w:val="18"/>
                <w:szCs w:val="18"/>
              </w:rPr>
              <w:lastRenderedPageBreak/>
              <w:t xml:space="preserve">Враховано по суті </w:t>
            </w:r>
          </w:p>
          <w:p w:rsidR="00F646E4" w:rsidRPr="0038614B" w:rsidRDefault="00F646E4" w:rsidP="003B01E8">
            <w:pPr>
              <w:pStyle w:val="StyleZakonu"/>
              <w:ind w:hanging="12"/>
              <w:jc w:val="center"/>
              <w:rPr>
                <w:rStyle w:val="rvts44"/>
                <w:bCs/>
                <w:color w:val="FF0000"/>
                <w:sz w:val="18"/>
                <w:szCs w:val="18"/>
              </w:rPr>
            </w:pPr>
          </w:p>
        </w:tc>
        <w:tc>
          <w:tcPr>
            <w:tcW w:w="4818" w:type="dxa"/>
          </w:tcPr>
          <w:p w:rsidR="003B01E8" w:rsidRPr="0038614B" w:rsidRDefault="003B01E8" w:rsidP="004667E8">
            <w:pPr>
              <w:pStyle w:val="rvps2"/>
              <w:spacing w:before="0" w:beforeAutospacing="0" w:after="0" w:afterAutospacing="0"/>
              <w:ind w:firstLine="702"/>
              <w:jc w:val="both"/>
              <w:rPr>
                <w:rStyle w:val="rvts44"/>
                <w:bCs/>
              </w:rPr>
            </w:pPr>
          </w:p>
        </w:tc>
      </w:tr>
      <w:bookmarkEnd w:id="10"/>
      <w:tr w:rsidR="00F646E4" w:rsidRPr="0038614B" w:rsidTr="005770B9">
        <w:tc>
          <w:tcPr>
            <w:tcW w:w="576" w:type="dxa"/>
          </w:tcPr>
          <w:p w:rsidR="00F646E4" w:rsidRPr="0038614B" w:rsidRDefault="00F646E4" w:rsidP="00F646E4">
            <w:pPr>
              <w:pStyle w:val="StyleWisnow"/>
            </w:pPr>
          </w:p>
        </w:tc>
        <w:tc>
          <w:tcPr>
            <w:tcW w:w="4818" w:type="dxa"/>
          </w:tcPr>
          <w:p w:rsidR="00F646E4" w:rsidRPr="0038614B" w:rsidRDefault="00F646E4" w:rsidP="00F646E4">
            <w:pPr>
              <w:pStyle w:val="StyleZakonu"/>
              <w:rPr>
                <w:rStyle w:val="rvts44"/>
                <w:bCs/>
                <w:sz w:val="18"/>
                <w:szCs w:val="18"/>
              </w:rPr>
            </w:pPr>
          </w:p>
        </w:tc>
        <w:tc>
          <w:tcPr>
            <w:tcW w:w="3750" w:type="dxa"/>
          </w:tcPr>
          <w:p w:rsidR="00F646E4" w:rsidRPr="0038614B" w:rsidRDefault="00EA3D0F" w:rsidP="00F646E4">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2</w:t>
            </w:r>
            <w:r w:rsidRPr="0038614B">
              <w:rPr>
                <w:rStyle w:val="rvts44"/>
                <w:bCs/>
              </w:rPr>
              <w:fldChar w:fldCharType="end"/>
            </w:r>
            <w:r w:rsidRPr="0038614B">
              <w:rPr>
                <w:rStyle w:val="rvts44"/>
                <w:bCs/>
              </w:rPr>
              <w:t xml:space="preserve">- </w:t>
            </w:r>
            <w:r w:rsidR="00F646E4" w:rsidRPr="0038614B">
              <w:rPr>
                <w:rStyle w:val="rvts44"/>
                <w:bCs/>
              </w:rPr>
              <w:t xml:space="preserve"> </w:t>
            </w:r>
            <w:proofErr w:type="spellStart"/>
            <w:r w:rsidR="00F646E4" w:rsidRPr="0038614B">
              <w:t>Н.д.Шахов</w:t>
            </w:r>
            <w:proofErr w:type="spellEnd"/>
            <w:r w:rsidR="00F646E4" w:rsidRPr="0038614B">
              <w:t xml:space="preserve"> С.В. (</w:t>
            </w:r>
            <w:proofErr w:type="spellStart"/>
            <w:r w:rsidR="00F646E4" w:rsidRPr="0038614B">
              <w:t>Реєстр.картка</w:t>
            </w:r>
            <w:proofErr w:type="spellEnd"/>
            <w:r w:rsidR="00F646E4" w:rsidRPr="0038614B">
              <w:t xml:space="preserve"> №114)</w:t>
            </w:r>
          </w:p>
          <w:p w:rsidR="00F646E4" w:rsidRPr="0038614B" w:rsidRDefault="00F646E4" w:rsidP="00F646E4">
            <w:pPr>
              <w:pStyle w:val="StyleAwt"/>
            </w:pPr>
            <w:proofErr w:type="spellStart"/>
            <w:r w:rsidRPr="0038614B">
              <w:t>Н.д.Вельможний</w:t>
            </w:r>
            <w:proofErr w:type="spellEnd"/>
            <w:r w:rsidRPr="0038614B">
              <w:t xml:space="preserve"> С.А. (</w:t>
            </w:r>
            <w:proofErr w:type="spellStart"/>
            <w:r w:rsidRPr="0038614B">
              <w:t>Реєстр.картка</w:t>
            </w:r>
            <w:proofErr w:type="spellEnd"/>
            <w:r w:rsidRPr="0038614B">
              <w:t xml:space="preserve"> №112)</w:t>
            </w:r>
          </w:p>
          <w:p w:rsidR="00F646E4" w:rsidRPr="0038614B" w:rsidRDefault="00F646E4" w:rsidP="00F646E4">
            <w:pPr>
              <w:pStyle w:val="StyleAwt"/>
            </w:pPr>
            <w:proofErr w:type="spellStart"/>
            <w:r w:rsidRPr="0038614B">
              <w:t>Н.д.</w:t>
            </w:r>
            <w:r w:rsidR="005E0EC9" w:rsidRPr="0038614B">
              <w:t>Сухов</w:t>
            </w:r>
            <w:proofErr w:type="spellEnd"/>
            <w:r w:rsidR="005E0EC9" w:rsidRPr="0038614B">
              <w:t xml:space="preserve"> О.С. (</w:t>
            </w:r>
            <w:proofErr w:type="spellStart"/>
            <w:r w:rsidR="005E0EC9" w:rsidRPr="0038614B">
              <w:t>Реєстр.картка</w:t>
            </w:r>
            <w:proofErr w:type="spellEnd"/>
            <w:r w:rsidR="005E0EC9" w:rsidRPr="0038614B">
              <w:t xml:space="preserve"> №107)</w:t>
            </w:r>
          </w:p>
          <w:p w:rsidR="00F646E4" w:rsidRPr="0038614B" w:rsidRDefault="00F646E4" w:rsidP="005E0EC9">
            <w:pPr>
              <w:jc w:val="both"/>
              <w:rPr>
                <w:rFonts w:eastAsia="Calibri"/>
                <w:sz w:val="18"/>
                <w:szCs w:val="18"/>
              </w:rPr>
            </w:pPr>
            <w:r w:rsidRPr="0038614B">
              <w:rPr>
                <w:rFonts w:eastAsia="Calibri"/>
                <w:sz w:val="18"/>
                <w:szCs w:val="18"/>
              </w:rPr>
              <w:t xml:space="preserve">В пункт 4 частини першої </w:t>
            </w:r>
            <w:proofErr w:type="spellStart"/>
            <w:r w:rsidRPr="0038614B">
              <w:rPr>
                <w:rFonts w:eastAsia="Calibri"/>
                <w:sz w:val="18"/>
                <w:szCs w:val="18"/>
              </w:rPr>
              <w:t>внести</w:t>
            </w:r>
            <w:proofErr w:type="spellEnd"/>
            <w:r w:rsidRPr="0038614B">
              <w:rPr>
                <w:rFonts w:eastAsia="Calibri"/>
                <w:sz w:val="18"/>
                <w:szCs w:val="18"/>
              </w:rPr>
              <w:t xml:space="preserve"> наступні зміни та доповнення:</w:t>
            </w:r>
          </w:p>
          <w:p w:rsidR="00F646E4" w:rsidRPr="0038614B" w:rsidRDefault="00F646E4" w:rsidP="00F646E4">
            <w:pPr>
              <w:jc w:val="both"/>
              <w:rPr>
                <w:rFonts w:eastAsia="Calibri"/>
                <w:sz w:val="18"/>
                <w:szCs w:val="18"/>
              </w:rPr>
            </w:pPr>
            <w:r w:rsidRPr="0038614B">
              <w:rPr>
                <w:rFonts w:eastAsia="Calibri"/>
                <w:sz w:val="18"/>
                <w:szCs w:val="18"/>
              </w:rPr>
              <w:t xml:space="preserve">- після слів «4) фізичні особи – підприємці», </w:t>
            </w:r>
            <w:r w:rsidRPr="0038614B">
              <w:rPr>
                <w:rFonts w:eastAsia="Calibri"/>
                <w:sz w:val="18"/>
                <w:szCs w:val="18"/>
                <w:u w:val="single"/>
              </w:rPr>
              <w:t>доповнити</w:t>
            </w:r>
            <w:r w:rsidRPr="0038614B">
              <w:rPr>
                <w:rFonts w:eastAsia="Calibri"/>
                <w:sz w:val="18"/>
                <w:szCs w:val="18"/>
              </w:rPr>
              <w:t xml:space="preserve"> словами «як суб’єкти господарювання,…»,  після слів «…..,які обрали спрощену систему оподаткування,» видалити слова « </w:t>
            </w:r>
            <w:r w:rsidRPr="0038614B">
              <w:rPr>
                <w:rFonts w:eastAsia="Calibri"/>
                <w:strike/>
                <w:sz w:val="18"/>
                <w:szCs w:val="18"/>
              </w:rPr>
              <w:t>крім осіб, зазначених у пункті 5 частини першої цієї статті</w:t>
            </w:r>
            <w:r w:rsidRPr="0038614B">
              <w:rPr>
                <w:rFonts w:eastAsia="Calibri"/>
                <w:sz w:val="18"/>
                <w:szCs w:val="18"/>
              </w:rPr>
              <w:t>».</w:t>
            </w:r>
          </w:p>
          <w:p w:rsidR="00F646E4" w:rsidRPr="0038614B" w:rsidRDefault="00F646E4" w:rsidP="00F646E4">
            <w:pPr>
              <w:pStyle w:val="StyleZakonu"/>
              <w:rPr>
                <w:rStyle w:val="rvts44"/>
                <w:bCs/>
                <w:sz w:val="18"/>
              </w:rPr>
            </w:pPr>
          </w:p>
        </w:tc>
        <w:tc>
          <w:tcPr>
            <w:tcW w:w="1923" w:type="dxa"/>
          </w:tcPr>
          <w:p w:rsidR="00F646E4" w:rsidRPr="0038614B" w:rsidRDefault="00F646E4" w:rsidP="00F646E4">
            <w:pPr>
              <w:pStyle w:val="StyleZakonu"/>
              <w:rPr>
                <w:rStyle w:val="rvts44"/>
                <w:bCs/>
                <w:sz w:val="18"/>
              </w:rPr>
            </w:pPr>
            <w:proofErr w:type="spellStart"/>
            <w:r w:rsidRPr="0038614B">
              <w:rPr>
                <w:rStyle w:val="rvts44"/>
                <w:bCs/>
                <w:sz w:val="18"/>
              </w:rPr>
              <w:t>Відхилено</w:t>
            </w:r>
            <w:proofErr w:type="spellEnd"/>
          </w:p>
          <w:p w:rsidR="00F646E4" w:rsidRPr="0038614B" w:rsidRDefault="00F646E4" w:rsidP="00F646E4">
            <w:pPr>
              <w:pStyle w:val="StyleZakonu"/>
              <w:rPr>
                <w:rStyle w:val="rvts44"/>
                <w:bCs/>
                <w:sz w:val="18"/>
              </w:rPr>
            </w:pPr>
          </w:p>
          <w:p w:rsidR="00F646E4" w:rsidRPr="0038614B" w:rsidRDefault="00F646E4" w:rsidP="00F646E4">
            <w:pPr>
              <w:pStyle w:val="StyleZakonu"/>
              <w:rPr>
                <w:rStyle w:val="rvts44"/>
                <w:bCs/>
              </w:rPr>
            </w:pPr>
          </w:p>
        </w:tc>
        <w:tc>
          <w:tcPr>
            <w:tcW w:w="4818" w:type="dxa"/>
          </w:tcPr>
          <w:p w:rsidR="00F646E4" w:rsidRPr="0038614B" w:rsidRDefault="00F646E4" w:rsidP="00F646E4">
            <w:pPr>
              <w:pStyle w:val="rvps2"/>
              <w:spacing w:before="0" w:beforeAutospacing="0" w:after="0" w:afterAutospacing="0"/>
              <w:ind w:firstLine="702"/>
              <w:jc w:val="both"/>
              <w:rPr>
                <w:sz w:val="18"/>
                <w:szCs w:val="18"/>
                <w:lang w:val="uk-UA"/>
              </w:rPr>
            </w:pPr>
          </w:p>
        </w:tc>
      </w:tr>
      <w:tr w:rsidR="00BF1D8C" w:rsidRPr="0038614B" w:rsidTr="005770B9">
        <w:tc>
          <w:tcPr>
            <w:tcW w:w="576" w:type="dxa"/>
          </w:tcPr>
          <w:p w:rsidR="00BF1D8C" w:rsidRPr="0038614B" w:rsidRDefault="00BF1D8C" w:rsidP="00F646E4">
            <w:pPr>
              <w:pStyle w:val="StyleWisnow"/>
            </w:pPr>
            <w:bookmarkStart w:id="11" w:name="n5" w:colFirst="0" w:colLast="0"/>
            <w:r w:rsidRPr="0038614B">
              <w:t>5.</w:t>
            </w:r>
          </w:p>
        </w:tc>
        <w:tc>
          <w:tcPr>
            <w:tcW w:w="4818" w:type="dxa"/>
          </w:tcPr>
          <w:p w:rsidR="00BF1D8C" w:rsidRPr="0038614B" w:rsidRDefault="00BF1D8C" w:rsidP="00F646E4">
            <w:pPr>
              <w:pStyle w:val="StyleZakonu"/>
              <w:rPr>
                <w:rStyle w:val="rvts44"/>
                <w:bCs/>
                <w:sz w:val="18"/>
                <w:szCs w:val="18"/>
              </w:rPr>
            </w:pPr>
            <w:r w:rsidRPr="0038614B">
              <w:rPr>
                <w:rStyle w:val="rvts44"/>
                <w:bCs/>
                <w:sz w:val="18"/>
                <w:szCs w:val="18"/>
              </w:rPr>
              <w:t>частину четверту після цифри «4» доповнити розділовим знаком «,» та цифрою «5»;</w:t>
            </w:r>
          </w:p>
        </w:tc>
        <w:tc>
          <w:tcPr>
            <w:tcW w:w="3750" w:type="dxa"/>
          </w:tcPr>
          <w:p w:rsidR="00007527" w:rsidRPr="0038614B" w:rsidRDefault="00EA3D0F" w:rsidP="00007527">
            <w:pPr>
              <w:pStyle w:val="StyleAwt"/>
              <w:tabs>
                <w:tab w:val="left" w:pos="1134"/>
              </w:tabs>
            </w:pPr>
            <w:r w:rsidRPr="0038614B">
              <w:t>-</w:t>
            </w:r>
            <w:fldSimple w:instr=" SEQ aa ">
              <w:r w:rsidR="00791197">
                <w:rPr>
                  <w:noProof/>
                </w:rPr>
                <w:t>3</w:t>
              </w:r>
            </w:fldSimple>
            <w:r w:rsidRPr="0038614B">
              <w:t xml:space="preserve">- </w:t>
            </w:r>
            <w:r w:rsidR="00007527" w:rsidRPr="0038614B">
              <w:t xml:space="preserve"> Народні депутати України – члени Комітету з питань фінансів, податкової та митної політики </w:t>
            </w:r>
            <w:proofErr w:type="spellStart"/>
            <w:r w:rsidR="00007527" w:rsidRPr="0038614B">
              <w:t>Гетманцев</w:t>
            </w:r>
            <w:proofErr w:type="spellEnd"/>
            <w:r w:rsidR="00007527" w:rsidRPr="0038614B">
              <w:t xml:space="preserve"> Д.О. (</w:t>
            </w:r>
            <w:proofErr w:type="spellStart"/>
            <w:r w:rsidR="00007527" w:rsidRPr="0038614B">
              <w:t>Реєстр.картка</w:t>
            </w:r>
            <w:proofErr w:type="spellEnd"/>
            <w:r w:rsidR="00007527" w:rsidRPr="0038614B">
              <w:t xml:space="preserve"> №245) та інші</w:t>
            </w:r>
          </w:p>
          <w:p w:rsidR="007C53E1" w:rsidRPr="0038614B" w:rsidRDefault="00007527" w:rsidP="00007527">
            <w:pPr>
              <w:pStyle w:val="StyleAwt"/>
              <w:ind w:firstLine="412"/>
              <w:jc w:val="both"/>
              <w:rPr>
                <w:rStyle w:val="rvts44"/>
                <w:b w:val="0"/>
                <w:i w:val="0"/>
                <w:u w:val="none"/>
              </w:rPr>
            </w:pPr>
            <w:r w:rsidRPr="0038614B">
              <w:rPr>
                <w:rStyle w:val="rvts44"/>
                <w:b w:val="0"/>
                <w:bCs/>
                <w:i w:val="0"/>
                <w:szCs w:val="18"/>
                <w:u w:val="none"/>
              </w:rPr>
              <w:t xml:space="preserve"> </w:t>
            </w:r>
            <w:r w:rsidRPr="0038614B">
              <w:rPr>
                <w:b w:val="0"/>
                <w:i w:val="0"/>
                <w:u w:val="none"/>
              </w:rPr>
              <w:t>Абзац другий пункту 1 Розділу 1 законопроекту доповнити словами:</w:t>
            </w:r>
          </w:p>
          <w:p w:rsidR="007C53E1" w:rsidRPr="0038614B" w:rsidRDefault="00007527" w:rsidP="00F646E4">
            <w:pPr>
              <w:pStyle w:val="StyleAwt"/>
              <w:rPr>
                <w:rStyle w:val="rvts44"/>
                <w:b w:val="0"/>
                <w:bCs/>
                <w:i w:val="0"/>
                <w:u w:val="none"/>
              </w:rPr>
            </w:pPr>
            <w:r w:rsidRPr="0038614B">
              <w:rPr>
                <w:b w:val="0"/>
                <w:bCs/>
                <w:i w:val="0"/>
                <w:szCs w:val="18"/>
                <w:u w:val="none"/>
              </w:rPr>
              <w:t>«</w:t>
            </w:r>
            <w:r w:rsidR="007C53E1" w:rsidRPr="0038614B">
              <w:rPr>
                <w:b w:val="0"/>
                <w:bCs/>
                <w:i w:val="0"/>
                <w:szCs w:val="18"/>
                <w:u w:val="none"/>
              </w:rPr>
              <w:t>після  слів  «отримують пенсію за віком» додати   словосполучення «або за вислугу років»</w:t>
            </w:r>
            <w:r w:rsidRPr="0038614B">
              <w:rPr>
                <w:b w:val="0"/>
                <w:bCs/>
                <w:i w:val="0"/>
                <w:szCs w:val="18"/>
                <w:u w:val="none"/>
              </w:rPr>
              <w:t>».</w:t>
            </w:r>
          </w:p>
          <w:p w:rsidR="00BF1D8C" w:rsidRPr="0038614B" w:rsidRDefault="00BF1D8C" w:rsidP="005E0EC9">
            <w:pPr>
              <w:pStyle w:val="StyleAwt"/>
              <w:ind w:firstLine="412"/>
              <w:jc w:val="both"/>
              <w:rPr>
                <w:rStyle w:val="rvts44"/>
                <w:bCs/>
              </w:rPr>
            </w:pPr>
          </w:p>
        </w:tc>
        <w:tc>
          <w:tcPr>
            <w:tcW w:w="1923" w:type="dxa"/>
          </w:tcPr>
          <w:p w:rsidR="00BF1D8C" w:rsidRPr="0038614B" w:rsidRDefault="007C53E1" w:rsidP="00984480">
            <w:pPr>
              <w:pStyle w:val="StyleZakonu"/>
              <w:ind w:firstLine="0"/>
              <w:jc w:val="center"/>
              <w:rPr>
                <w:rStyle w:val="rvts44"/>
                <w:bCs/>
              </w:rPr>
            </w:pPr>
            <w:r w:rsidRPr="0038614B">
              <w:rPr>
                <w:rStyle w:val="rvts44"/>
                <w:bCs/>
                <w:sz w:val="18"/>
              </w:rPr>
              <w:t>Враховано</w:t>
            </w:r>
          </w:p>
        </w:tc>
        <w:tc>
          <w:tcPr>
            <w:tcW w:w="4818" w:type="dxa"/>
          </w:tcPr>
          <w:p w:rsidR="007C53E1" w:rsidRPr="0038614B" w:rsidRDefault="00007527" w:rsidP="00007527">
            <w:pPr>
              <w:pStyle w:val="StyleAwt"/>
              <w:jc w:val="both"/>
            </w:pPr>
            <w:r w:rsidRPr="0038614B">
              <w:rPr>
                <w:b w:val="0"/>
                <w:i w:val="0"/>
                <w:u w:val="none"/>
              </w:rPr>
              <w:t xml:space="preserve">        </w:t>
            </w:r>
            <w:r w:rsidR="00081724">
              <w:rPr>
                <w:b w:val="0"/>
                <w:i w:val="0"/>
                <w:u w:val="none"/>
              </w:rPr>
              <w:t>у частині четвертій</w:t>
            </w:r>
            <w:r w:rsidR="00725D68">
              <w:rPr>
                <w:b w:val="0"/>
                <w:i w:val="0"/>
                <w:u w:val="none"/>
              </w:rPr>
              <w:t xml:space="preserve"> цифру «4» замінити цифрами</w:t>
            </w:r>
            <w:r w:rsidRPr="0038614B">
              <w:rPr>
                <w:b w:val="0"/>
                <w:i w:val="0"/>
                <w:u w:val="none"/>
              </w:rPr>
              <w:t xml:space="preserve"> «</w:t>
            </w:r>
            <w:r w:rsidR="00725D68">
              <w:rPr>
                <w:b w:val="0"/>
                <w:i w:val="0"/>
                <w:u w:val="none"/>
              </w:rPr>
              <w:t xml:space="preserve">4, </w:t>
            </w:r>
            <w:r w:rsidRPr="0038614B">
              <w:rPr>
                <w:b w:val="0"/>
                <w:i w:val="0"/>
                <w:u w:val="none"/>
              </w:rPr>
              <w:t>5»</w:t>
            </w:r>
            <w:r w:rsidR="005E0EC9" w:rsidRPr="0038614B">
              <w:rPr>
                <w:b w:val="0"/>
                <w:i w:val="0"/>
                <w:u w:val="none"/>
              </w:rPr>
              <w:t>,</w:t>
            </w:r>
            <w:r w:rsidRPr="0038614B">
              <w:rPr>
                <w:b w:val="0"/>
                <w:i w:val="0"/>
                <w:u w:val="none"/>
              </w:rPr>
              <w:t xml:space="preserve"> </w:t>
            </w:r>
            <w:r w:rsidR="00F278D5">
              <w:rPr>
                <w:b w:val="0"/>
                <w:i w:val="0"/>
                <w:u w:val="none"/>
              </w:rPr>
              <w:t xml:space="preserve">а </w:t>
            </w:r>
            <w:r w:rsidR="007C53E1" w:rsidRPr="0038614B">
              <w:rPr>
                <w:b w:val="0"/>
                <w:i w:val="0"/>
                <w:u w:val="none"/>
              </w:rPr>
              <w:t>після  сл</w:t>
            </w:r>
            <w:r w:rsidR="00F278D5">
              <w:rPr>
                <w:b w:val="0"/>
                <w:i w:val="0"/>
                <w:u w:val="none"/>
              </w:rPr>
              <w:t xml:space="preserve">ів  «отримують пенсію за віком» - </w:t>
            </w:r>
            <w:r w:rsidR="00725D68">
              <w:rPr>
                <w:b w:val="0"/>
                <w:i w:val="0"/>
                <w:u w:val="none"/>
              </w:rPr>
              <w:t xml:space="preserve">доповнити </w:t>
            </w:r>
            <w:r w:rsidR="00F278D5">
              <w:rPr>
                <w:b w:val="0"/>
                <w:i w:val="0"/>
                <w:u w:val="none"/>
              </w:rPr>
              <w:t>словами</w:t>
            </w:r>
            <w:r w:rsidR="007C53E1" w:rsidRPr="0038614B">
              <w:rPr>
                <w:b w:val="0"/>
                <w:i w:val="0"/>
                <w:u w:val="none"/>
              </w:rPr>
              <w:t xml:space="preserve"> «або за вислугу років»</w:t>
            </w:r>
            <w:r w:rsidR="005E0EC9" w:rsidRPr="0038614B">
              <w:rPr>
                <w:b w:val="0"/>
                <w:i w:val="0"/>
                <w:u w:val="none"/>
              </w:rPr>
              <w:t>;</w:t>
            </w:r>
          </w:p>
          <w:p w:rsidR="00BF1D8C" w:rsidRPr="0038614B" w:rsidRDefault="00BF1D8C" w:rsidP="00F646E4">
            <w:pPr>
              <w:pStyle w:val="StyleAwt"/>
              <w:ind w:firstLine="560"/>
              <w:jc w:val="both"/>
              <w:rPr>
                <w:rStyle w:val="rvts44"/>
                <w:bCs/>
              </w:rPr>
            </w:pPr>
          </w:p>
        </w:tc>
      </w:tr>
      <w:tr w:rsidR="005E0EC9" w:rsidRPr="0038614B" w:rsidTr="005770B9">
        <w:tc>
          <w:tcPr>
            <w:tcW w:w="576" w:type="dxa"/>
          </w:tcPr>
          <w:p w:rsidR="005E0EC9" w:rsidRPr="0038614B" w:rsidRDefault="005E0EC9" w:rsidP="00F646E4">
            <w:pPr>
              <w:pStyle w:val="StyleWisnow"/>
            </w:pPr>
          </w:p>
        </w:tc>
        <w:tc>
          <w:tcPr>
            <w:tcW w:w="4818" w:type="dxa"/>
          </w:tcPr>
          <w:p w:rsidR="005E0EC9" w:rsidRPr="0038614B" w:rsidRDefault="005E0EC9" w:rsidP="00F646E4">
            <w:pPr>
              <w:pStyle w:val="StyleZakonu"/>
              <w:rPr>
                <w:rStyle w:val="rvts44"/>
                <w:bCs/>
                <w:sz w:val="18"/>
                <w:szCs w:val="18"/>
              </w:rPr>
            </w:pPr>
          </w:p>
        </w:tc>
        <w:tc>
          <w:tcPr>
            <w:tcW w:w="3750" w:type="dxa"/>
          </w:tcPr>
          <w:p w:rsidR="005E0EC9" w:rsidRPr="0038614B" w:rsidRDefault="00EA3D0F" w:rsidP="005E0EC9">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4</w:t>
            </w:r>
            <w:r w:rsidRPr="0038614B">
              <w:rPr>
                <w:rStyle w:val="rvts44"/>
                <w:bCs/>
              </w:rPr>
              <w:fldChar w:fldCharType="end"/>
            </w:r>
            <w:r w:rsidRPr="0038614B">
              <w:rPr>
                <w:rStyle w:val="rvts44"/>
                <w:bCs/>
              </w:rPr>
              <w:t xml:space="preserve">- </w:t>
            </w:r>
            <w:r w:rsidR="005E0EC9" w:rsidRPr="0038614B">
              <w:rPr>
                <w:rStyle w:val="rvts44"/>
                <w:bCs/>
              </w:rPr>
              <w:t xml:space="preserve"> </w:t>
            </w:r>
            <w:proofErr w:type="spellStart"/>
            <w:r w:rsidR="005E0EC9" w:rsidRPr="0038614B">
              <w:t>Н.д.Батенко</w:t>
            </w:r>
            <w:proofErr w:type="spellEnd"/>
            <w:r w:rsidR="005E0EC9" w:rsidRPr="0038614B">
              <w:t xml:space="preserve"> Т.І. (</w:t>
            </w:r>
            <w:proofErr w:type="spellStart"/>
            <w:r w:rsidR="005E0EC9" w:rsidRPr="0038614B">
              <w:t>Реєстр.картка</w:t>
            </w:r>
            <w:proofErr w:type="spellEnd"/>
            <w:r w:rsidR="005E0EC9" w:rsidRPr="0038614B">
              <w:t xml:space="preserve"> №123)</w:t>
            </w:r>
          </w:p>
          <w:p w:rsidR="005E0EC9" w:rsidRPr="0038614B" w:rsidRDefault="005E0EC9" w:rsidP="005E0EC9">
            <w:pPr>
              <w:pStyle w:val="StyleAwt"/>
            </w:pPr>
            <w:proofErr w:type="spellStart"/>
            <w:r w:rsidRPr="0038614B">
              <w:t>Н.д.Констанкевич</w:t>
            </w:r>
            <w:proofErr w:type="spellEnd"/>
            <w:r w:rsidRPr="0038614B">
              <w:t xml:space="preserve"> І.М. (</w:t>
            </w:r>
            <w:proofErr w:type="spellStart"/>
            <w:r w:rsidRPr="0038614B">
              <w:t>Реєстр.картка</w:t>
            </w:r>
            <w:proofErr w:type="spellEnd"/>
            <w:r w:rsidRPr="0038614B">
              <w:t xml:space="preserve"> №23)</w:t>
            </w:r>
          </w:p>
          <w:p w:rsidR="005E0EC9" w:rsidRPr="0038614B" w:rsidRDefault="005E0EC9" w:rsidP="005E0EC9">
            <w:pPr>
              <w:pStyle w:val="StyleAwt"/>
            </w:pPr>
            <w:proofErr w:type="spellStart"/>
            <w:r w:rsidRPr="0038614B">
              <w:t>Н.д.Білозір</w:t>
            </w:r>
            <w:proofErr w:type="spellEnd"/>
            <w:r w:rsidRPr="0038614B">
              <w:t xml:space="preserve"> Л.М. (</w:t>
            </w:r>
            <w:proofErr w:type="spellStart"/>
            <w:r w:rsidRPr="0038614B">
              <w:t>Реєстр.картка</w:t>
            </w:r>
            <w:proofErr w:type="spellEnd"/>
            <w:r w:rsidRPr="0038614B">
              <w:t xml:space="preserve"> №15)</w:t>
            </w:r>
          </w:p>
          <w:p w:rsidR="005E0EC9" w:rsidRPr="0038614B" w:rsidRDefault="005E0EC9" w:rsidP="005E0EC9">
            <w:pPr>
              <w:pStyle w:val="StyleAwt"/>
            </w:pPr>
            <w:proofErr w:type="spellStart"/>
            <w:r w:rsidRPr="0038614B">
              <w:t>Н.д.Кучер</w:t>
            </w:r>
            <w:proofErr w:type="spellEnd"/>
            <w:r w:rsidRPr="0038614B">
              <w:t xml:space="preserve"> М.І. (</w:t>
            </w:r>
            <w:proofErr w:type="spellStart"/>
            <w:r w:rsidRPr="0038614B">
              <w:t>Реєстр.картка</w:t>
            </w:r>
            <w:proofErr w:type="spellEnd"/>
            <w:r w:rsidRPr="0038614B">
              <w:t xml:space="preserve"> №17)</w:t>
            </w:r>
          </w:p>
          <w:p w:rsidR="005E0EC9" w:rsidRPr="0038614B" w:rsidRDefault="005E0EC9" w:rsidP="005E0EC9">
            <w:pPr>
              <w:pStyle w:val="StyleAwt"/>
              <w:ind w:firstLine="412"/>
              <w:jc w:val="both"/>
              <w:rPr>
                <w:b w:val="0"/>
                <w:i w:val="0"/>
                <w:u w:val="none"/>
              </w:rPr>
            </w:pPr>
            <w:r w:rsidRPr="0038614B">
              <w:rPr>
                <w:b w:val="0"/>
                <w:i w:val="0"/>
                <w:u w:val="none"/>
              </w:rPr>
              <w:t>Абзац другий пункту 1 Розділу 1 законопроекту викласти в такій редакції:</w:t>
            </w:r>
          </w:p>
          <w:p w:rsidR="005E0EC9" w:rsidRPr="0038614B" w:rsidRDefault="005E0EC9" w:rsidP="005E0EC9">
            <w:pPr>
              <w:pStyle w:val="StyleAwt"/>
              <w:ind w:firstLine="412"/>
              <w:jc w:val="both"/>
              <w:rPr>
                <w:b w:val="0"/>
                <w:i w:val="0"/>
                <w:u w:val="none"/>
              </w:rPr>
            </w:pPr>
            <w:r w:rsidRPr="0038614B">
              <w:rPr>
                <w:b w:val="0"/>
                <w:i w:val="0"/>
                <w:u w:val="none"/>
              </w:rPr>
              <w:t>«частину четверту після цифри «4» доповнити розділовим знаком «,» та цифрою «5», а після слів «соціальну допомогу» доповнити словами «або є особами, які доглядають за дитиною до досягненні нею трирічного віку та відповідно до закону отримують допомогу по догляду за дитиною до досягнення нею трирічного віку та/або при народженні дитини, усиновленні дитини»;».</w:t>
            </w:r>
          </w:p>
          <w:p w:rsidR="005E0EC9" w:rsidRPr="0038614B" w:rsidRDefault="005E0EC9" w:rsidP="007C53E1">
            <w:pPr>
              <w:pStyle w:val="StyleAwt"/>
              <w:ind w:firstLine="412"/>
              <w:rPr>
                <w:szCs w:val="18"/>
              </w:rPr>
            </w:pPr>
          </w:p>
        </w:tc>
        <w:tc>
          <w:tcPr>
            <w:tcW w:w="1923" w:type="dxa"/>
          </w:tcPr>
          <w:p w:rsidR="005E0EC9" w:rsidRPr="0038614B" w:rsidRDefault="005E0EC9" w:rsidP="00984480">
            <w:pPr>
              <w:pStyle w:val="StyleZakonu"/>
              <w:rPr>
                <w:rStyle w:val="rvts44"/>
                <w:bCs/>
                <w:sz w:val="18"/>
              </w:rPr>
            </w:pPr>
            <w:proofErr w:type="spellStart"/>
            <w:r w:rsidRPr="0038614B">
              <w:rPr>
                <w:rStyle w:val="rvts44"/>
                <w:bCs/>
                <w:sz w:val="18"/>
              </w:rPr>
              <w:t>Відхилено</w:t>
            </w:r>
            <w:proofErr w:type="spellEnd"/>
          </w:p>
        </w:tc>
        <w:tc>
          <w:tcPr>
            <w:tcW w:w="4818" w:type="dxa"/>
          </w:tcPr>
          <w:p w:rsidR="005E0EC9" w:rsidRPr="0038614B" w:rsidRDefault="005E0EC9" w:rsidP="00F646E4">
            <w:pPr>
              <w:ind w:firstLine="129"/>
              <w:jc w:val="both"/>
              <w:rPr>
                <w:b/>
                <w:bCs/>
                <w:strike/>
                <w:sz w:val="18"/>
                <w:szCs w:val="18"/>
                <w:lang w:eastAsia="uk-UA"/>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t>-</w:t>
            </w:r>
            <w:fldSimple w:instr=" SEQ aa ">
              <w:r w:rsidR="00791197">
                <w:rPr>
                  <w:noProof/>
                </w:rPr>
                <w:t>5</w:t>
              </w:r>
            </w:fldSimple>
            <w:r w:rsidRPr="0038614B">
              <w:t xml:space="preserve">- </w:t>
            </w:r>
            <w:proofErr w:type="spellStart"/>
            <w:r w:rsidR="00BF1D8C" w:rsidRPr="0038614B">
              <w:t>Н.</w:t>
            </w:r>
            <w:r w:rsidR="00007527" w:rsidRPr="0038614B">
              <w:t>д.Фріс</w:t>
            </w:r>
            <w:proofErr w:type="spellEnd"/>
            <w:r w:rsidR="00007527" w:rsidRPr="0038614B">
              <w:t xml:space="preserve"> І.П. (</w:t>
            </w:r>
            <w:proofErr w:type="spellStart"/>
            <w:r w:rsidR="00007527" w:rsidRPr="0038614B">
              <w:t>Реєстр.картка</w:t>
            </w:r>
            <w:proofErr w:type="spellEnd"/>
            <w:r w:rsidR="00007527" w:rsidRPr="0038614B">
              <w:t xml:space="preserve"> №84)</w:t>
            </w:r>
          </w:p>
          <w:p w:rsidR="00BF1D8C" w:rsidRPr="0038614B" w:rsidRDefault="00BF1D8C" w:rsidP="00007527">
            <w:pPr>
              <w:ind w:firstLine="129"/>
              <w:jc w:val="both"/>
              <w:rPr>
                <w:bCs/>
                <w:sz w:val="18"/>
                <w:szCs w:val="18"/>
                <w:lang w:eastAsia="uk-UA"/>
              </w:rPr>
            </w:pPr>
            <w:r w:rsidRPr="0038614B">
              <w:rPr>
                <w:b/>
                <w:bCs/>
                <w:sz w:val="18"/>
                <w:szCs w:val="18"/>
                <w:lang w:eastAsia="uk-UA"/>
              </w:rPr>
              <w:t xml:space="preserve"> </w:t>
            </w:r>
            <w:r w:rsidRPr="0038614B">
              <w:rPr>
                <w:bCs/>
                <w:sz w:val="18"/>
                <w:szCs w:val="18"/>
                <w:lang w:eastAsia="uk-UA"/>
              </w:rPr>
              <w:t>У п</w:t>
            </w:r>
            <w:r w:rsidR="00007527" w:rsidRPr="0038614B">
              <w:rPr>
                <w:bCs/>
                <w:sz w:val="18"/>
                <w:szCs w:val="18"/>
                <w:lang w:eastAsia="uk-UA"/>
              </w:rPr>
              <w:t>ункті 1 Розділу І:</w:t>
            </w:r>
          </w:p>
          <w:p w:rsidR="00BF1D8C" w:rsidRPr="0038614B" w:rsidRDefault="00BF1D8C" w:rsidP="00F646E4">
            <w:pPr>
              <w:ind w:firstLine="129"/>
              <w:jc w:val="both"/>
              <w:rPr>
                <w:bCs/>
                <w:sz w:val="18"/>
                <w:szCs w:val="18"/>
                <w:lang w:eastAsia="uk-UA"/>
              </w:rPr>
            </w:pPr>
            <w:r w:rsidRPr="0038614B">
              <w:rPr>
                <w:b/>
                <w:bCs/>
                <w:sz w:val="18"/>
                <w:szCs w:val="18"/>
                <w:lang w:eastAsia="uk-UA"/>
              </w:rPr>
              <w:t xml:space="preserve"> </w:t>
            </w:r>
            <w:r w:rsidRPr="0038614B">
              <w:rPr>
                <w:bCs/>
                <w:sz w:val="18"/>
                <w:szCs w:val="18"/>
                <w:lang w:eastAsia="uk-UA"/>
              </w:rPr>
              <w:t>Абзац другий викласти у такій редакції:</w:t>
            </w:r>
          </w:p>
          <w:p w:rsidR="00BF1D8C" w:rsidRPr="0038614B" w:rsidRDefault="00BF1D8C" w:rsidP="00F646E4">
            <w:pPr>
              <w:ind w:firstLine="129"/>
              <w:jc w:val="both"/>
              <w:rPr>
                <w:bCs/>
                <w:sz w:val="18"/>
                <w:szCs w:val="18"/>
                <w:lang w:eastAsia="uk-UA"/>
              </w:rPr>
            </w:pPr>
            <w:r w:rsidRPr="0038614B">
              <w:rPr>
                <w:bCs/>
                <w:sz w:val="18"/>
                <w:szCs w:val="18"/>
                <w:lang w:eastAsia="uk-UA"/>
              </w:rPr>
              <w:lastRenderedPageBreak/>
              <w:t>частину четверту викласти у такій редакції:</w:t>
            </w:r>
          </w:p>
          <w:p w:rsidR="00BF1D8C" w:rsidRPr="0038614B" w:rsidRDefault="00BF1D8C" w:rsidP="00F646E4">
            <w:pPr>
              <w:ind w:firstLine="129"/>
              <w:jc w:val="both"/>
              <w:rPr>
                <w:bCs/>
                <w:sz w:val="18"/>
                <w:szCs w:val="18"/>
                <w:lang w:eastAsia="uk-UA"/>
              </w:rPr>
            </w:pPr>
            <w:r w:rsidRPr="0038614B">
              <w:rPr>
                <w:bCs/>
                <w:sz w:val="18"/>
                <w:szCs w:val="18"/>
                <w:lang w:eastAsia="uk-UA"/>
              </w:rPr>
              <w:t>«4. Особи, зазначені у пунктах 4, 5 та 5-1 частини першої цієї статті, звільняються від сплати за себе єдиного внеску, якщо вони:</w:t>
            </w:r>
          </w:p>
          <w:p w:rsidR="00BF1D8C" w:rsidRPr="0038614B" w:rsidRDefault="00BF1D8C" w:rsidP="00F646E4">
            <w:pPr>
              <w:ind w:firstLine="129"/>
              <w:jc w:val="both"/>
              <w:rPr>
                <w:bCs/>
                <w:sz w:val="18"/>
                <w:szCs w:val="18"/>
                <w:lang w:eastAsia="uk-UA"/>
              </w:rPr>
            </w:pPr>
            <w:r w:rsidRPr="0038614B">
              <w:rPr>
                <w:bCs/>
                <w:sz w:val="18"/>
                <w:szCs w:val="18"/>
                <w:lang w:eastAsia="uk-UA"/>
              </w:rPr>
              <w:t xml:space="preserve"> 1) отримують пенсію за віком або є особами з інвалідністю, або досягли віку, встановленого статтею 26 Закону України "Про загальнообов’язкове державне пенсійне страхування", та отримують відповідно до закону пенсію або соціальну допомогу; </w:t>
            </w:r>
          </w:p>
          <w:p w:rsidR="00BF1D8C" w:rsidRPr="0038614B" w:rsidRDefault="00BF1D8C" w:rsidP="00F646E4">
            <w:pPr>
              <w:ind w:firstLine="129"/>
              <w:jc w:val="both"/>
              <w:rPr>
                <w:bCs/>
                <w:sz w:val="18"/>
                <w:szCs w:val="18"/>
                <w:lang w:eastAsia="uk-UA"/>
              </w:rPr>
            </w:pPr>
            <w:r w:rsidRPr="0038614B">
              <w:rPr>
                <w:bCs/>
                <w:sz w:val="18"/>
                <w:szCs w:val="18"/>
                <w:lang w:eastAsia="uk-UA"/>
              </w:rPr>
              <w:t>2) отримують державну допомогу, передбачену Законом України «Про державну допомогу сім’ям з дітьми»;</w:t>
            </w:r>
          </w:p>
          <w:p w:rsidR="00BF1D8C" w:rsidRPr="0038614B" w:rsidRDefault="00BF1D8C" w:rsidP="00F646E4">
            <w:pPr>
              <w:ind w:firstLine="129"/>
              <w:jc w:val="both"/>
              <w:rPr>
                <w:bCs/>
                <w:sz w:val="18"/>
                <w:szCs w:val="18"/>
                <w:lang w:eastAsia="uk-UA"/>
              </w:rPr>
            </w:pPr>
            <w:r w:rsidRPr="0038614B">
              <w:rPr>
                <w:bCs/>
                <w:sz w:val="18"/>
                <w:szCs w:val="18"/>
                <w:lang w:eastAsia="uk-UA"/>
              </w:rPr>
              <w:t>3) перебувають у відпустці без збереження заробітної плати відповідно до пункту 3 частини першої статті 25 Закону України «Про відпустки».</w:t>
            </w:r>
          </w:p>
          <w:p w:rsidR="00BF1D8C" w:rsidRPr="0038614B" w:rsidRDefault="00BF1D8C" w:rsidP="00F646E4">
            <w:pPr>
              <w:ind w:firstLine="129"/>
              <w:jc w:val="both"/>
              <w:rPr>
                <w:bCs/>
                <w:sz w:val="18"/>
                <w:szCs w:val="18"/>
                <w:lang w:eastAsia="uk-UA"/>
              </w:rPr>
            </w:pPr>
            <w:r w:rsidRPr="0038614B">
              <w:rPr>
                <w:bCs/>
                <w:sz w:val="18"/>
                <w:szCs w:val="18"/>
                <w:lang w:eastAsia="uk-UA"/>
              </w:rPr>
              <w:t>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w:t>
            </w:r>
          </w:p>
          <w:p w:rsidR="00BF1D8C" w:rsidRPr="0038614B" w:rsidRDefault="00BF1D8C" w:rsidP="00F646E4">
            <w:pPr>
              <w:ind w:firstLine="129"/>
              <w:jc w:val="both"/>
              <w:rPr>
                <w:bCs/>
                <w:sz w:val="18"/>
                <w:szCs w:val="18"/>
                <w:lang w:eastAsia="uk-UA"/>
              </w:rPr>
            </w:pPr>
            <w:r w:rsidRPr="0038614B">
              <w:rPr>
                <w:bCs/>
                <w:sz w:val="18"/>
                <w:szCs w:val="18"/>
                <w:lang w:eastAsia="uk-UA"/>
              </w:rPr>
              <w:t xml:space="preserve">У зв’язку з цим абзац третій вважати абзацом восьмим. </w:t>
            </w:r>
          </w:p>
          <w:p w:rsidR="00BF1D8C" w:rsidRPr="0038614B" w:rsidRDefault="00BF1D8C" w:rsidP="00F646E4">
            <w:pPr>
              <w:pStyle w:val="StyleAwt"/>
              <w:rPr>
                <w:rStyle w:val="rvts44"/>
                <w:bCs/>
              </w:rPr>
            </w:pPr>
          </w:p>
        </w:tc>
        <w:tc>
          <w:tcPr>
            <w:tcW w:w="1923" w:type="dxa"/>
          </w:tcPr>
          <w:p w:rsidR="00BF1D8C" w:rsidRPr="0038614B" w:rsidRDefault="00BF1D8C" w:rsidP="00F646E4">
            <w:pPr>
              <w:pStyle w:val="StyleZakonu"/>
              <w:rPr>
                <w:rStyle w:val="rvts44"/>
                <w:bCs/>
              </w:rPr>
            </w:pPr>
            <w:proofErr w:type="spellStart"/>
            <w:r w:rsidRPr="0038614B">
              <w:rPr>
                <w:rStyle w:val="rvts44"/>
                <w:bCs/>
                <w:sz w:val="18"/>
              </w:rPr>
              <w:lastRenderedPageBreak/>
              <w:t>Відхилено</w:t>
            </w:r>
            <w:proofErr w:type="spellEnd"/>
            <w:r w:rsidRPr="0038614B">
              <w:rPr>
                <w:rStyle w:val="rvts44"/>
                <w:bCs/>
                <w:sz w:val="18"/>
              </w:rPr>
              <w:t xml:space="preserve"> </w:t>
            </w:r>
          </w:p>
        </w:tc>
        <w:tc>
          <w:tcPr>
            <w:tcW w:w="4818" w:type="dxa"/>
          </w:tcPr>
          <w:p w:rsidR="00BF1D8C" w:rsidRPr="0038614B" w:rsidRDefault="00BF1D8C" w:rsidP="00F646E4">
            <w:pPr>
              <w:pStyle w:val="StyleAwt"/>
              <w:ind w:firstLine="560"/>
              <w:jc w:val="both"/>
              <w:rPr>
                <w:rStyle w:val="rvts44"/>
                <w:bCs/>
                <w:strike/>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t>-</w:t>
            </w:r>
            <w:fldSimple w:instr=" SEQ aa ">
              <w:r w:rsidR="00791197">
                <w:rPr>
                  <w:noProof/>
                </w:rPr>
                <w:t>6</w:t>
              </w:r>
            </w:fldSimple>
            <w:r w:rsidRPr="0038614B">
              <w:t xml:space="preserve">- </w:t>
            </w:r>
            <w:r w:rsidR="00BF1D8C" w:rsidRPr="0038614B">
              <w:t xml:space="preserve"> </w:t>
            </w:r>
            <w:proofErr w:type="spellStart"/>
            <w:r w:rsidR="00BF1D8C" w:rsidRPr="0038614B">
              <w:t>Н.д.Ді</w:t>
            </w:r>
            <w:r w:rsidR="00007527" w:rsidRPr="0038614B">
              <w:t>денко</w:t>
            </w:r>
            <w:proofErr w:type="spellEnd"/>
            <w:r w:rsidR="00007527" w:rsidRPr="0038614B">
              <w:t xml:space="preserve"> Ю.О. (</w:t>
            </w:r>
            <w:proofErr w:type="spellStart"/>
            <w:r w:rsidR="00007527" w:rsidRPr="0038614B">
              <w:t>Реєстр.картка</w:t>
            </w:r>
            <w:proofErr w:type="spellEnd"/>
            <w:r w:rsidR="00007527" w:rsidRPr="0038614B">
              <w:t xml:space="preserve"> №256)</w:t>
            </w:r>
          </w:p>
          <w:p w:rsidR="00BF1D8C" w:rsidRPr="0038614B" w:rsidRDefault="00BF1D8C" w:rsidP="00007527">
            <w:pPr>
              <w:pStyle w:val="StyleAwt"/>
              <w:jc w:val="both"/>
              <w:rPr>
                <w:rStyle w:val="rvts44"/>
                <w:b w:val="0"/>
                <w:bCs/>
                <w:i w:val="0"/>
                <w:szCs w:val="18"/>
                <w:u w:val="none"/>
              </w:rPr>
            </w:pPr>
            <w:r w:rsidRPr="0038614B">
              <w:rPr>
                <w:b w:val="0"/>
                <w:i w:val="0"/>
                <w:szCs w:val="18"/>
                <w:u w:val="none"/>
              </w:rPr>
              <w:t xml:space="preserve">           Пункт 1 законопроекту доповнити новим підпунктом: після слів «</w:t>
            </w:r>
            <w:r w:rsidRPr="0038614B">
              <w:rPr>
                <w:b w:val="0"/>
                <w:bCs/>
                <w:i w:val="0"/>
                <w:szCs w:val="18"/>
                <w:u w:val="none"/>
              </w:rPr>
              <w:t>отримують пенсію за віком» додати «або за вислугу років</w:t>
            </w:r>
            <w:r w:rsidR="00007527" w:rsidRPr="0038614B">
              <w:rPr>
                <w:b w:val="0"/>
                <w:bCs/>
                <w:i w:val="0"/>
                <w:szCs w:val="18"/>
                <w:u w:val="none"/>
              </w:rPr>
              <w:t>»</w:t>
            </w:r>
          </w:p>
        </w:tc>
        <w:tc>
          <w:tcPr>
            <w:tcW w:w="1923" w:type="dxa"/>
          </w:tcPr>
          <w:p w:rsidR="00BF1D8C" w:rsidRPr="0038614B" w:rsidRDefault="00A96E5C" w:rsidP="00F646E4">
            <w:pPr>
              <w:pStyle w:val="StyleZakonu"/>
              <w:rPr>
                <w:rStyle w:val="rvts44"/>
                <w:bCs/>
              </w:rPr>
            </w:pPr>
            <w:r w:rsidRPr="0038614B">
              <w:rPr>
                <w:rStyle w:val="rvts44"/>
                <w:bCs/>
                <w:sz w:val="18"/>
              </w:rPr>
              <w:t xml:space="preserve">Враховано  по  суті </w:t>
            </w:r>
          </w:p>
        </w:tc>
        <w:tc>
          <w:tcPr>
            <w:tcW w:w="4818" w:type="dxa"/>
          </w:tcPr>
          <w:p w:rsidR="00BF1D8C" w:rsidRPr="0038614B" w:rsidRDefault="00BF1D8C" w:rsidP="00A96E5C">
            <w:pPr>
              <w:pStyle w:val="StyleAwt"/>
              <w:jc w:val="both"/>
              <w:rPr>
                <w:rStyle w:val="rvts44"/>
                <w:bCs/>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t>-</w:t>
            </w:r>
            <w:fldSimple w:instr=" SEQ aa ">
              <w:r w:rsidR="00791197">
                <w:rPr>
                  <w:noProof/>
                </w:rPr>
                <w:t>7</w:t>
              </w:r>
            </w:fldSimple>
            <w:r w:rsidRPr="0038614B">
              <w:t xml:space="preserve">- </w:t>
            </w:r>
            <w:proofErr w:type="spellStart"/>
            <w:r w:rsidR="00BF1D8C" w:rsidRPr="0038614B">
              <w:t>Н.д.</w:t>
            </w:r>
            <w:r w:rsidR="00007527" w:rsidRPr="0038614B">
              <w:t>Козак</w:t>
            </w:r>
            <w:proofErr w:type="spellEnd"/>
            <w:r w:rsidR="00007527" w:rsidRPr="0038614B">
              <w:t xml:space="preserve"> Т.Р. (</w:t>
            </w:r>
            <w:proofErr w:type="spellStart"/>
            <w:r w:rsidR="00007527" w:rsidRPr="0038614B">
              <w:t>Реєстр.картка</w:t>
            </w:r>
            <w:proofErr w:type="spellEnd"/>
            <w:r w:rsidR="00007527" w:rsidRPr="0038614B">
              <w:t xml:space="preserve"> №359)</w:t>
            </w:r>
          </w:p>
          <w:p w:rsidR="00BF1D8C" w:rsidRPr="0038614B" w:rsidRDefault="00BF1D8C" w:rsidP="00F646E4">
            <w:pPr>
              <w:ind w:firstLine="708"/>
              <w:jc w:val="both"/>
              <w:rPr>
                <w:sz w:val="18"/>
                <w:szCs w:val="18"/>
              </w:rPr>
            </w:pPr>
            <w:r w:rsidRPr="0038614B">
              <w:rPr>
                <w:sz w:val="18"/>
                <w:szCs w:val="18"/>
              </w:rPr>
              <w:t>Частину четверту статті 4 викласти у наступній редакції:</w:t>
            </w:r>
          </w:p>
          <w:p w:rsidR="00BF1D8C" w:rsidRPr="0038614B" w:rsidRDefault="00BF1D8C" w:rsidP="00F646E4">
            <w:pPr>
              <w:ind w:firstLine="708"/>
              <w:jc w:val="both"/>
              <w:rPr>
                <w:sz w:val="18"/>
                <w:szCs w:val="18"/>
              </w:rPr>
            </w:pPr>
            <w:r w:rsidRPr="0038614B">
              <w:rPr>
                <w:sz w:val="18"/>
                <w:szCs w:val="18"/>
              </w:rPr>
              <w:t>«4. Особи звільняються від сплати єдиного внеску, якщо вони отримують пенсію за віком або є особами з інвалідністю, або досягли віку, встановленого статтею 26  Закону України "Про загальнообов’язкове державне пенсійне страхування", та отримують відповідно до закону пенсію або соціальну допомогу. 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w:t>
            </w:r>
          </w:p>
          <w:p w:rsidR="00BF1D8C" w:rsidRPr="0038614B" w:rsidRDefault="00BF1D8C" w:rsidP="00F646E4">
            <w:pPr>
              <w:pStyle w:val="StyleAwt"/>
              <w:jc w:val="both"/>
              <w:rPr>
                <w:b w:val="0"/>
                <w:i w:val="0"/>
                <w:szCs w:val="18"/>
                <w:u w:val="none"/>
              </w:rPr>
            </w:pPr>
          </w:p>
        </w:tc>
        <w:tc>
          <w:tcPr>
            <w:tcW w:w="1923" w:type="dxa"/>
          </w:tcPr>
          <w:p w:rsidR="00BF1D8C" w:rsidRPr="0038614B" w:rsidRDefault="00BF1D8C" w:rsidP="00F646E4">
            <w:pPr>
              <w:pStyle w:val="StyleZakonu"/>
              <w:rPr>
                <w:rStyle w:val="rvts44"/>
                <w:bCs/>
                <w:sz w:val="18"/>
              </w:rPr>
            </w:pPr>
            <w:proofErr w:type="spellStart"/>
            <w:r w:rsidRPr="0038614B">
              <w:rPr>
                <w:rStyle w:val="rvts44"/>
                <w:bCs/>
                <w:sz w:val="18"/>
              </w:rPr>
              <w:t>Відхилено</w:t>
            </w:r>
            <w:proofErr w:type="spellEnd"/>
          </w:p>
          <w:p w:rsidR="00BF1D8C" w:rsidRPr="0038614B" w:rsidRDefault="00BF1D8C" w:rsidP="00F646E4">
            <w:pPr>
              <w:pStyle w:val="StyleZakonu"/>
              <w:rPr>
                <w:rStyle w:val="rvts44"/>
                <w:bCs/>
                <w:sz w:val="18"/>
              </w:rPr>
            </w:pPr>
          </w:p>
          <w:p w:rsidR="00BF1D8C" w:rsidRPr="0038614B" w:rsidRDefault="00BF1D8C" w:rsidP="00F646E4">
            <w:pPr>
              <w:pStyle w:val="StyleZakonu"/>
              <w:rPr>
                <w:rStyle w:val="rvts44"/>
                <w:bCs/>
              </w:rPr>
            </w:pPr>
          </w:p>
        </w:tc>
        <w:tc>
          <w:tcPr>
            <w:tcW w:w="4818" w:type="dxa"/>
          </w:tcPr>
          <w:p w:rsidR="00BF1D8C" w:rsidRPr="0038614B" w:rsidRDefault="00BF1D8C" w:rsidP="00F646E4">
            <w:pPr>
              <w:pStyle w:val="StyleAwt"/>
              <w:jc w:val="both"/>
              <w:rPr>
                <w:rStyle w:val="rvts44"/>
                <w:bCs/>
              </w:rPr>
            </w:pPr>
          </w:p>
        </w:tc>
      </w:tr>
      <w:bookmarkEnd w:id="11"/>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t>-</w:t>
            </w:r>
            <w:fldSimple w:instr=" SEQ aa ">
              <w:r w:rsidR="00791197">
                <w:rPr>
                  <w:noProof/>
                </w:rPr>
                <w:t>8</w:t>
              </w:r>
            </w:fldSimple>
            <w:r w:rsidRPr="0038614B">
              <w:t xml:space="preserve">- </w:t>
            </w:r>
            <w:proofErr w:type="spellStart"/>
            <w:r w:rsidR="00BF1D8C" w:rsidRPr="0038614B">
              <w:t>Н.д.Колту</w:t>
            </w:r>
            <w:r w:rsidR="00007527" w:rsidRPr="0038614B">
              <w:t>нович</w:t>
            </w:r>
            <w:proofErr w:type="spellEnd"/>
            <w:r w:rsidR="00007527" w:rsidRPr="0038614B">
              <w:t xml:space="preserve"> О.С. (</w:t>
            </w:r>
            <w:proofErr w:type="spellStart"/>
            <w:r w:rsidR="00007527" w:rsidRPr="0038614B">
              <w:t>Реєстр.картка</w:t>
            </w:r>
            <w:proofErr w:type="spellEnd"/>
            <w:r w:rsidR="00007527" w:rsidRPr="0038614B">
              <w:t xml:space="preserve"> №371)</w:t>
            </w:r>
          </w:p>
          <w:p w:rsidR="00BF1D8C" w:rsidRPr="0038614B" w:rsidRDefault="00BF1D8C" w:rsidP="00F646E4">
            <w:pPr>
              <w:pStyle w:val="StyleAwt"/>
              <w:jc w:val="both"/>
              <w:rPr>
                <w:b w:val="0"/>
                <w:i w:val="0"/>
                <w:u w:val="none"/>
              </w:rPr>
            </w:pPr>
            <w:r w:rsidRPr="0038614B">
              <w:rPr>
                <w:b w:val="0"/>
                <w:i w:val="0"/>
                <w:u w:val="none"/>
              </w:rPr>
              <w:t xml:space="preserve">    Ст. 4 </w:t>
            </w:r>
            <w:proofErr w:type="spellStart"/>
            <w:r w:rsidRPr="0038614B">
              <w:rPr>
                <w:b w:val="0"/>
                <w:i w:val="0"/>
                <w:u w:val="none"/>
              </w:rPr>
              <w:t>част</w:t>
            </w:r>
            <w:proofErr w:type="spellEnd"/>
            <w:r w:rsidRPr="0038614B">
              <w:rPr>
                <w:b w:val="0"/>
                <w:i w:val="0"/>
                <w:u w:val="none"/>
              </w:rPr>
              <w:t>. 4 викласти у наступній редакції:</w:t>
            </w:r>
          </w:p>
          <w:p w:rsidR="00BF1D8C" w:rsidRPr="0038614B" w:rsidRDefault="00BF1D8C" w:rsidP="00F646E4">
            <w:pPr>
              <w:pStyle w:val="StyleAwt"/>
              <w:jc w:val="both"/>
              <w:rPr>
                <w:b w:val="0"/>
                <w:i w:val="0"/>
                <w:u w:val="none"/>
              </w:rPr>
            </w:pPr>
            <w:r w:rsidRPr="0038614B">
              <w:rPr>
                <w:b w:val="0"/>
                <w:i w:val="0"/>
                <w:u w:val="none"/>
              </w:rPr>
              <w:lastRenderedPageBreak/>
              <w:t>«звільняються від сплати єдиного внеску, за умови оформлення їх як фізичних осіб підприємців та провадження ними одного виду діяльності одночасно в якості осіб, зазначених в пунктах 4 та 5 частини першої цієї статті».</w:t>
            </w:r>
          </w:p>
          <w:p w:rsidR="00BF1D8C" w:rsidRPr="0038614B" w:rsidRDefault="00BF1D8C" w:rsidP="00F646E4">
            <w:pPr>
              <w:ind w:firstLine="708"/>
              <w:jc w:val="both"/>
              <w:rPr>
                <w:rStyle w:val="rvts44"/>
                <w:bCs/>
                <w:sz w:val="18"/>
              </w:rPr>
            </w:pPr>
          </w:p>
        </w:tc>
        <w:tc>
          <w:tcPr>
            <w:tcW w:w="1923" w:type="dxa"/>
          </w:tcPr>
          <w:p w:rsidR="00BF1D8C" w:rsidRPr="0038614B" w:rsidRDefault="00BF1D8C" w:rsidP="00F646E4">
            <w:pPr>
              <w:pStyle w:val="StyleZakonu"/>
              <w:rPr>
                <w:rStyle w:val="rvts44"/>
                <w:bCs/>
              </w:rPr>
            </w:pPr>
            <w:r w:rsidRPr="0038614B">
              <w:rPr>
                <w:rStyle w:val="rvts44"/>
                <w:bCs/>
                <w:sz w:val="18"/>
              </w:rPr>
              <w:lastRenderedPageBreak/>
              <w:t xml:space="preserve">Враховано по суті  </w:t>
            </w:r>
          </w:p>
        </w:tc>
        <w:tc>
          <w:tcPr>
            <w:tcW w:w="4818" w:type="dxa"/>
          </w:tcPr>
          <w:p w:rsidR="00BF1D8C" w:rsidRPr="0038614B" w:rsidRDefault="00BF1D8C" w:rsidP="00F646E4">
            <w:pPr>
              <w:pStyle w:val="StyleAwt"/>
              <w:jc w:val="both"/>
              <w:rPr>
                <w:b w:val="0"/>
                <w:i w:val="0"/>
                <w:szCs w:val="18"/>
                <w:u w:val="none"/>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t>-</w:t>
            </w:r>
            <w:fldSimple w:instr=" SEQ aa ">
              <w:r w:rsidR="00791197">
                <w:rPr>
                  <w:noProof/>
                </w:rPr>
                <w:t>9</w:t>
              </w:r>
            </w:fldSimple>
            <w:r w:rsidRPr="0038614B">
              <w:t xml:space="preserve">- </w:t>
            </w:r>
            <w:proofErr w:type="spellStart"/>
            <w:r w:rsidR="00BF1D8C" w:rsidRPr="0038614B">
              <w:t>Н.д.Шахов</w:t>
            </w:r>
            <w:proofErr w:type="spellEnd"/>
            <w:r w:rsidR="00BF1D8C" w:rsidRPr="0038614B">
              <w:t xml:space="preserve"> С.В. (</w:t>
            </w:r>
            <w:proofErr w:type="spellStart"/>
            <w:r w:rsidR="00BF1D8C" w:rsidRPr="0038614B">
              <w:t>Реєстр.картка</w:t>
            </w:r>
            <w:proofErr w:type="spellEnd"/>
            <w:r w:rsidR="00BF1D8C" w:rsidRPr="0038614B">
              <w:t xml:space="preserve"> №114)</w:t>
            </w:r>
          </w:p>
          <w:p w:rsidR="00BF1D8C" w:rsidRPr="0038614B" w:rsidRDefault="00BF1D8C" w:rsidP="00F646E4">
            <w:pPr>
              <w:pStyle w:val="StyleAwt"/>
            </w:pPr>
            <w:proofErr w:type="spellStart"/>
            <w:r w:rsidRPr="0038614B">
              <w:t>Н.д.Вельможний</w:t>
            </w:r>
            <w:proofErr w:type="spellEnd"/>
            <w:r w:rsidRPr="0038614B">
              <w:t xml:space="preserve"> С.А. (</w:t>
            </w:r>
            <w:proofErr w:type="spellStart"/>
            <w:r w:rsidRPr="0038614B">
              <w:t>Реєстр.картка</w:t>
            </w:r>
            <w:proofErr w:type="spellEnd"/>
            <w:r w:rsidRPr="0038614B">
              <w:t xml:space="preserve"> №112)</w:t>
            </w:r>
          </w:p>
          <w:p w:rsidR="00BF1D8C" w:rsidRPr="0038614B" w:rsidRDefault="00BF1D8C" w:rsidP="00F646E4">
            <w:pPr>
              <w:pStyle w:val="StyleAwt"/>
            </w:pPr>
            <w:proofErr w:type="spellStart"/>
            <w:r w:rsidRPr="0038614B">
              <w:t>Н.д.</w:t>
            </w:r>
            <w:r w:rsidR="005E0EC9" w:rsidRPr="0038614B">
              <w:t>Сухов</w:t>
            </w:r>
            <w:proofErr w:type="spellEnd"/>
            <w:r w:rsidR="005E0EC9" w:rsidRPr="0038614B">
              <w:t xml:space="preserve"> О.С. (</w:t>
            </w:r>
            <w:proofErr w:type="spellStart"/>
            <w:r w:rsidR="005E0EC9" w:rsidRPr="0038614B">
              <w:t>Реєстр.картка</w:t>
            </w:r>
            <w:proofErr w:type="spellEnd"/>
            <w:r w:rsidR="005E0EC9" w:rsidRPr="0038614B">
              <w:t xml:space="preserve"> №107)</w:t>
            </w:r>
          </w:p>
          <w:p w:rsidR="00BF1D8C" w:rsidRPr="0038614B" w:rsidRDefault="00BF1D8C" w:rsidP="00F646E4">
            <w:pPr>
              <w:ind w:firstLine="708"/>
              <w:jc w:val="both"/>
              <w:rPr>
                <w:rFonts w:eastAsia="Calibri"/>
                <w:sz w:val="18"/>
                <w:szCs w:val="18"/>
              </w:rPr>
            </w:pPr>
            <w:r w:rsidRPr="0038614B">
              <w:rPr>
                <w:rFonts w:eastAsia="Calibri"/>
                <w:sz w:val="18"/>
                <w:szCs w:val="18"/>
              </w:rPr>
              <w:t xml:space="preserve">В частині четвертій після слів «Такі особи…..державного соціального страхування,» </w:t>
            </w:r>
            <w:r w:rsidRPr="0038614B">
              <w:rPr>
                <w:rFonts w:eastAsia="Calibri"/>
                <w:sz w:val="18"/>
                <w:szCs w:val="18"/>
                <w:u w:val="single"/>
              </w:rPr>
              <w:t xml:space="preserve">доповнити </w:t>
            </w:r>
            <w:r w:rsidRPr="0038614B">
              <w:rPr>
                <w:rFonts w:eastAsia="Calibri"/>
                <w:sz w:val="18"/>
                <w:szCs w:val="18"/>
              </w:rPr>
              <w:t>словами «яка підтверджується наданням відомостей до Реєстру застрахованих осіб».</w:t>
            </w:r>
          </w:p>
          <w:p w:rsidR="00BF1D8C" w:rsidRPr="0038614B" w:rsidRDefault="00BF1D8C" w:rsidP="00F646E4">
            <w:pPr>
              <w:pStyle w:val="StyleAwt"/>
              <w:rPr>
                <w:rStyle w:val="rvts44"/>
                <w:bCs/>
              </w:rPr>
            </w:pPr>
          </w:p>
        </w:tc>
        <w:tc>
          <w:tcPr>
            <w:tcW w:w="1923" w:type="dxa"/>
          </w:tcPr>
          <w:p w:rsidR="00BF1D8C" w:rsidRPr="0038614B" w:rsidRDefault="00BF1D8C" w:rsidP="00F646E4">
            <w:pPr>
              <w:pStyle w:val="StyleZakonu"/>
              <w:rPr>
                <w:rStyle w:val="rvts44"/>
                <w:bCs/>
              </w:rPr>
            </w:pPr>
            <w:proofErr w:type="spellStart"/>
            <w:r w:rsidRPr="0038614B">
              <w:rPr>
                <w:rStyle w:val="rvts44"/>
                <w:bCs/>
                <w:sz w:val="18"/>
              </w:rPr>
              <w:t>Відхилено</w:t>
            </w:r>
            <w:proofErr w:type="spellEnd"/>
          </w:p>
        </w:tc>
        <w:tc>
          <w:tcPr>
            <w:tcW w:w="4818" w:type="dxa"/>
          </w:tcPr>
          <w:p w:rsidR="00BF1D8C" w:rsidRPr="0038614B" w:rsidRDefault="00BF1D8C" w:rsidP="00F646E4">
            <w:pPr>
              <w:pStyle w:val="StyleZakonu"/>
              <w:rPr>
                <w:rStyle w:val="rvts44"/>
                <w:bCs/>
              </w:rPr>
            </w:pPr>
          </w:p>
        </w:tc>
      </w:tr>
      <w:tr w:rsidR="00BF1D8C" w:rsidRPr="0038614B" w:rsidTr="005770B9">
        <w:tc>
          <w:tcPr>
            <w:tcW w:w="576" w:type="dxa"/>
          </w:tcPr>
          <w:p w:rsidR="00BF1D8C" w:rsidRPr="0038614B" w:rsidRDefault="00BF1D8C" w:rsidP="00F646E4">
            <w:pPr>
              <w:pStyle w:val="StyleWisnow"/>
            </w:pPr>
            <w:bookmarkStart w:id="12" w:name="n6" w:colFirst="0" w:colLast="0"/>
            <w:r w:rsidRPr="0038614B">
              <w:t>6.</w:t>
            </w:r>
          </w:p>
        </w:tc>
        <w:tc>
          <w:tcPr>
            <w:tcW w:w="4818" w:type="dxa"/>
          </w:tcPr>
          <w:p w:rsidR="00BF1D8C" w:rsidRPr="0038614B" w:rsidRDefault="00BF1D8C" w:rsidP="00F646E4">
            <w:pPr>
              <w:pStyle w:val="StyleZakonu"/>
              <w:rPr>
                <w:rStyle w:val="rvts44"/>
                <w:bCs/>
                <w:sz w:val="18"/>
                <w:szCs w:val="18"/>
              </w:rPr>
            </w:pPr>
            <w:r w:rsidRPr="0038614B">
              <w:rPr>
                <w:rStyle w:val="rvts44"/>
                <w:bCs/>
                <w:sz w:val="18"/>
                <w:szCs w:val="18"/>
              </w:rPr>
              <w:t>після частини четвертої доповнити новою частиною такого змісту:</w:t>
            </w:r>
          </w:p>
        </w:tc>
        <w:tc>
          <w:tcPr>
            <w:tcW w:w="3750" w:type="dxa"/>
          </w:tcPr>
          <w:p w:rsidR="00BF1D8C" w:rsidRPr="0038614B" w:rsidRDefault="00BF1D8C" w:rsidP="00F646E4">
            <w:pPr>
              <w:pStyle w:val="StyleZakonu"/>
              <w:rPr>
                <w:rStyle w:val="rvts44"/>
                <w:bCs/>
              </w:rPr>
            </w:pPr>
          </w:p>
        </w:tc>
        <w:tc>
          <w:tcPr>
            <w:tcW w:w="1923" w:type="dxa"/>
          </w:tcPr>
          <w:p w:rsidR="00BF1D8C" w:rsidRPr="0038614B" w:rsidRDefault="00BF1D8C" w:rsidP="00F646E4">
            <w:pPr>
              <w:pStyle w:val="StyleZakonu"/>
              <w:rPr>
                <w:rStyle w:val="rvts44"/>
                <w:bCs/>
              </w:rPr>
            </w:pPr>
          </w:p>
        </w:tc>
        <w:tc>
          <w:tcPr>
            <w:tcW w:w="4818" w:type="dxa"/>
          </w:tcPr>
          <w:p w:rsidR="00BF1D8C" w:rsidRPr="0038614B" w:rsidRDefault="00F278D5" w:rsidP="001832BB">
            <w:pPr>
              <w:pStyle w:val="StyleAwt"/>
              <w:ind w:firstLine="412"/>
              <w:jc w:val="both"/>
              <w:rPr>
                <w:rStyle w:val="rvts44"/>
                <w:bCs/>
                <w:szCs w:val="18"/>
              </w:rPr>
            </w:pPr>
            <w:r>
              <w:rPr>
                <w:rStyle w:val="rvts44"/>
                <w:b w:val="0"/>
                <w:bCs/>
                <w:i w:val="0"/>
                <w:szCs w:val="18"/>
                <w:u w:val="none"/>
              </w:rPr>
              <w:t>доповнити частинами п’ятою та шостою</w:t>
            </w:r>
            <w:r w:rsidR="001832BB" w:rsidRPr="0038614B">
              <w:rPr>
                <w:rStyle w:val="rvts44"/>
                <w:b w:val="0"/>
                <w:bCs/>
                <w:i w:val="0"/>
                <w:szCs w:val="18"/>
                <w:u w:val="none"/>
              </w:rPr>
              <w:t xml:space="preserve"> такого змісту:</w:t>
            </w:r>
          </w:p>
        </w:tc>
      </w:tr>
      <w:tr w:rsidR="00BF1D8C" w:rsidRPr="0038614B" w:rsidTr="005770B9">
        <w:tc>
          <w:tcPr>
            <w:tcW w:w="576" w:type="dxa"/>
          </w:tcPr>
          <w:p w:rsidR="00BF1D8C" w:rsidRPr="0038614B" w:rsidRDefault="00BF1D8C" w:rsidP="00F646E4">
            <w:pPr>
              <w:pStyle w:val="StyleWisnow"/>
            </w:pPr>
            <w:bookmarkStart w:id="13" w:name="n7" w:colFirst="0" w:colLast="0"/>
            <w:bookmarkEnd w:id="12"/>
            <w:r w:rsidRPr="0038614B">
              <w:t>7.</w:t>
            </w:r>
          </w:p>
        </w:tc>
        <w:tc>
          <w:tcPr>
            <w:tcW w:w="4818" w:type="dxa"/>
          </w:tcPr>
          <w:p w:rsidR="00BF1D8C" w:rsidRPr="0038614B" w:rsidRDefault="00BF1D8C" w:rsidP="00F646E4">
            <w:pPr>
              <w:pStyle w:val="StyleZakonu"/>
              <w:rPr>
                <w:sz w:val="18"/>
                <w:szCs w:val="18"/>
              </w:rPr>
            </w:pPr>
            <w:r w:rsidRPr="0038614B">
              <w:rPr>
                <w:rStyle w:val="rvts44"/>
                <w:bCs/>
                <w:sz w:val="18"/>
                <w:szCs w:val="18"/>
              </w:rPr>
              <w:t>«</w:t>
            </w:r>
            <w:r w:rsidRPr="0038614B">
              <w:rPr>
                <w:sz w:val="18"/>
                <w:szCs w:val="18"/>
                <w:shd w:val="clear" w:color="auto" w:fill="FFFFFF"/>
              </w:rPr>
              <w:t xml:space="preserve">5. Особи, зазначені у пункті 5 частини першої цієї статті, звільняються від сплати за себе єдиного внеску, за умови взяття їх на </w:t>
            </w:r>
            <w:r w:rsidRPr="0038614B">
              <w:rPr>
                <w:sz w:val="18"/>
                <w:szCs w:val="18"/>
              </w:rPr>
              <w:t>облік фізичних осіб – підприємців та провадження ними одного виду діяльності одночасно в якості осіб, зазначених в пунктах 4 та 5 частини першої цієї статті .».</w:t>
            </w:r>
          </w:p>
        </w:tc>
        <w:tc>
          <w:tcPr>
            <w:tcW w:w="3750" w:type="dxa"/>
          </w:tcPr>
          <w:p w:rsidR="00BF1D8C" w:rsidRPr="0038614B" w:rsidRDefault="00EA3D0F" w:rsidP="00F646E4">
            <w:pPr>
              <w:pStyle w:val="StyleAwt"/>
            </w:pPr>
            <w:r w:rsidRPr="0038614B">
              <w:t>-</w:t>
            </w:r>
            <w:fldSimple w:instr=" SEQ aa ">
              <w:r w:rsidR="00791197">
                <w:rPr>
                  <w:noProof/>
                </w:rPr>
                <w:t>10</w:t>
              </w:r>
            </w:fldSimple>
            <w:r w:rsidRPr="0038614B">
              <w:t xml:space="preserve">- </w:t>
            </w:r>
            <w:proofErr w:type="spellStart"/>
            <w:r w:rsidR="00BF1D8C" w:rsidRPr="0038614B">
              <w:t>Н.</w:t>
            </w:r>
            <w:r w:rsidR="00166E54" w:rsidRPr="0038614B">
              <w:t>д.Фріс</w:t>
            </w:r>
            <w:proofErr w:type="spellEnd"/>
            <w:r w:rsidR="00166E54" w:rsidRPr="0038614B">
              <w:t xml:space="preserve"> І.П. (</w:t>
            </w:r>
            <w:proofErr w:type="spellStart"/>
            <w:r w:rsidR="00166E54" w:rsidRPr="0038614B">
              <w:t>Реєстр.картка</w:t>
            </w:r>
            <w:proofErr w:type="spellEnd"/>
            <w:r w:rsidR="00166E54" w:rsidRPr="0038614B">
              <w:t xml:space="preserve"> №84)</w:t>
            </w:r>
          </w:p>
          <w:p w:rsidR="00BF1D8C" w:rsidRPr="0038614B" w:rsidRDefault="00BF1D8C" w:rsidP="00F646E4">
            <w:pPr>
              <w:pStyle w:val="StyleZakonu"/>
              <w:rPr>
                <w:b/>
                <w:bCs/>
                <w:sz w:val="18"/>
                <w:szCs w:val="18"/>
                <w:lang w:eastAsia="uk-UA"/>
              </w:rPr>
            </w:pPr>
            <w:r w:rsidRPr="0038614B">
              <w:rPr>
                <w:bCs/>
                <w:sz w:val="18"/>
                <w:szCs w:val="18"/>
                <w:lang w:eastAsia="uk-UA"/>
              </w:rPr>
              <w:t xml:space="preserve">У абзаці четвертому після слів і цифр «зазначених в пунктах 4 та 5 частини першої цієї статті» доповнити словами і символами </w:t>
            </w:r>
            <w:r w:rsidRPr="0038614B">
              <w:rPr>
                <w:b/>
                <w:bCs/>
                <w:sz w:val="18"/>
                <w:szCs w:val="18"/>
                <w:lang w:eastAsia="uk-UA"/>
              </w:rPr>
              <w:t xml:space="preserve">«, </w:t>
            </w:r>
            <w:r w:rsidRPr="0038614B">
              <w:rPr>
                <w:bCs/>
                <w:sz w:val="18"/>
                <w:szCs w:val="18"/>
                <w:lang w:eastAsia="uk-UA"/>
              </w:rPr>
              <w:t>або за умови реєстрації їх приватної нотаріальної діяльності, діяльності приватного виконавця.».</w:t>
            </w:r>
          </w:p>
          <w:p w:rsidR="00BF1D8C" w:rsidRPr="0038614B" w:rsidRDefault="00BF1D8C" w:rsidP="00F646E4">
            <w:pPr>
              <w:pStyle w:val="StyleZakonu"/>
              <w:rPr>
                <w:rStyle w:val="rvts44"/>
                <w:bCs/>
                <w:sz w:val="18"/>
              </w:rPr>
            </w:pPr>
          </w:p>
        </w:tc>
        <w:tc>
          <w:tcPr>
            <w:tcW w:w="1923" w:type="dxa"/>
          </w:tcPr>
          <w:p w:rsidR="00BF1D8C" w:rsidRPr="0038614B" w:rsidRDefault="00BF1D8C" w:rsidP="00F646E4">
            <w:pPr>
              <w:pStyle w:val="StyleZakonu"/>
              <w:rPr>
                <w:rStyle w:val="rvts44"/>
                <w:bCs/>
              </w:rPr>
            </w:pPr>
            <w:proofErr w:type="spellStart"/>
            <w:r w:rsidRPr="0038614B">
              <w:rPr>
                <w:rStyle w:val="rvts44"/>
                <w:bCs/>
                <w:sz w:val="18"/>
              </w:rPr>
              <w:t>Відхилено</w:t>
            </w:r>
            <w:proofErr w:type="spellEnd"/>
          </w:p>
        </w:tc>
        <w:tc>
          <w:tcPr>
            <w:tcW w:w="4818" w:type="dxa"/>
          </w:tcPr>
          <w:p w:rsidR="00BF1D8C" w:rsidRPr="0038614B" w:rsidRDefault="001832BB" w:rsidP="00F646E4">
            <w:pPr>
              <w:pStyle w:val="StyleZakonu"/>
              <w:rPr>
                <w:sz w:val="18"/>
                <w:szCs w:val="18"/>
              </w:rPr>
            </w:pPr>
            <w:r w:rsidRPr="0038614B">
              <w:rPr>
                <w:rStyle w:val="rvts44"/>
                <w:bCs/>
                <w:sz w:val="18"/>
                <w:szCs w:val="18"/>
              </w:rPr>
              <w:t>«</w:t>
            </w:r>
            <w:r w:rsidRPr="0038614B">
              <w:rPr>
                <w:sz w:val="18"/>
                <w:szCs w:val="18"/>
                <w:shd w:val="clear" w:color="auto" w:fill="FFFFFF"/>
              </w:rPr>
              <w:t xml:space="preserve">5. Особи, зазначені у пункті 5 частини першої цієї статті, звільняються від сплати за себе єдиного внеску, за умови взяття їх на </w:t>
            </w:r>
            <w:r w:rsidRPr="0038614B">
              <w:rPr>
                <w:sz w:val="18"/>
                <w:szCs w:val="18"/>
              </w:rPr>
              <w:t>облік фізичних осіб – підприємців та провадження ними одного виду діяльності одноч</w:t>
            </w:r>
            <w:r w:rsidR="00081724">
              <w:rPr>
                <w:sz w:val="18"/>
                <w:szCs w:val="18"/>
              </w:rPr>
              <w:t>асно в якості осіб, зазначених у пунктах 4 і 5 частини першої цієї статті.</w:t>
            </w:r>
          </w:p>
        </w:tc>
      </w:tr>
      <w:bookmarkEnd w:id="13"/>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11</w:t>
            </w:r>
            <w:r w:rsidRPr="0038614B">
              <w:rPr>
                <w:rStyle w:val="rvts44"/>
                <w:bCs/>
              </w:rPr>
              <w:fldChar w:fldCharType="end"/>
            </w:r>
            <w:r w:rsidRPr="0038614B">
              <w:rPr>
                <w:rStyle w:val="rvts44"/>
                <w:bCs/>
              </w:rPr>
              <w:t xml:space="preserve">- </w:t>
            </w:r>
            <w:r w:rsidR="00BF1D8C" w:rsidRPr="0038614B">
              <w:rPr>
                <w:rStyle w:val="rvts44"/>
                <w:bCs/>
              </w:rPr>
              <w:t xml:space="preserve"> </w:t>
            </w:r>
            <w:proofErr w:type="spellStart"/>
            <w:r w:rsidR="00BF1D8C" w:rsidRPr="0038614B">
              <w:t>Н.д.Дирдін</w:t>
            </w:r>
            <w:proofErr w:type="spellEnd"/>
            <w:r w:rsidR="00BF1D8C" w:rsidRPr="0038614B">
              <w:t xml:space="preserve"> М.Є. (</w:t>
            </w:r>
            <w:proofErr w:type="spellStart"/>
            <w:r w:rsidR="00BF1D8C" w:rsidRPr="0038614B">
              <w:t>Реєстр.картк</w:t>
            </w:r>
            <w:r w:rsidR="00166E54" w:rsidRPr="0038614B">
              <w:t>а</w:t>
            </w:r>
            <w:proofErr w:type="spellEnd"/>
            <w:r w:rsidR="00166E54" w:rsidRPr="0038614B">
              <w:t xml:space="preserve"> №132)</w:t>
            </w:r>
          </w:p>
          <w:p w:rsidR="00BF1D8C" w:rsidRPr="0038614B" w:rsidRDefault="00BF1D8C" w:rsidP="00F646E4">
            <w:pPr>
              <w:pStyle w:val="StyleAwt"/>
              <w:ind w:firstLine="412"/>
              <w:rPr>
                <w:b w:val="0"/>
                <w:i w:val="0"/>
                <w:u w:val="none"/>
              </w:rPr>
            </w:pPr>
            <w:r w:rsidRPr="0038614B">
              <w:rPr>
                <w:b w:val="0"/>
                <w:i w:val="0"/>
                <w:u w:val="none"/>
              </w:rPr>
              <w:t>Частину п’яту статті 4 викласти в такій редакції:</w:t>
            </w:r>
          </w:p>
          <w:p w:rsidR="00BF1D8C" w:rsidRPr="0038614B" w:rsidRDefault="00BF1D8C" w:rsidP="00F646E4">
            <w:pPr>
              <w:pStyle w:val="StyleAwt"/>
              <w:ind w:firstLine="412"/>
              <w:jc w:val="both"/>
            </w:pPr>
            <w:r w:rsidRPr="0038614B">
              <w:rPr>
                <w:b w:val="0"/>
                <w:i w:val="0"/>
                <w:u w:val="none"/>
              </w:rPr>
              <w:t xml:space="preserve">«Особи, </w:t>
            </w:r>
            <w:r w:rsidRPr="0038614B">
              <w:rPr>
                <w:b w:val="0"/>
                <w:i w:val="0"/>
                <w:szCs w:val="18"/>
                <w:u w:val="none"/>
                <w:shd w:val="clear" w:color="auto" w:fill="FFFFFF"/>
              </w:rPr>
              <w:t xml:space="preserve">зазначені у пункті 5 частини першої цієї статті, звільняються від сплати єдиного внеску за умови взяття їх на </w:t>
            </w:r>
            <w:r w:rsidRPr="0038614B">
              <w:rPr>
                <w:b w:val="0"/>
                <w:i w:val="0"/>
                <w:szCs w:val="18"/>
                <w:u w:val="none"/>
              </w:rPr>
              <w:t>облік як фізичних осіб – підприємців та провадження ними одного виду діяльності одночасно в якості осіб, зазначених в пунктах 4 та 5 частини першої цієї статті.»</w:t>
            </w:r>
          </w:p>
          <w:p w:rsidR="00BF1D8C" w:rsidRPr="0038614B" w:rsidRDefault="00BF1D8C" w:rsidP="00F646E4">
            <w:pPr>
              <w:pStyle w:val="StyleZakonu"/>
              <w:rPr>
                <w:rStyle w:val="rvts44"/>
                <w:bCs/>
                <w:sz w:val="18"/>
              </w:rPr>
            </w:pPr>
          </w:p>
        </w:tc>
        <w:tc>
          <w:tcPr>
            <w:tcW w:w="1923" w:type="dxa"/>
          </w:tcPr>
          <w:p w:rsidR="00BF1D8C" w:rsidRPr="0038614B" w:rsidRDefault="002C1C3B" w:rsidP="005E0EC9">
            <w:pPr>
              <w:pStyle w:val="StyleZakonu"/>
              <w:ind w:firstLine="0"/>
              <w:rPr>
                <w:rStyle w:val="rvts44"/>
                <w:bCs/>
              </w:rPr>
            </w:pPr>
            <w:r w:rsidRPr="0038614B">
              <w:rPr>
                <w:rStyle w:val="rvts44"/>
                <w:bCs/>
                <w:sz w:val="18"/>
              </w:rPr>
              <w:t xml:space="preserve">Враховано </w:t>
            </w:r>
            <w:r w:rsidR="00377B73" w:rsidRPr="0038614B">
              <w:rPr>
                <w:rStyle w:val="rvts44"/>
                <w:bCs/>
                <w:sz w:val="18"/>
              </w:rPr>
              <w:t>частково</w:t>
            </w:r>
          </w:p>
        </w:tc>
        <w:tc>
          <w:tcPr>
            <w:tcW w:w="4818" w:type="dxa"/>
          </w:tcPr>
          <w:p w:rsidR="00BF1D8C" w:rsidRPr="0038614B" w:rsidRDefault="00BF1D8C" w:rsidP="00377B73">
            <w:pPr>
              <w:pStyle w:val="StyleAwt"/>
              <w:ind w:firstLine="412"/>
              <w:jc w:val="both"/>
              <w:rPr>
                <w:rStyle w:val="rvts44"/>
                <w:bCs/>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t>-</w:t>
            </w:r>
            <w:fldSimple w:instr=" SEQ aa ">
              <w:r w:rsidR="00791197">
                <w:rPr>
                  <w:noProof/>
                </w:rPr>
                <w:t>12</w:t>
              </w:r>
            </w:fldSimple>
            <w:r w:rsidRPr="0038614B">
              <w:t xml:space="preserve">- </w:t>
            </w:r>
            <w:proofErr w:type="spellStart"/>
            <w:r w:rsidR="00BF1D8C" w:rsidRPr="0038614B">
              <w:t>Н.д.В</w:t>
            </w:r>
            <w:r w:rsidR="00166E54" w:rsidRPr="0038614B">
              <w:t>атрас</w:t>
            </w:r>
            <w:proofErr w:type="spellEnd"/>
            <w:r w:rsidR="00166E54" w:rsidRPr="0038614B">
              <w:t xml:space="preserve"> В.А. (</w:t>
            </w:r>
            <w:proofErr w:type="spellStart"/>
            <w:r w:rsidR="00166E54" w:rsidRPr="0038614B">
              <w:t>Реєстр.картка</w:t>
            </w:r>
            <w:proofErr w:type="spellEnd"/>
            <w:r w:rsidR="00166E54" w:rsidRPr="0038614B">
              <w:t xml:space="preserve"> №295)</w:t>
            </w:r>
          </w:p>
          <w:p w:rsidR="00BF1D8C" w:rsidRPr="0038614B" w:rsidRDefault="00BF1D8C" w:rsidP="00F646E4">
            <w:pPr>
              <w:pStyle w:val="StyleAwt"/>
              <w:ind w:firstLine="412"/>
              <w:rPr>
                <w:b w:val="0"/>
                <w:i w:val="0"/>
                <w:u w:val="none"/>
              </w:rPr>
            </w:pPr>
            <w:r w:rsidRPr="0038614B">
              <w:rPr>
                <w:b w:val="0"/>
                <w:i w:val="0"/>
                <w:u w:val="none"/>
              </w:rPr>
              <w:t>Частину п’яту статті 4 викласти в такій редакції:</w:t>
            </w:r>
          </w:p>
          <w:p w:rsidR="00BF1D8C" w:rsidRPr="0038614B" w:rsidRDefault="00BF1D8C" w:rsidP="00F646E4">
            <w:pPr>
              <w:pStyle w:val="StyleAwt"/>
              <w:ind w:firstLine="412"/>
              <w:jc w:val="both"/>
              <w:rPr>
                <w:b w:val="0"/>
                <w:i w:val="0"/>
                <w:u w:val="none"/>
              </w:rPr>
            </w:pPr>
            <w:r w:rsidRPr="0038614B">
              <w:rPr>
                <w:b w:val="0"/>
                <w:i w:val="0"/>
                <w:u w:val="none"/>
              </w:rPr>
              <w:t xml:space="preserve">«5. Особи, </w:t>
            </w:r>
            <w:r w:rsidRPr="0038614B">
              <w:rPr>
                <w:b w:val="0"/>
                <w:i w:val="0"/>
                <w:szCs w:val="18"/>
                <w:u w:val="none"/>
                <w:shd w:val="clear" w:color="auto" w:fill="FFFFFF"/>
              </w:rPr>
              <w:t xml:space="preserve">зазначені у пункті 5 частини першої цієї статті, звільняються від сплати за себе єдиного внеску за умови взяття їх на </w:t>
            </w:r>
            <w:r w:rsidRPr="0038614B">
              <w:rPr>
                <w:b w:val="0"/>
                <w:i w:val="0"/>
                <w:szCs w:val="18"/>
                <w:u w:val="none"/>
              </w:rPr>
              <w:t xml:space="preserve">облік фізичних осіб – підприємців та провадження ними одного виду діяльності одночасно в </w:t>
            </w:r>
            <w:r w:rsidRPr="0038614B">
              <w:rPr>
                <w:b w:val="0"/>
                <w:i w:val="0"/>
                <w:szCs w:val="18"/>
                <w:u w:val="none"/>
              </w:rPr>
              <w:lastRenderedPageBreak/>
              <w:t>якості осіб, зазначених в пунктах 4 та 5 частини першої цієї статті або якщо вони є застрахованими особами та щодо них сплачується єдиний внесок платниками, зазначеними у пункті 1 частини першої цієї статті.»</w:t>
            </w:r>
          </w:p>
          <w:p w:rsidR="00BF1D8C" w:rsidRPr="0038614B" w:rsidRDefault="00BF1D8C" w:rsidP="00F646E4">
            <w:pPr>
              <w:pStyle w:val="StyleAwt"/>
              <w:rPr>
                <w:rStyle w:val="rvts44"/>
                <w:bCs/>
              </w:rPr>
            </w:pPr>
          </w:p>
        </w:tc>
        <w:tc>
          <w:tcPr>
            <w:tcW w:w="1923" w:type="dxa"/>
          </w:tcPr>
          <w:p w:rsidR="00BF1D8C" w:rsidRPr="0038614B" w:rsidRDefault="00BF1D8C" w:rsidP="00F646E4">
            <w:pPr>
              <w:pStyle w:val="StyleZakonu"/>
              <w:rPr>
                <w:rStyle w:val="rvts44"/>
                <w:bCs/>
              </w:rPr>
            </w:pPr>
            <w:r w:rsidRPr="0038614B">
              <w:rPr>
                <w:rStyle w:val="rvts44"/>
                <w:bCs/>
                <w:sz w:val="18"/>
                <w:szCs w:val="18"/>
              </w:rPr>
              <w:lastRenderedPageBreak/>
              <w:t>Враховано по суті</w:t>
            </w:r>
          </w:p>
        </w:tc>
        <w:tc>
          <w:tcPr>
            <w:tcW w:w="4818" w:type="dxa"/>
          </w:tcPr>
          <w:p w:rsidR="00BF1D8C" w:rsidRPr="0038614B" w:rsidRDefault="00BF1D8C" w:rsidP="00F646E4">
            <w:pPr>
              <w:pStyle w:val="StyleZakonu"/>
              <w:rPr>
                <w:rStyle w:val="rvts44"/>
                <w:bCs/>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13</w:t>
            </w:r>
            <w:r w:rsidRPr="0038614B">
              <w:rPr>
                <w:rStyle w:val="rvts44"/>
                <w:bCs/>
              </w:rPr>
              <w:fldChar w:fldCharType="end"/>
            </w:r>
            <w:r w:rsidRPr="0038614B">
              <w:rPr>
                <w:rStyle w:val="rvts44"/>
                <w:bCs/>
              </w:rPr>
              <w:t xml:space="preserve">- </w:t>
            </w:r>
            <w:r w:rsidR="00BF1D8C" w:rsidRPr="0038614B">
              <w:rPr>
                <w:rStyle w:val="rvts44"/>
                <w:bCs/>
              </w:rPr>
              <w:t xml:space="preserve"> </w:t>
            </w:r>
            <w:proofErr w:type="spellStart"/>
            <w:r w:rsidR="00BF1D8C" w:rsidRPr="0038614B">
              <w:t>Н.д.Шахов</w:t>
            </w:r>
            <w:proofErr w:type="spellEnd"/>
            <w:r w:rsidR="00BF1D8C" w:rsidRPr="0038614B">
              <w:t xml:space="preserve"> С.В. (</w:t>
            </w:r>
            <w:proofErr w:type="spellStart"/>
            <w:r w:rsidR="00BF1D8C" w:rsidRPr="0038614B">
              <w:t>Реєстр.картка</w:t>
            </w:r>
            <w:proofErr w:type="spellEnd"/>
            <w:r w:rsidR="00BF1D8C" w:rsidRPr="0038614B">
              <w:t xml:space="preserve"> №114)</w:t>
            </w:r>
          </w:p>
          <w:p w:rsidR="00BF1D8C" w:rsidRPr="0038614B" w:rsidRDefault="00BF1D8C" w:rsidP="00F646E4">
            <w:pPr>
              <w:pStyle w:val="StyleAwt"/>
            </w:pPr>
            <w:proofErr w:type="spellStart"/>
            <w:r w:rsidRPr="0038614B">
              <w:t>Н.д.Вельможний</w:t>
            </w:r>
            <w:proofErr w:type="spellEnd"/>
            <w:r w:rsidRPr="0038614B">
              <w:t xml:space="preserve"> С.А. (</w:t>
            </w:r>
            <w:proofErr w:type="spellStart"/>
            <w:r w:rsidRPr="0038614B">
              <w:t>Реєстр.картка</w:t>
            </w:r>
            <w:proofErr w:type="spellEnd"/>
            <w:r w:rsidRPr="0038614B">
              <w:t xml:space="preserve"> №112)</w:t>
            </w:r>
          </w:p>
          <w:p w:rsidR="00BF1D8C" w:rsidRPr="0038614B" w:rsidRDefault="00BF1D8C" w:rsidP="00F646E4">
            <w:pPr>
              <w:pStyle w:val="StyleAwt"/>
            </w:pPr>
            <w:proofErr w:type="spellStart"/>
            <w:r w:rsidRPr="0038614B">
              <w:t>Н.д.</w:t>
            </w:r>
            <w:r w:rsidR="00166E54" w:rsidRPr="0038614B">
              <w:t>Сухов</w:t>
            </w:r>
            <w:proofErr w:type="spellEnd"/>
            <w:r w:rsidR="00166E54" w:rsidRPr="0038614B">
              <w:t xml:space="preserve"> О.С. (</w:t>
            </w:r>
            <w:proofErr w:type="spellStart"/>
            <w:r w:rsidR="00166E54" w:rsidRPr="0038614B">
              <w:t>Реєстр.картка</w:t>
            </w:r>
            <w:proofErr w:type="spellEnd"/>
            <w:r w:rsidR="00166E54" w:rsidRPr="0038614B">
              <w:t xml:space="preserve"> №107)</w:t>
            </w:r>
          </w:p>
          <w:p w:rsidR="00BF1D8C" w:rsidRPr="0038614B" w:rsidRDefault="00BF1D8C" w:rsidP="00F646E4">
            <w:pPr>
              <w:ind w:firstLine="708"/>
              <w:jc w:val="both"/>
              <w:rPr>
                <w:rFonts w:eastAsia="Calibri"/>
                <w:sz w:val="18"/>
                <w:szCs w:val="18"/>
              </w:rPr>
            </w:pPr>
            <w:r w:rsidRPr="0038614B">
              <w:rPr>
                <w:rFonts w:eastAsia="Calibri"/>
                <w:sz w:val="18"/>
                <w:szCs w:val="18"/>
              </w:rPr>
              <w:t xml:space="preserve">Частину п’яту статті 4 викласти в наступній редакції : </w:t>
            </w:r>
          </w:p>
          <w:p w:rsidR="00BF1D8C" w:rsidRPr="0038614B" w:rsidRDefault="00BF1D8C" w:rsidP="00F646E4">
            <w:pPr>
              <w:ind w:firstLine="708"/>
              <w:jc w:val="both"/>
              <w:rPr>
                <w:rFonts w:eastAsia="Calibri"/>
                <w:sz w:val="18"/>
                <w:szCs w:val="18"/>
              </w:rPr>
            </w:pPr>
            <w:r w:rsidRPr="0038614B">
              <w:rPr>
                <w:rFonts w:eastAsia="Calibri"/>
                <w:sz w:val="18"/>
                <w:szCs w:val="18"/>
              </w:rPr>
              <w:t>«5. Особа, яка одночасно здійснює діяльність визначену пунктами 4 та 5 частини першої цієї статті, зобов’язана одночасно виконувати обов`язки платника єдиного внеску як фізичної особи - підприємця так і особи, що провадить незалежну професійну діяльність.</w:t>
            </w:r>
          </w:p>
          <w:p w:rsidR="00BF1D8C" w:rsidRPr="0038614B" w:rsidRDefault="00BF1D8C" w:rsidP="00F646E4">
            <w:pPr>
              <w:pStyle w:val="StyleAwt"/>
              <w:rPr>
                <w:rStyle w:val="rvts44"/>
                <w:b w:val="0"/>
                <w:bCs/>
                <w:i w:val="0"/>
                <w:u w:val="none"/>
              </w:rPr>
            </w:pPr>
          </w:p>
        </w:tc>
        <w:tc>
          <w:tcPr>
            <w:tcW w:w="1923" w:type="dxa"/>
          </w:tcPr>
          <w:p w:rsidR="00BF1D8C" w:rsidRPr="0038614B" w:rsidRDefault="00BF1D8C" w:rsidP="00F646E4">
            <w:pPr>
              <w:pStyle w:val="StyleZakonu"/>
              <w:rPr>
                <w:rStyle w:val="rvts44"/>
                <w:bCs/>
                <w:sz w:val="18"/>
                <w:szCs w:val="18"/>
              </w:rPr>
            </w:pPr>
            <w:proofErr w:type="spellStart"/>
            <w:r w:rsidRPr="0038614B">
              <w:rPr>
                <w:rStyle w:val="rvts44"/>
                <w:bCs/>
                <w:sz w:val="18"/>
              </w:rPr>
              <w:t>Відхилено</w:t>
            </w:r>
            <w:proofErr w:type="spellEnd"/>
          </w:p>
        </w:tc>
        <w:tc>
          <w:tcPr>
            <w:tcW w:w="4818" w:type="dxa"/>
          </w:tcPr>
          <w:p w:rsidR="00BF1D8C" w:rsidRPr="0038614B" w:rsidRDefault="00BF1D8C" w:rsidP="00F646E4">
            <w:pPr>
              <w:pStyle w:val="StyleZakonu"/>
              <w:rPr>
                <w:rStyle w:val="rvts44"/>
                <w:bCs/>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14</w:t>
            </w:r>
            <w:r w:rsidRPr="0038614B">
              <w:rPr>
                <w:rStyle w:val="rvts44"/>
                <w:bCs/>
              </w:rPr>
              <w:fldChar w:fldCharType="end"/>
            </w:r>
            <w:r w:rsidRPr="0038614B">
              <w:rPr>
                <w:rStyle w:val="rvts44"/>
                <w:bCs/>
              </w:rPr>
              <w:t xml:space="preserve">- </w:t>
            </w:r>
            <w:r w:rsidR="00BF1D8C" w:rsidRPr="0038614B">
              <w:rPr>
                <w:rStyle w:val="rvts44"/>
                <w:bCs/>
              </w:rPr>
              <w:t xml:space="preserve"> </w:t>
            </w:r>
            <w:proofErr w:type="spellStart"/>
            <w:r w:rsidR="00BF1D8C" w:rsidRPr="0038614B">
              <w:t>Н.д.Пет</w:t>
            </w:r>
            <w:r w:rsidRPr="0038614B">
              <w:t>руняк</w:t>
            </w:r>
            <w:proofErr w:type="spellEnd"/>
            <w:r w:rsidRPr="0038614B">
              <w:t xml:space="preserve"> Є.В. (</w:t>
            </w:r>
            <w:proofErr w:type="spellStart"/>
            <w:r w:rsidRPr="0038614B">
              <w:t>Реєстр.картка</w:t>
            </w:r>
            <w:proofErr w:type="spellEnd"/>
            <w:r w:rsidRPr="0038614B">
              <w:t xml:space="preserve"> №312)</w:t>
            </w:r>
          </w:p>
          <w:p w:rsidR="00BF1D8C" w:rsidRPr="0038614B" w:rsidRDefault="00BF1D8C" w:rsidP="00F646E4">
            <w:pPr>
              <w:pStyle w:val="a9"/>
              <w:ind w:firstLine="554"/>
              <w:jc w:val="both"/>
              <w:rPr>
                <w:rFonts w:ascii="Times New Roman" w:hAnsi="Times New Roman"/>
                <w:sz w:val="18"/>
                <w:szCs w:val="18"/>
                <w:lang w:val="uk-UA"/>
              </w:rPr>
            </w:pPr>
            <w:r w:rsidRPr="0038614B">
              <w:rPr>
                <w:rFonts w:ascii="Times New Roman" w:hAnsi="Times New Roman"/>
                <w:sz w:val="18"/>
                <w:szCs w:val="18"/>
                <w:lang w:val="uk-UA"/>
              </w:rPr>
              <w:t>У ч. 5 після слова «одночасно</w:t>
            </w:r>
            <w:r w:rsidRPr="0038614B">
              <w:rPr>
                <w:rFonts w:ascii="Times New Roman" w:hAnsi="Times New Roman"/>
                <w:bCs/>
                <w:sz w:val="18"/>
                <w:szCs w:val="18"/>
                <w:lang w:val="uk-UA"/>
              </w:rPr>
              <w:t xml:space="preserve">» вставити словосполучення </w:t>
            </w:r>
            <w:r w:rsidRPr="0038614B">
              <w:rPr>
                <w:rFonts w:ascii="Times New Roman" w:hAnsi="Times New Roman"/>
                <w:sz w:val="18"/>
                <w:szCs w:val="18"/>
                <w:lang w:val="uk-UA"/>
              </w:rPr>
              <w:t xml:space="preserve"> «або за умови реєстрації приватної нотаріальної діяльності, діяльності приватного виконавця</w:t>
            </w:r>
            <w:r w:rsidRPr="0038614B">
              <w:rPr>
                <w:rFonts w:ascii="Times New Roman" w:hAnsi="Times New Roman"/>
                <w:bCs/>
                <w:sz w:val="18"/>
                <w:szCs w:val="18"/>
                <w:lang w:val="uk-UA"/>
              </w:rPr>
              <w:t>»</w:t>
            </w:r>
            <w:r w:rsidRPr="0038614B">
              <w:rPr>
                <w:rFonts w:ascii="Times New Roman" w:hAnsi="Times New Roman"/>
                <w:sz w:val="18"/>
                <w:szCs w:val="18"/>
                <w:lang w:val="uk-UA"/>
              </w:rPr>
              <w:t>, і викласти в наступній редакції:</w:t>
            </w:r>
          </w:p>
          <w:p w:rsidR="00BF1D8C" w:rsidRPr="0038614B" w:rsidRDefault="00BF1D8C" w:rsidP="00F646E4">
            <w:pPr>
              <w:pStyle w:val="a9"/>
              <w:ind w:firstLine="554"/>
              <w:jc w:val="both"/>
              <w:rPr>
                <w:rFonts w:ascii="Times New Roman" w:hAnsi="Times New Roman"/>
                <w:sz w:val="18"/>
                <w:szCs w:val="18"/>
                <w:lang w:val="uk-UA"/>
              </w:rPr>
            </w:pPr>
            <w:r w:rsidRPr="0038614B">
              <w:rPr>
                <w:rFonts w:ascii="Times New Roman" w:hAnsi="Times New Roman"/>
                <w:sz w:val="18"/>
                <w:szCs w:val="18"/>
                <w:lang w:val="uk-UA"/>
              </w:rPr>
              <w:t xml:space="preserve"> «Особи, зазначені у пункті 5 частини першої цієї статті, звільняються від сплати за себе єдиного внеску</w:t>
            </w:r>
            <w:r w:rsidRPr="0038614B">
              <w:rPr>
                <w:rFonts w:ascii="Times New Roman" w:hAnsi="Times New Roman"/>
                <w:b/>
                <w:sz w:val="18"/>
                <w:szCs w:val="18"/>
                <w:lang w:val="uk-UA"/>
              </w:rPr>
              <w:t xml:space="preserve">, </w:t>
            </w:r>
            <w:r w:rsidRPr="0038614B">
              <w:rPr>
                <w:rFonts w:ascii="Times New Roman" w:hAnsi="Times New Roman"/>
                <w:sz w:val="18"/>
                <w:szCs w:val="18"/>
                <w:lang w:val="uk-UA"/>
              </w:rPr>
              <w:t>за умови взяття їх на облік фізичних осіб-підприємців</w:t>
            </w:r>
            <w:r w:rsidRPr="0038614B">
              <w:rPr>
                <w:rFonts w:ascii="Times New Roman" w:hAnsi="Times New Roman"/>
                <w:b/>
                <w:sz w:val="18"/>
                <w:szCs w:val="18"/>
                <w:lang w:val="uk-UA"/>
              </w:rPr>
              <w:t xml:space="preserve"> </w:t>
            </w:r>
            <w:r w:rsidRPr="0038614B">
              <w:rPr>
                <w:rFonts w:ascii="Times New Roman" w:hAnsi="Times New Roman"/>
                <w:sz w:val="18"/>
                <w:szCs w:val="18"/>
                <w:lang w:val="uk-UA"/>
              </w:rPr>
              <w:t>або за умови реєстрації приватної нотаріальної діяльності, діяльності приватного виконавця та провадження ними одного виду діяльності одночасно, в якості осіб, зазначених в пунктах 4 та 5 частини першої цієї статті».</w:t>
            </w:r>
          </w:p>
          <w:p w:rsidR="00BF1D8C" w:rsidRPr="0038614B" w:rsidRDefault="00BF1D8C" w:rsidP="00F646E4">
            <w:pPr>
              <w:pStyle w:val="StyleAwt"/>
              <w:rPr>
                <w:rStyle w:val="rvts44"/>
                <w:bCs/>
              </w:rPr>
            </w:pPr>
          </w:p>
        </w:tc>
        <w:tc>
          <w:tcPr>
            <w:tcW w:w="1923" w:type="dxa"/>
          </w:tcPr>
          <w:p w:rsidR="00BF1D8C" w:rsidRPr="0038614B" w:rsidRDefault="002C1C3B" w:rsidP="00F646E4">
            <w:pPr>
              <w:pStyle w:val="StyleZakonu"/>
              <w:rPr>
                <w:rStyle w:val="rvts44"/>
                <w:bCs/>
              </w:rPr>
            </w:pPr>
            <w:proofErr w:type="spellStart"/>
            <w:r w:rsidRPr="0038614B">
              <w:rPr>
                <w:rStyle w:val="rvts44"/>
                <w:bCs/>
                <w:sz w:val="18"/>
                <w:szCs w:val="18"/>
              </w:rPr>
              <w:t>Відхилено</w:t>
            </w:r>
            <w:proofErr w:type="spellEnd"/>
            <w:r w:rsidRPr="0038614B">
              <w:rPr>
                <w:rStyle w:val="rvts44"/>
                <w:bCs/>
                <w:sz w:val="18"/>
                <w:szCs w:val="18"/>
              </w:rPr>
              <w:t xml:space="preserve"> </w:t>
            </w:r>
          </w:p>
        </w:tc>
        <w:tc>
          <w:tcPr>
            <w:tcW w:w="4818" w:type="dxa"/>
          </w:tcPr>
          <w:p w:rsidR="00BF1D8C" w:rsidRPr="0038614B" w:rsidRDefault="00BF1D8C" w:rsidP="00F646E4">
            <w:pPr>
              <w:pStyle w:val="StyleZakonu"/>
              <w:rPr>
                <w:rStyle w:val="rvts44"/>
                <w:bCs/>
                <w:sz w:val="18"/>
                <w:szCs w:val="18"/>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15</w:t>
            </w:r>
            <w:r w:rsidRPr="0038614B">
              <w:rPr>
                <w:rStyle w:val="rvts44"/>
                <w:bCs/>
              </w:rPr>
              <w:fldChar w:fldCharType="end"/>
            </w:r>
            <w:r w:rsidRPr="0038614B">
              <w:rPr>
                <w:rStyle w:val="rvts44"/>
                <w:bCs/>
              </w:rPr>
              <w:t xml:space="preserve">- </w:t>
            </w:r>
            <w:r w:rsidR="00BF1D8C" w:rsidRPr="0038614B">
              <w:rPr>
                <w:rStyle w:val="rvts44"/>
                <w:bCs/>
              </w:rPr>
              <w:t xml:space="preserve"> </w:t>
            </w:r>
            <w:proofErr w:type="spellStart"/>
            <w:r w:rsidR="00BF1D8C" w:rsidRPr="0038614B">
              <w:t>Н.д.Пет</w:t>
            </w:r>
            <w:r w:rsidR="00166E54" w:rsidRPr="0038614B">
              <w:t>руняк</w:t>
            </w:r>
            <w:proofErr w:type="spellEnd"/>
            <w:r w:rsidR="00166E54" w:rsidRPr="0038614B">
              <w:t xml:space="preserve"> Є.В. (</w:t>
            </w:r>
            <w:proofErr w:type="spellStart"/>
            <w:r w:rsidR="00166E54" w:rsidRPr="0038614B">
              <w:t>Реєстр.картка</w:t>
            </w:r>
            <w:proofErr w:type="spellEnd"/>
            <w:r w:rsidR="00166E54" w:rsidRPr="0038614B">
              <w:t xml:space="preserve"> №312)</w:t>
            </w:r>
          </w:p>
          <w:p w:rsidR="00BF1D8C" w:rsidRPr="0038614B" w:rsidRDefault="00BF1D8C" w:rsidP="00F646E4">
            <w:pPr>
              <w:pStyle w:val="a9"/>
              <w:jc w:val="both"/>
              <w:rPr>
                <w:rFonts w:ascii="Times New Roman" w:hAnsi="Times New Roman"/>
                <w:sz w:val="18"/>
                <w:szCs w:val="18"/>
                <w:lang w:val="uk-UA"/>
              </w:rPr>
            </w:pPr>
            <w:r w:rsidRPr="0038614B">
              <w:rPr>
                <w:rFonts w:ascii="Times New Roman" w:hAnsi="Times New Roman"/>
                <w:sz w:val="18"/>
                <w:szCs w:val="18"/>
                <w:lang w:val="uk-UA"/>
              </w:rPr>
              <w:t xml:space="preserve">           Ч.5 ст.4 доповнити абзацом наступного змісту:</w:t>
            </w:r>
          </w:p>
          <w:p w:rsidR="00BF1D8C" w:rsidRPr="0038614B" w:rsidRDefault="00BF1D8C" w:rsidP="00F646E4">
            <w:pPr>
              <w:pStyle w:val="a9"/>
              <w:jc w:val="both"/>
              <w:rPr>
                <w:rFonts w:ascii="Times New Roman" w:hAnsi="Times New Roman"/>
                <w:sz w:val="18"/>
                <w:szCs w:val="18"/>
                <w:lang w:val="uk-UA"/>
              </w:rPr>
            </w:pPr>
            <w:r w:rsidRPr="0038614B">
              <w:rPr>
                <w:rFonts w:ascii="Times New Roman" w:hAnsi="Times New Roman"/>
                <w:b/>
                <w:sz w:val="18"/>
                <w:szCs w:val="18"/>
                <w:lang w:val="uk-UA"/>
              </w:rPr>
              <w:t xml:space="preserve">      </w:t>
            </w:r>
            <w:r w:rsidRPr="0038614B">
              <w:rPr>
                <w:rFonts w:ascii="Times New Roman" w:hAnsi="Times New Roman"/>
                <w:sz w:val="18"/>
                <w:szCs w:val="18"/>
                <w:lang w:val="uk-UA"/>
              </w:rPr>
              <w:t>«Особи, зазначені у пункт</w:t>
            </w:r>
            <w:r w:rsidR="002C1C3B" w:rsidRPr="0038614B">
              <w:rPr>
                <w:rFonts w:ascii="Times New Roman" w:hAnsi="Times New Roman"/>
                <w:sz w:val="18"/>
                <w:szCs w:val="18"/>
                <w:lang w:val="uk-UA"/>
              </w:rPr>
              <w:t>і 5 частини першої цієї статті,</w:t>
            </w:r>
            <w:r w:rsidRPr="0038614B">
              <w:rPr>
                <w:rFonts w:ascii="Times New Roman" w:hAnsi="Times New Roman"/>
                <w:sz w:val="18"/>
                <w:szCs w:val="18"/>
                <w:lang w:val="uk-UA"/>
              </w:rPr>
              <w:t xml:space="preserve"> звільняються від сплати за себе єдиного внеску, як за осіб, які провадять незалежну професійну діяльність, якщо вони одночасно є найманими працівниками і </w:t>
            </w:r>
            <w:r w:rsidRPr="0038614B">
              <w:rPr>
                <w:rFonts w:ascii="Times New Roman" w:hAnsi="Times New Roman"/>
                <w:sz w:val="18"/>
                <w:szCs w:val="18"/>
                <w:lang w:val="uk-UA"/>
              </w:rPr>
              <w:lastRenderedPageBreak/>
              <w:t>перебувають у трудових відносинах в межах цієї діяльності, за умови сплати за них єдиного внеску на загальнообов'язкове державне соціальне страхування роботодавцями</w:t>
            </w:r>
            <w:r w:rsidRPr="0038614B">
              <w:rPr>
                <w:rFonts w:ascii="Times New Roman" w:hAnsi="Times New Roman"/>
                <w:bCs/>
                <w:sz w:val="18"/>
                <w:szCs w:val="18"/>
                <w:lang w:val="uk-UA"/>
              </w:rPr>
              <w:t>».</w:t>
            </w:r>
          </w:p>
          <w:p w:rsidR="00BF1D8C" w:rsidRPr="0038614B" w:rsidRDefault="00BF1D8C" w:rsidP="00F646E4">
            <w:pPr>
              <w:pStyle w:val="StyleAwt"/>
              <w:rPr>
                <w:rStyle w:val="rvts44"/>
                <w:bCs/>
              </w:rPr>
            </w:pPr>
          </w:p>
        </w:tc>
        <w:tc>
          <w:tcPr>
            <w:tcW w:w="1923" w:type="dxa"/>
          </w:tcPr>
          <w:p w:rsidR="00BF1D8C" w:rsidRPr="0038614B" w:rsidRDefault="00BF1D8C" w:rsidP="00F646E4">
            <w:pPr>
              <w:pStyle w:val="StyleZakonu"/>
              <w:rPr>
                <w:rStyle w:val="rvts44"/>
                <w:bCs/>
                <w:sz w:val="18"/>
                <w:szCs w:val="18"/>
              </w:rPr>
            </w:pPr>
            <w:r w:rsidRPr="0038614B">
              <w:rPr>
                <w:rStyle w:val="rvts44"/>
                <w:bCs/>
                <w:sz w:val="18"/>
                <w:szCs w:val="18"/>
              </w:rPr>
              <w:lastRenderedPageBreak/>
              <w:t>Враховано по суті</w:t>
            </w:r>
          </w:p>
        </w:tc>
        <w:tc>
          <w:tcPr>
            <w:tcW w:w="4818" w:type="dxa"/>
          </w:tcPr>
          <w:p w:rsidR="00BF1D8C" w:rsidRPr="0038614B" w:rsidRDefault="00BF1D8C" w:rsidP="00F646E4">
            <w:pPr>
              <w:jc w:val="both"/>
              <w:rPr>
                <w:rStyle w:val="rvts44"/>
                <w:bCs/>
                <w:sz w:val="18"/>
                <w:szCs w:val="18"/>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16</w:t>
            </w:r>
            <w:r w:rsidRPr="0038614B">
              <w:rPr>
                <w:rStyle w:val="rvts44"/>
                <w:bCs/>
              </w:rPr>
              <w:fldChar w:fldCharType="end"/>
            </w:r>
            <w:r w:rsidRPr="0038614B">
              <w:rPr>
                <w:rStyle w:val="rvts44"/>
                <w:bCs/>
              </w:rPr>
              <w:t xml:space="preserve">- </w:t>
            </w:r>
            <w:r w:rsidR="00BF1D8C" w:rsidRPr="0038614B">
              <w:rPr>
                <w:rStyle w:val="rvts44"/>
                <w:bCs/>
              </w:rPr>
              <w:t xml:space="preserve"> </w:t>
            </w:r>
            <w:proofErr w:type="spellStart"/>
            <w:r w:rsidR="00BF1D8C" w:rsidRPr="0038614B">
              <w:t>Н.д.Васильченко</w:t>
            </w:r>
            <w:proofErr w:type="spellEnd"/>
            <w:r w:rsidR="00BF1D8C" w:rsidRPr="0038614B">
              <w:t xml:space="preserve"> Г.І. (</w:t>
            </w:r>
            <w:proofErr w:type="spellStart"/>
            <w:r w:rsidR="00BF1D8C" w:rsidRPr="0038614B">
              <w:t>Реєстр.картка</w:t>
            </w:r>
            <w:proofErr w:type="spellEnd"/>
            <w:r w:rsidR="00BF1D8C" w:rsidRPr="0038614B">
              <w:t xml:space="preserve"> №118)</w:t>
            </w:r>
          </w:p>
          <w:p w:rsidR="00BF1D8C" w:rsidRPr="0038614B" w:rsidRDefault="00BF1D8C" w:rsidP="00F646E4">
            <w:pPr>
              <w:pStyle w:val="StyleAwt"/>
            </w:pPr>
            <w:proofErr w:type="spellStart"/>
            <w:r w:rsidRPr="0038614B">
              <w:t>Н.д.Железняк</w:t>
            </w:r>
            <w:proofErr w:type="spellEnd"/>
            <w:r w:rsidRPr="0038614B">
              <w:t xml:space="preserve"> Я.І. (</w:t>
            </w:r>
            <w:proofErr w:type="spellStart"/>
            <w:r w:rsidRPr="0038614B">
              <w:t>Реєстр.картка</w:t>
            </w:r>
            <w:proofErr w:type="spellEnd"/>
            <w:r w:rsidRPr="0038614B">
              <w:t xml:space="preserve"> №437)</w:t>
            </w:r>
          </w:p>
          <w:p w:rsidR="00BF1D8C" w:rsidRPr="0038614B" w:rsidRDefault="00BF1D8C" w:rsidP="00F646E4">
            <w:pPr>
              <w:pStyle w:val="StyleAwt"/>
            </w:pPr>
            <w:proofErr w:type="spellStart"/>
            <w:r w:rsidRPr="0038614B">
              <w:t>Н.д.Лозин</w:t>
            </w:r>
            <w:r w:rsidR="00166E54" w:rsidRPr="0038614B">
              <w:t>ський</w:t>
            </w:r>
            <w:proofErr w:type="spellEnd"/>
            <w:r w:rsidR="00166E54" w:rsidRPr="0038614B">
              <w:t xml:space="preserve"> Р.М. (</w:t>
            </w:r>
            <w:proofErr w:type="spellStart"/>
            <w:r w:rsidR="00166E54" w:rsidRPr="0038614B">
              <w:t>Реєстр.картка</w:t>
            </w:r>
            <w:proofErr w:type="spellEnd"/>
            <w:r w:rsidR="00166E54" w:rsidRPr="0038614B">
              <w:t xml:space="preserve"> №447)</w:t>
            </w:r>
          </w:p>
          <w:p w:rsidR="00BF1D8C" w:rsidRPr="0038614B" w:rsidRDefault="00BF1D8C" w:rsidP="00F646E4">
            <w:pPr>
              <w:pStyle w:val="StyleAwt"/>
              <w:ind w:firstLine="554"/>
              <w:jc w:val="both"/>
              <w:rPr>
                <w:b w:val="0"/>
                <w:i w:val="0"/>
                <w:u w:val="none"/>
              </w:rPr>
            </w:pPr>
            <w:r w:rsidRPr="0038614B">
              <w:rPr>
                <w:b w:val="0"/>
                <w:i w:val="0"/>
                <w:u w:val="none"/>
              </w:rPr>
              <w:t>Пункт перший розділу І проекту викласти в такій редакції:</w:t>
            </w:r>
          </w:p>
          <w:p w:rsidR="00BF1D8C" w:rsidRPr="0038614B" w:rsidRDefault="00BF1D8C" w:rsidP="00F646E4">
            <w:pPr>
              <w:pStyle w:val="StyleAwt"/>
              <w:ind w:firstLine="554"/>
              <w:jc w:val="both"/>
              <w:rPr>
                <w:b w:val="0"/>
                <w:i w:val="0"/>
                <w:u w:val="none"/>
              </w:rPr>
            </w:pPr>
            <w:r w:rsidRPr="0038614B">
              <w:rPr>
                <w:b w:val="0"/>
                <w:i w:val="0"/>
                <w:u w:val="none"/>
              </w:rPr>
              <w:t>«Статтю 4 після частини четвертої доповнити новими частинами такого змісту:</w:t>
            </w:r>
          </w:p>
          <w:p w:rsidR="00BF1D8C" w:rsidRPr="0038614B" w:rsidRDefault="00BF1D8C" w:rsidP="00F646E4">
            <w:pPr>
              <w:pStyle w:val="StyleAwt"/>
              <w:ind w:firstLine="554"/>
              <w:jc w:val="both"/>
              <w:rPr>
                <w:b w:val="0"/>
                <w:i w:val="0"/>
                <w:u w:val="none"/>
              </w:rPr>
            </w:pPr>
            <w:r w:rsidRPr="0038614B">
              <w:rPr>
                <w:b w:val="0"/>
                <w:i w:val="0"/>
                <w:u w:val="none"/>
              </w:rPr>
              <w:t>«5. Особи, зазначені у пункті 5 частини першої цієї статті, які обліковуються у податкових органах як фізичні особи – підприємці та не перебувають на обліку, як особи, які провадять незалежну професійну діяльність особи згідно їх заяви, звільняються від сплати за себе єдиного внеску.</w:t>
            </w:r>
          </w:p>
          <w:p w:rsidR="00BF1D8C" w:rsidRPr="0038614B" w:rsidRDefault="00BF1D8C" w:rsidP="00F646E4">
            <w:pPr>
              <w:pStyle w:val="StyleAwt"/>
              <w:ind w:firstLine="554"/>
              <w:jc w:val="both"/>
            </w:pPr>
            <w:r w:rsidRPr="0038614B">
              <w:rPr>
                <w:b w:val="0"/>
                <w:i w:val="0"/>
                <w:u w:val="none"/>
              </w:rPr>
              <w:t>6. Особи, зазначені у пунктах 4 та 5 частини першої цієї статті, які перебувають у трудових відносинах із своїм роботодавцем на умовах трудового договору (контракту), звільняються від сплати за себе єдиного внеску.».</w:t>
            </w:r>
          </w:p>
          <w:p w:rsidR="00BF1D8C" w:rsidRPr="0038614B" w:rsidRDefault="00BF1D8C" w:rsidP="00F646E4">
            <w:pPr>
              <w:pStyle w:val="StyleAwt"/>
              <w:rPr>
                <w:rStyle w:val="rvts44"/>
                <w:bCs/>
              </w:rPr>
            </w:pPr>
          </w:p>
        </w:tc>
        <w:tc>
          <w:tcPr>
            <w:tcW w:w="1923" w:type="dxa"/>
          </w:tcPr>
          <w:p w:rsidR="00BF1D8C" w:rsidRPr="0038614B" w:rsidRDefault="00BF1D8C" w:rsidP="00F646E4">
            <w:pPr>
              <w:pStyle w:val="StyleZakonu"/>
              <w:rPr>
                <w:rStyle w:val="rvts44"/>
                <w:bCs/>
              </w:rPr>
            </w:pPr>
            <w:r w:rsidRPr="0038614B">
              <w:rPr>
                <w:rStyle w:val="rvts44"/>
                <w:bCs/>
                <w:sz w:val="18"/>
                <w:szCs w:val="18"/>
              </w:rPr>
              <w:t>Враховано по суті</w:t>
            </w:r>
          </w:p>
        </w:tc>
        <w:tc>
          <w:tcPr>
            <w:tcW w:w="4818" w:type="dxa"/>
          </w:tcPr>
          <w:p w:rsidR="00BF1D8C" w:rsidRPr="0038614B" w:rsidRDefault="00BF1D8C" w:rsidP="00F646E4">
            <w:pPr>
              <w:jc w:val="both"/>
              <w:rPr>
                <w:sz w:val="18"/>
                <w:szCs w:val="18"/>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t>-</w:t>
            </w:r>
            <w:fldSimple w:instr=" SEQ aa ">
              <w:r w:rsidR="00791197">
                <w:rPr>
                  <w:noProof/>
                </w:rPr>
                <w:t>17</w:t>
              </w:r>
            </w:fldSimple>
            <w:r w:rsidRPr="0038614B">
              <w:t xml:space="preserve">- </w:t>
            </w:r>
            <w:proofErr w:type="spellStart"/>
            <w:r w:rsidR="00BF1D8C" w:rsidRPr="0038614B">
              <w:t>Н.д.Ніколаєнко</w:t>
            </w:r>
            <w:proofErr w:type="spellEnd"/>
            <w:r w:rsidR="00BF1D8C" w:rsidRPr="0038614B">
              <w:t xml:space="preserve"> А.І. (</w:t>
            </w:r>
            <w:proofErr w:type="spellStart"/>
            <w:r w:rsidR="00BF1D8C" w:rsidRPr="0038614B">
              <w:t>Реєстр.картка</w:t>
            </w:r>
            <w:proofErr w:type="spellEnd"/>
            <w:r w:rsidR="00BF1D8C" w:rsidRPr="0038614B">
              <w:t xml:space="preserve"> №405)</w:t>
            </w:r>
          </w:p>
          <w:p w:rsidR="00BF1D8C" w:rsidRPr="0038614B" w:rsidRDefault="00BF1D8C" w:rsidP="00F646E4">
            <w:pPr>
              <w:pStyle w:val="a8"/>
              <w:spacing w:after="0" w:line="240" w:lineRule="auto"/>
              <w:ind w:left="0"/>
              <w:jc w:val="both"/>
              <w:rPr>
                <w:rFonts w:ascii="Times New Roman" w:hAnsi="Times New Roman"/>
                <w:sz w:val="18"/>
                <w:szCs w:val="18"/>
                <w:lang w:val="uk-UA"/>
              </w:rPr>
            </w:pPr>
            <w:r w:rsidRPr="0038614B">
              <w:rPr>
                <w:rFonts w:ascii="Times New Roman" w:hAnsi="Times New Roman"/>
                <w:sz w:val="18"/>
                <w:szCs w:val="18"/>
                <w:lang w:val="uk-UA"/>
              </w:rPr>
              <w:t xml:space="preserve"> Частину 5 статті 4 викласти у наступній редакції:</w:t>
            </w:r>
          </w:p>
          <w:p w:rsidR="00BF1D8C" w:rsidRPr="0038614B" w:rsidRDefault="00BF1D8C" w:rsidP="005E0EC9">
            <w:pPr>
              <w:jc w:val="both"/>
              <w:rPr>
                <w:sz w:val="18"/>
                <w:szCs w:val="18"/>
              </w:rPr>
            </w:pPr>
            <w:r w:rsidRPr="0038614B">
              <w:rPr>
                <w:sz w:val="18"/>
                <w:szCs w:val="18"/>
              </w:rPr>
              <w:t>«5. Особи, зазначені у пункті 4 та 5 частини першої цієї статті, звільняються від сплати за себе єдиного внеску, якщо вони працюють відповідно до закону за трудовим договором та отримують за основним місцем роботи та/або роботи за сумісництвом заробітну плату у загальному розмірі не менше гарантованої державою мінімальної заробітної плати, встановленої Законом України «Про державний бюджет України на відповідний рік».</w:t>
            </w:r>
          </w:p>
          <w:p w:rsidR="00BF1D8C" w:rsidRPr="0038614B" w:rsidRDefault="00BF1D8C" w:rsidP="00F646E4">
            <w:pPr>
              <w:pStyle w:val="StyleAwt"/>
              <w:rPr>
                <w:rStyle w:val="rvts44"/>
                <w:bCs/>
              </w:rPr>
            </w:pPr>
          </w:p>
        </w:tc>
        <w:tc>
          <w:tcPr>
            <w:tcW w:w="1923" w:type="dxa"/>
          </w:tcPr>
          <w:p w:rsidR="00BF1D8C" w:rsidRPr="0038614B" w:rsidRDefault="00BF1D8C" w:rsidP="00F646E4">
            <w:pPr>
              <w:pStyle w:val="StyleZakonu"/>
              <w:rPr>
                <w:rStyle w:val="rvts44"/>
                <w:bCs/>
              </w:rPr>
            </w:pPr>
            <w:r w:rsidRPr="0038614B">
              <w:rPr>
                <w:rStyle w:val="rvts44"/>
                <w:bCs/>
                <w:sz w:val="18"/>
                <w:szCs w:val="18"/>
              </w:rPr>
              <w:t>Враховано по суті</w:t>
            </w:r>
          </w:p>
        </w:tc>
        <w:tc>
          <w:tcPr>
            <w:tcW w:w="4818" w:type="dxa"/>
          </w:tcPr>
          <w:p w:rsidR="00BF1D8C" w:rsidRPr="0038614B" w:rsidRDefault="00BF1D8C" w:rsidP="00F646E4">
            <w:pPr>
              <w:pStyle w:val="a5"/>
              <w:jc w:val="both"/>
              <w:rPr>
                <w:szCs w:val="28"/>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166E54" w:rsidRPr="0038614B" w:rsidRDefault="00EA3D0F" w:rsidP="00166E54">
            <w:pPr>
              <w:pStyle w:val="StyleAwt"/>
              <w:tabs>
                <w:tab w:val="left" w:pos="1134"/>
              </w:tabs>
            </w:pPr>
            <w:r w:rsidRPr="0038614B">
              <w:t>-</w:t>
            </w:r>
            <w:fldSimple w:instr=" SEQ aa ">
              <w:r w:rsidR="00791197">
                <w:rPr>
                  <w:noProof/>
                </w:rPr>
                <w:t>18</w:t>
              </w:r>
            </w:fldSimple>
            <w:r w:rsidRPr="0038614B">
              <w:t xml:space="preserve">- </w:t>
            </w:r>
            <w:r w:rsidR="00166E54" w:rsidRPr="0038614B">
              <w:t xml:space="preserve">Народні депутати України – члени Комітету з питань фінансів, податкової та </w:t>
            </w:r>
            <w:r w:rsidR="00166E54" w:rsidRPr="0038614B">
              <w:lastRenderedPageBreak/>
              <w:t xml:space="preserve">митної політики </w:t>
            </w:r>
            <w:proofErr w:type="spellStart"/>
            <w:r w:rsidR="00166E54" w:rsidRPr="0038614B">
              <w:t>Гетманцев</w:t>
            </w:r>
            <w:proofErr w:type="spellEnd"/>
            <w:r w:rsidR="00166E54" w:rsidRPr="0038614B">
              <w:t xml:space="preserve"> Д.О. (</w:t>
            </w:r>
            <w:proofErr w:type="spellStart"/>
            <w:r w:rsidR="00166E54" w:rsidRPr="0038614B">
              <w:t>Реєстр.картка</w:t>
            </w:r>
            <w:proofErr w:type="spellEnd"/>
            <w:r w:rsidR="00166E54" w:rsidRPr="0038614B">
              <w:t xml:space="preserve"> №245) та інші</w:t>
            </w:r>
          </w:p>
          <w:p w:rsidR="00166E54" w:rsidRPr="0038614B" w:rsidRDefault="00166E54" w:rsidP="003D43F8">
            <w:pPr>
              <w:pStyle w:val="StyleAwt"/>
              <w:jc w:val="both"/>
              <w:rPr>
                <w:b w:val="0"/>
                <w:i w:val="0"/>
                <w:u w:val="none"/>
              </w:rPr>
            </w:pPr>
            <w:r w:rsidRPr="0038614B">
              <w:rPr>
                <w:b w:val="0"/>
                <w:i w:val="0"/>
                <w:u w:val="none"/>
              </w:rPr>
              <w:t>пункт 1 Розділу 1 законопроекту доповнити абзацами такого змісту:</w:t>
            </w:r>
          </w:p>
          <w:p w:rsidR="00355941" w:rsidRPr="0038614B" w:rsidRDefault="00166E54" w:rsidP="003D43F8">
            <w:pPr>
              <w:pStyle w:val="StyleAwt"/>
              <w:jc w:val="both"/>
              <w:rPr>
                <w:rStyle w:val="rvts44"/>
                <w:b w:val="0"/>
                <w:bCs/>
                <w:i w:val="0"/>
                <w:u w:val="none"/>
              </w:rPr>
            </w:pPr>
            <w:r w:rsidRPr="0038614B">
              <w:rPr>
                <w:b w:val="0"/>
                <w:i w:val="0"/>
                <w:szCs w:val="18"/>
                <w:u w:val="none"/>
              </w:rPr>
              <w:t>«д</w:t>
            </w:r>
            <w:r w:rsidR="00355941" w:rsidRPr="0038614B">
              <w:rPr>
                <w:b w:val="0"/>
                <w:i w:val="0"/>
                <w:szCs w:val="18"/>
                <w:u w:val="none"/>
              </w:rPr>
              <w:t xml:space="preserve">оповнити  </w:t>
            </w:r>
            <w:r w:rsidR="003D43F8" w:rsidRPr="0038614B">
              <w:rPr>
                <w:b w:val="0"/>
                <w:i w:val="0"/>
                <w:szCs w:val="18"/>
                <w:u w:val="none"/>
              </w:rPr>
              <w:t xml:space="preserve">статтю 4 </w:t>
            </w:r>
            <w:r w:rsidRPr="0038614B">
              <w:rPr>
                <w:b w:val="0"/>
                <w:i w:val="0"/>
                <w:szCs w:val="18"/>
                <w:u w:val="none"/>
              </w:rPr>
              <w:t xml:space="preserve">частиною  6 </w:t>
            </w:r>
            <w:r w:rsidR="00355941" w:rsidRPr="0038614B">
              <w:rPr>
                <w:b w:val="0"/>
                <w:i w:val="0"/>
                <w:szCs w:val="18"/>
                <w:u w:val="none"/>
              </w:rPr>
              <w:t>такого  змісту:</w:t>
            </w:r>
          </w:p>
          <w:p w:rsidR="00355941" w:rsidRPr="0038614B" w:rsidRDefault="003D43F8" w:rsidP="003D43F8">
            <w:pPr>
              <w:pStyle w:val="StyleAwt"/>
              <w:jc w:val="both"/>
              <w:rPr>
                <w:rStyle w:val="rvts44"/>
                <w:b w:val="0"/>
                <w:bCs/>
                <w:i w:val="0"/>
                <w:u w:val="none"/>
              </w:rPr>
            </w:pPr>
            <w:r w:rsidRPr="0038614B">
              <w:rPr>
                <w:b w:val="0"/>
                <w:i w:val="0"/>
                <w:szCs w:val="18"/>
                <w:u w:val="none"/>
              </w:rPr>
              <w:t xml:space="preserve">«6. </w:t>
            </w:r>
            <w:r w:rsidR="00166E54" w:rsidRPr="0038614B">
              <w:rPr>
                <w:b w:val="0"/>
                <w:i w:val="0"/>
                <w:szCs w:val="18"/>
                <w:u w:val="none"/>
              </w:rPr>
              <w:t>Особи, зазначені у пунктах</w:t>
            </w:r>
            <w:r w:rsidR="00355941" w:rsidRPr="0038614B">
              <w:rPr>
                <w:b w:val="0"/>
                <w:i w:val="0"/>
                <w:szCs w:val="18"/>
                <w:u w:val="none"/>
              </w:rPr>
              <w:t xml:space="preserve"> 4 та 5 частини першої цієї статті, </w:t>
            </w:r>
            <w:r w:rsidR="00355941" w:rsidRPr="0038614B">
              <w:rPr>
                <w:b w:val="0"/>
                <w:i w:val="0"/>
                <w:color w:val="000000"/>
                <w:szCs w:val="18"/>
                <w:u w:val="none"/>
              </w:rPr>
              <w:t xml:space="preserve">що мають основне місце роботи, </w:t>
            </w:r>
            <w:r w:rsidR="00355941" w:rsidRPr="0038614B">
              <w:rPr>
                <w:b w:val="0"/>
                <w:i w:val="0"/>
                <w:szCs w:val="18"/>
                <w:u w:val="none"/>
              </w:rPr>
              <w:t>звільняються від сплати за себе єдиного внеску</w:t>
            </w:r>
            <w:r w:rsidR="00355941" w:rsidRPr="0038614B">
              <w:rPr>
                <w:b w:val="0"/>
                <w:i w:val="0"/>
                <w:color w:val="000000"/>
                <w:szCs w:val="18"/>
                <w:u w:val="none"/>
              </w:rPr>
              <w:t xml:space="preserve"> </w:t>
            </w:r>
            <w:r w:rsidRPr="0038614B">
              <w:rPr>
                <w:b w:val="0"/>
                <w:i w:val="0"/>
                <w:color w:val="000000"/>
                <w:szCs w:val="18"/>
                <w:u w:val="none"/>
              </w:rPr>
              <w:t xml:space="preserve"> </w:t>
            </w:r>
            <w:r w:rsidR="00355941" w:rsidRPr="0038614B">
              <w:rPr>
                <w:b w:val="0"/>
                <w:i w:val="0"/>
                <w:color w:val="000000"/>
                <w:szCs w:val="18"/>
                <w:u w:val="none"/>
              </w:rPr>
              <w:t xml:space="preserve">за </w:t>
            </w:r>
            <w:r w:rsidRPr="0038614B">
              <w:rPr>
                <w:b w:val="0"/>
                <w:i w:val="0"/>
                <w:color w:val="000000"/>
                <w:szCs w:val="18"/>
                <w:u w:val="none"/>
              </w:rPr>
              <w:t>окремі</w:t>
            </w:r>
            <w:r w:rsidR="000F620D" w:rsidRPr="0038614B">
              <w:rPr>
                <w:b w:val="0"/>
                <w:i w:val="0"/>
                <w:color w:val="000000"/>
                <w:szCs w:val="18"/>
                <w:u w:val="none"/>
              </w:rPr>
              <w:t xml:space="preserve"> місяці звітного періоду, за  які </w:t>
            </w:r>
            <w:r w:rsidRPr="0038614B">
              <w:rPr>
                <w:b w:val="0"/>
                <w:i w:val="0"/>
                <w:color w:val="000000"/>
                <w:szCs w:val="18"/>
                <w:u w:val="none"/>
              </w:rPr>
              <w:t xml:space="preserve"> роботодавцем  було  сплачено страховий внесок</w:t>
            </w:r>
            <w:r w:rsidR="000F620D" w:rsidRPr="0038614B">
              <w:rPr>
                <w:b w:val="0"/>
                <w:i w:val="0"/>
                <w:color w:val="000000"/>
                <w:szCs w:val="18"/>
                <w:u w:val="none"/>
              </w:rPr>
              <w:t xml:space="preserve">  за таких осіб </w:t>
            </w:r>
            <w:r w:rsidRPr="0038614B">
              <w:rPr>
                <w:b w:val="0"/>
                <w:i w:val="0"/>
                <w:color w:val="000000"/>
                <w:szCs w:val="18"/>
                <w:u w:val="none"/>
              </w:rPr>
              <w:t xml:space="preserve"> у розмірі  не менше мінімального страхового внеску.</w:t>
            </w:r>
            <w:r w:rsidR="00177F3D" w:rsidRPr="0038614B">
              <w:rPr>
                <w:b w:val="0"/>
                <w:i w:val="0"/>
                <w:color w:val="000000"/>
                <w:szCs w:val="18"/>
                <w:u w:val="none"/>
              </w:rPr>
              <w:t xml:space="preserve"> </w:t>
            </w:r>
            <w:r w:rsidR="00177F3D" w:rsidRPr="0038614B">
              <w:rPr>
                <w:b w:val="0"/>
                <w:i w:val="0"/>
                <w:color w:val="000000"/>
                <w:u w:val="none"/>
                <w:shd w:val="clear" w:color="auto" w:fill="FFFFFF"/>
              </w:rPr>
              <w:t>Такі особи можуть бути платниками єдиного внеску, за умови</w:t>
            </w:r>
            <w:r w:rsidR="00177F3D" w:rsidRPr="0038614B">
              <w:rPr>
                <w:color w:val="000000"/>
                <w:u w:val="none"/>
                <w:shd w:val="clear" w:color="auto" w:fill="FFFFFF"/>
              </w:rPr>
              <w:t xml:space="preserve"> </w:t>
            </w:r>
            <w:r w:rsidR="00177F3D" w:rsidRPr="0038614B">
              <w:rPr>
                <w:b w:val="0"/>
                <w:i w:val="0"/>
                <w:color w:val="000000"/>
                <w:szCs w:val="18"/>
                <w:u w:val="none"/>
              </w:rPr>
              <w:t xml:space="preserve">самостійного визначення за окремі місяці звітного періоду, </w:t>
            </w:r>
            <w:r w:rsidR="000F620D" w:rsidRPr="0038614B">
              <w:rPr>
                <w:b w:val="0"/>
                <w:i w:val="0"/>
                <w:color w:val="000000"/>
                <w:szCs w:val="18"/>
                <w:u w:val="none"/>
              </w:rPr>
              <w:t xml:space="preserve"> за які </w:t>
            </w:r>
            <w:r w:rsidR="00177F3D" w:rsidRPr="0038614B">
              <w:rPr>
                <w:b w:val="0"/>
                <w:i w:val="0"/>
                <w:color w:val="000000"/>
                <w:szCs w:val="18"/>
                <w:u w:val="none"/>
              </w:rPr>
              <w:t>роботодавцем було сплаче</w:t>
            </w:r>
            <w:r w:rsidR="000F620D" w:rsidRPr="0038614B">
              <w:rPr>
                <w:b w:val="0"/>
                <w:i w:val="0"/>
                <w:color w:val="000000"/>
                <w:szCs w:val="18"/>
                <w:u w:val="none"/>
              </w:rPr>
              <w:t xml:space="preserve">но страховий внесок за таких осіб  у розмірі </w:t>
            </w:r>
            <w:r w:rsidR="00177F3D" w:rsidRPr="0038614B">
              <w:rPr>
                <w:b w:val="0"/>
                <w:i w:val="0"/>
                <w:color w:val="000000"/>
                <w:szCs w:val="18"/>
                <w:u w:val="none"/>
              </w:rPr>
              <w:t xml:space="preserve"> менше мінімального страхового внеску, бази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r w:rsidR="00355941" w:rsidRPr="0038614B">
              <w:rPr>
                <w:b w:val="0"/>
                <w:i w:val="0"/>
                <w:color w:val="000000"/>
                <w:szCs w:val="18"/>
                <w:u w:val="none"/>
              </w:rPr>
              <w:t>»</w:t>
            </w:r>
          </w:p>
          <w:p w:rsidR="00BF1D8C" w:rsidRPr="0038614B" w:rsidRDefault="00BF1D8C" w:rsidP="00166E54">
            <w:pPr>
              <w:pStyle w:val="StyleAwt"/>
              <w:jc w:val="both"/>
              <w:rPr>
                <w:rStyle w:val="rvts44"/>
                <w:bCs/>
              </w:rPr>
            </w:pPr>
          </w:p>
        </w:tc>
        <w:tc>
          <w:tcPr>
            <w:tcW w:w="1923" w:type="dxa"/>
          </w:tcPr>
          <w:p w:rsidR="00355941" w:rsidRPr="0038614B" w:rsidRDefault="00177F3D" w:rsidP="00166E54">
            <w:pPr>
              <w:pStyle w:val="StyleZakonu"/>
              <w:ind w:firstLine="0"/>
              <w:jc w:val="center"/>
              <w:rPr>
                <w:rStyle w:val="rvts44"/>
                <w:bCs/>
                <w:sz w:val="18"/>
              </w:rPr>
            </w:pPr>
            <w:r w:rsidRPr="0038614B">
              <w:rPr>
                <w:rStyle w:val="rvts44"/>
                <w:bCs/>
                <w:sz w:val="18"/>
              </w:rPr>
              <w:lastRenderedPageBreak/>
              <w:t>Враховано</w:t>
            </w: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177F3D" w:rsidRPr="0038614B" w:rsidRDefault="00177F3D" w:rsidP="00377B73">
            <w:pPr>
              <w:pStyle w:val="StyleZakonu"/>
              <w:ind w:firstLine="0"/>
              <w:rPr>
                <w:rStyle w:val="rvts44"/>
                <w:bCs/>
                <w:sz w:val="18"/>
              </w:rPr>
            </w:pPr>
          </w:p>
          <w:p w:rsidR="00177F3D" w:rsidRPr="0038614B" w:rsidRDefault="00177F3D" w:rsidP="00F646E4">
            <w:pPr>
              <w:pStyle w:val="StyleZakonu"/>
              <w:rPr>
                <w:rStyle w:val="rvts44"/>
                <w:bCs/>
                <w:sz w:val="18"/>
              </w:rPr>
            </w:pPr>
          </w:p>
          <w:p w:rsidR="00177F3D" w:rsidRPr="0038614B" w:rsidRDefault="00177F3D" w:rsidP="00F646E4">
            <w:pPr>
              <w:pStyle w:val="StyleZakonu"/>
              <w:rPr>
                <w:rStyle w:val="rvts44"/>
                <w:bCs/>
                <w:sz w:val="18"/>
              </w:rPr>
            </w:pPr>
          </w:p>
          <w:p w:rsidR="00BF1D8C" w:rsidRPr="0038614B" w:rsidRDefault="00BF1D8C" w:rsidP="00F646E4">
            <w:pPr>
              <w:pStyle w:val="StyleZakonu"/>
              <w:rPr>
                <w:rStyle w:val="rvts44"/>
                <w:bCs/>
              </w:rPr>
            </w:pPr>
          </w:p>
        </w:tc>
        <w:tc>
          <w:tcPr>
            <w:tcW w:w="4818" w:type="dxa"/>
          </w:tcPr>
          <w:p w:rsidR="00BF1D8C" w:rsidRPr="0038614B" w:rsidRDefault="00F278D5" w:rsidP="00F646E4">
            <w:pPr>
              <w:pStyle w:val="StyleAwt"/>
              <w:ind w:firstLine="554"/>
              <w:jc w:val="both"/>
              <w:rPr>
                <w:b w:val="0"/>
              </w:rPr>
            </w:pPr>
            <w:r w:rsidRPr="0038614B">
              <w:rPr>
                <w:b w:val="0"/>
                <w:i w:val="0"/>
                <w:u w:val="none"/>
              </w:rPr>
              <w:lastRenderedPageBreak/>
              <w:t xml:space="preserve"> </w:t>
            </w:r>
            <w:r w:rsidR="003D43F8" w:rsidRPr="0038614B">
              <w:rPr>
                <w:b w:val="0"/>
                <w:i w:val="0"/>
                <w:u w:val="none"/>
              </w:rPr>
              <w:t xml:space="preserve">6. </w:t>
            </w:r>
            <w:r w:rsidR="00166E54" w:rsidRPr="0038614B">
              <w:rPr>
                <w:b w:val="0"/>
                <w:i w:val="0"/>
                <w:szCs w:val="18"/>
                <w:u w:val="none"/>
              </w:rPr>
              <w:t>Особи, зазначені у пунктах</w:t>
            </w:r>
            <w:r w:rsidR="00081724">
              <w:rPr>
                <w:b w:val="0"/>
                <w:i w:val="0"/>
                <w:szCs w:val="18"/>
                <w:u w:val="none"/>
              </w:rPr>
              <w:t xml:space="preserve"> 4 і</w:t>
            </w:r>
            <w:r w:rsidR="00177F3D" w:rsidRPr="0038614B">
              <w:rPr>
                <w:b w:val="0"/>
                <w:i w:val="0"/>
                <w:szCs w:val="18"/>
                <w:u w:val="none"/>
              </w:rPr>
              <w:t xml:space="preserve"> 5 частини першої цієї статті, </w:t>
            </w:r>
            <w:r w:rsidR="00081724">
              <w:rPr>
                <w:b w:val="0"/>
                <w:i w:val="0"/>
                <w:color w:val="000000"/>
                <w:szCs w:val="18"/>
                <w:u w:val="none"/>
              </w:rPr>
              <w:t>які</w:t>
            </w:r>
            <w:r w:rsidR="00177F3D" w:rsidRPr="0038614B">
              <w:rPr>
                <w:b w:val="0"/>
                <w:i w:val="0"/>
                <w:color w:val="000000"/>
                <w:szCs w:val="18"/>
                <w:u w:val="none"/>
              </w:rPr>
              <w:t xml:space="preserve"> мають основне місце роботи, </w:t>
            </w:r>
            <w:r w:rsidR="00177F3D" w:rsidRPr="0038614B">
              <w:rPr>
                <w:b w:val="0"/>
                <w:i w:val="0"/>
                <w:szCs w:val="18"/>
                <w:u w:val="none"/>
              </w:rPr>
              <w:t>звільняються від сплати за себе єдиного внеску</w:t>
            </w:r>
            <w:r w:rsidR="005273EE">
              <w:rPr>
                <w:b w:val="0"/>
                <w:i w:val="0"/>
                <w:color w:val="000000"/>
                <w:szCs w:val="18"/>
                <w:u w:val="none"/>
              </w:rPr>
              <w:t xml:space="preserve">  за </w:t>
            </w:r>
            <w:r w:rsidR="00177F3D" w:rsidRPr="0038614B">
              <w:rPr>
                <w:b w:val="0"/>
                <w:i w:val="0"/>
                <w:color w:val="000000"/>
                <w:szCs w:val="18"/>
                <w:u w:val="none"/>
              </w:rPr>
              <w:t xml:space="preserve">місяці звітного періоду, </w:t>
            </w:r>
            <w:r w:rsidR="000F620D" w:rsidRPr="0038614B">
              <w:rPr>
                <w:b w:val="0"/>
                <w:i w:val="0"/>
                <w:color w:val="000000"/>
                <w:szCs w:val="18"/>
                <w:u w:val="none"/>
              </w:rPr>
              <w:t xml:space="preserve">за </w:t>
            </w:r>
            <w:r w:rsidR="000F620D" w:rsidRPr="0038614B">
              <w:rPr>
                <w:b w:val="0"/>
                <w:i w:val="0"/>
                <w:color w:val="000000"/>
                <w:szCs w:val="18"/>
                <w:u w:val="none"/>
              </w:rPr>
              <w:lastRenderedPageBreak/>
              <w:t xml:space="preserve">які </w:t>
            </w:r>
            <w:r w:rsidR="00177F3D" w:rsidRPr="0038614B">
              <w:rPr>
                <w:b w:val="0"/>
                <w:i w:val="0"/>
                <w:color w:val="000000"/>
                <w:szCs w:val="18"/>
                <w:u w:val="none"/>
              </w:rPr>
              <w:t xml:space="preserve">роботодавцем  було сплачено страховий внесок </w:t>
            </w:r>
            <w:r w:rsidR="000F620D" w:rsidRPr="0038614B">
              <w:rPr>
                <w:b w:val="0"/>
                <w:i w:val="0"/>
                <w:color w:val="000000"/>
                <w:szCs w:val="18"/>
                <w:u w:val="none"/>
              </w:rPr>
              <w:t xml:space="preserve">за таких осіб  </w:t>
            </w:r>
            <w:r w:rsidR="00177F3D" w:rsidRPr="0038614B">
              <w:rPr>
                <w:b w:val="0"/>
                <w:i w:val="0"/>
                <w:color w:val="000000"/>
                <w:szCs w:val="18"/>
                <w:u w:val="none"/>
              </w:rPr>
              <w:t xml:space="preserve">у розмірі не менше мінімального страхового внеску. </w:t>
            </w:r>
            <w:r w:rsidR="00177F3D" w:rsidRPr="0038614B">
              <w:rPr>
                <w:b w:val="0"/>
                <w:i w:val="0"/>
                <w:color w:val="000000"/>
                <w:u w:val="none"/>
                <w:shd w:val="clear" w:color="auto" w:fill="FFFFFF"/>
              </w:rPr>
              <w:t>Такі особи можуть бути платниками єдиного внеску, за умови</w:t>
            </w:r>
            <w:r w:rsidR="00177F3D" w:rsidRPr="0038614B">
              <w:rPr>
                <w:color w:val="000000"/>
                <w:u w:val="none"/>
                <w:shd w:val="clear" w:color="auto" w:fill="FFFFFF"/>
              </w:rPr>
              <w:t xml:space="preserve"> </w:t>
            </w:r>
            <w:r w:rsidR="00177F3D" w:rsidRPr="0038614B">
              <w:rPr>
                <w:b w:val="0"/>
                <w:i w:val="0"/>
                <w:color w:val="000000"/>
                <w:szCs w:val="18"/>
                <w:u w:val="none"/>
              </w:rPr>
              <w:t>с</w:t>
            </w:r>
            <w:r w:rsidR="005273EE">
              <w:rPr>
                <w:b w:val="0"/>
                <w:i w:val="0"/>
                <w:color w:val="000000"/>
                <w:szCs w:val="18"/>
                <w:u w:val="none"/>
              </w:rPr>
              <w:t xml:space="preserve">амостійного визначення за </w:t>
            </w:r>
            <w:r w:rsidR="00177F3D" w:rsidRPr="0038614B">
              <w:rPr>
                <w:b w:val="0"/>
                <w:i w:val="0"/>
                <w:color w:val="000000"/>
                <w:szCs w:val="18"/>
                <w:u w:val="none"/>
              </w:rPr>
              <w:t xml:space="preserve"> місяці звітного періоду, </w:t>
            </w:r>
            <w:r w:rsidR="000F620D" w:rsidRPr="0038614B">
              <w:rPr>
                <w:b w:val="0"/>
                <w:i w:val="0"/>
                <w:color w:val="000000"/>
                <w:szCs w:val="18"/>
                <w:u w:val="none"/>
              </w:rPr>
              <w:t xml:space="preserve"> за які </w:t>
            </w:r>
            <w:r w:rsidR="00177F3D" w:rsidRPr="0038614B">
              <w:rPr>
                <w:b w:val="0"/>
                <w:i w:val="0"/>
                <w:color w:val="000000"/>
                <w:szCs w:val="18"/>
                <w:u w:val="none"/>
              </w:rPr>
              <w:t xml:space="preserve">роботодавцем було сплачено страховий внесок </w:t>
            </w:r>
            <w:r w:rsidR="000F620D" w:rsidRPr="0038614B">
              <w:rPr>
                <w:b w:val="0"/>
                <w:i w:val="0"/>
                <w:color w:val="000000"/>
                <w:szCs w:val="18"/>
                <w:u w:val="none"/>
              </w:rPr>
              <w:t xml:space="preserve">за таких осіб  </w:t>
            </w:r>
            <w:r w:rsidR="004829AB">
              <w:rPr>
                <w:b w:val="0"/>
                <w:i w:val="0"/>
                <w:color w:val="000000"/>
                <w:szCs w:val="18"/>
                <w:u w:val="none"/>
              </w:rPr>
              <w:t>у розмірі</w:t>
            </w:r>
            <w:r w:rsidR="00177F3D" w:rsidRPr="0038614B">
              <w:rPr>
                <w:b w:val="0"/>
                <w:i w:val="0"/>
                <w:color w:val="000000"/>
                <w:szCs w:val="18"/>
                <w:u w:val="none"/>
              </w:rPr>
              <w:t xml:space="preserve"> менше мінімального страхового внеску, бази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r w:rsidR="00081724">
              <w:rPr>
                <w:b w:val="0"/>
                <w:i w:val="0"/>
                <w:color w:val="000000"/>
                <w:szCs w:val="18"/>
                <w:u w:val="none"/>
              </w:rPr>
              <w:t>.</w:t>
            </w:r>
          </w:p>
          <w:p w:rsidR="00177F3D" w:rsidRPr="0038614B" w:rsidRDefault="00177F3D" w:rsidP="00F646E4">
            <w:pPr>
              <w:pStyle w:val="a5"/>
              <w:jc w:val="both"/>
              <w:rPr>
                <w:szCs w:val="28"/>
              </w:rPr>
            </w:pPr>
          </w:p>
          <w:p w:rsidR="00177F3D" w:rsidRPr="0038614B" w:rsidRDefault="00177F3D" w:rsidP="00F646E4">
            <w:pPr>
              <w:pStyle w:val="a5"/>
              <w:jc w:val="both"/>
              <w:rPr>
                <w:szCs w:val="28"/>
              </w:rPr>
            </w:pPr>
          </w:p>
          <w:p w:rsidR="00177F3D" w:rsidRPr="0038614B" w:rsidRDefault="00177F3D" w:rsidP="00177F3D">
            <w:pPr>
              <w:pStyle w:val="StyleAwt"/>
              <w:ind w:firstLine="554"/>
              <w:jc w:val="both"/>
              <w:rPr>
                <w:b w:val="0"/>
                <w:i w:val="0"/>
                <w:u w:val="none"/>
              </w:rPr>
            </w:pPr>
          </w:p>
          <w:p w:rsidR="00177F3D" w:rsidRPr="0038614B" w:rsidRDefault="00177F3D" w:rsidP="00177F3D">
            <w:pPr>
              <w:pStyle w:val="StyleAwt"/>
              <w:ind w:firstLine="554"/>
              <w:jc w:val="both"/>
              <w:rPr>
                <w:b w:val="0"/>
                <w:i w:val="0"/>
                <w:u w:val="none"/>
              </w:rPr>
            </w:pPr>
          </w:p>
          <w:p w:rsidR="00177F3D" w:rsidRPr="0038614B" w:rsidRDefault="00177F3D" w:rsidP="00177F3D">
            <w:pPr>
              <w:pStyle w:val="StyleAwt"/>
              <w:ind w:firstLine="554"/>
              <w:jc w:val="both"/>
              <w:rPr>
                <w:b w:val="0"/>
                <w:i w:val="0"/>
                <w:u w:val="none"/>
              </w:rPr>
            </w:pPr>
          </w:p>
          <w:p w:rsidR="00177F3D" w:rsidRPr="0038614B" w:rsidRDefault="00177F3D" w:rsidP="00177F3D">
            <w:pPr>
              <w:pStyle w:val="StyleAwt"/>
              <w:ind w:firstLine="554"/>
              <w:jc w:val="both"/>
              <w:rPr>
                <w:b w:val="0"/>
                <w:i w:val="0"/>
                <w:u w:val="none"/>
              </w:rPr>
            </w:pPr>
          </w:p>
          <w:p w:rsidR="00177F3D" w:rsidRPr="0038614B" w:rsidRDefault="00177F3D" w:rsidP="00177F3D">
            <w:pPr>
              <w:pStyle w:val="StyleAwt"/>
              <w:ind w:firstLine="554"/>
              <w:jc w:val="both"/>
              <w:rPr>
                <w:b w:val="0"/>
                <w:i w:val="0"/>
                <w:u w:val="none"/>
              </w:rPr>
            </w:pPr>
          </w:p>
          <w:p w:rsidR="00177F3D" w:rsidRPr="0038614B" w:rsidRDefault="00177F3D" w:rsidP="00177F3D">
            <w:pPr>
              <w:pStyle w:val="StyleAwt"/>
              <w:ind w:firstLine="554"/>
              <w:jc w:val="both"/>
              <w:rPr>
                <w:b w:val="0"/>
                <w:i w:val="0"/>
                <w:u w:val="none"/>
              </w:rPr>
            </w:pPr>
          </w:p>
          <w:p w:rsidR="00177F3D" w:rsidRPr="0038614B" w:rsidRDefault="00177F3D" w:rsidP="00177F3D">
            <w:pPr>
              <w:pStyle w:val="StyleAwt"/>
              <w:ind w:firstLine="554"/>
              <w:jc w:val="both"/>
              <w:rPr>
                <w:b w:val="0"/>
                <w:i w:val="0"/>
                <w:u w:val="none"/>
              </w:rPr>
            </w:pPr>
          </w:p>
          <w:p w:rsidR="00177F3D" w:rsidRPr="0038614B" w:rsidRDefault="00177F3D" w:rsidP="00177F3D">
            <w:pPr>
              <w:pStyle w:val="StyleAwt"/>
              <w:ind w:firstLine="554"/>
              <w:jc w:val="both"/>
              <w:rPr>
                <w:b w:val="0"/>
                <w:i w:val="0"/>
                <w:u w:val="none"/>
              </w:rPr>
            </w:pPr>
          </w:p>
          <w:p w:rsidR="00177F3D" w:rsidRPr="0038614B" w:rsidRDefault="00177F3D" w:rsidP="00F646E4">
            <w:pPr>
              <w:pStyle w:val="a5"/>
              <w:jc w:val="both"/>
              <w:rPr>
                <w:szCs w:val="28"/>
              </w:rPr>
            </w:pPr>
          </w:p>
          <w:p w:rsidR="00177F3D" w:rsidRPr="0038614B" w:rsidRDefault="00177F3D" w:rsidP="00F646E4">
            <w:pPr>
              <w:pStyle w:val="a5"/>
              <w:jc w:val="both"/>
              <w:rPr>
                <w:szCs w:val="28"/>
              </w:rPr>
            </w:pPr>
          </w:p>
        </w:tc>
      </w:tr>
      <w:tr w:rsidR="005E0EC9" w:rsidRPr="0038614B" w:rsidTr="005770B9">
        <w:tc>
          <w:tcPr>
            <w:tcW w:w="576" w:type="dxa"/>
          </w:tcPr>
          <w:p w:rsidR="005E0EC9" w:rsidRPr="0038614B" w:rsidRDefault="005E0EC9" w:rsidP="00F646E4">
            <w:pPr>
              <w:pStyle w:val="StyleWisnow"/>
            </w:pPr>
          </w:p>
        </w:tc>
        <w:tc>
          <w:tcPr>
            <w:tcW w:w="4818" w:type="dxa"/>
          </w:tcPr>
          <w:p w:rsidR="005E0EC9" w:rsidRPr="0038614B" w:rsidRDefault="005E0EC9" w:rsidP="00F646E4">
            <w:pPr>
              <w:pStyle w:val="StyleZakonu"/>
              <w:rPr>
                <w:rStyle w:val="rvts44"/>
                <w:bCs/>
                <w:sz w:val="18"/>
                <w:szCs w:val="18"/>
              </w:rPr>
            </w:pPr>
          </w:p>
        </w:tc>
        <w:tc>
          <w:tcPr>
            <w:tcW w:w="3750" w:type="dxa"/>
          </w:tcPr>
          <w:p w:rsidR="005E0EC9" w:rsidRPr="0038614B" w:rsidRDefault="00EA3D0F" w:rsidP="005E0EC9">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19</w:t>
            </w:r>
            <w:r w:rsidRPr="0038614B">
              <w:rPr>
                <w:rStyle w:val="rvts44"/>
                <w:bCs/>
              </w:rPr>
              <w:fldChar w:fldCharType="end"/>
            </w:r>
            <w:r w:rsidRPr="0038614B">
              <w:rPr>
                <w:rStyle w:val="rvts44"/>
                <w:bCs/>
              </w:rPr>
              <w:t xml:space="preserve">- </w:t>
            </w:r>
            <w:r w:rsidR="005E0EC9" w:rsidRPr="0038614B">
              <w:rPr>
                <w:rStyle w:val="rvts44"/>
                <w:bCs/>
              </w:rPr>
              <w:t xml:space="preserve"> </w:t>
            </w:r>
            <w:proofErr w:type="spellStart"/>
            <w:r w:rsidR="005E0EC9" w:rsidRPr="0038614B">
              <w:t>Н.д.Васильченко</w:t>
            </w:r>
            <w:proofErr w:type="spellEnd"/>
            <w:r w:rsidR="005E0EC9" w:rsidRPr="0038614B">
              <w:t xml:space="preserve"> Г.І. (</w:t>
            </w:r>
            <w:proofErr w:type="spellStart"/>
            <w:r w:rsidR="005E0EC9" w:rsidRPr="0038614B">
              <w:t>Реєстр.картка</w:t>
            </w:r>
            <w:proofErr w:type="spellEnd"/>
            <w:r w:rsidR="005E0EC9" w:rsidRPr="0038614B">
              <w:t xml:space="preserve"> №118)</w:t>
            </w:r>
          </w:p>
          <w:p w:rsidR="005E0EC9" w:rsidRPr="0038614B" w:rsidRDefault="005E0EC9" w:rsidP="005E0EC9">
            <w:pPr>
              <w:pStyle w:val="StyleAwt"/>
            </w:pPr>
            <w:proofErr w:type="spellStart"/>
            <w:r w:rsidRPr="0038614B">
              <w:t>Н.д.Железняк</w:t>
            </w:r>
            <w:proofErr w:type="spellEnd"/>
            <w:r w:rsidRPr="0038614B">
              <w:t xml:space="preserve"> Я.І. (</w:t>
            </w:r>
            <w:proofErr w:type="spellStart"/>
            <w:r w:rsidRPr="0038614B">
              <w:t>Реєстр.картка</w:t>
            </w:r>
            <w:proofErr w:type="spellEnd"/>
            <w:r w:rsidRPr="0038614B">
              <w:t xml:space="preserve"> №437)</w:t>
            </w:r>
          </w:p>
          <w:p w:rsidR="005E0EC9" w:rsidRPr="0038614B" w:rsidRDefault="005E0EC9" w:rsidP="005E0EC9">
            <w:pPr>
              <w:pStyle w:val="StyleAwt"/>
            </w:pPr>
            <w:proofErr w:type="spellStart"/>
            <w:r w:rsidRPr="0038614B">
              <w:t>Н.д.Лозинський</w:t>
            </w:r>
            <w:proofErr w:type="spellEnd"/>
            <w:r w:rsidRPr="0038614B">
              <w:t xml:space="preserve"> Р.М. (</w:t>
            </w:r>
            <w:proofErr w:type="spellStart"/>
            <w:r w:rsidRPr="0038614B">
              <w:t>Реєстр.картка</w:t>
            </w:r>
            <w:proofErr w:type="spellEnd"/>
            <w:r w:rsidRPr="0038614B">
              <w:t xml:space="preserve"> №447)</w:t>
            </w:r>
          </w:p>
          <w:p w:rsidR="005E0EC9" w:rsidRPr="0038614B" w:rsidRDefault="005E0EC9" w:rsidP="005E0EC9">
            <w:pPr>
              <w:pStyle w:val="StyleAwt"/>
              <w:jc w:val="both"/>
              <w:rPr>
                <w:b w:val="0"/>
                <w:i w:val="0"/>
                <w:u w:val="none"/>
              </w:rPr>
            </w:pPr>
            <w:r w:rsidRPr="0038614B">
              <w:rPr>
                <w:b w:val="0"/>
                <w:i w:val="0"/>
                <w:u w:val="none"/>
              </w:rPr>
              <w:t>Після пункту першого розділу І проекту додати пункт 1</w:t>
            </w:r>
            <w:r w:rsidRPr="0038614B">
              <w:rPr>
                <w:b w:val="0"/>
                <w:i w:val="0"/>
                <w:u w:val="none"/>
                <w:vertAlign w:val="superscript"/>
              </w:rPr>
              <w:t>1</w:t>
            </w:r>
            <w:r w:rsidRPr="0038614B">
              <w:rPr>
                <w:b w:val="0"/>
                <w:i w:val="0"/>
                <w:u w:val="none"/>
              </w:rPr>
              <w:t xml:space="preserve"> у такій редакції:</w:t>
            </w:r>
          </w:p>
          <w:p w:rsidR="005E0EC9" w:rsidRPr="0038614B" w:rsidRDefault="005E0EC9" w:rsidP="005E0EC9">
            <w:pPr>
              <w:pStyle w:val="StyleAwt"/>
              <w:ind w:firstLine="554"/>
              <w:jc w:val="both"/>
              <w:rPr>
                <w:b w:val="0"/>
                <w:i w:val="0"/>
                <w:u w:val="none"/>
              </w:rPr>
            </w:pPr>
            <w:r w:rsidRPr="0038614B">
              <w:rPr>
                <w:b w:val="0"/>
                <w:i w:val="0"/>
                <w:u w:val="none"/>
              </w:rPr>
              <w:t>«1</w:t>
            </w:r>
            <w:r w:rsidRPr="0038614B">
              <w:rPr>
                <w:b w:val="0"/>
                <w:i w:val="0"/>
                <w:u w:val="none"/>
                <w:vertAlign w:val="superscript"/>
              </w:rPr>
              <w:t>1</w:t>
            </w:r>
            <w:r w:rsidRPr="0038614B">
              <w:rPr>
                <w:b w:val="0"/>
                <w:i w:val="0"/>
                <w:u w:val="none"/>
              </w:rPr>
              <w:t>. Частину першу статті 5 доповнити абзацом такого змісту:</w:t>
            </w:r>
          </w:p>
          <w:p w:rsidR="005E0EC9" w:rsidRPr="0038614B" w:rsidRDefault="005E0EC9" w:rsidP="005E0EC9">
            <w:pPr>
              <w:pStyle w:val="StyleAwt"/>
              <w:ind w:firstLine="554"/>
              <w:jc w:val="both"/>
              <w:rPr>
                <w:b w:val="0"/>
              </w:rPr>
            </w:pPr>
            <w:r w:rsidRPr="0038614B">
              <w:rPr>
                <w:b w:val="0"/>
                <w:i w:val="0"/>
                <w:u w:val="none"/>
              </w:rPr>
              <w:t>«Якщо фізична особа зареєстрована як підприємець та при цьому така особа провадить незалежну професійну діяльність, така фізична особа обліковується у податковому органі як фізична особа – підприємець з ознакою провадження незалежної професійної діяльності».»</w:t>
            </w:r>
          </w:p>
          <w:p w:rsidR="005E0EC9" w:rsidRPr="0038614B" w:rsidRDefault="005E0EC9" w:rsidP="00177F3D">
            <w:pPr>
              <w:pStyle w:val="StyleZakonu"/>
              <w:ind w:firstLine="0"/>
              <w:rPr>
                <w:b/>
                <w:sz w:val="18"/>
                <w:szCs w:val="18"/>
              </w:rPr>
            </w:pPr>
          </w:p>
        </w:tc>
        <w:tc>
          <w:tcPr>
            <w:tcW w:w="1923" w:type="dxa"/>
          </w:tcPr>
          <w:p w:rsidR="005E0EC9" w:rsidRPr="0038614B" w:rsidRDefault="005E0EC9" w:rsidP="005E0EC9">
            <w:pPr>
              <w:pStyle w:val="StyleZakonu"/>
              <w:ind w:firstLine="0"/>
              <w:jc w:val="center"/>
              <w:rPr>
                <w:rStyle w:val="rvts44"/>
                <w:bCs/>
                <w:sz w:val="18"/>
              </w:rPr>
            </w:pPr>
            <w:r w:rsidRPr="0038614B">
              <w:rPr>
                <w:rStyle w:val="rvts44"/>
                <w:bCs/>
                <w:sz w:val="18"/>
              </w:rPr>
              <w:t>Враховано</w:t>
            </w:r>
          </w:p>
        </w:tc>
        <w:tc>
          <w:tcPr>
            <w:tcW w:w="4818" w:type="dxa"/>
          </w:tcPr>
          <w:p w:rsidR="005E0EC9" w:rsidRPr="0038614B" w:rsidRDefault="00780FFA" w:rsidP="005E0EC9">
            <w:pPr>
              <w:pStyle w:val="StyleAwt"/>
              <w:ind w:firstLine="554"/>
              <w:jc w:val="both"/>
              <w:rPr>
                <w:b w:val="0"/>
                <w:i w:val="0"/>
                <w:u w:val="none"/>
              </w:rPr>
            </w:pPr>
            <w:r w:rsidRPr="00081724">
              <w:rPr>
                <w:b w:val="0"/>
                <w:i w:val="0"/>
                <w:u w:val="none"/>
              </w:rPr>
              <w:t xml:space="preserve"> </w:t>
            </w:r>
            <w:r w:rsidR="00F2701A" w:rsidRPr="00081724">
              <w:rPr>
                <w:b w:val="0"/>
                <w:i w:val="0"/>
                <w:u w:val="none"/>
              </w:rPr>
              <w:t>2</w:t>
            </w:r>
            <w:r w:rsidR="005E0EC9" w:rsidRPr="00081724">
              <w:rPr>
                <w:b w:val="0"/>
                <w:i w:val="0"/>
                <w:u w:val="none"/>
              </w:rPr>
              <w:t xml:space="preserve">. </w:t>
            </w:r>
            <w:r w:rsidR="005E0EC9" w:rsidRPr="0038614B">
              <w:rPr>
                <w:b w:val="0"/>
                <w:i w:val="0"/>
                <w:u w:val="none"/>
              </w:rPr>
              <w:t xml:space="preserve">Частину першу статті 5 доповнити абзацом </w:t>
            </w:r>
            <w:r w:rsidR="00081724">
              <w:rPr>
                <w:b w:val="0"/>
                <w:i w:val="0"/>
                <w:u w:val="none"/>
              </w:rPr>
              <w:t xml:space="preserve"> </w:t>
            </w:r>
            <w:r w:rsidR="00081724" w:rsidRPr="00FA481D">
              <w:rPr>
                <w:b w:val="0"/>
                <w:i w:val="0"/>
                <w:u w:val="none"/>
              </w:rPr>
              <w:t>тринадцятим</w:t>
            </w:r>
            <w:r w:rsidR="00081724">
              <w:rPr>
                <w:b w:val="0"/>
                <w:i w:val="0"/>
                <w:u w:val="none"/>
              </w:rPr>
              <w:t xml:space="preserve"> </w:t>
            </w:r>
            <w:r w:rsidR="005E0EC9" w:rsidRPr="0038614B">
              <w:rPr>
                <w:b w:val="0"/>
                <w:i w:val="0"/>
                <w:u w:val="none"/>
              </w:rPr>
              <w:t>такого змісту:</w:t>
            </w:r>
          </w:p>
          <w:p w:rsidR="005E0EC9" w:rsidRPr="0038614B" w:rsidRDefault="005E0EC9" w:rsidP="005E0EC9">
            <w:pPr>
              <w:pStyle w:val="StyleAwt"/>
              <w:ind w:firstLine="554"/>
              <w:jc w:val="both"/>
              <w:rPr>
                <w:b w:val="0"/>
              </w:rPr>
            </w:pPr>
            <w:r w:rsidRPr="0038614B">
              <w:rPr>
                <w:b w:val="0"/>
                <w:i w:val="0"/>
                <w:u w:val="none"/>
              </w:rPr>
              <w:t>«Якщо фізична особа зареєстрована як підприємець та при цьому провадить незалежну професійну діяльність, така фізична особа обліковується у податковому органі як фізична особа – підприємець з ознакою провадження незалежної профе</w:t>
            </w:r>
            <w:r w:rsidR="00780FFA" w:rsidRPr="0038614B">
              <w:rPr>
                <w:b w:val="0"/>
                <w:i w:val="0"/>
                <w:u w:val="none"/>
              </w:rPr>
              <w:t>сійної діяльності»</w:t>
            </w:r>
            <w:r w:rsidR="00081724">
              <w:rPr>
                <w:b w:val="0"/>
                <w:i w:val="0"/>
                <w:u w:val="none"/>
              </w:rPr>
              <w:t>.</w:t>
            </w:r>
          </w:p>
          <w:p w:rsidR="005E0EC9" w:rsidRPr="0038614B" w:rsidRDefault="005E0EC9" w:rsidP="00F646E4">
            <w:pPr>
              <w:pStyle w:val="StyleAwt"/>
              <w:ind w:firstLine="554"/>
              <w:jc w:val="both"/>
              <w:rPr>
                <w:b w:val="0"/>
                <w:i w:val="0"/>
                <w:szCs w:val="18"/>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t>-</w:t>
            </w:r>
            <w:fldSimple w:instr=" SEQ aa ">
              <w:r w:rsidR="00791197">
                <w:rPr>
                  <w:noProof/>
                </w:rPr>
                <w:t>20</w:t>
              </w:r>
            </w:fldSimple>
            <w:r w:rsidRPr="0038614B">
              <w:t xml:space="preserve">- </w:t>
            </w:r>
            <w:proofErr w:type="spellStart"/>
            <w:r w:rsidR="00BF1D8C" w:rsidRPr="0038614B">
              <w:t>Н.д.Заблоцький</w:t>
            </w:r>
            <w:proofErr w:type="spellEnd"/>
            <w:r w:rsidR="00BF1D8C" w:rsidRPr="0038614B">
              <w:t xml:space="preserve"> М.Б. (</w:t>
            </w:r>
            <w:proofErr w:type="spellStart"/>
            <w:r w:rsidR="00BF1D8C" w:rsidRPr="0038614B">
              <w:t>Реєстр.картка</w:t>
            </w:r>
            <w:proofErr w:type="spellEnd"/>
            <w:r w:rsidR="00BF1D8C" w:rsidRPr="0038614B">
              <w:t xml:space="preserve"> №304)</w:t>
            </w:r>
          </w:p>
          <w:p w:rsidR="00BF1D8C" w:rsidRPr="0038614B" w:rsidRDefault="00BF1D8C" w:rsidP="00F646E4">
            <w:pPr>
              <w:pStyle w:val="StyleAwt"/>
            </w:pPr>
          </w:p>
          <w:p w:rsidR="00BF1D8C" w:rsidRPr="0038614B" w:rsidRDefault="00BF1D8C" w:rsidP="00F646E4">
            <w:pPr>
              <w:pStyle w:val="1"/>
              <w:spacing w:line="240" w:lineRule="auto"/>
              <w:jc w:val="both"/>
              <w:rPr>
                <w:rFonts w:ascii="Times New Roman" w:hAnsi="Times New Roman" w:cs="Times New Roman"/>
                <w:sz w:val="18"/>
                <w:szCs w:val="18"/>
              </w:rPr>
            </w:pPr>
            <w:r w:rsidRPr="0038614B">
              <w:rPr>
                <w:rFonts w:ascii="Times New Roman" w:hAnsi="Times New Roman" w:cs="Times New Roman"/>
                <w:sz w:val="18"/>
                <w:szCs w:val="18"/>
              </w:rPr>
              <w:lastRenderedPageBreak/>
              <w:t xml:space="preserve">       Абзац четвертий пункту 1 розділу І законопроекту викласти в такій редакції:</w:t>
            </w:r>
          </w:p>
          <w:p w:rsidR="00BF1D8C" w:rsidRPr="0038614B" w:rsidRDefault="00BF1D8C" w:rsidP="00F646E4">
            <w:pPr>
              <w:pStyle w:val="rvps2"/>
              <w:shd w:val="clear" w:color="auto" w:fill="FFFFFF"/>
              <w:spacing w:before="0" w:beforeAutospacing="0" w:after="0" w:afterAutospacing="0"/>
              <w:ind w:firstLine="709"/>
              <w:jc w:val="both"/>
              <w:rPr>
                <w:color w:val="000000"/>
                <w:sz w:val="18"/>
                <w:szCs w:val="18"/>
                <w:lang w:val="uk-UA" w:eastAsia="uk-UA"/>
              </w:rPr>
            </w:pPr>
            <w:r w:rsidRPr="0038614B">
              <w:rPr>
                <w:sz w:val="18"/>
                <w:szCs w:val="18"/>
                <w:lang w:val="uk-UA"/>
              </w:rPr>
              <w:t>«</w:t>
            </w:r>
            <w:r w:rsidRPr="0038614B">
              <w:rPr>
                <w:bCs/>
                <w:sz w:val="18"/>
                <w:szCs w:val="18"/>
                <w:shd w:val="clear" w:color="auto" w:fill="FFFFFF"/>
                <w:lang w:val="uk-UA"/>
              </w:rPr>
              <w:t>5</w:t>
            </w:r>
            <w:r w:rsidRPr="0038614B">
              <w:rPr>
                <w:color w:val="000000"/>
                <w:sz w:val="18"/>
                <w:szCs w:val="18"/>
                <w:lang w:val="uk-UA" w:eastAsia="uk-UA"/>
              </w:rPr>
              <w:t xml:space="preserve">. Особи, зазначені у пункті 5 частини першої цієї статті, звільняються від сплати за себе єдиного внеску з доходів, отриманих від незалежної професійної діяльності, за умови одночасно взяття їх  на облік в якості осіб,  зазначених в пунктах 4 та </w:t>
            </w:r>
            <w:r w:rsidRPr="0038614B">
              <w:rPr>
                <w:sz w:val="18"/>
                <w:szCs w:val="18"/>
                <w:lang w:val="uk-UA"/>
              </w:rPr>
              <w:t xml:space="preserve">5 частини першої цієї статті, </w:t>
            </w:r>
            <w:r w:rsidRPr="0038614B">
              <w:rPr>
                <w:color w:val="000000"/>
                <w:sz w:val="18"/>
                <w:szCs w:val="18"/>
                <w:lang w:val="uk-UA" w:eastAsia="uk-UA"/>
              </w:rPr>
              <w:t xml:space="preserve">та сплати єдиного внеску з доходів від провадження підприємницької діяльності у тих саме звітних періодах, що й періоди провадження незалежної професійної діяльності». </w:t>
            </w:r>
          </w:p>
          <w:p w:rsidR="00BF1D8C" w:rsidRPr="0038614B" w:rsidRDefault="00BF1D8C" w:rsidP="00F646E4">
            <w:pPr>
              <w:pStyle w:val="StyleAwt"/>
              <w:rPr>
                <w:rStyle w:val="rvts44"/>
                <w:bCs/>
              </w:rPr>
            </w:pPr>
          </w:p>
        </w:tc>
        <w:tc>
          <w:tcPr>
            <w:tcW w:w="1923" w:type="dxa"/>
          </w:tcPr>
          <w:p w:rsidR="00BF1D8C" w:rsidRPr="0038614B" w:rsidRDefault="00BF1D8C" w:rsidP="00F646E4">
            <w:pPr>
              <w:pStyle w:val="StyleZakonu"/>
              <w:rPr>
                <w:rStyle w:val="rvts44"/>
                <w:bCs/>
              </w:rPr>
            </w:pPr>
            <w:r w:rsidRPr="0038614B">
              <w:rPr>
                <w:rStyle w:val="rvts44"/>
                <w:bCs/>
                <w:sz w:val="18"/>
                <w:szCs w:val="18"/>
              </w:rPr>
              <w:lastRenderedPageBreak/>
              <w:t>Враховано по суті</w:t>
            </w:r>
          </w:p>
        </w:tc>
        <w:tc>
          <w:tcPr>
            <w:tcW w:w="4818" w:type="dxa"/>
          </w:tcPr>
          <w:p w:rsidR="00BF1D8C" w:rsidRPr="0038614B" w:rsidRDefault="00BF1D8C" w:rsidP="00F646E4">
            <w:pPr>
              <w:pStyle w:val="a5"/>
              <w:jc w:val="both"/>
              <w:rPr>
                <w:szCs w:val="28"/>
              </w:rPr>
            </w:pPr>
          </w:p>
        </w:tc>
      </w:tr>
      <w:tr w:rsidR="00BF1D8C" w:rsidRPr="0038614B" w:rsidTr="005770B9">
        <w:tc>
          <w:tcPr>
            <w:tcW w:w="576" w:type="dxa"/>
          </w:tcPr>
          <w:p w:rsidR="00BF1D8C" w:rsidRPr="0038614B" w:rsidRDefault="00BF1D8C" w:rsidP="00F646E4">
            <w:pPr>
              <w:pStyle w:val="StyleWisnow"/>
            </w:pPr>
            <w:bookmarkStart w:id="14" w:name="n8" w:colFirst="0" w:colLast="0"/>
            <w:r w:rsidRPr="0038614B">
              <w:t>8.</w:t>
            </w:r>
          </w:p>
        </w:tc>
        <w:tc>
          <w:tcPr>
            <w:tcW w:w="4818" w:type="dxa"/>
          </w:tcPr>
          <w:p w:rsidR="00BF1D8C" w:rsidRPr="0038614B" w:rsidRDefault="00BF1D8C" w:rsidP="00F646E4">
            <w:pPr>
              <w:pStyle w:val="StyleZakonu"/>
              <w:rPr>
                <w:rStyle w:val="rvts44"/>
                <w:bCs/>
                <w:sz w:val="18"/>
                <w:szCs w:val="18"/>
              </w:rPr>
            </w:pPr>
            <w:r w:rsidRPr="0038614B">
              <w:rPr>
                <w:rStyle w:val="rvts44"/>
                <w:bCs/>
                <w:sz w:val="18"/>
                <w:szCs w:val="18"/>
              </w:rPr>
              <w:t>2. У статті 7:</w:t>
            </w:r>
          </w:p>
        </w:tc>
        <w:tc>
          <w:tcPr>
            <w:tcW w:w="3750" w:type="dxa"/>
          </w:tcPr>
          <w:p w:rsidR="00297CEA" w:rsidRPr="0038614B" w:rsidRDefault="00297CEA" w:rsidP="00297CEA">
            <w:pPr>
              <w:pStyle w:val="StyleZakonu"/>
              <w:ind w:firstLine="0"/>
              <w:rPr>
                <w:rStyle w:val="rvts44"/>
                <w:bCs/>
              </w:rPr>
            </w:pPr>
          </w:p>
        </w:tc>
        <w:tc>
          <w:tcPr>
            <w:tcW w:w="1923" w:type="dxa"/>
          </w:tcPr>
          <w:p w:rsidR="00BF1D8C" w:rsidRPr="0038614B" w:rsidRDefault="00BF1D8C" w:rsidP="00F646E4">
            <w:pPr>
              <w:pStyle w:val="StyleZakonu"/>
              <w:rPr>
                <w:rStyle w:val="rvts44"/>
                <w:bCs/>
              </w:rPr>
            </w:pPr>
          </w:p>
        </w:tc>
        <w:tc>
          <w:tcPr>
            <w:tcW w:w="4818" w:type="dxa"/>
          </w:tcPr>
          <w:p w:rsidR="00BF1D8C" w:rsidRPr="0038614B" w:rsidRDefault="00BF1D8C" w:rsidP="00780FFA">
            <w:pPr>
              <w:pStyle w:val="StyleZakonu"/>
              <w:ind w:firstLine="0"/>
              <w:rPr>
                <w:rStyle w:val="rvts44"/>
                <w:bCs/>
              </w:rPr>
            </w:pPr>
          </w:p>
        </w:tc>
      </w:tr>
      <w:tr w:rsidR="00BF1D8C" w:rsidRPr="0038614B" w:rsidTr="005770B9">
        <w:tc>
          <w:tcPr>
            <w:tcW w:w="576" w:type="dxa"/>
          </w:tcPr>
          <w:p w:rsidR="00BF1D8C" w:rsidRPr="0038614B" w:rsidRDefault="00BF1D8C" w:rsidP="00F646E4">
            <w:pPr>
              <w:pStyle w:val="StyleWisnow"/>
            </w:pPr>
            <w:bookmarkStart w:id="15" w:name="n9" w:colFirst="0" w:colLast="0"/>
            <w:bookmarkEnd w:id="14"/>
            <w:r w:rsidRPr="0038614B">
              <w:t>9.</w:t>
            </w:r>
          </w:p>
        </w:tc>
        <w:tc>
          <w:tcPr>
            <w:tcW w:w="4818" w:type="dxa"/>
          </w:tcPr>
          <w:p w:rsidR="00BF1D8C" w:rsidRPr="0038614B" w:rsidRDefault="00BF1D8C" w:rsidP="00F646E4">
            <w:pPr>
              <w:pStyle w:val="StyleZakonu"/>
              <w:rPr>
                <w:rStyle w:val="rvts44"/>
                <w:bCs/>
                <w:sz w:val="18"/>
                <w:szCs w:val="18"/>
              </w:rPr>
            </w:pPr>
            <w:r w:rsidRPr="0038614B">
              <w:rPr>
                <w:rStyle w:val="rvts44"/>
                <w:bCs/>
                <w:sz w:val="18"/>
                <w:szCs w:val="18"/>
              </w:rPr>
              <w:t>абзац другий пункту 2 частини першої виключити.</w:t>
            </w:r>
          </w:p>
        </w:tc>
        <w:tc>
          <w:tcPr>
            <w:tcW w:w="3750" w:type="dxa"/>
          </w:tcPr>
          <w:p w:rsidR="00780FFA" w:rsidRPr="0038614B" w:rsidRDefault="00EA3D0F" w:rsidP="00780FFA">
            <w:pPr>
              <w:pStyle w:val="StyleAwt"/>
              <w:tabs>
                <w:tab w:val="left" w:pos="1134"/>
              </w:tabs>
            </w:pPr>
            <w:r w:rsidRPr="0038614B">
              <w:t>-</w:t>
            </w:r>
            <w:fldSimple w:instr=" SEQ aa ">
              <w:r w:rsidR="00791197">
                <w:rPr>
                  <w:noProof/>
                </w:rPr>
                <w:t>21</w:t>
              </w:r>
            </w:fldSimple>
            <w:r w:rsidRPr="0038614B">
              <w:t xml:space="preserve">- </w:t>
            </w:r>
            <w:r w:rsidR="00780FFA" w:rsidRPr="0038614B">
              <w:t xml:space="preserve">Народні депутати України – члени Комітету з питань фінансів, податкової та митної політики </w:t>
            </w:r>
            <w:proofErr w:type="spellStart"/>
            <w:r w:rsidR="00780FFA" w:rsidRPr="0038614B">
              <w:t>Гетманцев</w:t>
            </w:r>
            <w:proofErr w:type="spellEnd"/>
            <w:r w:rsidR="00780FFA" w:rsidRPr="0038614B">
              <w:t xml:space="preserve"> Д.О. (</w:t>
            </w:r>
            <w:proofErr w:type="spellStart"/>
            <w:r w:rsidR="00780FFA" w:rsidRPr="0038614B">
              <w:t>Реєстр.картка</w:t>
            </w:r>
            <w:proofErr w:type="spellEnd"/>
            <w:r w:rsidR="00780FFA" w:rsidRPr="0038614B">
              <w:t xml:space="preserve"> №245) та інші</w:t>
            </w:r>
          </w:p>
          <w:p w:rsidR="00780FFA" w:rsidRPr="0038614B" w:rsidRDefault="00297CEA" w:rsidP="00780FFA">
            <w:pPr>
              <w:pStyle w:val="rvps2"/>
              <w:shd w:val="clear" w:color="auto" w:fill="FFFFFF"/>
              <w:spacing w:before="0" w:beforeAutospacing="0" w:after="0" w:afterAutospacing="0"/>
              <w:ind w:firstLine="709"/>
              <w:jc w:val="both"/>
              <w:rPr>
                <w:sz w:val="18"/>
                <w:szCs w:val="18"/>
                <w:lang w:val="uk-UA"/>
              </w:rPr>
            </w:pPr>
            <w:r w:rsidRPr="0038614B">
              <w:rPr>
                <w:sz w:val="18"/>
                <w:szCs w:val="18"/>
                <w:lang w:val="uk-UA"/>
              </w:rPr>
              <w:t xml:space="preserve">Пункт 2 </w:t>
            </w:r>
            <w:r w:rsidR="00780FFA" w:rsidRPr="0038614B">
              <w:rPr>
                <w:sz w:val="18"/>
                <w:szCs w:val="18"/>
                <w:lang w:val="uk-UA"/>
              </w:rPr>
              <w:t>Розділу 1 законопроекту викласти у такій редакції:</w:t>
            </w:r>
          </w:p>
          <w:p w:rsidR="00FA1A1F" w:rsidRDefault="00FA1A1F" w:rsidP="00780FFA">
            <w:pPr>
              <w:pStyle w:val="rvps2"/>
              <w:shd w:val="clear" w:color="auto" w:fill="FFFFFF"/>
              <w:spacing w:before="0" w:beforeAutospacing="0" w:after="0" w:afterAutospacing="0"/>
              <w:ind w:firstLine="709"/>
              <w:jc w:val="both"/>
              <w:rPr>
                <w:sz w:val="18"/>
                <w:szCs w:val="18"/>
                <w:lang w:val="uk-UA"/>
              </w:rPr>
            </w:pPr>
            <w:r>
              <w:rPr>
                <w:rStyle w:val="rvts9"/>
                <w:sz w:val="18"/>
                <w:szCs w:val="18"/>
                <w:lang w:val="uk-UA"/>
              </w:rPr>
              <w:t>«Пункт 2 частини першої статті 7</w:t>
            </w:r>
            <w:r w:rsidRPr="0038614B">
              <w:rPr>
                <w:rStyle w:val="rvts9"/>
                <w:sz w:val="18"/>
                <w:szCs w:val="18"/>
                <w:lang w:val="uk-UA"/>
              </w:rPr>
              <w:t xml:space="preserve"> викласти в такій редакції:</w:t>
            </w:r>
            <w:r w:rsidRPr="0038614B">
              <w:rPr>
                <w:sz w:val="18"/>
                <w:szCs w:val="18"/>
                <w:lang w:val="uk-UA"/>
              </w:rPr>
              <w:t xml:space="preserve"> </w:t>
            </w:r>
          </w:p>
          <w:p w:rsidR="00297CEA" w:rsidRPr="0038614B" w:rsidRDefault="00297CEA" w:rsidP="00780FFA">
            <w:pPr>
              <w:pStyle w:val="rvps2"/>
              <w:shd w:val="clear" w:color="auto" w:fill="FFFFFF"/>
              <w:spacing w:before="0" w:beforeAutospacing="0" w:after="0" w:afterAutospacing="0"/>
              <w:ind w:firstLine="709"/>
              <w:jc w:val="both"/>
              <w:rPr>
                <w:sz w:val="18"/>
                <w:szCs w:val="18"/>
                <w:lang w:val="uk-UA"/>
              </w:rPr>
            </w:pPr>
            <w:r w:rsidRPr="0038614B">
              <w:rPr>
                <w:sz w:val="18"/>
                <w:szCs w:val="18"/>
                <w:lang w:val="uk-UA"/>
              </w:rPr>
              <w:t xml:space="preserve">2) для платників, зазначених у </w:t>
            </w:r>
            <w:hyperlink r:id="rId10" w:anchor="n85" w:history="1">
              <w:r w:rsidRPr="0038614B">
                <w:rPr>
                  <w:sz w:val="18"/>
                  <w:szCs w:val="18"/>
                  <w:lang w:val="uk-UA"/>
                </w:rPr>
                <w:t>пунктах 4</w:t>
              </w:r>
            </w:hyperlink>
            <w:r w:rsidRPr="0038614B">
              <w:rPr>
                <w:sz w:val="18"/>
                <w:szCs w:val="18"/>
                <w:lang w:val="uk-UA"/>
              </w:rPr>
              <w:t xml:space="preserve"> (крім фізичних осіб - підприємців, які обрали спрощену систему оподаткування), </w:t>
            </w:r>
            <w:hyperlink r:id="rId11" w:anchor="n87" w:history="1">
              <w:r w:rsidRPr="0038614B">
                <w:rPr>
                  <w:sz w:val="18"/>
                  <w:szCs w:val="18"/>
                  <w:lang w:val="uk-UA"/>
                </w:rPr>
                <w:t>5</w:t>
              </w:r>
            </w:hyperlink>
            <w:r w:rsidRPr="0038614B">
              <w:rPr>
                <w:sz w:val="18"/>
                <w:szCs w:val="18"/>
                <w:lang w:val="uk-UA"/>
              </w:rPr>
              <w:t xml:space="preserve"> та </w:t>
            </w:r>
            <w:hyperlink r:id="rId12" w:anchor="n1079" w:history="1">
              <w:r w:rsidRPr="0038614B">
                <w:rPr>
                  <w:sz w:val="18"/>
                  <w:szCs w:val="18"/>
                  <w:lang w:val="uk-UA"/>
                </w:rPr>
                <w:t>5</w:t>
              </w:r>
            </w:hyperlink>
            <w:hyperlink r:id="rId13" w:anchor="n1079" w:history="1">
              <w:r w:rsidRPr="0038614B">
                <w:rPr>
                  <w:sz w:val="18"/>
                  <w:szCs w:val="18"/>
                  <w:vertAlign w:val="superscript"/>
                  <w:lang w:val="uk-UA"/>
                </w:rPr>
                <w:t>1</w:t>
              </w:r>
            </w:hyperlink>
            <w:r w:rsidRPr="0038614B">
              <w:rPr>
                <w:sz w:val="18"/>
                <w:szCs w:val="18"/>
                <w:lang w:val="uk-UA"/>
              </w:rPr>
              <w:t xml:space="preserve"> частини першої статті 4 цього Закону, -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за місяць, у якому отримано дохід (прибуток).</w:t>
            </w:r>
          </w:p>
          <w:p w:rsidR="00BF1D8C" w:rsidRPr="0038614B" w:rsidRDefault="00297CEA" w:rsidP="00780FFA">
            <w:pPr>
              <w:autoSpaceDE w:val="0"/>
              <w:autoSpaceDN w:val="0"/>
              <w:ind w:firstLine="708"/>
              <w:jc w:val="both"/>
              <w:rPr>
                <w:sz w:val="18"/>
                <w:szCs w:val="18"/>
              </w:rPr>
            </w:pPr>
            <w:r w:rsidRPr="0038614B">
              <w:rPr>
                <w:sz w:val="18"/>
                <w:szCs w:val="18"/>
              </w:rPr>
              <w:t>У разі якщо таким платником не отримано дохід (прибуток) у звітному кварталі або окремому місяці звітного кварталу, такий платник має право самостійно 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rsidR="005E0EC9" w:rsidRPr="0038614B" w:rsidRDefault="005E0EC9" w:rsidP="005E0EC9">
            <w:pPr>
              <w:autoSpaceDE w:val="0"/>
              <w:autoSpaceDN w:val="0"/>
              <w:spacing w:after="60"/>
              <w:ind w:firstLine="708"/>
              <w:jc w:val="both"/>
              <w:rPr>
                <w:rStyle w:val="rvts44"/>
              </w:rPr>
            </w:pPr>
          </w:p>
        </w:tc>
        <w:tc>
          <w:tcPr>
            <w:tcW w:w="1923" w:type="dxa"/>
          </w:tcPr>
          <w:p w:rsidR="00BF1D8C" w:rsidRPr="0038614B" w:rsidRDefault="00BF1D8C" w:rsidP="00F646E4">
            <w:pPr>
              <w:pStyle w:val="StyleZakonu"/>
              <w:rPr>
                <w:rStyle w:val="rvts44"/>
                <w:bCs/>
                <w:sz w:val="18"/>
              </w:rPr>
            </w:pPr>
            <w:r w:rsidRPr="0038614B">
              <w:rPr>
                <w:rStyle w:val="rvts44"/>
                <w:bCs/>
                <w:sz w:val="18"/>
              </w:rPr>
              <w:t>Враховано</w:t>
            </w: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F646E4">
            <w:pPr>
              <w:pStyle w:val="StyleZakonu"/>
              <w:rPr>
                <w:rStyle w:val="rvts44"/>
                <w:bCs/>
                <w:sz w:val="18"/>
              </w:rPr>
            </w:pPr>
          </w:p>
          <w:p w:rsidR="00297CEA" w:rsidRPr="0038614B" w:rsidRDefault="00297CEA" w:rsidP="005E0EC9">
            <w:pPr>
              <w:pStyle w:val="StyleZakonu"/>
              <w:ind w:firstLine="0"/>
              <w:rPr>
                <w:rStyle w:val="rvts44"/>
                <w:bCs/>
                <w:sz w:val="18"/>
              </w:rPr>
            </w:pPr>
          </w:p>
          <w:p w:rsidR="00297CEA" w:rsidRPr="0038614B" w:rsidRDefault="00297CEA" w:rsidP="00297CEA">
            <w:pPr>
              <w:pStyle w:val="StyleZakonu"/>
              <w:ind w:left="276"/>
              <w:rPr>
                <w:rStyle w:val="rvts44"/>
                <w:bCs/>
              </w:rPr>
            </w:pPr>
          </w:p>
        </w:tc>
        <w:tc>
          <w:tcPr>
            <w:tcW w:w="4818" w:type="dxa"/>
          </w:tcPr>
          <w:p w:rsidR="00BF1D8C" w:rsidRPr="0038614B" w:rsidRDefault="005273EE" w:rsidP="00F646E4">
            <w:pPr>
              <w:pStyle w:val="rvps2"/>
              <w:shd w:val="clear" w:color="auto" w:fill="FFFFFF"/>
              <w:spacing w:before="0" w:beforeAutospacing="0" w:after="0" w:afterAutospacing="0"/>
              <w:jc w:val="both"/>
              <w:rPr>
                <w:rStyle w:val="rvts9"/>
                <w:sz w:val="18"/>
                <w:szCs w:val="18"/>
                <w:lang w:val="uk-UA"/>
              </w:rPr>
            </w:pPr>
            <w:r>
              <w:rPr>
                <w:rStyle w:val="rvts9"/>
                <w:sz w:val="18"/>
                <w:szCs w:val="18"/>
                <w:lang w:val="uk-UA"/>
              </w:rPr>
              <w:t xml:space="preserve">3. </w:t>
            </w:r>
            <w:r w:rsidR="00725D68">
              <w:rPr>
                <w:rStyle w:val="rvts9"/>
                <w:sz w:val="18"/>
                <w:szCs w:val="18"/>
                <w:lang w:val="uk-UA"/>
              </w:rPr>
              <w:t>П</w:t>
            </w:r>
            <w:r>
              <w:rPr>
                <w:rStyle w:val="rvts9"/>
                <w:sz w:val="18"/>
                <w:szCs w:val="18"/>
                <w:lang w:val="uk-UA"/>
              </w:rPr>
              <w:t>ункт 2 частини першої статті 7</w:t>
            </w:r>
            <w:r w:rsidR="00BF1D8C" w:rsidRPr="0038614B">
              <w:rPr>
                <w:rStyle w:val="rvts9"/>
                <w:sz w:val="18"/>
                <w:szCs w:val="18"/>
                <w:lang w:val="uk-UA"/>
              </w:rPr>
              <w:t xml:space="preserve"> викласти в такій редакції:</w:t>
            </w:r>
          </w:p>
          <w:p w:rsidR="00BF1D8C" w:rsidRPr="0038614B" w:rsidRDefault="00BF1D8C" w:rsidP="005E0EC9">
            <w:pPr>
              <w:pStyle w:val="rvps2"/>
              <w:shd w:val="clear" w:color="auto" w:fill="FFFFFF"/>
              <w:spacing w:before="0" w:beforeAutospacing="0" w:after="0" w:afterAutospacing="0"/>
              <w:jc w:val="both"/>
              <w:rPr>
                <w:sz w:val="18"/>
                <w:szCs w:val="18"/>
                <w:lang w:val="uk-UA"/>
              </w:rPr>
            </w:pPr>
            <w:r w:rsidRPr="0038614B">
              <w:rPr>
                <w:sz w:val="18"/>
                <w:szCs w:val="18"/>
                <w:lang w:val="uk-UA"/>
              </w:rPr>
              <w:t xml:space="preserve">«2) для платників, зазначених у </w:t>
            </w:r>
            <w:hyperlink r:id="rId14" w:anchor="n85" w:history="1">
              <w:r w:rsidRPr="0038614B">
                <w:rPr>
                  <w:sz w:val="18"/>
                  <w:szCs w:val="18"/>
                  <w:lang w:val="uk-UA"/>
                </w:rPr>
                <w:t>пунктах 4</w:t>
              </w:r>
            </w:hyperlink>
            <w:r w:rsidRPr="0038614B">
              <w:rPr>
                <w:sz w:val="18"/>
                <w:szCs w:val="18"/>
                <w:lang w:val="uk-UA"/>
              </w:rPr>
              <w:t xml:space="preserve"> (крім фізичних осіб - підприємців, які обрали спрощену систему оподаткування), </w:t>
            </w:r>
            <w:hyperlink r:id="rId15" w:anchor="n87" w:history="1">
              <w:r w:rsidRPr="0038614B">
                <w:rPr>
                  <w:sz w:val="18"/>
                  <w:szCs w:val="18"/>
                  <w:lang w:val="uk-UA"/>
                </w:rPr>
                <w:t>5</w:t>
              </w:r>
            </w:hyperlink>
            <w:r w:rsidRPr="0038614B">
              <w:rPr>
                <w:sz w:val="18"/>
                <w:szCs w:val="18"/>
                <w:lang w:val="uk-UA"/>
              </w:rPr>
              <w:t xml:space="preserve"> та </w:t>
            </w:r>
            <w:hyperlink r:id="rId16" w:anchor="n1079" w:history="1">
              <w:r w:rsidRPr="0038614B">
                <w:rPr>
                  <w:sz w:val="18"/>
                  <w:szCs w:val="18"/>
                  <w:lang w:val="uk-UA"/>
                </w:rPr>
                <w:t>5</w:t>
              </w:r>
            </w:hyperlink>
            <w:hyperlink r:id="rId17" w:anchor="n1079" w:history="1">
              <w:r w:rsidRPr="0038614B">
                <w:rPr>
                  <w:sz w:val="18"/>
                  <w:szCs w:val="18"/>
                  <w:vertAlign w:val="superscript"/>
                  <w:lang w:val="uk-UA"/>
                </w:rPr>
                <w:t>1</w:t>
              </w:r>
            </w:hyperlink>
            <w:r w:rsidRPr="0038614B">
              <w:rPr>
                <w:sz w:val="18"/>
                <w:szCs w:val="18"/>
                <w:lang w:val="uk-UA"/>
              </w:rPr>
              <w:t xml:space="preserve"> частини першої статті 4 цього Закону, -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w:t>
            </w:r>
            <w:r w:rsidRPr="0038614B">
              <w:rPr>
                <w:bCs/>
                <w:sz w:val="18"/>
                <w:szCs w:val="18"/>
                <w:lang w:val="uk-UA"/>
              </w:rPr>
              <w:t>за місяць, у якому отримано дохід (прибуток)</w:t>
            </w:r>
            <w:r w:rsidRPr="0038614B">
              <w:rPr>
                <w:sz w:val="18"/>
                <w:szCs w:val="18"/>
                <w:lang w:val="uk-UA"/>
              </w:rPr>
              <w:t>.</w:t>
            </w:r>
          </w:p>
          <w:p w:rsidR="00BF1D8C" w:rsidRPr="0038614B" w:rsidRDefault="00BF1D8C" w:rsidP="005E0EC9">
            <w:pPr>
              <w:autoSpaceDE w:val="0"/>
              <w:autoSpaceDN w:val="0"/>
              <w:spacing w:after="60"/>
              <w:ind w:firstLine="708"/>
              <w:jc w:val="both"/>
              <w:rPr>
                <w:rStyle w:val="rvts44"/>
              </w:rPr>
            </w:pPr>
            <w:r w:rsidRPr="0038614B">
              <w:rPr>
                <w:rStyle w:val="rvts0"/>
                <w:sz w:val="18"/>
                <w:szCs w:val="18"/>
              </w:rPr>
              <w:t xml:space="preserve">У разі якщо таким платником не отримано дохід (прибуток) у звітному </w:t>
            </w:r>
            <w:r w:rsidR="00355941" w:rsidRPr="0038614B">
              <w:rPr>
                <w:rStyle w:val="rvts0"/>
                <w:sz w:val="18"/>
                <w:szCs w:val="18"/>
              </w:rPr>
              <w:t xml:space="preserve">періоді </w:t>
            </w:r>
            <w:r w:rsidRPr="0038614B">
              <w:rPr>
                <w:rStyle w:val="rvts0"/>
                <w:color w:val="000000"/>
                <w:sz w:val="18"/>
                <w:szCs w:val="18"/>
              </w:rPr>
              <w:t>або о</w:t>
            </w:r>
            <w:r w:rsidR="00355941" w:rsidRPr="0038614B">
              <w:rPr>
                <w:rStyle w:val="rvts0"/>
                <w:color w:val="000000"/>
                <w:sz w:val="18"/>
                <w:szCs w:val="18"/>
              </w:rPr>
              <w:t>кремому місяці звітного періоду</w:t>
            </w:r>
            <w:r w:rsidRPr="0038614B">
              <w:rPr>
                <w:rStyle w:val="rvts0"/>
                <w:color w:val="000000"/>
                <w:sz w:val="18"/>
                <w:szCs w:val="18"/>
              </w:rPr>
              <w:t>,</w:t>
            </w:r>
            <w:r w:rsidRPr="0038614B">
              <w:rPr>
                <w:rStyle w:val="rvts0"/>
                <w:sz w:val="18"/>
                <w:szCs w:val="18"/>
              </w:rPr>
              <w:t xml:space="preserve"> такий платник </w:t>
            </w:r>
            <w:r w:rsidRPr="0038614B">
              <w:rPr>
                <w:bCs/>
                <w:color w:val="000000"/>
                <w:sz w:val="18"/>
                <w:szCs w:val="18"/>
                <w:shd w:val="clear" w:color="auto" w:fill="FFFFFF"/>
              </w:rPr>
              <w:t>має право самостійно</w:t>
            </w:r>
            <w:r w:rsidRPr="0038614B">
              <w:rPr>
                <w:rStyle w:val="StyleZakonu0"/>
                <w:sz w:val="18"/>
                <w:szCs w:val="18"/>
                <w:lang w:eastAsia="uk-UA"/>
              </w:rPr>
              <w:t xml:space="preserve"> </w:t>
            </w:r>
            <w:r w:rsidRPr="0038614B">
              <w:rPr>
                <w:rStyle w:val="rvts0"/>
                <w:sz w:val="18"/>
                <w:szCs w:val="18"/>
              </w:rPr>
              <w:t>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w:t>
            </w:r>
            <w:r w:rsidR="00725D68">
              <w:rPr>
                <w:rStyle w:val="rvts0"/>
                <w:sz w:val="18"/>
                <w:szCs w:val="18"/>
              </w:rPr>
              <w:t>ного страхового внеску</w:t>
            </w:r>
            <w:r w:rsidRPr="0038614B">
              <w:rPr>
                <w:rStyle w:val="rvts0"/>
                <w:sz w:val="18"/>
                <w:szCs w:val="18"/>
              </w:rPr>
              <w:t>»</w:t>
            </w:r>
            <w:r w:rsidR="00081724">
              <w:rPr>
                <w:rStyle w:val="rvts0"/>
                <w:sz w:val="18"/>
                <w:szCs w:val="18"/>
              </w:rPr>
              <w:t>.</w:t>
            </w:r>
          </w:p>
        </w:tc>
      </w:tr>
      <w:tr w:rsidR="005E0EC9" w:rsidRPr="0038614B" w:rsidTr="005770B9">
        <w:tc>
          <w:tcPr>
            <w:tcW w:w="576" w:type="dxa"/>
          </w:tcPr>
          <w:p w:rsidR="005E0EC9" w:rsidRPr="0038614B" w:rsidRDefault="005E0EC9" w:rsidP="00F646E4">
            <w:pPr>
              <w:pStyle w:val="StyleWisnow"/>
            </w:pPr>
          </w:p>
        </w:tc>
        <w:tc>
          <w:tcPr>
            <w:tcW w:w="4818" w:type="dxa"/>
          </w:tcPr>
          <w:p w:rsidR="005E0EC9" w:rsidRPr="0038614B" w:rsidRDefault="005E0EC9" w:rsidP="00F646E4">
            <w:pPr>
              <w:pStyle w:val="StyleZakonu"/>
              <w:rPr>
                <w:rStyle w:val="rvts44"/>
                <w:bCs/>
                <w:sz w:val="18"/>
                <w:szCs w:val="18"/>
              </w:rPr>
            </w:pPr>
          </w:p>
        </w:tc>
        <w:tc>
          <w:tcPr>
            <w:tcW w:w="3750" w:type="dxa"/>
          </w:tcPr>
          <w:p w:rsidR="005E0EC9" w:rsidRPr="0038614B" w:rsidRDefault="00EA3D0F" w:rsidP="005E0EC9">
            <w:pPr>
              <w:pStyle w:val="StyleAwt"/>
            </w:pPr>
            <w:r w:rsidRPr="0038614B">
              <w:rPr>
                <w:szCs w:val="18"/>
              </w:rPr>
              <w:t>-</w:t>
            </w:r>
            <w:r w:rsidRPr="0038614B">
              <w:rPr>
                <w:szCs w:val="18"/>
              </w:rPr>
              <w:fldChar w:fldCharType="begin"/>
            </w:r>
            <w:r w:rsidRPr="0038614B">
              <w:rPr>
                <w:szCs w:val="18"/>
              </w:rPr>
              <w:instrText xml:space="preserve"> SEQ aa </w:instrText>
            </w:r>
            <w:r w:rsidRPr="0038614B">
              <w:rPr>
                <w:szCs w:val="18"/>
              </w:rPr>
              <w:fldChar w:fldCharType="separate"/>
            </w:r>
            <w:r w:rsidR="00791197">
              <w:rPr>
                <w:noProof/>
                <w:szCs w:val="18"/>
              </w:rPr>
              <w:t>22</w:t>
            </w:r>
            <w:r w:rsidRPr="0038614B">
              <w:rPr>
                <w:szCs w:val="18"/>
              </w:rPr>
              <w:fldChar w:fldCharType="end"/>
            </w:r>
            <w:r w:rsidRPr="0038614B">
              <w:rPr>
                <w:szCs w:val="18"/>
              </w:rPr>
              <w:t xml:space="preserve">- </w:t>
            </w:r>
            <w:r w:rsidR="005E0EC9" w:rsidRPr="0038614B">
              <w:rPr>
                <w:szCs w:val="18"/>
              </w:rPr>
              <w:t xml:space="preserve"> </w:t>
            </w:r>
            <w:proofErr w:type="spellStart"/>
            <w:r w:rsidR="005E0EC9" w:rsidRPr="0038614B">
              <w:t>Н.д.Нікол</w:t>
            </w:r>
            <w:r w:rsidR="00780FFA" w:rsidRPr="0038614B">
              <w:t>аєнко</w:t>
            </w:r>
            <w:proofErr w:type="spellEnd"/>
            <w:r w:rsidR="00780FFA" w:rsidRPr="0038614B">
              <w:t xml:space="preserve"> А.І. (</w:t>
            </w:r>
            <w:proofErr w:type="spellStart"/>
            <w:r w:rsidR="00780FFA" w:rsidRPr="0038614B">
              <w:t>Реєстр.картка</w:t>
            </w:r>
            <w:proofErr w:type="spellEnd"/>
            <w:r w:rsidR="00780FFA" w:rsidRPr="0038614B">
              <w:t xml:space="preserve"> №405)</w:t>
            </w:r>
          </w:p>
          <w:p w:rsidR="005E0EC9" w:rsidRPr="0038614B" w:rsidRDefault="005E0EC9" w:rsidP="005E0EC9">
            <w:pPr>
              <w:pStyle w:val="rvps2"/>
              <w:shd w:val="clear" w:color="auto" w:fill="FFFFFF"/>
              <w:spacing w:before="0" w:beforeAutospacing="0" w:after="0" w:afterAutospacing="0"/>
              <w:jc w:val="both"/>
              <w:rPr>
                <w:rStyle w:val="rvts9"/>
                <w:sz w:val="18"/>
                <w:szCs w:val="18"/>
                <w:lang w:val="uk-UA"/>
              </w:rPr>
            </w:pPr>
            <w:r w:rsidRPr="0038614B">
              <w:rPr>
                <w:rStyle w:val="rvts9"/>
                <w:sz w:val="18"/>
                <w:szCs w:val="18"/>
                <w:lang w:val="uk-UA"/>
              </w:rPr>
              <w:t xml:space="preserve">           Пункт 2 частини 1 статті 7 викласти у наступній редакції:</w:t>
            </w:r>
          </w:p>
          <w:p w:rsidR="005E0EC9" w:rsidRPr="0038614B" w:rsidRDefault="005E0EC9" w:rsidP="005E0EC9">
            <w:pPr>
              <w:pStyle w:val="rvps2"/>
              <w:shd w:val="clear" w:color="auto" w:fill="FFFFFF"/>
              <w:spacing w:before="0" w:beforeAutospacing="0" w:after="0" w:afterAutospacing="0"/>
              <w:ind w:firstLine="709"/>
              <w:jc w:val="both"/>
              <w:rPr>
                <w:sz w:val="18"/>
                <w:szCs w:val="18"/>
                <w:lang w:val="uk-UA"/>
              </w:rPr>
            </w:pPr>
            <w:r w:rsidRPr="0038614B">
              <w:rPr>
                <w:sz w:val="18"/>
                <w:szCs w:val="18"/>
                <w:lang w:val="uk-UA"/>
              </w:rPr>
              <w:lastRenderedPageBreak/>
              <w:t xml:space="preserve">«2) для платників, зазначених у </w:t>
            </w:r>
            <w:hyperlink r:id="rId18" w:anchor="n85" w:history="1">
              <w:r w:rsidRPr="0038614B">
                <w:rPr>
                  <w:sz w:val="18"/>
                  <w:szCs w:val="18"/>
                  <w:lang w:val="uk-UA"/>
                </w:rPr>
                <w:t>пунктах 4</w:t>
              </w:r>
            </w:hyperlink>
            <w:r w:rsidRPr="0038614B">
              <w:rPr>
                <w:sz w:val="18"/>
                <w:szCs w:val="18"/>
                <w:lang w:val="uk-UA"/>
              </w:rPr>
              <w:t xml:space="preserve"> (крім фізичних осіб - підприємців, які обрали спрощену систему оподаткування), </w:t>
            </w:r>
            <w:hyperlink r:id="rId19" w:anchor="n87" w:history="1">
              <w:r w:rsidRPr="0038614B">
                <w:rPr>
                  <w:sz w:val="18"/>
                  <w:szCs w:val="18"/>
                  <w:lang w:val="uk-UA"/>
                </w:rPr>
                <w:t>5</w:t>
              </w:r>
            </w:hyperlink>
            <w:r w:rsidRPr="0038614B">
              <w:rPr>
                <w:sz w:val="18"/>
                <w:szCs w:val="18"/>
                <w:lang w:val="uk-UA"/>
              </w:rPr>
              <w:t xml:space="preserve"> та </w:t>
            </w:r>
            <w:hyperlink r:id="rId20" w:anchor="n1079" w:history="1">
              <w:r w:rsidRPr="0038614B">
                <w:rPr>
                  <w:sz w:val="18"/>
                  <w:szCs w:val="18"/>
                  <w:lang w:val="uk-UA"/>
                </w:rPr>
                <w:t>5</w:t>
              </w:r>
            </w:hyperlink>
            <w:hyperlink r:id="rId21" w:anchor="n1079" w:history="1">
              <w:r w:rsidRPr="0038614B">
                <w:rPr>
                  <w:sz w:val="18"/>
                  <w:szCs w:val="18"/>
                  <w:vertAlign w:val="superscript"/>
                  <w:lang w:val="uk-UA"/>
                </w:rPr>
                <w:t>1</w:t>
              </w:r>
            </w:hyperlink>
            <w:r w:rsidRPr="0038614B">
              <w:rPr>
                <w:sz w:val="18"/>
                <w:szCs w:val="18"/>
                <w:lang w:val="uk-UA"/>
              </w:rPr>
              <w:t xml:space="preserve"> частини першої статті 4 цього Закону, -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w:t>
            </w:r>
            <w:r w:rsidRPr="0038614B">
              <w:rPr>
                <w:bCs/>
                <w:sz w:val="18"/>
                <w:szCs w:val="18"/>
                <w:lang w:val="uk-UA"/>
              </w:rPr>
              <w:t>за місяць, у якому отримано дохід (прибуток)</w:t>
            </w:r>
            <w:r w:rsidRPr="0038614B">
              <w:rPr>
                <w:sz w:val="18"/>
                <w:szCs w:val="18"/>
                <w:lang w:val="uk-UA"/>
              </w:rPr>
              <w:t>.</w:t>
            </w:r>
          </w:p>
          <w:p w:rsidR="005E0EC9" w:rsidRPr="0038614B" w:rsidRDefault="005E0EC9" w:rsidP="005E0EC9">
            <w:pPr>
              <w:autoSpaceDE w:val="0"/>
              <w:autoSpaceDN w:val="0"/>
              <w:spacing w:after="60"/>
              <w:ind w:firstLine="708"/>
              <w:jc w:val="both"/>
            </w:pPr>
            <w:r w:rsidRPr="0038614B">
              <w:rPr>
                <w:rStyle w:val="rvts0"/>
                <w:sz w:val="18"/>
                <w:szCs w:val="18"/>
              </w:rPr>
              <w:t xml:space="preserve">У разі якщо таким платником не отримано дохід (прибуток) у звітному кварталі або окремому місяці звітного кварталу, такий платник </w:t>
            </w:r>
            <w:r w:rsidRPr="0038614B">
              <w:rPr>
                <w:rStyle w:val="rvts0"/>
                <w:bCs/>
                <w:sz w:val="18"/>
                <w:szCs w:val="18"/>
              </w:rPr>
              <w:t>не сплачує єдиний внесок, а</w:t>
            </w:r>
            <w:r w:rsidRPr="0038614B">
              <w:rPr>
                <w:rStyle w:val="rvts0"/>
                <w:sz w:val="18"/>
                <w:szCs w:val="18"/>
              </w:rPr>
              <w:t xml:space="preserve"> </w:t>
            </w:r>
            <w:r w:rsidRPr="0038614B">
              <w:rPr>
                <w:bCs/>
                <w:color w:val="000000"/>
                <w:sz w:val="18"/>
                <w:szCs w:val="18"/>
                <w:shd w:val="clear" w:color="auto" w:fill="FFFFFF"/>
              </w:rPr>
              <w:t>має право самостійно</w:t>
            </w:r>
            <w:r w:rsidRPr="0038614B">
              <w:rPr>
                <w:rStyle w:val="StyleZakonu0"/>
                <w:sz w:val="18"/>
                <w:szCs w:val="18"/>
                <w:lang w:eastAsia="uk-UA"/>
              </w:rPr>
              <w:t xml:space="preserve"> </w:t>
            </w:r>
            <w:r w:rsidRPr="0038614B">
              <w:rPr>
                <w:rStyle w:val="rvts0"/>
                <w:sz w:val="18"/>
                <w:szCs w:val="18"/>
              </w:rPr>
              <w:t>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rsidR="005E0EC9" w:rsidRPr="0038614B" w:rsidRDefault="005E0EC9" w:rsidP="00297CEA">
            <w:pPr>
              <w:pStyle w:val="StyleZakonu"/>
              <w:rPr>
                <w:b/>
                <w:i/>
                <w:sz w:val="18"/>
                <w:szCs w:val="18"/>
              </w:rPr>
            </w:pPr>
          </w:p>
        </w:tc>
        <w:tc>
          <w:tcPr>
            <w:tcW w:w="1923" w:type="dxa"/>
          </w:tcPr>
          <w:p w:rsidR="005E0EC9" w:rsidRPr="0038614B" w:rsidRDefault="005E0EC9" w:rsidP="005E0EC9">
            <w:pPr>
              <w:pStyle w:val="StyleZakonu"/>
              <w:ind w:firstLine="0"/>
              <w:rPr>
                <w:rStyle w:val="rvts44"/>
                <w:bCs/>
                <w:sz w:val="18"/>
              </w:rPr>
            </w:pPr>
            <w:r w:rsidRPr="0038614B">
              <w:rPr>
                <w:rStyle w:val="rvts44"/>
                <w:bCs/>
                <w:sz w:val="18"/>
              </w:rPr>
              <w:lastRenderedPageBreak/>
              <w:t>Враховано  частково</w:t>
            </w:r>
          </w:p>
        </w:tc>
        <w:tc>
          <w:tcPr>
            <w:tcW w:w="4818" w:type="dxa"/>
          </w:tcPr>
          <w:p w:rsidR="005E0EC9" w:rsidRPr="0038614B" w:rsidRDefault="005E0EC9" w:rsidP="00F646E4">
            <w:pPr>
              <w:pStyle w:val="rvps2"/>
              <w:shd w:val="clear" w:color="auto" w:fill="FFFFFF"/>
              <w:spacing w:before="0" w:beforeAutospacing="0" w:after="0" w:afterAutospacing="0"/>
              <w:jc w:val="both"/>
              <w:rPr>
                <w:rStyle w:val="rvts9"/>
                <w:sz w:val="18"/>
                <w:szCs w:val="18"/>
                <w:lang w:val="uk-UA"/>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F646E4">
            <w:pPr>
              <w:pStyle w:val="StyleAwt"/>
            </w:pPr>
            <w:r w:rsidRPr="0038614B">
              <w:rPr>
                <w:szCs w:val="18"/>
              </w:rPr>
              <w:t>-</w:t>
            </w:r>
            <w:r w:rsidRPr="0038614B">
              <w:rPr>
                <w:szCs w:val="18"/>
              </w:rPr>
              <w:fldChar w:fldCharType="begin"/>
            </w:r>
            <w:r w:rsidRPr="0038614B">
              <w:rPr>
                <w:szCs w:val="18"/>
              </w:rPr>
              <w:instrText xml:space="preserve"> SEQ aa </w:instrText>
            </w:r>
            <w:r w:rsidRPr="0038614B">
              <w:rPr>
                <w:szCs w:val="18"/>
              </w:rPr>
              <w:fldChar w:fldCharType="separate"/>
            </w:r>
            <w:r w:rsidR="00791197">
              <w:rPr>
                <w:noProof/>
                <w:szCs w:val="18"/>
              </w:rPr>
              <w:t>23</w:t>
            </w:r>
            <w:r w:rsidRPr="0038614B">
              <w:rPr>
                <w:szCs w:val="18"/>
              </w:rPr>
              <w:fldChar w:fldCharType="end"/>
            </w:r>
            <w:r w:rsidRPr="0038614B">
              <w:rPr>
                <w:szCs w:val="18"/>
              </w:rPr>
              <w:t xml:space="preserve">- </w:t>
            </w:r>
            <w:r w:rsidR="00BF1D8C" w:rsidRPr="0038614B">
              <w:rPr>
                <w:szCs w:val="18"/>
              </w:rPr>
              <w:t xml:space="preserve">- </w:t>
            </w:r>
            <w:proofErr w:type="spellStart"/>
            <w:r w:rsidR="00BF1D8C" w:rsidRPr="0038614B">
              <w:t>Н.д.Шахов</w:t>
            </w:r>
            <w:proofErr w:type="spellEnd"/>
            <w:r w:rsidR="00BF1D8C" w:rsidRPr="0038614B">
              <w:t xml:space="preserve"> С.В. (</w:t>
            </w:r>
            <w:proofErr w:type="spellStart"/>
            <w:r w:rsidR="00BF1D8C" w:rsidRPr="0038614B">
              <w:t>Реєстр.картка</w:t>
            </w:r>
            <w:proofErr w:type="spellEnd"/>
            <w:r w:rsidR="00BF1D8C" w:rsidRPr="0038614B">
              <w:t xml:space="preserve"> №114)</w:t>
            </w:r>
          </w:p>
          <w:p w:rsidR="00BF1D8C" w:rsidRPr="0038614B" w:rsidRDefault="00BF1D8C" w:rsidP="00F646E4">
            <w:pPr>
              <w:pStyle w:val="StyleAwt"/>
            </w:pPr>
            <w:proofErr w:type="spellStart"/>
            <w:r w:rsidRPr="0038614B">
              <w:t>Н.д.Вельможний</w:t>
            </w:r>
            <w:proofErr w:type="spellEnd"/>
            <w:r w:rsidRPr="0038614B">
              <w:t xml:space="preserve"> С.А. (</w:t>
            </w:r>
            <w:proofErr w:type="spellStart"/>
            <w:r w:rsidRPr="0038614B">
              <w:t>Реєстр.картка</w:t>
            </w:r>
            <w:proofErr w:type="spellEnd"/>
            <w:r w:rsidRPr="0038614B">
              <w:t xml:space="preserve"> №112)</w:t>
            </w:r>
          </w:p>
          <w:p w:rsidR="00BF1D8C" w:rsidRPr="0038614B" w:rsidRDefault="00BF1D8C" w:rsidP="00F646E4">
            <w:pPr>
              <w:pStyle w:val="StyleAwt"/>
            </w:pPr>
            <w:proofErr w:type="spellStart"/>
            <w:r w:rsidRPr="0038614B">
              <w:t>Н.д.</w:t>
            </w:r>
            <w:r w:rsidR="00780FFA" w:rsidRPr="0038614B">
              <w:t>Сухов</w:t>
            </w:r>
            <w:proofErr w:type="spellEnd"/>
            <w:r w:rsidR="00780FFA" w:rsidRPr="0038614B">
              <w:t xml:space="preserve"> О.С. (</w:t>
            </w:r>
            <w:proofErr w:type="spellStart"/>
            <w:r w:rsidR="00780FFA" w:rsidRPr="0038614B">
              <w:t>Реєстр.картка</w:t>
            </w:r>
            <w:proofErr w:type="spellEnd"/>
            <w:r w:rsidR="00780FFA" w:rsidRPr="0038614B">
              <w:t xml:space="preserve"> №107)</w:t>
            </w:r>
          </w:p>
          <w:p w:rsidR="00BF1D8C" w:rsidRPr="0038614B" w:rsidRDefault="00BF1D8C" w:rsidP="00F646E4">
            <w:pPr>
              <w:pStyle w:val="StyleAwt"/>
              <w:ind w:firstLine="412"/>
              <w:jc w:val="both"/>
              <w:rPr>
                <w:rFonts w:eastAsia="Calibri"/>
                <w:b w:val="0"/>
                <w:i w:val="0"/>
                <w:szCs w:val="18"/>
                <w:u w:val="none"/>
              </w:rPr>
            </w:pPr>
            <w:r w:rsidRPr="0038614B">
              <w:rPr>
                <w:rFonts w:eastAsia="Calibri"/>
                <w:b w:val="0"/>
                <w:i w:val="0"/>
                <w:szCs w:val="18"/>
                <w:u w:val="none"/>
              </w:rPr>
              <w:t xml:space="preserve">Пункт 2 частини першої,  доповнити абзацом наступного змісту, та викласти в наступній редакції: </w:t>
            </w:r>
          </w:p>
          <w:p w:rsidR="00BF1D8C" w:rsidRPr="0038614B" w:rsidRDefault="00BF1D8C" w:rsidP="00F646E4">
            <w:pPr>
              <w:pStyle w:val="StyleAwt"/>
              <w:ind w:firstLine="412"/>
              <w:jc w:val="both"/>
              <w:rPr>
                <w:rFonts w:eastAsia="Calibri"/>
                <w:b w:val="0"/>
                <w:i w:val="0"/>
                <w:szCs w:val="18"/>
                <w:u w:val="none"/>
              </w:rPr>
            </w:pPr>
            <w:r w:rsidRPr="0038614B">
              <w:rPr>
                <w:rFonts w:eastAsia="Calibri"/>
                <w:b w:val="0"/>
                <w:i w:val="0"/>
                <w:szCs w:val="18"/>
                <w:u w:val="none"/>
              </w:rPr>
              <w:t>«У разі якщо таким платником не отримано дохід (прибуток) у звітному кварталі або окремому місяці звітного кварталу, такий платник звільняється від сплати суми єдиного внеску.».</w:t>
            </w:r>
          </w:p>
          <w:p w:rsidR="00BF1D8C" w:rsidRPr="0038614B" w:rsidRDefault="00BF1D8C" w:rsidP="00F646E4">
            <w:pPr>
              <w:pStyle w:val="StyleAwt"/>
              <w:rPr>
                <w:szCs w:val="18"/>
              </w:rPr>
            </w:pPr>
          </w:p>
        </w:tc>
        <w:tc>
          <w:tcPr>
            <w:tcW w:w="1923" w:type="dxa"/>
          </w:tcPr>
          <w:p w:rsidR="00BF1D8C" w:rsidRPr="0038614B" w:rsidRDefault="00297CEA" w:rsidP="00F646E4">
            <w:pPr>
              <w:pStyle w:val="StyleZakonu"/>
              <w:rPr>
                <w:rStyle w:val="rvts44"/>
                <w:bCs/>
              </w:rPr>
            </w:pPr>
            <w:r w:rsidRPr="0038614B">
              <w:rPr>
                <w:rStyle w:val="rvts44"/>
                <w:bCs/>
                <w:sz w:val="18"/>
              </w:rPr>
              <w:t xml:space="preserve">Враховано по суті </w:t>
            </w:r>
          </w:p>
        </w:tc>
        <w:tc>
          <w:tcPr>
            <w:tcW w:w="4818" w:type="dxa"/>
          </w:tcPr>
          <w:p w:rsidR="00BF1D8C" w:rsidRPr="0038614B" w:rsidRDefault="00BF1D8C" w:rsidP="00F646E4">
            <w:pPr>
              <w:pStyle w:val="StyleZakonu"/>
              <w:rPr>
                <w:rStyle w:val="rvts44"/>
                <w:bCs/>
                <w:sz w:val="18"/>
                <w:szCs w:val="18"/>
              </w:rPr>
            </w:pPr>
          </w:p>
        </w:tc>
      </w:tr>
      <w:tr w:rsidR="00BF1D8C" w:rsidRPr="0038614B" w:rsidTr="005770B9">
        <w:tc>
          <w:tcPr>
            <w:tcW w:w="576" w:type="dxa"/>
          </w:tcPr>
          <w:p w:rsidR="00BF1D8C" w:rsidRPr="0038614B" w:rsidRDefault="00BF1D8C" w:rsidP="00F646E4">
            <w:pPr>
              <w:pStyle w:val="StyleWisnow"/>
            </w:pPr>
          </w:p>
        </w:tc>
        <w:tc>
          <w:tcPr>
            <w:tcW w:w="4818" w:type="dxa"/>
          </w:tcPr>
          <w:p w:rsidR="00BF1D8C" w:rsidRPr="0038614B" w:rsidRDefault="00BF1D8C" w:rsidP="00F646E4">
            <w:pPr>
              <w:pStyle w:val="StyleZakonu"/>
              <w:rPr>
                <w:rStyle w:val="rvts44"/>
                <w:bCs/>
                <w:sz w:val="18"/>
                <w:szCs w:val="18"/>
              </w:rPr>
            </w:pPr>
          </w:p>
        </w:tc>
        <w:tc>
          <w:tcPr>
            <w:tcW w:w="3750" w:type="dxa"/>
          </w:tcPr>
          <w:p w:rsidR="00BF1D8C" w:rsidRPr="0038614B" w:rsidRDefault="00EA3D0F" w:rsidP="00AB1C68">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24</w:t>
            </w:r>
            <w:r w:rsidRPr="0038614B">
              <w:rPr>
                <w:rStyle w:val="rvts44"/>
                <w:bCs/>
              </w:rPr>
              <w:fldChar w:fldCharType="end"/>
            </w:r>
            <w:r w:rsidRPr="0038614B">
              <w:rPr>
                <w:rStyle w:val="rvts44"/>
                <w:bCs/>
              </w:rPr>
              <w:t xml:space="preserve">- </w:t>
            </w:r>
            <w:r w:rsidR="00BF1D8C" w:rsidRPr="0038614B">
              <w:rPr>
                <w:rStyle w:val="rvts44"/>
                <w:bCs/>
              </w:rPr>
              <w:t xml:space="preserve">- </w:t>
            </w:r>
            <w:proofErr w:type="spellStart"/>
            <w:r w:rsidR="00BF1D8C" w:rsidRPr="0038614B">
              <w:t>Н.д.Д</w:t>
            </w:r>
            <w:r w:rsidR="00780FFA" w:rsidRPr="0038614B">
              <w:t>ирдін</w:t>
            </w:r>
            <w:proofErr w:type="spellEnd"/>
            <w:r w:rsidR="00780FFA" w:rsidRPr="0038614B">
              <w:t xml:space="preserve"> М.Є. (</w:t>
            </w:r>
            <w:proofErr w:type="spellStart"/>
            <w:r w:rsidR="00780FFA" w:rsidRPr="0038614B">
              <w:t>Реєстр.картка</w:t>
            </w:r>
            <w:proofErr w:type="spellEnd"/>
            <w:r w:rsidR="00780FFA" w:rsidRPr="0038614B">
              <w:t xml:space="preserve"> №132)</w:t>
            </w:r>
          </w:p>
          <w:p w:rsidR="00BF1D8C" w:rsidRPr="0038614B" w:rsidRDefault="00BF1D8C" w:rsidP="00AB1C68">
            <w:pPr>
              <w:pStyle w:val="StyleAwt"/>
              <w:ind w:firstLine="270"/>
              <w:rPr>
                <w:b w:val="0"/>
                <w:i w:val="0"/>
                <w:u w:val="none"/>
              </w:rPr>
            </w:pPr>
            <w:r w:rsidRPr="0038614B">
              <w:rPr>
                <w:b w:val="0"/>
                <w:i w:val="0"/>
                <w:u w:val="none"/>
              </w:rPr>
              <w:t>Абзац 2 пункту 2 частини 1 статті 7 законопроекту залишити в редакції чинного Закону.</w:t>
            </w:r>
          </w:p>
          <w:p w:rsidR="00BF1D8C" w:rsidRPr="0038614B" w:rsidRDefault="00BF1D8C" w:rsidP="00AB1C68">
            <w:pPr>
              <w:pStyle w:val="StyleAwt"/>
              <w:spacing w:line="240" w:lineRule="auto"/>
              <w:ind w:firstLine="272"/>
              <w:jc w:val="both"/>
              <w:rPr>
                <w:b w:val="0"/>
                <w:i w:val="0"/>
                <w:u w:val="none"/>
              </w:rPr>
            </w:pPr>
            <w:r w:rsidRPr="0038614B">
              <w:rPr>
                <w:b w:val="0"/>
                <w:i w:val="0"/>
                <w:u w:val="none"/>
              </w:rPr>
              <w:t>«</w:t>
            </w:r>
            <w:r w:rsidRPr="0038614B">
              <w:rPr>
                <w:rStyle w:val="rvts0"/>
                <w:b w:val="0"/>
                <w:i w:val="0"/>
                <w:u w:val="none"/>
              </w:rPr>
              <w:t xml:space="preserve">У разі якщо таким платником не отримано дохід (прибуток) у звітному кварталі або окремому місяці звітного кварталу, такий платник зобов’язаний визначити базу нарахування, але не більше максимальної величини бази нарахування єдиного внеску, встановленої цим Законом. При цьому сума </w:t>
            </w:r>
            <w:r w:rsidRPr="0038614B">
              <w:rPr>
                <w:rStyle w:val="rvts0"/>
                <w:b w:val="0"/>
                <w:i w:val="0"/>
                <w:u w:val="none"/>
              </w:rPr>
              <w:lastRenderedPageBreak/>
              <w:t>єдиного внеску не може бути меншою за розмір мінімального страхового внеску;»</w:t>
            </w:r>
            <w:r w:rsidRPr="0038614B">
              <w:rPr>
                <w:b w:val="0"/>
                <w:i w:val="0"/>
                <w:u w:val="none"/>
              </w:rPr>
              <w:t xml:space="preserve"> </w:t>
            </w:r>
          </w:p>
          <w:p w:rsidR="00BF1D8C" w:rsidRPr="0038614B" w:rsidRDefault="00BF1D8C" w:rsidP="00F646E4">
            <w:pPr>
              <w:pStyle w:val="StyleAwt"/>
              <w:ind w:firstLine="412"/>
              <w:jc w:val="both"/>
              <w:rPr>
                <w:b w:val="0"/>
                <w:i w:val="0"/>
                <w:szCs w:val="18"/>
                <w:u w:val="none"/>
              </w:rPr>
            </w:pPr>
          </w:p>
        </w:tc>
        <w:tc>
          <w:tcPr>
            <w:tcW w:w="1923" w:type="dxa"/>
          </w:tcPr>
          <w:p w:rsidR="00BF1D8C" w:rsidRPr="0038614B" w:rsidRDefault="00BF1D8C" w:rsidP="00AB1C68">
            <w:pPr>
              <w:pStyle w:val="StyleZakonu"/>
              <w:rPr>
                <w:rStyle w:val="rvts44"/>
                <w:bCs/>
                <w:sz w:val="18"/>
              </w:rPr>
            </w:pPr>
            <w:proofErr w:type="spellStart"/>
            <w:r w:rsidRPr="0038614B">
              <w:rPr>
                <w:rStyle w:val="rvts44"/>
                <w:bCs/>
                <w:sz w:val="18"/>
              </w:rPr>
              <w:lastRenderedPageBreak/>
              <w:t>Відхилено</w:t>
            </w:r>
            <w:proofErr w:type="spellEnd"/>
          </w:p>
          <w:p w:rsidR="00BF1D8C" w:rsidRPr="0038614B" w:rsidRDefault="00BF1D8C" w:rsidP="00AB1C68">
            <w:pPr>
              <w:pStyle w:val="StyleZakonu"/>
              <w:rPr>
                <w:rStyle w:val="rvts44"/>
                <w:bCs/>
                <w:sz w:val="18"/>
              </w:rPr>
            </w:pPr>
          </w:p>
          <w:p w:rsidR="00BF1D8C" w:rsidRPr="0038614B" w:rsidRDefault="00BF1D8C" w:rsidP="00F646E4">
            <w:pPr>
              <w:pStyle w:val="StyleZakonu"/>
              <w:rPr>
                <w:rStyle w:val="rvts44"/>
                <w:bCs/>
              </w:rPr>
            </w:pPr>
          </w:p>
        </w:tc>
        <w:tc>
          <w:tcPr>
            <w:tcW w:w="4818" w:type="dxa"/>
          </w:tcPr>
          <w:p w:rsidR="00BF1D8C" w:rsidRPr="0038614B" w:rsidRDefault="00BF1D8C" w:rsidP="00F646E4">
            <w:pPr>
              <w:pStyle w:val="StyleZakonu"/>
              <w:rPr>
                <w:rStyle w:val="rvts44"/>
                <w:bCs/>
                <w:sz w:val="18"/>
                <w:szCs w:val="18"/>
              </w:rPr>
            </w:pPr>
          </w:p>
        </w:tc>
      </w:tr>
      <w:bookmarkEnd w:id="15"/>
      <w:tr w:rsidR="00BF1D8C" w:rsidRPr="0038614B" w:rsidTr="005770B9">
        <w:tc>
          <w:tcPr>
            <w:tcW w:w="576" w:type="dxa"/>
          </w:tcPr>
          <w:p w:rsidR="00BF1D8C" w:rsidRPr="0038614B" w:rsidRDefault="00BF1D8C" w:rsidP="00AB1C68">
            <w:pPr>
              <w:pStyle w:val="StyleWisnow"/>
            </w:pPr>
          </w:p>
        </w:tc>
        <w:tc>
          <w:tcPr>
            <w:tcW w:w="4818" w:type="dxa"/>
          </w:tcPr>
          <w:p w:rsidR="00BF1D8C" w:rsidRPr="0038614B" w:rsidRDefault="00BF1D8C" w:rsidP="00AB1C68">
            <w:pPr>
              <w:pStyle w:val="StyleZakonu"/>
              <w:rPr>
                <w:rStyle w:val="rvts44"/>
                <w:bCs/>
                <w:sz w:val="18"/>
                <w:szCs w:val="18"/>
              </w:rPr>
            </w:pPr>
          </w:p>
        </w:tc>
        <w:tc>
          <w:tcPr>
            <w:tcW w:w="3750" w:type="dxa"/>
          </w:tcPr>
          <w:p w:rsidR="00BF1D8C" w:rsidRPr="0038614B" w:rsidRDefault="00EA3D0F" w:rsidP="00AB1C68">
            <w:pPr>
              <w:pStyle w:val="StyleAwt"/>
            </w:pPr>
            <w:r w:rsidRPr="0038614B">
              <w:rPr>
                <w:rStyle w:val="rvts44"/>
                <w:bCs/>
              </w:rPr>
              <w:t>-</w:t>
            </w:r>
            <w:r w:rsidRPr="0038614B">
              <w:rPr>
                <w:rStyle w:val="rvts44"/>
                <w:bCs/>
              </w:rPr>
              <w:fldChar w:fldCharType="begin"/>
            </w:r>
            <w:r w:rsidRPr="0038614B">
              <w:rPr>
                <w:rStyle w:val="rvts44"/>
                <w:bCs/>
              </w:rPr>
              <w:instrText xml:space="preserve"> SEQ aa </w:instrText>
            </w:r>
            <w:r w:rsidRPr="0038614B">
              <w:rPr>
                <w:rStyle w:val="rvts44"/>
                <w:bCs/>
              </w:rPr>
              <w:fldChar w:fldCharType="separate"/>
            </w:r>
            <w:r w:rsidR="00791197">
              <w:rPr>
                <w:rStyle w:val="rvts44"/>
                <w:bCs/>
                <w:noProof/>
              </w:rPr>
              <w:t>25</w:t>
            </w:r>
            <w:r w:rsidRPr="0038614B">
              <w:rPr>
                <w:rStyle w:val="rvts44"/>
                <w:bCs/>
              </w:rPr>
              <w:fldChar w:fldCharType="end"/>
            </w:r>
            <w:r w:rsidRPr="0038614B">
              <w:rPr>
                <w:rStyle w:val="rvts44"/>
                <w:bCs/>
              </w:rPr>
              <w:t xml:space="preserve">- </w:t>
            </w:r>
            <w:r w:rsidR="00BF1D8C" w:rsidRPr="0038614B">
              <w:rPr>
                <w:rStyle w:val="rvts44"/>
                <w:bCs/>
              </w:rPr>
              <w:t xml:space="preserve"> </w:t>
            </w:r>
            <w:proofErr w:type="spellStart"/>
            <w:r w:rsidR="00BF1D8C" w:rsidRPr="0038614B">
              <w:t>Н.д.</w:t>
            </w:r>
            <w:r w:rsidR="00780FFA" w:rsidRPr="0038614B">
              <w:t>Козак</w:t>
            </w:r>
            <w:proofErr w:type="spellEnd"/>
            <w:r w:rsidR="00780FFA" w:rsidRPr="0038614B">
              <w:t xml:space="preserve"> Т.Р. (</w:t>
            </w:r>
            <w:proofErr w:type="spellStart"/>
            <w:r w:rsidR="00780FFA" w:rsidRPr="0038614B">
              <w:t>Реєстр.картка</w:t>
            </w:r>
            <w:proofErr w:type="spellEnd"/>
            <w:r w:rsidR="00780FFA" w:rsidRPr="0038614B">
              <w:t xml:space="preserve"> №359)</w:t>
            </w:r>
          </w:p>
          <w:p w:rsidR="00BF1D8C" w:rsidRPr="0038614B" w:rsidRDefault="00BF1D8C" w:rsidP="00AB1C68">
            <w:pPr>
              <w:ind w:firstLine="708"/>
              <w:jc w:val="both"/>
              <w:rPr>
                <w:sz w:val="18"/>
                <w:szCs w:val="18"/>
              </w:rPr>
            </w:pPr>
            <w:r w:rsidRPr="0038614B">
              <w:rPr>
                <w:sz w:val="18"/>
                <w:szCs w:val="18"/>
              </w:rPr>
              <w:t>Абзац другий пункту 2 частини першої статті 7 викласти у наступній редакції:</w:t>
            </w:r>
          </w:p>
          <w:p w:rsidR="00BF1D8C" w:rsidRPr="0038614B" w:rsidRDefault="00BF1D8C" w:rsidP="00AB1C68">
            <w:pPr>
              <w:pStyle w:val="StyleZakonu"/>
              <w:rPr>
                <w:sz w:val="18"/>
                <w:szCs w:val="18"/>
              </w:rPr>
            </w:pPr>
            <w:r w:rsidRPr="0038614B">
              <w:rPr>
                <w:sz w:val="18"/>
                <w:szCs w:val="18"/>
              </w:rPr>
              <w:t>«У разі якщо таким платником не отримано дохід (прибуток) у звітному кварталі або окремому місяці звітного кварталу, єдиний внесок за такий період таким платником не нараховується;»;</w:t>
            </w:r>
          </w:p>
          <w:p w:rsidR="00780FFA" w:rsidRPr="0038614B" w:rsidRDefault="00780FFA" w:rsidP="00AB1C68">
            <w:pPr>
              <w:pStyle w:val="StyleZakonu"/>
              <w:rPr>
                <w:rStyle w:val="rvts44"/>
                <w:bCs/>
                <w:sz w:val="18"/>
              </w:rPr>
            </w:pPr>
          </w:p>
        </w:tc>
        <w:tc>
          <w:tcPr>
            <w:tcW w:w="1923" w:type="dxa"/>
          </w:tcPr>
          <w:p w:rsidR="00BF1D8C" w:rsidRPr="0038614B" w:rsidRDefault="00451983" w:rsidP="00AB1C68">
            <w:pPr>
              <w:pStyle w:val="StyleZakonu"/>
              <w:rPr>
                <w:rStyle w:val="rvts44"/>
                <w:bCs/>
                <w:sz w:val="18"/>
              </w:rPr>
            </w:pPr>
            <w:r w:rsidRPr="0038614B">
              <w:rPr>
                <w:rStyle w:val="rvts44"/>
                <w:bCs/>
                <w:sz w:val="18"/>
              </w:rPr>
              <w:t xml:space="preserve">Враховано по суті </w:t>
            </w:r>
          </w:p>
          <w:p w:rsidR="00BF1D8C" w:rsidRPr="0038614B" w:rsidRDefault="00BF1D8C" w:rsidP="00AB1C68">
            <w:pPr>
              <w:pStyle w:val="StyleZakonu"/>
              <w:rPr>
                <w:rStyle w:val="rvts44"/>
                <w:bCs/>
                <w:sz w:val="18"/>
              </w:rPr>
            </w:pPr>
          </w:p>
          <w:p w:rsidR="00BF1D8C" w:rsidRPr="0038614B" w:rsidRDefault="00BF1D8C" w:rsidP="000A55F4">
            <w:pPr>
              <w:pStyle w:val="StyleZakonu"/>
              <w:rPr>
                <w:rStyle w:val="rvts44"/>
                <w:bCs/>
              </w:rPr>
            </w:pPr>
          </w:p>
        </w:tc>
        <w:tc>
          <w:tcPr>
            <w:tcW w:w="4818" w:type="dxa"/>
          </w:tcPr>
          <w:p w:rsidR="00BF1D8C" w:rsidRPr="0038614B" w:rsidRDefault="00BF1D8C" w:rsidP="00AB1C68">
            <w:pPr>
              <w:pStyle w:val="StyleZakonu"/>
              <w:rPr>
                <w:rStyle w:val="rvts44"/>
                <w:bCs/>
                <w:sz w:val="18"/>
                <w:szCs w:val="18"/>
              </w:rPr>
            </w:pPr>
          </w:p>
        </w:tc>
      </w:tr>
      <w:tr w:rsidR="00BF1D8C" w:rsidRPr="0038614B" w:rsidTr="005770B9">
        <w:tc>
          <w:tcPr>
            <w:tcW w:w="576" w:type="dxa"/>
          </w:tcPr>
          <w:p w:rsidR="00BF1D8C" w:rsidRPr="0038614B" w:rsidRDefault="00BF1D8C" w:rsidP="00AB1C68">
            <w:pPr>
              <w:pStyle w:val="StyleWisnow"/>
            </w:pPr>
          </w:p>
        </w:tc>
        <w:tc>
          <w:tcPr>
            <w:tcW w:w="4818" w:type="dxa"/>
          </w:tcPr>
          <w:p w:rsidR="00BF1D8C" w:rsidRPr="0038614B" w:rsidRDefault="00BF1D8C" w:rsidP="00AB1C68">
            <w:pPr>
              <w:pStyle w:val="StyleZakonu"/>
              <w:rPr>
                <w:rStyle w:val="rvts44"/>
                <w:bCs/>
                <w:sz w:val="18"/>
                <w:szCs w:val="18"/>
              </w:rPr>
            </w:pPr>
          </w:p>
        </w:tc>
        <w:tc>
          <w:tcPr>
            <w:tcW w:w="3750" w:type="dxa"/>
          </w:tcPr>
          <w:p w:rsidR="00BF1D8C" w:rsidRPr="0038614B" w:rsidRDefault="00EA3D0F" w:rsidP="00AB1C68">
            <w:pPr>
              <w:pStyle w:val="StyleAwt"/>
            </w:pPr>
            <w:r w:rsidRPr="0038614B">
              <w:rPr>
                <w:szCs w:val="18"/>
              </w:rPr>
              <w:t>-</w:t>
            </w:r>
            <w:r w:rsidRPr="0038614B">
              <w:rPr>
                <w:szCs w:val="18"/>
              </w:rPr>
              <w:fldChar w:fldCharType="begin"/>
            </w:r>
            <w:r w:rsidRPr="0038614B">
              <w:rPr>
                <w:szCs w:val="18"/>
              </w:rPr>
              <w:instrText xml:space="preserve"> SEQ aa </w:instrText>
            </w:r>
            <w:r w:rsidRPr="0038614B">
              <w:rPr>
                <w:szCs w:val="18"/>
              </w:rPr>
              <w:fldChar w:fldCharType="separate"/>
            </w:r>
            <w:r w:rsidR="00791197">
              <w:rPr>
                <w:noProof/>
                <w:szCs w:val="18"/>
              </w:rPr>
              <w:t>26</w:t>
            </w:r>
            <w:r w:rsidRPr="0038614B">
              <w:rPr>
                <w:szCs w:val="18"/>
              </w:rPr>
              <w:fldChar w:fldCharType="end"/>
            </w:r>
            <w:r w:rsidRPr="0038614B">
              <w:rPr>
                <w:szCs w:val="18"/>
              </w:rPr>
              <w:t xml:space="preserve">- </w:t>
            </w:r>
            <w:r w:rsidR="00BF1D8C" w:rsidRPr="0038614B">
              <w:rPr>
                <w:szCs w:val="18"/>
              </w:rPr>
              <w:t xml:space="preserve"> </w:t>
            </w:r>
            <w:proofErr w:type="spellStart"/>
            <w:r w:rsidR="00BF1D8C" w:rsidRPr="0038614B">
              <w:t>Н.д.</w:t>
            </w:r>
            <w:r w:rsidR="00780FFA" w:rsidRPr="0038614B">
              <w:t>Козак</w:t>
            </w:r>
            <w:proofErr w:type="spellEnd"/>
            <w:r w:rsidR="00780FFA" w:rsidRPr="0038614B">
              <w:t xml:space="preserve"> Т.Р. (</w:t>
            </w:r>
            <w:proofErr w:type="spellStart"/>
            <w:r w:rsidR="00780FFA" w:rsidRPr="0038614B">
              <w:t>Реєстр.картка</w:t>
            </w:r>
            <w:proofErr w:type="spellEnd"/>
            <w:r w:rsidR="00780FFA" w:rsidRPr="0038614B">
              <w:t xml:space="preserve"> №359)</w:t>
            </w:r>
          </w:p>
          <w:p w:rsidR="00BF1D8C" w:rsidRPr="0038614B" w:rsidRDefault="00BF1D8C" w:rsidP="00AB1C68">
            <w:pPr>
              <w:ind w:firstLine="708"/>
              <w:jc w:val="both"/>
              <w:rPr>
                <w:sz w:val="18"/>
                <w:szCs w:val="18"/>
              </w:rPr>
            </w:pPr>
            <w:r w:rsidRPr="0038614B">
              <w:rPr>
                <w:sz w:val="18"/>
                <w:szCs w:val="18"/>
              </w:rPr>
              <w:t>Пункт 3 частини першої статті 7 доповнити абзацом другим та викласти у наступній редакції:</w:t>
            </w:r>
          </w:p>
          <w:p w:rsidR="00BF1D8C" w:rsidRPr="0038614B" w:rsidRDefault="00BF1D8C" w:rsidP="00AB1C68">
            <w:pPr>
              <w:ind w:firstLine="708"/>
              <w:jc w:val="both"/>
              <w:rPr>
                <w:sz w:val="18"/>
                <w:szCs w:val="18"/>
              </w:rPr>
            </w:pPr>
            <w:r w:rsidRPr="0038614B">
              <w:rPr>
                <w:sz w:val="18"/>
                <w:szCs w:val="18"/>
              </w:rPr>
              <w:t>«У разі якщо таким платником не отримано дохід у звітному році (кварталі) або окремому місяці звітного року (кварталу), єдиний внесок за такий період не нараховується;».</w:t>
            </w:r>
          </w:p>
          <w:p w:rsidR="00BF1D8C" w:rsidRPr="0038614B" w:rsidRDefault="00BF1D8C" w:rsidP="00AB1C68">
            <w:pPr>
              <w:ind w:firstLine="708"/>
              <w:jc w:val="both"/>
              <w:rPr>
                <w:rStyle w:val="rvts44"/>
                <w:bCs/>
                <w:sz w:val="18"/>
              </w:rPr>
            </w:pPr>
          </w:p>
        </w:tc>
        <w:tc>
          <w:tcPr>
            <w:tcW w:w="1923" w:type="dxa"/>
          </w:tcPr>
          <w:p w:rsidR="00BF1D8C" w:rsidRPr="0038614B" w:rsidRDefault="007C53E1" w:rsidP="00AB1C68">
            <w:pPr>
              <w:pStyle w:val="StyleZakonu"/>
              <w:rPr>
                <w:rStyle w:val="rvts44"/>
                <w:bCs/>
                <w:sz w:val="18"/>
              </w:rPr>
            </w:pPr>
            <w:r w:rsidRPr="0038614B">
              <w:rPr>
                <w:rStyle w:val="rvts44"/>
                <w:bCs/>
                <w:sz w:val="18"/>
              </w:rPr>
              <w:t>Враховано по суті</w:t>
            </w:r>
          </w:p>
          <w:p w:rsidR="00BF1D8C" w:rsidRPr="0038614B" w:rsidRDefault="00BF1D8C" w:rsidP="00AB1C68">
            <w:pPr>
              <w:pStyle w:val="StyleZakonu"/>
              <w:rPr>
                <w:rStyle w:val="rvts44"/>
                <w:bCs/>
                <w:sz w:val="18"/>
              </w:rPr>
            </w:pPr>
          </w:p>
          <w:p w:rsidR="00BF1D8C" w:rsidRPr="0038614B" w:rsidRDefault="00BF1D8C" w:rsidP="00AB1C68">
            <w:pPr>
              <w:pStyle w:val="StyleZakonu"/>
              <w:rPr>
                <w:rStyle w:val="rvts44"/>
                <w:bCs/>
              </w:rPr>
            </w:pPr>
          </w:p>
        </w:tc>
        <w:tc>
          <w:tcPr>
            <w:tcW w:w="4818" w:type="dxa"/>
          </w:tcPr>
          <w:p w:rsidR="00BF1D8C" w:rsidRPr="0038614B" w:rsidRDefault="00BF1D8C" w:rsidP="00AB1C68">
            <w:pPr>
              <w:pStyle w:val="StyleZakonu"/>
              <w:rPr>
                <w:rStyle w:val="rvts44"/>
                <w:bCs/>
                <w:sz w:val="18"/>
                <w:szCs w:val="18"/>
              </w:rPr>
            </w:pPr>
          </w:p>
        </w:tc>
      </w:tr>
      <w:tr w:rsidR="00BF1D8C" w:rsidRPr="0038614B" w:rsidTr="005770B9">
        <w:tc>
          <w:tcPr>
            <w:tcW w:w="576" w:type="dxa"/>
          </w:tcPr>
          <w:p w:rsidR="00BF1D8C" w:rsidRPr="0038614B" w:rsidRDefault="00BF1D8C" w:rsidP="00AB1C68">
            <w:pPr>
              <w:pStyle w:val="StyleWisnow"/>
            </w:pPr>
          </w:p>
        </w:tc>
        <w:tc>
          <w:tcPr>
            <w:tcW w:w="4818" w:type="dxa"/>
          </w:tcPr>
          <w:p w:rsidR="00BF1D8C" w:rsidRPr="0038614B" w:rsidRDefault="00BF1D8C" w:rsidP="00AB1C68">
            <w:pPr>
              <w:pStyle w:val="StyleZakonu"/>
              <w:rPr>
                <w:rStyle w:val="rvts44"/>
                <w:bCs/>
                <w:sz w:val="18"/>
                <w:szCs w:val="18"/>
              </w:rPr>
            </w:pPr>
          </w:p>
        </w:tc>
        <w:tc>
          <w:tcPr>
            <w:tcW w:w="3750" w:type="dxa"/>
          </w:tcPr>
          <w:p w:rsidR="00BF1D8C" w:rsidRPr="0038614B" w:rsidRDefault="00EA3D0F" w:rsidP="00AB1C68">
            <w:pPr>
              <w:pStyle w:val="StyleAwt"/>
            </w:pPr>
            <w:r w:rsidRPr="0038614B">
              <w:t>-</w:t>
            </w:r>
            <w:fldSimple w:instr=" SEQ aa ">
              <w:r w:rsidR="00791197">
                <w:rPr>
                  <w:noProof/>
                </w:rPr>
                <w:t>27</w:t>
              </w:r>
            </w:fldSimple>
            <w:r w:rsidRPr="0038614B">
              <w:t xml:space="preserve">- </w:t>
            </w:r>
            <w:proofErr w:type="spellStart"/>
            <w:r w:rsidR="00BF1D8C" w:rsidRPr="0038614B">
              <w:t>Н.д.Железняк</w:t>
            </w:r>
            <w:proofErr w:type="spellEnd"/>
            <w:r w:rsidR="00BF1D8C" w:rsidRPr="0038614B">
              <w:t xml:space="preserve"> Я.І. (</w:t>
            </w:r>
            <w:proofErr w:type="spellStart"/>
            <w:r w:rsidR="00BF1D8C" w:rsidRPr="0038614B">
              <w:t>Реєстр.картка</w:t>
            </w:r>
            <w:proofErr w:type="spellEnd"/>
            <w:r w:rsidR="00BF1D8C" w:rsidRPr="0038614B">
              <w:t xml:space="preserve"> №437)</w:t>
            </w:r>
          </w:p>
          <w:p w:rsidR="00BF1D8C" w:rsidRPr="0038614B" w:rsidRDefault="00BF1D8C" w:rsidP="00AB1C68">
            <w:pPr>
              <w:pStyle w:val="StyleAwt"/>
            </w:pPr>
          </w:p>
          <w:p w:rsidR="00BF1D8C" w:rsidRPr="0038614B" w:rsidRDefault="00BF1D8C" w:rsidP="00AB1C68">
            <w:pPr>
              <w:pStyle w:val="a8"/>
              <w:tabs>
                <w:tab w:val="left" w:pos="851"/>
              </w:tabs>
              <w:spacing w:after="0" w:line="240" w:lineRule="auto"/>
              <w:ind w:left="0"/>
              <w:jc w:val="both"/>
              <w:rPr>
                <w:rFonts w:ascii="Times New Roman" w:eastAsia="Times New Roman" w:hAnsi="Times New Roman"/>
                <w:sz w:val="18"/>
                <w:szCs w:val="18"/>
                <w:lang w:val="uk-UA" w:eastAsia="ru-RU"/>
              </w:rPr>
            </w:pPr>
            <w:r w:rsidRPr="0038614B">
              <w:rPr>
                <w:rFonts w:ascii="Times New Roman" w:eastAsia="Times New Roman" w:hAnsi="Times New Roman"/>
                <w:sz w:val="18"/>
                <w:szCs w:val="18"/>
                <w:lang w:val="uk-UA" w:eastAsia="ru-RU"/>
              </w:rPr>
              <w:t xml:space="preserve">             Після абзацу першого пункту 2 розділу І законопроекту доповнити новим абзацом такого змісту:</w:t>
            </w:r>
          </w:p>
          <w:p w:rsidR="00BF1D8C" w:rsidRPr="0038614B" w:rsidRDefault="00BF1D8C" w:rsidP="00AB1C68">
            <w:pPr>
              <w:pStyle w:val="a8"/>
              <w:tabs>
                <w:tab w:val="left" w:pos="851"/>
              </w:tabs>
              <w:spacing w:after="0" w:line="240" w:lineRule="auto"/>
              <w:ind w:left="0" w:firstLine="567"/>
              <w:jc w:val="both"/>
              <w:rPr>
                <w:rFonts w:ascii="Times New Roman" w:eastAsia="Times New Roman" w:hAnsi="Times New Roman"/>
                <w:sz w:val="18"/>
                <w:szCs w:val="18"/>
                <w:lang w:val="uk-UA" w:eastAsia="ru-RU"/>
              </w:rPr>
            </w:pPr>
            <w:r w:rsidRPr="0038614B">
              <w:rPr>
                <w:rFonts w:ascii="Times New Roman" w:eastAsia="Times New Roman" w:hAnsi="Times New Roman"/>
                <w:sz w:val="18"/>
                <w:szCs w:val="18"/>
                <w:lang w:val="uk-UA" w:eastAsia="ru-RU"/>
              </w:rPr>
              <w:t>"В абзаці першому пункту 2 частини першої слова "на суму доходу (прибутку), отриманого від їх діяльності, що підлягає обкладенню податком на доходи фізичних осіб" замінити словами "на суми, що визначаються такими платниками самостійно для себе, але не більше максимальної величини бази нарахування єдиного внеску, встановленої цим Законом"".</w:t>
            </w:r>
          </w:p>
          <w:p w:rsidR="00BF1D8C" w:rsidRPr="0038614B" w:rsidRDefault="00BF1D8C" w:rsidP="00AB1C68">
            <w:pPr>
              <w:pStyle w:val="StyleAwt"/>
              <w:rPr>
                <w:szCs w:val="18"/>
              </w:rPr>
            </w:pPr>
          </w:p>
        </w:tc>
        <w:tc>
          <w:tcPr>
            <w:tcW w:w="1923" w:type="dxa"/>
          </w:tcPr>
          <w:p w:rsidR="00BF1D8C" w:rsidRPr="0038614B" w:rsidRDefault="00BF1D8C" w:rsidP="00AB1C68">
            <w:pPr>
              <w:pStyle w:val="StyleZakonu"/>
              <w:rPr>
                <w:rStyle w:val="rvts44"/>
                <w:bCs/>
                <w:sz w:val="18"/>
              </w:rPr>
            </w:pPr>
            <w:proofErr w:type="spellStart"/>
            <w:r w:rsidRPr="0038614B">
              <w:rPr>
                <w:rStyle w:val="rvts44"/>
                <w:bCs/>
                <w:sz w:val="18"/>
              </w:rPr>
              <w:t>Відхилено</w:t>
            </w:r>
            <w:proofErr w:type="spellEnd"/>
          </w:p>
        </w:tc>
        <w:tc>
          <w:tcPr>
            <w:tcW w:w="4818" w:type="dxa"/>
          </w:tcPr>
          <w:p w:rsidR="00BF1D8C" w:rsidRPr="0038614B" w:rsidRDefault="00BF1D8C" w:rsidP="00AB1C68">
            <w:pPr>
              <w:pStyle w:val="StyleZakonu"/>
              <w:rPr>
                <w:rStyle w:val="rvts44"/>
                <w:bCs/>
                <w:sz w:val="18"/>
                <w:szCs w:val="18"/>
              </w:rPr>
            </w:pPr>
          </w:p>
        </w:tc>
      </w:tr>
      <w:tr w:rsidR="00BF1D8C" w:rsidRPr="0038614B" w:rsidTr="005770B9">
        <w:tc>
          <w:tcPr>
            <w:tcW w:w="576" w:type="dxa"/>
          </w:tcPr>
          <w:p w:rsidR="00BF1D8C" w:rsidRPr="0038614B" w:rsidRDefault="00BF1D8C" w:rsidP="00AB1C68">
            <w:pPr>
              <w:pStyle w:val="StyleWisnow"/>
            </w:pPr>
          </w:p>
        </w:tc>
        <w:tc>
          <w:tcPr>
            <w:tcW w:w="4818" w:type="dxa"/>
          </w:tcPr>
          <w:p w:rsidR="00BF1D8C" w:rsidRPr="0038614B" w:rsidRDefault="00BF1D8C" w:rsidP="00AB1C68">
            <w:pPr>
              <w:pStyle w:val="StyleZakonu"/>
              <w:rPr>
                <w:rStyle w:val="rvts44"/>
                <w:bCs/>
                <w:sz w:val="18"/>
                <w:szCs w:val="18"/>
              </w:rPr>
            </w:pPr>
          </w:p>
        </w:tc>
        <w:tc>
          <w:tcPr>
            <w:tcW w:w="3750" w:type="dxa"/>
          </w:tcPr>
          <w:p w:rsidR="00BF1D8C" w:rsidRPr="0038614B" w:rsidRDefault="00EA3D0F" w:rsidP="00AB1C68">
            <w:pPr>
              <w:pStyle w:val="StyleAwt"/>
            </w:pPr>
            <w:r w:rsidRPr="0038614B">
              <w:t>-</w:t>
            </w:r>
            <w:fldSimple w:instr=" SEQ aa ">
              <w:r w:rsidR="00791197">
                <w:rPr>
                  <w:noProof/>
                </w:rPr>
                <w:t>28</w:t>
              </w:r>
            </w:fldSimple>
            <w:r w:rsidRPr="0038614B">
              <w:t xml:space="preserve">- </w:t>
            </w:r>
            <w:proofErr w:type="spellStart"/>
            <w:r w:rsidR="00BF1D8C" w:rsidRPr="0038614B">
              <w:t>Н.д.Забло</w:t>
            </w:r>
            <w:r w:rsidR="00780FFA" w:rsidRPr="0038614B">
              <w:t>цький</w:t>
            </w:r>
            <w:proofErr w:type="spellEnd"/>
            <w:r w:rsidR="00780FFA" w:rsidRPr="0038614B">
              <w:t xml:space="preserve"> М.Б. (</w:t>
            </w:r>
            <w:proofErr w:type="spellStart"/>
            <w:r w:rsidR="00780FFA" w:rsidRPr="0038614B">
              <w:t>Реєстр.картка</w:t>
            </w:r>
            <w:proofErr w:type="spellEnd"/>
            <w:r w:rsidR="00780FFA" w:rsidRPr="0038614B">
              <w:t xml:space="preserve"> №304)</w:t>
            </w:r>
          </w:p>
          <w:p w:rsidR="00BF1D8C" w:rsidRPr="0038614B" w:rsidRDefault="00BF1D8C" w:rsidP="00AB1C68">
            <w:pPr>
              <w:pStyle w:val="1"/>
              <w:spacing w:line="240" w:lineRule="auto"/>
              <w:ind w:firstLine="412"/>
              <w:jc w:val="both"/>
              <w:rPr>
                <w:rFonts w:ascii="Times New Roman" w:hAnsi="Times New Roman" w:cs="Times New Roman"/>
                <w:sz w:val="18"/>
                <w:szCs w:val="18"/>
              </w:rPr>
            </w:pPr>
            <w:r w:rsidRPr="0038614B">
              <w:rPr>
                <w:rFonts w:ascii="Times New Roman" w:hAnsi="Times New Roman" w:cs="Times New Roman"/>
                <w:sz w:val="18"/>
                <w:szCs w:val="18"/>
              </w:rPr>
              <w:t>Пункт 2 розділу І законопроекту викласти в такій редакції:</w:t>
            </w:r>
          </w:p>
          <w:p w:rsidR="00BF1D8C" w:rsidRPr="0038614B" w:rsidRDefault="00780FFA" w:rsidP="00780FFA">
            <w:pPr>
              <w:pStyle w:val="1"/>
              <w:spacing w:line="240" w:lineRule="auto"/>
              <w:ind w:firstLine="412"/>
              <w:jc w:val="both"/>
              <w:rPr>
                <w:rFonts w:ascii="Times New Roman" w:hAnsi="Times New Roman" w:cs="Times New Roman"/>
                <w:sz w:val="18"/>
                <w:szCs w:val="18"/>
              </w:rPr>
            </w:pPr>
            <w:r w:rsidRPr="0038614B">
              <w:rPr>
                <w:rFonts w:ascii="Times New Roman" w:hAnsi="Times New Roman" w:cs="Times New Roman"/>
                <w:sz w:val="18"/>
                <w:szCs w:val="18"/>
              </w:rPr>
              <w:t xml:space="preserve"> «2. У частини першій статті 7:</w:t>
            </w:r>
          </w:p>
          <w:p w:rsidR="00BF1D8C" w:rsidRPr="0038614B" w:rsidRDefault="00BF1D8C" w:rsidP="00AB1C68">
            <w:pPr>
              <w:pStyle w:val="1"/>
              <w:spacing w:line="240" w:lineRule="auto"/>
              <w:ind w:firstLine="412"/>
              <w:jc w:val="both"/>
              <w:rPr>
                <w:rFonts w:ascii="Times New Roman" w:hAnsi="Times New Roman" w:cs="Times New Roman"/>
                <w:sz w:val="18"/>
                <w:szCs w:val="18"/>
              </w:rPr>
            </w:pPr>
            <w:r w:rsidRPr="0038614B">
              <w:rPr>
                <w:rFonts w:ascii="Times New Roman" w:hAnsi="Times New Roman" w:cs="Times New Roman"/>
                <w:sz w:val="18"/>
                <w:szCs w:val="18"/>
              </w:rPr>
              <w:t>в абзаці першому пункту 2:</w:t>
            </w:r>
          </w:p>
          <w:p w:rsidR="00BF1D8C" w:rsidRPr="0038614B" w:rsidRDefault="00BF1D8C" w:rsidP="00AB1C68">
            <w:pPr>
              <w:pStyle w:val="1"/>
              <w:spacing w:line="240" w:lineRule="auto"/>
              <w:ind w:firstLine="412"/>
              <w:jc w:val="both"/>
              <w:rPr>
                <w:rFonts w:ascii="Times New Roman" w:hAnsi="Times New Roman" w:cs="Times New Roman"/>
                <w:sz w:val="18"/>
                <w:szCs w:val="18"/>
              </w:rPr>
            </w:pPr>
            <w:r w:rsidRPr="0038614B">
              <w:rPr>
                <w:rFonts w:ascii="Times New Roman" w:hAnsi="Times New Roman" w:cs="Times New Roman"/>
                <w:sz w:val="18"/>
                <w:szCs w:val="18"/>
              </w:rPr>
              <w:t xml:space="preserve"> слова «що підлягає обкладенню податком» замінити словами « з якого утримується податок»;</w:t>
            </w:r>
          </w:p>
          <w:p w:rsidR="00BF1D8C" w:rsidRPr="0038614B" w:rsidRDefault="00BF1D8C" w:rsidP="00AB1C68">
            <w:pPr>
              <w:pStyle w:val="1"/>
              <w:spacing w:line="240" w:lineRule="auto"/>
              <w:ind w:firstLine="412"/>
              <w:jc w:val="both"/>
              <w:rPr>
                <w:rFonts w:ascii="Times New Roman" w:hAnsi="Times New Roman" w:cs="Times New Roman"/>
                <w:sz w:val="18"/>
                <w:szCs w:val="18"/>
              </w:rPr>
            </w:pPr>
            <w:r w:rsidRPr="0038614B">
              <w:rPr>
                <w:rFonts w:ascii="Times New Roman" w:hAnsi="Times New Roman" w:cs="Times New Roman"/>
                <w:sz w:val="18"/>
                <w:szCs w:val="18"/>
              </w:rPr>
              <w:lastRenderedPageBreak/>
              <w:t>доповнити реченням такого змісту:</w:t>
            </w:r>
          </w:p>
          <w:p w:rsidR="00BF1D8C" w:rsidRPr="0038614B" w:rsidRDefault="00BF1D8C" w:rsidP="00AB1C68">
            <w:pPr>
              <w:pStyle w:val="rvps2"/>
              <w:shd w:val="clear" w:color="auto" w:fill="FFFFFF"/>
              <w:spacing w:before="0" w:beforeAutospacing="0" w:after="0" w:afterAutospacing="0"/>
              <w:jc w:val="both"/>
              <w:rPr>
                <w:sz w:val="18"/>
                <w:szCs w:val="18"/>
                <w:lang w:val="uk-UA"/>
              </w:rPr>
            </w:pPr>
            <w:r w:rsidRPr="0038614B">
              <w:rPr>
                <w:sz w:val="18"/>
                <w:szCs w:val="18"/>
                <w:lang w:val="uk-UA"/>
              </w:rPr>
              <w:t>«Вимоги цього абзацу не розповсюджуються на періоди (місяці, квартали) неотримання таким платником доходу (прибутку) від підприємницької діяльності за умови, що він отримував інші доходи, які підлягали оподаткуванню податком на доходи фізичних осіб, та з таких доходів єдиний внесок був сплачений або податковим агентом або таким платником добровільно відповідно до норм цього Закону»;</w:t>
            </w:r>
          </w:p>
          <w:p w:rsidR="00BF1D8C" w:rsidRPr="0038614B" w:rsidRDefault="009507C0" w:rsidP="00AB1C68">
            <w:pPr>
              <w:pStyle w:val="1"/>
              <w:spacing w:before="120"/>
              <w:ind w:firstLine="554"/>
              <w:jc w:val="both"/>
              <w:rPr>
                <w:rFonts w:ascii="Times New Roman" w:hAnsi="Times New Roman" w:cs="Times New Roman"/>
                <w:sz w:val="18"/>
                <w:szCs w:val="18"/>
              </w:rPr>
            </w:pPr>
            <w:r w:rsidRPr="0038614B">
              <w:rPr>
                <w:rFonts w:ascii="Times New Roman" w:hAnsi="Times New Roman" w:cs="Times New Roman"/>
                <w:sz w:val="18"/>
                <w:szCs w:val="18"/>
              </w:rPr>
              <w:t xml:space="preserve">пункт 3 </w:t>
            </w:r>
            <w:r w:rsidR="00BF1D8C" w:rsidRPr="0038614B">
              <w:rPr>
                <w:rFonts w:ascii="Times New Roman" w:hAnsi="Times New Roman" w:cs="Times New Roman"/>
                <w:sz w:val="18"/>
                <w:szCs w:val="18"/>
              </w:rPr>
              <w:t>доповнити новим абзацом такого змісту:</w:t>
            </w:r>
          </w:p>
          <w:p w:rsidR="00BF1D8C" w:rsidRPr="0038614B" w:rsidRDefault="00BF1D8C" w:rsidP="00AB1C68">
            <w:pPr>
              <w:pStyle w:val="rvps2"/>
              <w:shd w:val="clear" w:color="auto" w:fill="FFFFFF"/>
              <w:spacing w:before="0" w:beforeAutospacing="0" w:after="0" w:afterAutospacing="0"/>
              <w:ind w:firstLine="554"/>
              <w:jc w:val="both"/>
              <w:rPr>
                <w:sz w:val="18"/>
                <w:szCs w:val="18"/>
                <w:lang w:val="uk-UA"/>
              </w:rPr>
            </w:pPr>
            <w:r w:rsidRPr="0038614B">
              <w:rPr>
                <w:sz w:val="18"/>
                <w:szCs w:val="18"/>
                <w:lang w:val="uk-UA"/>
              </w:rPr>
              <w:t>«Якщо у звітному кварталі або окремому місяці звітного кварталу такий платник не отримував доходи від здійснення підприємницької діяльності, то за такі  місяць/квартал єдиний внесок не нараховується та не сплачується за умови, що такий платник отримував інші доходи, які підлягали оподаткуванню податком на доходи фізичних осіб, та з яких був сплачений єдиний внесок або податковим агентом, або таким платником добровільно відповідно до норм цього Закону».</w:t>
            </w:r>
          </w:p>
          <w:p w:rsidR="00BF1D8C" w:rsidRPr="0038614B" w:rsidRDefault="00BF1D8C" w:rsidP="00AB1C68">
            <w:pPr>
              <w:pStyle w:val="StyleAwt"/>
              <w:rPr>
                <w:szCs w:val="18"/>
              </w:rPr>
            </w:pPr>
          </w:p>
        </w:tc>
        <w:tc>
          <w:tcPr>
            <w:tcW w:w="1923" w:type="dxa"/>
          </w:tcPr>
          <w:p w:rsidR="00BF1D8C" w:rsidRPr="0038614B" w:rsidRDefault="00BF1D8C" w:rsidP="00AB1C68">
            <w:pPr>
              <w:pStyle w:val="StyleZakonu"/>
              <w:rPr>
                <w:rStyle w:val="rvts44"/>
                <w:bCs/>
              </w:rPr>
            </w:pPr>
            <w:r w:rsidRPr="0038614B">
              <w:rPr>
                <w:rStyle w:val="rvts44"/>
                <w:bCs/>
                <w:sz w:val="18"/>
                <w:szCs w:val="18"/>
              </w:rPr>
              <w:lastRenderedPageBreak/>
              <w:t>Враховано по суті</w:t>
            </w:r>
          </w:p>
        </w:tc>
        <w:tc>
          <w:tcPr>
            <w:tcW w:w="4818" w:type="dxa"/>
          </w:tcPr>
          <w:p w:rsidR="00BF1D8C" w:rsidRPr="0038614B" w:rsidRDefault="00BF1D8C" w:rsidP="00AB1C68">
            <w:pPr>
              <w:pStyle w:val="StyleZakonu"/>
              <w:rPr>
                <w:rStyle w:val="rvts44"/>
                <w:bCs/>
                <w:sz w:val="18"/>
                <w:szCs w:val="18"/>
              </w:rPr>
            </w:pPr>
          </w:p>
        </w:tc>
      </w:tr>
      <w:tr w:rsidR="005E0EC9" w:rsidRPr="0038614B" w:rsidTr="005770B9">
        <w:tc>
          <w:tcPr>
            <w:tcW w:w="576" w:type="dxa"/>
          </w:tcPr>
          <w:p w:rsidR="005E0EC9" w:rsidRPr="0038614B" w:rsidRDefault="005E0EC9" w:rsidP="00AB1C68">
            <w:pPr>
              <w:pStyle w:val="StyleWisnow"/>
            </w:pPr>
          </w:p>
        </w:tc>
        <w:tc>
          <w:tcPr>
            <w:tcW w:w="4818" w:type="dxa"/>
          </w:tcPr>
          <w:p w:rsidR="005E0EC9" w:rsidRPr="0038614B" w:rsidRDefault="005E0EC9" w:rsidP="00AB1C68">
            <w:pPr>
              <w:pStyle w:val="StyleZakonu"/>
              <w:rPr>
                <w:rStyle w:val="rvts44"/>
                <w:bCs/>
                <w:sz w:val="18"/>
                <w:szCs w:val="18"/>
              </w:rPr>
            </w:pPr>
          </w:p>
        </w:tc>
        <w:tc>
          <w:tcPr>
            <w:tcW w:w="3750" w:type="dxa"/>
          </w:tcPr>
          <w:p w:rsidR="00780FFA" w:rsidRPr="0038614B" w:rsidRDefault="00EA3D0F" w:rsidP="00780FFA">
            <w:pPr>
              <w:pStyle w:val="StyleAwt"/>
              <w:tabs>
                <w:tab w:val="left" w:pos="1134"/>
              </w:tabs>
            </w:pPr>
            <w:r w:rsidRPr="0038614B">
              <w:t>-</w:t>
            </w:r>
            <w:fldSimple w:instr=" SEQ aa ">
              <w:r w:rsidR="00791197">
                <w:rPr>
                  <w:noProof/>
                </w:rPr>
                <w:t>29</w:t>
              </w:r>
            </w:fldSimple>
            <w:r w:rsidRPr="0038614B">
              <w:t xml:space="preserve">- </w:t>
            </w:r>
            <w:r w:rsidR="00780FFA" w:rsidRPr="0038614B">
              <w:t xml:space="preserve"> Народні депутати України – члени Комітету з питань фінансів, податкової та митної політики </w:t>
            </w:r>
            <w:proofErr w:type="spellStart"/>
            <w:r w:rsidR="00780FFA" w:rsidRPr="0038614B">
              <w:t>Гетманцев</w:t>
            </w:r>
            <w:proofErr w:type="spellEnd"/>
            <w:r w:rsidR="00780FFA" w:rsidRPr="0038614B">
              <w:t xml:space="preserve"> Д.О. (</w:t>
            </w:r>
            <w:proofErr w:type="spellStart"/>
            <w:r w:rsidR="00780FFA" w:rsidRPr="0038614B">
              <w:t>Реєстр.картка</w:t>
            </w:r>
            <w:proofErr w:type="spellEnd"/>
            <w:r w:rsidR="00780FFA" w:rsidRPr="0038614B">
              <w:t xml:space="preserve"> №245) та інші</w:t>
            </w:r>
          </w:p>
          <w:p w:rsidR="00780FFA" w:rsidRPr="0038614B" w:rsidRDefault="001C57B3" w:rsidP="00780FFA">
            <w:pPr>
              <w:pStyle w:val="rvps2"/>
              <w:shd w:val="clear" w:color="auto" w:fill="FFFFFF"/>
              <w:spacing w:before="0" w:beforeAutospacing="0" w:after="0" w:afterAutospacing="0"/>
              <w:ind w:firstLine="709"/>
              <w:jc w:val="both"/>
              <w:rPr>
                <w:sz w:val="18"/>
                <w:szCs w:val="18"/>
                <w:lang w:val="uk-UA"/>
              </w:rPr>
            </w:pPr>
            <w:r>
              <w:rPr>
                <w:sz w:val="18"/>
                <w:szCs w:val="18"/>
                <w:lang w:val="uk-UA"/>
              </w:rPr>
              <w:t>Доповнити проект після частини</w:t>
            </w:r>
            <w:r w:rsidR="00780FFA" w:rsidRPr="0038614B">
              <w:rPr>
                <w:sz w:val="18"/>
                <w:szCs w:val="18"/>
                <w:lang w:val="uk-UA"/>
              </w:rPr>
              <w:t xml:space="preserve"> </w:t>
            </w:r>
            <w:r>
              <w:rPr>
                <w:sz w:val="18"/>
                <w:szCs w:val="18"/>
                <w:lang w:val="uk-UA"/>
              </w:rPr>
              <w:t>2 Розділу 1 новою частиною</w:t>
            </w:r>
            <w:r w:rsidR="00780FFA" w:rsidRPr="0038614B">
              <w:rPr>
                <w:sz w:val="18"/>
                <w:szCs w:val="18"/>
                <w:lang w:val="uk-UA"/>
              </w:rPr>
              <w:t xml:space="preserve"> </w:t>
            </w:r>
            <w:r w:rsidR="00E16431" w:rsidRPr="0038614B">
              <w:rPr>
                <w:sz w:val="18"/>
                <w:szCs w:val="18"/>
                <w:lang w:val="uk-UA"/>
              </w:rPr>
              <w:t xml:space="preserve">3 такого змісту: </w:t>
            </w:r>
          </w:p>
          <w:p w:rsidR="005E0EC9" w:rsidRPr="0038614B" w:rsidRDefault="00E16431" w:rsidP="005E0EC9">
            <w:pPr>
              <w:pStyle w:val="StyleZakonu"/>
              <w:ind w:firstLine="0"/>
              <w:rPr>
                <w:sz w:val="18"/>
                <w:szCs w:val="18"/>
              </w:rPr>
            </w:pPr>
            <w:r w:rsidRPr="0038614B">
              <w:rPr>
                <w:sz w:val="18"/>
                <w:szCs w:val="18"/>
              </w:rPr>
              <w:t xml:space="preserve"> </w:t>
            </w:r>
            <w:r w:rsidR="005E2E5E">
              <w:rPr>
                <w:sz w:val="18"/>
                <w:szCs w:val="18"/>
              </w:rPr>
              <w:t>«3. Статтю 20 доповнити новою частиною</w:t>
            </w:r>
            <w:r w:rsidR="005E0EC9" w:rsidRPr="0038614B">
              <w:rPr>
                <w:sz w:val="18"/>
                <w:szCs w:val="18"/>
              </w:rPr>
              <w:t xml:space="preserve"> такого  змісту</w:t>
            </w:r>
          </w:p>
          <w:p w:rsidR="00947DE2" w:rsidRDefault="001C57B3" w:rsidP="00947DE2">
            <w:pPr>
              <w:pStyle w:val="StyleZakonu"/>
              <w:spacing w:after="0"/>
              <w:ind w:firstLine="0"/>
              <w:rPr>
                <w:color w:val="000000"/>
                <w:shd w:val="clear" w:color="auto" w:fill="FFFFFF"/>
              </w:rPr>
            </w:pPr>
            <w:r>
              <w:rPr>
                <w:sz w:val="18"/>
                <w:szCs w:val="18"/>
              </w:rPr>
              <w:t>«3</w:t>
            </w:r>
            <w:r w:rsidR="005E0EC9" w:rsidRPr="0038614B">
              <w:rPr>
                <w:sz w:val="18"/>
                <w:szCs w:val="18"/>
              </w:rPr>
              <w:t xml:space="preserve">. Податковим органам з метою </w:t>
            </w:r>
            <w:r w:rsidR="005E0EC9" w:rsidRPr="0038614B">
              <w:rPr>
                <w:color w:val="000000"/>
                <w:shd w:val="clear" w:color="auto" w:fill="FFFFFF"/>
              </w:rPr>
              <w:t xml:space="preserve">правильності нарахування, обчислення, повноти і своєчасності сплати єдиного внеску  надається доступ до персоніфікованих відомостей про заробітну плату (дохід, грошове забезпечення, допомогу, компенсацію) застрахованих осіб, на яку нараховано і з якої сплачено страхові внески, у порядку, затвердженому центральним органом виконавчої влади, що забезпечує формування та реалізує державну </w:t>
            </w:r>
            <w:r w:rsidR="005E0EC9" w:rsidRPr="0038614B">
              <w:rPr>
                <w:color w:val="000000"/>
                <w:shd w:val="clear" w:color="auto" w:fill="FFFFFF"/>
              </w:rPr>
              <w:lastRenderedPageBreak/>
              <w:t>фінансову політику, за погодженням з Пенсійним фондом та фондами загальнообов'язкового державного соціального страхування</w:t>
            </w:r>
            <w:r w:rsidR="00E16431" w:rsidRPr="0038614B">
              <w:rPr>
                <w:color w:val="000000"/>
                <w:shd w:val="clear" w:color="auto" w:fill="FFFFFF"/>
              </w:rPr>
              <w:t>».</w:t>
            </w:r>
          </w:p>
          <w:p w:rsidR="005E0EC9" w:rsidRPr="00947DE2" w:rsidRDefault="00947DE2" w:rsidP="00947DE2">
            <w:pPr>
              <w:pStyle w:val="StyleZakonu"/>
              <w:spacing w:after="0"/>
              <w:ind w:firstLine="0"/>
              <w:rPr>
                <w:color w:val="000000"/>
                <w:shd w:val="clear" w:color="auto" w:fill="FFFFFF"/>
              </w:rPr>
            </w:pPr>
            <w:r w:rsidRPr="00947DE2">
              <w:rPr>
                <w:color w:val="000000"/>
                <w:shd w:val="clear" w:color="auto" w:fill="FFFFFF"/>
              </w:rPr>
              <w:t xml:space="preserve">у </w:t>
            </w:r>
            <w:r w:rsidRPr="00947DE2">
              <w:rPr>
                <w:color w:val="000000"/>
                <w:shd w:val="clear" w:color="auto" w:fill="FFFFFF"/>
              </w:rPr>
              <w:t>зв’язку з чим частини третю-шосту вважати частинами четвертою-сьомою відповідно</w:t>
            </w:r>
            <w:r w:rsidRPr="00947DE2">
              <w:rPr>
                <w:color w:val="000000"/>
                <w:shd w:val="clear" w:color="auto" w:fill="FFFFFF"/>
              </w:rPr>
              <w:t>.</w:t>
            </w:r>
          </w:p>
          <w:p w:rsidR="00947DE2" w:rsidRPr="0038614B" w:rsidRDefault="00947DE2" w:rsidP="00947DE2">
            <w:pPr>
              <w:pStyle w:val="StyleAwt"/>
              <w:jc w:val="both"/>
              <w:rPr>
                <w:szCs w:val="18"/>
              </w:rPr>
            </w:pPr>
          </w:p>
        </w:tc>
        <w:tc>
          <w:tcPr>
            <w:tcW w:w="1923" w:type="dxa"/>
          </w:tcPr>
          <w:p w:rsidR="005E0EC9" w:rsidRPr="0038614B" w:rsidRDefault="005E0EC9" w:rsidP="005E0EC9">
            <w:pPr>
              <w:pStyle w:val="StyleZakonu"/>
              <w:ind w:firstLine="0"/>
              <w:jc w:val="center"/>
              <w:rPr>
                <w:rStyle w:val="rvts44"/>
                <w:bCs/>
                <w:sz w:val="18"/>
              </w:rPr>
            </w:pPr>
            <w:r w:rsidRPr="0038614B">
              <w:rPr>
                <w:rStyle w:val="rvts44"/>
                <w:bCs/>
                <w:sz w:val="18"/>
              </w:rPr>
              <w:lastRenderedPageBreak/>
              <w:t>Враховано</w:t>
            </w:r>
          </w:p>
          <w:p w:rsidR="005E0EC9" w:rsidRPr="0038614B" w:rsidRDefault="005E0EC9" w:rsidP="00AB1C68">
            <w:pPr>
              <w:pStyle w:val="StyleZakonu"/>
              <w:rPr>
                <w:rStyle w:val="rvts44"/>
                <w:bCs/>
                <w:sz w:val="18"/>
                <w:szCs w:val="18"/>
              </w:rPr>
            </w:pPr>
          </w:p>
        </w:tc>
        <w:tc>
          <w:tcPr>
            <w:tcW w:w="4818" w:type="dxa"/>
          </w:tcPr>
          <w:p w:rsidR="001C57B3" w:rsidRPr="00DB785A" w:rsidRDefault="00F2701A" w:rsidP="005E0EC9">
            <w:pPr>
              <w:pStyle w:val="StyleZakonu"/>
              <w:ind w:firstLine="0"/>
              <w:rPr>
                <w:sz w:val="18"/>
                <w:szCs w:val="18"/>
              </w:rPr>
            </w:pPr>
            <w:r w:rsidRPr="00754F06">
              <w:rPr>
                <w:sz w:val="18"/>
                <w:szCs w:val="18"/>
              </w:rPr>
              <w:t>4</w:t>
            </w:r>
            <w:r w:rsidR="005E0EC9" w:rsidRPr="00754F06">
              <w:rPr>
                <w:sz w:val="18"/>
                <w:szCs w:val="18"/>
              </w:rPr>
              <w:t>.</w:t>
            </w:r>
            <w:r w:rsidR="005E0EC9" w:rsidRPr="0038614B">
              <w:rPr>
                <w:sz w:val="18"/>
                <w:szCs w:val="18"/>
              </w:rPr>
              <w:t xml:space="preserve"> </w:t>
            </w:r>
            <w:r w:rsidR="005E0EC9" w:rsidRPr="00DB785A">
              <w:rPr>
                <w:sz w:val="18"/>
                <w:szCs w:val="18"/>
              </w:rPr>
              <w:t>Ст</w:t>
            </w:r>
            <w:r w:rsidR="00754F06" w:rsidRPr="00DB785A">
              <w:rPr>
                <w:sz w:val="18"/>
                <w:szCs w:val="18"/>
              </w:rPr>
              <w:t>аттю 20 доповнити</w:t>
            </w:r>
            <w:r w:rsidR="008A6F0C" w:rsidRPr="00DB785A">
              <w:rPr>
                <w:sz w:val="18"/>
                <w:szCs w:val="18"/>
              </w:rPr>
              <w:t xml:space="preserve"> частиною </w:t>
            </w:r>
            <w:r w:rsidR="001C57B3" w:rsidRPr="00DB785A">
              <w:rPr>
                <w:sz w:val="18"/>
                <w:szCs w:val="18"/>
              </w:rPr>
              <w:t xml:space="preserve">третьою, </w:t>
            </w:r>
            <w:r w:rsidR="001C57B3" w:rsidRPr="00DB785A">
              <w:rPr>
                <w:sz w:val="18"/>
                <w:szCs w:val="18"/>
              </w:rPr>
              <w:t>такого  змісту</w:t>
            </w:r>
            <w:r w:rsidR="001C57B3" w:rsidRPr="00DB785A">
              <w:rPr>
                <w:sz w:val="18"/>
                <w:szCs w:val="18"/>
              </w:rPr>
              <w:t>:</w:t>
            </w:r>
          </w:p>
          <w:p w:rsidR="005E0EC9" w:rsidRPr="001C57B3" w:rsidRDefault="001C57B3" w:rsidP="005E0EC9">
            <w:pPr>
              <w:pStyle w:val="StyleZakonu"/>
              <w:ind w:firstLine="0"/>
              <w:rPr>
                <w:sz w:val="18"/>
                <w:szCs w:val="18"/>
              </w:rPr>
            </w:pPr>
            <w:r w:rsidRPr="00DB785A">
              <w:rPr>
                <w:sz w:val="18"/>
                <w:szCs w:val="18"/>
              </w:rPr>
              <w:t>«3</w:t>
            </w:r>
            <w:r w:rsidR="005E0EC9" w:rsidRPr="00DB785A">
              <w:rPr>
                <w:sz w:val="18"/>
                <w:szCs w:val="18"/>
              </w:rPr>
              <w:t xml:space="preserve">. Податковим органам з метою </w:t>
            </w:r>
            <w:r w:rsidR="005E0EC9" w:rsidRPr="00DB785A">
              <w:rPr>
                <w:color w:val="000000"/>
                <w:shd w:val="clear" w:color="auto" w:fill="FFFFFF"/>
              </w:rPr>
              <w:t>правильності нарахування, обчислення, повноти і своєчасності сплати єдиного внеску  надається</w:t>
            </w:r>
            <w:r w:rsidR="005E0EC9" w:rsidRPr="0038614B">
              <w:rPr>
                <w:color w:val="000000"/>
                <w:shd w:val="clear" w:color="auto" w:fill="FFFFFF"/>
              </w:rPr>
              <w:t xml:space="preserve"> доступ до персоніфікованих відомостей про заробітну плату (дохід, грошове забезпечення, допомогу, компенсацію) застрахованих осіб, на яку нараховано і з якої сплачено страхові внески, у порядку, затвердженому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r w:rsidR="00E16431" w:rsidRPr="0038614B">
              <w:rPr>
                <w:color w:val="000000"/>
                <w:shd w:val="clear" w:color="auto" w:fill="FFFFFF"/>
              </w:rPr>
              <w:t xml:space="preserve">». </w:t>
            </w:r>
          </w:p>
          <w:p w:rsidR="005E0EC9" w:rsidRPr="0038614B" w:rsidRDefault="005E0EC9" w:rsidP="00AB1C68">
            <w:pPr>
              <w:pStyle w:val="StyleZakonu"/>
              <w:rPr>
                <w:rStyle w:val="rvts44"/>
                <w:bCs/>
                <w:sz w:val="18"/>
                <w:szCs w:val="18"/>
              </w:rPr>
            </w:pPr>
          </w:p>
        </w:tc>
      </w:tr>
      <w:tr w:rsidR="005E0EC9" w:rsidRPr="0038614B" w:rsidTr="005770B9">
        <w:tc>
          <w:tcPr>
            <w:tcW w:w="576" w:type="dxa"/>
          </w:tcPr>
          <w:p w:rsidR="005E0EC9" w:rsidRPr="0038614B" w:rsidRDefault="005E0EC9" w:rsidP="00AB1C68">
            <w:pPr>
              <w:pStyle w:val="StyleWisnow"/>
            </w:pPr>
          </w:p>
        </w:tc>
        <w:tc>
          <w:tcPr>
            <w:tcW w:w="4818" w:type="dxa"/>
          </w:tcPr>
          <w:p w:rsidR="005E0EC9" w:rsidRPr="0038614B" w:rsidRDefault="005E0EC9" w:rsidP="00AB1C68">
            <w:pPr>
              <w:pStyle w:val="StyleZakonu"/>
              <w:rPr>
                <w:rStyle w:val="rvts44"/>
                <w:bCs/>
                <w:sz w:val="18"/>
                <w:szCs w:val="18"/>
              </w:rPr>
            </w:pPr>
          </w:p>
        </w:tc>
        <w:tc>
          <w:tcPr>
            <w:tcW w:w="3750" w:type="dxa"/>
          </w:tcPr>
          <w:p w:rsidR="00BB1092" w:rsidRPr="0038614B" w:rsidRDefault="00EA3D0F" w:rsidP="00BB1092">
            <w:pPr>
              <w:pStyle w:val="StyleAwt"/>
              <w:tabs>
                <w:tab w:val="left" w:pos="1134"/>
              </w:tabs>
            </w:pPr>
            <w:r w:rsidRPr="0038614B">
              <w:t>-</w:t>
            </w:r>
            <w:fldSimple w:instr=" SEQ aa ">
              <w:r w:rsidR="00791197">
                <w:rPr>
                  <w:noProof/>
                </w:rPr>
                <w:t>30</w:t>
              </w:r>
            </w:fldSimple>
            <w:r w:rsidRPr="0038614B">
              <w:t xml:space="preserve">- </w:t>
            </w:r>
            <w:r w:rsidR="00BB1092" w:rsidRPr="0038614B">
              <w:t xml:space="preserve"> Народні депутати України – члени Комітету з питань фінансів, податкової та митної політики </w:t>
            </w:r>
            <w:proofErr w:type="spellStart"/>
            <w:r w:rsidR="00BB1092" w:rsidRPr="0038614B">
              <w:t>Гетманцев</w:t>
            </w:r>
            <w:proofErr w:type="spellEnd"/>
            <w:r w:rsidR="00BB1092" w:rsidRPr="0038614B">
              <w:t xml:space="preserve"> Д.О. (</w:t>
            </w:r>
            <w:proofErr w:type="spellStart"/>
            <w:r w:rsidR="00BB1092" w:rsidRPr="0038614B">
              <w:t>Реєстр.картка</w:t>
            </w:r>
            <w:proofErr w:type="spellEnd"/>
            <w:r w:rsidR="00BB1092" w:rsidRPr="0038614B">
              <w:t xml:space="preserve"> №245) та інші</w:t>
            </w:r>
          </w:p>
          <w:p w:rsidR="00BB1092" w:rsidRPr="0038614B" w:rsidRDefault="00BB1092" w:rsidP="00BB1092">
            <w:pPr>
              <w:pStyle w:val="rvps2"/>
              <w:shd w:val="clear" w:color="auto" w:fill="FFFFFF"/>
              <w:spacing w:before="0" w:beforeAutospacing="0" w:after="0" w:afterAutospacing="0"/>
              <w:ind w:firstLine="709"/>
              <w:jc w:val="both"/>
              <w:rPr>
                <w:sz w:val="18"/>
                <w:szCs w:val="18"/>
                <w:lang w:val="uk-UA"/>
              </w:rPr>
            </w:pPr>
            <w:r w:rsidRPr="0038614B">
              <w:rPr>
                <w:sz w:val="18"/>
                <w:szCs w:val="18"/>
                <w:lang w:val="uk-UA"/>
              </w:rPr>
              <w:t xml:space="preserve">Доповнити Розділ 1 проекту новим пунктом 4 такого змісту: </w:t>
            </w:r>
          </w:p>
          <w:p w:rsidR="005E0EC9" w:rsidRPr="0038614B" w:rsidRDefault="00BB1092" w:rsidP="005E0EC9">
            <w:pPr>
              <w:ind w:firstLine="270"/>
              <w:jc w:val="both"/>
              <w:rPr>
                <w:sz w:val="18"/>
                <w:szCs w:val="18"/>
              </w:rPr>
            </w:pPr>
            <w:r w:rsidRPr="0038614B">
              <w:rPr>
                <w:sz w:val="18"/>
                <w:szCs w:val="18"/>
              </w:rPr>
              <w:t xml:space="preserve"> </w:t>
            </w:r>
            <w:r w:rsidR="005E0EC9" w:rsidRPr="0038614B">
              <w:rPr>
                <w:sz w:val="18"/>
                <w:szCs w:val="18"/>
              </w:rPr>
              <w:t>«4. В розділі VIII Прикінцеві та перехідні положення:</w:t>
            </w:r>
          </w:p>
          <w:p w:rsidR="005E0EC9" w:rsidRPr="0038614B" w:rsidRDefault="005E0EC9" w:rsidP="005E0EC9">
            <w:pPr>
              <w:ind w:firstLine="270"/>
              <w:jc w:val="both"/>
              <w:rPr>
                <w:sz w:val="18"/>
                <w:szCs w:val="18"/>
              </w:rPr>
            </w:pPr>
            <w:r w:rsidRPr="0038614B">
              <w:rPr>
                <w:sz w:val="18"/>
                <w:szCs w:val="18"/>
              </w:rPr>
              <w:t xml:space="preserve"> пункт 9</w:t>
            </w:r>
            <w:r w:rsidRPr="0038614B">
              <w:rPr>
                <w:sz w:val="18"/>
                <w:szCs w:val="18"/>
                <w:vertAlign w:val="superscript"/>
              </w:rPr>
              <w:t xml:space="preserve">8 </w:t>
            </w:r>
            <w:r w:rsidRPr="0038614B">
              <w:rPr>
                <w:sz w:val="18"/>
                <w:szCs w:val="18"/>
              </w:rPr>
              <w:t xml:space="preserve">викласти в такій редакції: </w:t>
            </w:r>
          </w:p>
          <w:p w:rsidR="005E0EC9" w:rsidRPr="00725D68" w:rsidRDefault="005E0EC9" w:rsidP="00FC6DF2">
            <w:pPr>
              <w:ind w:firstLine="270"/>
              <w:jc w:val="both"/>
              <w:rPr>
                <w:sz w:val="18"/>
                <w:szCs w:val="18"/>
              </w:rPr>
            </w:pPr>
            <w:r w:rsidRPr="0038614B">
              <w:rPr>
                <w:sz w:val="18"/>
                <w:szCs w:val="18"/>
              </w:rPr>
              <w:t xml:space="preserve">«Платники єдиного внеску, визначені статтею 4 цього Закону, якщо вони не є роботодавцями, </w:t>
            </w:r>
            <w:r w:rsidRPr="00725D68">
              <w:rPr>
                <w:sz w:val="18"/>
                <w:szCs w:val="18"/>
              </w:rPr>
              <w:t xml:space="preserve">звільняються від виконання обов'язків, визначених </w:t>
            </w:r>
            <w:r w:rsidR="00FC6DF2" w:rsidRPr="00725D68">
              <w:rPr>
                <w:sz w:val="18"/>
                <w:szCs w:val="18"/>
              </w:rPr>
              <w:t>частиною другою</w:t>
            </w:r>
            <w:r w:rsidRPr="00725D68">
              <w:rPr>
                <w:sz w:val="18"/>
                <w:szCs w:val="18"/>
              </w:rPr>
              <w:t xml:space="preserve"> статті 6 цього Закону, на весь період їх незаконного позбавлення волі </w:t>
            </w:r>
            <w:r w:rsidR="00FC6DF2" w:rsidRPr="00725D68">
              <w:rPr>
                <w:color w:val="000000"/>
                <w:shd w:val="clear" w:color="auto" w:fill="FFFFFF"/>
              </w:rPr>
              <w:t>в районах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00FC6DF2" w:rsidRPr="00725D68">
              <w:rPr>
                <w:sz w:val="18"/>
                <w:szCs w:val="18"/>
              </w:rPr>
              <w:t xml:space="preserve"> </w:t>
            </w:r>
            <w:r w:rsidRPr="00725D68">
              <w:rPr>
                <w:sz w:val="18"/>
                <w:szCs w:val="18"/>
              </w:rPr>
              <w:t>за заявою члена сім'ї або платника єдиного внеску, після його визволення та/або після закінчення його лікування (реабілітації), що підтверджується даними державного органу спеціального призначення</w:t>
            </w:r>
            <w:r w:rsidR="001C57B3">
              <w:rPr>
                <w:sz w:val="18"/>
                <w:szCs w:val="18"/>
              </w:rPr>
              <w:t xml:space="preserve"> з правоохоронними функціями</w:t>
            </w:r>
            <w:r w:rsidRPr="00725D68">
              <w:rPr>
                <w:sz w:val="18"/>
                <w:szCs w:val="18"/>
              </w:rPr>
              <w:t>, який забезпечує державну безпеку України, про незаконне позбавлення волі такого платника.</w:t>
            </w:r>
          </w:p>
          <w:p w:rsidR="005E0EC9" w:rsidRPr="00725D68" w:rsidRDefault="005E0EC9" w:rsidP="005E0EC9">
            <w:pPr>
              <w:ind w:firstLine="270"/>
              <w:jc w:val="both"/>
              <w:rPr>
                <w:sz w:val="18"/>
                <w:szCs w:val="18"/>
              </w:rPr>
            </w:pPr>
            <w:r w:rsidRPr="00725D68">
              <w:rPr>
                <w:sz w:val="18"/>
                <w:szCs w:val="18"/>
              </w:rPr>
              <w:t xml:space="preserve">Заява платником єдиного внеску подається протягом 90 днів після його </w:t>
            </w:r>
            <w:r w:rsidR="00FC6DF2" w:rsidRPr="00725D68">
              <w:rPr>
                <w:sz w:val="18"/>
                <w:szCs w:val="18"/>
              </w:rPr>
              <w:t>звільнення</w:t>
            </w:r>
            <w:r w:rsidRPr="00725D68">
              <w:rPr>
                <w:sz w:val="18"/>
                <w:szCs w:val="18"/>
              </w:rPr>
              <w:t xml:space="preserve">. </w:t>
            </w:r>
          </w:p>
          <w:p w:rsidR="005E0EC9" w:rsidRPr="0038614B" w:rsidRDefault="005E0EC9" w:rsidP="005E0EC9">
            <w:pPr>
              <w:ind w:firstLine="270"/>
              <w:jc w:val="both"/>
              <w:rPr>
                <w:sz w:val="18"/>
                <w:szCs w:val="18"/>
              </w:rPr>
            </w:pPr>
            <w:r w:rsidRPr="00725D68">
              <w:rPr>
                <w:sz w:val="18"/>
                <w:szCs w:val="18"/>
              </w:rPr>
              <w:t xml:space="preserve">Якщо платник єдиного внеску перебуває на лікуванні (реабілітації) після </w:t>
            </w:r>
            <w:r w:rsidR="00FC6DF2" w:rsidRPr="00725D68">
              <w:rPr>
                <w:sz w:val="18"/>
                <w:szCs w:val="18"/>
              </w:rPr>
              <w:t>звільнення</w:t>
            </w:r>
            <w:r w:rsidRPr="0038614B">
              <w:rPr>
                <w:sz w:val="18"/>
                <w:szCs w:val="18"/>
              </w:rPr>
              <w:t xml:space="preserve"> заява подається протягом 90 днів після закінчення його лікування (реабілітації).</w:t>
            </w:r>
          </w:p>
          <w:p w:rsidR="005E0EC9" w:rsidRPr="0038614B" w:rsidRDefault="005E0EC9" w:rsidP="00BB1092">
            <w:pPr>
              <w:ind w:firstLine="270"/>
              <w:jc w:val="both"/>
              <w:rPr>
                <w:sz w:val="18"/>
                <w:szCs w:val="18"/>
              </w:rPr>
            </w:pPr>
            <w:r w:rsidRPr="0038614B">
              <w:rPr>
                <w:sz w:val="18"/>
                <w:szCs w:val="18"/>
              </w:rPr>
              <w:t>Термін перебування на лікуванні (реабілітації) підтверджується відповідною довідкою (випискою) установи, в якому проводилось  лікува</w:t>
            </w:r>
            <w:r w:rsidR="00BB1092" w:rsidRPr="0038614B">
              <w:rPr>
                <w:sz w:val="18"/>
                <w:szCs w:val="18"/>
              </w:rPr>
              <w:t>ння (реабілітація) такої особи.</w:t>
            </w:r>
          </w:p>
          <w:p w:rsidR="005E0EC9" w:rsidRPr="0038614B" w:rsidRDefault="005E0EC9" w:rsidP="00BB1092">
            <w:pPr>
              <w:ind w:firstLine="270"/>
              <w:jc w:val="both"/>
              <w:rPr>
                <w:sz w:val="18"/>
                <w:szCs w:val="18"/>
              </w:rPr>
            </w:pPr>
            <w:r w:rsidRPr="0038614B">
              <w:rPr>
                <w:sz w:val="18"/>
                <w:szCs w:val="18"/>
              </w:rPr>
              <w:lastRenderedPageBreak/>
              <w:t>доповнити новим пунктом 9</w:t>
            </w:r>
            <w:r w:rsidRPr="0038614B">
              <w:rPr>
                <w:sz w:val="18"/>
                <w:szCs w:val="18"/>
                <w:vertAlign w:val="superscript"/>
              </w:rPr>
              <w:t xml:space="preserve">15 </w:t>
            </w:r>
            <w:r w:rsidRPr="0038614B">
              <w:rPr>
                <w:sz w:val="18"/>
                <w:szCs w:val="18"/>
              </w:rPr>
              <w:t>такого зм</w:t>
            </w:r>
            <w:r w:rsidR="00BB1092" w:rsidRPr="0038614B">
              <w:rPr>
                <w:sz w:val="18"/>
                <w:szCs w:val="18"/>
              </w:rPr>
              <w:t>істу:</w:t>
            </w:r>
          </w:p>
          <w:p w:rsidR="005E0EC9" w:rsidRPr="00A90F72" w:rsidRDefault="005E0EC9" w:rsidP="005E0EC9">
            <w:pPr>
              <w:ind w:firstLine="270"/>
              <w:jc w:val="both"/>
              <w:rPr>
                <w:sz w:val="18"/>
                <w:szCs w:val="18"/>
              </w:rPr>
            </w:pPr>
            <w:r w:rsidRPr="0038614B">
              <w:rPr>
                <w:sz w:val="18"/>
                <w:szCs w:val="18"/>
              </w:rPr>
              <w:t>9</w:t>
            </w:r>
            <w:r w:rsidRPr="0038614B">
              <w:rPr>
                <w:sz w:val="18"/>
                <w:szCs w:val="18"/>
                <w:vertAlign w:val="superscript"/>
              </w:rPr>
              <w:t>15</w:t>
            </w:r>
            <w:r w:rsidRPr="0038614B">
              <w:rPr>
                <w:sz w:val="18"/>
                <w:szCs w:val="18"/>
              </w:rPr>
              <w:t xml:space="preserve">. Підлягають списанню за заявою платника та у порядку, визначеному цим Законом, непогашені станом на дату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з урахуванням особливостей, визначених цим пунктом, суми недоїмки з єдиного внеску, нараховані платникам єдиного внеску, зазначеним у пунктах 4 (крім фізичних осіб - підприємців, які обрали спрощену систему оподаткування) та 5 частини першої статті 4 цього Закону, за період з 01 січня 2017 року до  дати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а також штрафи та пеня, нараховані на ці суми недоїмки, у разі якщо такими платниками не отримано дохід (прибуток) від їх діяльності, що підлягає обкладенню податком на доходи фізичних осіб, та за умови подання протягом 90 календарних днів з дати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 (щодо </w:t>
            </w:r>
            <w:r w:rsidRPr="00A90F72">
              <w:rPr>
                <w:sz w:val="18"/>
                <w:szCs w:val="18"/>
              </w:rPr>
              <w:t>усунення дискримінації за колом платників):</w:t>
            </w:r>
          </w:p>
          <w:p w:rsidR="005E0EC9" w:rsidRPr="0038614B" w:rsidRDefault="001319A5" w:rsidP="005E0EC9">
            <w:pPr>
              <w:ind w:firstLine="270"/>
              <w:jc w:val="both"/>
              <w:rPr>
                <w:sz w:val="18"/>
                <w:szCs w:val="18"/>
              </w:rPr>
            </w:pPr>
            <w:r>
              <w:rPr>
                <w:sz w:val="18"/>
                <w:szCs w:val="18"/>
              </w:rPr>
              <w:t xml:space="preserve">  а) платниками, визначеними у</w:t>
            </w:r>
            <w:r w:rsidR="0086343E" w:rsidRPr="00A90F72">
              <w:rPr>
                <w:sz w:val="18"/>
                <w:szCs w:val="18"/>
              </w:rPr>
              <w:t xml:space="preserve"> пункті 4  частини першої статті 4 </w:t>
            </w:r>
            <w:r w:rsidR="005E0EC9" w:rsidRPr="00A90F72">
              <w:rPr>
                <w:sz w:val="18"/>
                <w:szCs w:val="18"/>
              </w:rPr>
              <w:t>цього  Закону</w:t>
            </w:r>
            <w:r w:rsidR="005E0EC9" w:rsidRPr="0038614B">
              <w:rPr>
                <w:sz w:val="18"/>
                <w:szCs w:val="18"/>
              </w:rPr>
              <w:t xml:space="preserve">  (крім фізичних осіб – підприємців, які обрали спрощену систему оподаткування)  до державного реєстратора за місцем знаходження реєстраційної справи фізичної особи-підприємця, заяви про державну реєстрацію припинення підприємницької діяльності, та звітності, відповідно до вимог  частини другої статті 6 цього Закону,  за період з  01 січня 2017 року до дати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 </w:t>
            </w:r>
            <w:r w:rsidR="003C513C" w:rsidRPr="0038614B">
              <w:rPr>
                <w:sz w:val="18"/>
                <w:szCs w:val="18"/>
              </w:rPr>
              <w:t xml:space="preserve">(щодо усунення дискримінації за </w:t>
            </w:r>
            <w:r w:rsidR="003C513C" w:rsidRPr="0038614B">
              <w:rPr>
                <w:sz w:val="18"/>
                <w:szCs w:val="18"/>
              </w:rPr>
              <w:lastRenderedPageBreak/>
              <w:t>колом платників)</w:t>
            </w:r>
            <w:r w:rsidR="005E0EC9" w:rsidRPr="0038614B">
              <w:rPr>
                <w:sz w:val="18"/>
                <w:szCs w:val="18"/>
              </w:rPr>
              <w:t xml:space="preserve"> до податкового органу. Вказана звітність подається платником  виключно у випадку,  якщо  вона не була  подана раніше. ;</w:t>
            </w:r>
          </w:p>
          <w:p w:rsidR="005E0EC9" w:rsidRPr="0038614B" w:rsidRDefault="005E0EC9" w:rsidP="005E0EC9">
            <w:pPr>
              <w:ind w:firstLine="270"/>
              <w:jc w:val="both"/>
              <w:rPr>
                <w:sz w:val="18"/>
                <w:szCs w:val="18"/>
              </w:rPr>
            </w:pPr>
            <w:r w:rsidRPr="0038614B">
              <w:rPr>
                <w:sz w:val="18"/>
                <w:szCs w:val="18"/>
              </w:rPr>
              <w:t>б) платниками,  зазначеними у пункті 5 частини першої статті 4 цього Закону, до податкового органу за основним місцем обліку,  заяви про зняття з  обліку та  звітності, відповідно до вимог  частини другої статті 6 цього Закону,  за період з  01 січня 2017 року до дати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w:t>
            </w:r>
            <w:r w:rsidR="003C513C" w:rsidRPr="0038614B">
              <w:rPr>
                <w:sz w:val="18"/>
                <w:szCs w:val="18"/>
              </w:rPr>
              <w:t>(щодо усунення дискримінації за колом платників)</w:t>
            </w:r>
            <w:r w:rsidRPr="0038614B">
              <w:rPr>
                <w:sz w:val="18"/>
                <w:szCs w:val="18"/>
              </w:rPr>
              <w:t>. Вказана звітність подається платником  виключно у випадку,  якщо  вона не була  подана раніше. .</w:t>
            </w:r>
          </w:p>
          <w:p w:rsidR="003E508B" w:rsidRDefault="005E0EC9" w:rsidP="005E0EC9">
            <w:pPr>
              <w:ind w:firstLine="270"/>
              <w:jc w:val="both"/>
              <w:rPr>
                <w:sz w:val="18"/>
                <w:szCs w:val="18"/>
              </w:rPr>
            </w:pPr>
            <w:r w:rsidRPr="0038614B">
              <w:rPr>
                <w:rStyle w:val="rvts0"/>
                <w:sz w:val="18"/>
                <w:szCs w:val="18"/>
              </w:rPr>
              <w:t xml:space="preserve">Після отримання у встановленому законом порядку відповідних відомостей від державного реєстратора або заяви про зняття з обліку та за умови подання платником єдиного внеску вказаної звітності  (якщо відповідна звітність не  була попередньо подана), податковий орган протягом 15 робочих днів проводить камеральну перевірку, за результатами  якої приймає рішення </w:t>
            </w:r>
            <w:r w:rsidR="003E508B">
              <w:rPr>
                <w:rStyle w:val="rvts0"/>
                <w:sz w:val="18"/>
                <w:szCs w:val="18"/>
              </w:rPr>
              <w:t xml:space="preserve">про списання </w:t>
            </w:r>
            <w:r w:rsidR="003E508B" w:rsidRPr="003E508B">
              <w:rPr>
                <w:b/>
                <w:i/>
                <w:sz w:val="18"/>
                <w:szCs w:val="18"/>
              </w:rPr>
              <w:t>недоїмки, штрафних санкцій і пені</w:t>
            </w:r>
            <w:r w:rsidR="003E508B" w:rsidRPr="003E508B">
              <w:rPr>
                <w:sz w:val="18"/>
                <w:szCs w:val="18"/>
              </w:rPr>
              <w:t>, або вмотивоване рішення про відмову списання</w:t>
            </w:r>
            <w:r w:rsidR="003E508B" w:rsidRPr="003E508B">
              <w:rPr>
                <w:b/>
                <w:i/>
                <w:sz w:val="18"/>
                <w:szCs w:val="18"/>
              </w:rPr>
              <w:t xml:space="preserve"> недоїмки, штрафних санкцій і пені</w:t>
            </w:r>
            <w:r w:rsidR="003E508B" w:rsidRPr="003E508B">
              <w:rPr>
                <w:sz w:val="18"/>
                <w:szCs w:val="18"/>
              </w:rPr>
              <w:t>.</w:t>
            </w:r>
          </w:p>
          <w:p w:rsidR="005E0EC9" w:rsidRPr="0038614B" w:rsidRDefault="005E0EC9" w:rsidP="005E0EC9">
            <w:pPr>
              <w:ind w:firstLine="270"/>
              <w:jc w:val="both"/>
              <w:rPr>
                <w:rStyle w:val="rvts0"/>
                <w:sz w:val="18"/>
                <w:szCs w:val="18"/>
              </w:rPr>
            </w:pPr>
            <w:r w:rsidRPr="0038614B">
              <w:rPr>
                <w:rStyle w:val="rvts0"/>
                <w:sz w:val="18"/>
                <w:szCs w:val="18"/>
              </w:rPr>
              <w:t xml:space="preserve">Податковим органом може бути  прийнято  рішення про відмову списання </w:t>
            </w:r>
            <w:r w:rsidR="00FC6DF2" w:rsidRPr="00FC6DF2">
              <w:rPr>
                <w:b/>
                <w:i/>
                <w:sz w:val="18"/>
                <w:szCs w:val="18"/>
              </w:rPr>
              <w:t>суми недоїмки, штрафних санкцій і пені</w:t>
            </w:r>
            <w:r w:rsidRPr="0038614B">
              <w:rPr>
                <w:rStyle w:val="rvts0"/>
                <w:sz w:val="18"/>
                <w:szCs w:val="18"/>
              </w:rPr>
              <w:t xml:space="preserve"> за умови якщо за результатами  перевірки буде встановлено:</w:t>
            </w:r>
          </w:p>
          <w:p w:rsidR="005E0EC9" w:rsidRPr="0038614B" w:rsidRDefault="005E0EC9" w:rsidP="005E0EC9">
            <w:pPr>
              <w:numPr>
                <w:ilvl w:val="0"/>
                <w:numId w:val="3"/>
              </w:numPr>
              <w:ind w:left="0" w:firstLine="418"/>
              <w:jc w:val="both"/>
              <w:rPr>
                <w:rStyle w:val="rvts0"/>
                <w:sz w:val="18"/>
                <w:szCs w:val="18"/>
              </w:rPr>
            </w:pPr>
            <w:r w:rsidRPr="0038614B">
              <w:rPr>
                <w:rStyle w:val="rvts0"/>
                <w:sz w:val="18"/>
                <w:szCs w:val="18"/>
              </w:rPr>
              <w:t xml:space="preserve"> платником податків було  отримано дохід (прибуток)  протягом періоду з 01 січня 2017 року до дати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w:t>
            </w:r>
          </w:p>
          <w:p w:rsidR="005E0EC9" w:rsidRPr="0038614B" w:rsidRDefault="005E0EC9" w:rsidP="005E0EC9">
            <w:pPr>
              <w:numPr>
                <w:ilvl w:val="0"/>
                <w:numId w:val="3"/>
              </w:numPr>
              <w:ind w:left="0" w:firstLine="560"/>
              <w:jc w:val="both"/>
              <w:rPr>
                <w:rStyle w:val="rvts0"/>
                <w:sz w:val="18"/>
                <w:szCs w:val="18"/>
              </w:rPr>
            </w:pPr>
            <w:r w:rsidRPr="0038614B">
              <w:rPr>
                <w:sz w:val="18"/>
                <w:szCs w:val="18"/>
              </w:rPr>
              <w:t>суми недоїмки з єдиного внеску, а також штрафи та пеня, нараховані на ці суми недоїмки,</w:t>
            </w:r>
            <w:r w:rsidRPr="0038614B">
              <w:rPr>
                <w:rStyle w:val="rvts0"/>
                <w:sz w:val="18"/>
                <w:szCs w:val="18"/>
              </w:rPr>
              <w:t xml:space="preserve">  були в повному обсязі самостійно сплачені </w:t>
            </w:r>
            <w:r w:rsidR="00F2701A" w:rsidRPr="00F2701A">
              <w:rPr>
                <w:rStyle w:val="rvts0"/>
                <w:b/>
                <w:i/>
                <w:sz w:val="18"/>
                <w:szCs w:val="18"/>
              </w:rPr>
              <w:t>платником</w:t>
            </w:r>
            <w:r w:rsidRPr="0038614B">
              <w:rPr>
                <w:rStyle w:val="rvts0"/>
                <w:sz w:val="18"/>
                <w:szCs w:val="18"/>
              </w:rPr>
              <w:t xml:space="preserve"> або стягнуті у порядку,  передбаченому цим Законом. </w:t>
            </w:r>
          </w:p>
          <w:p w:rsidR="005E0EC9" w:rsidRPr="0038614B" w:rsidRDefault="005E0EC9" w:rsidP="005E0EC9">
            <w:pPr>
              <w:ind w:left="-7" w:firstLine="425"/>
              <w:jc w:val="both"/>
              <w:rPr>
                <w:rStyle w:val="rvts0"/>
                <w:sz w:val="18"/>
                <w:szCs w:val="18"/>
              </w:rPr>
            </w:pPr>
            <w:r w:rsidRPr="0038614B">
              <w:rPr>
                <w:rStyle w:val="rvts0"/>
                <w:sz w:val="18"/>
                <w:szCs w:val="18"/>
              </w:rPr>
              <w:lastRenderedPageBreak/>
              <w:t xml:space="preserve">У випадку, якщо </w:t>
            </w:r>
            <w:r w:rsidRPr="0038614B">
              <w:rPr>
                <w:sz w:val="18"/>
                <w:szCs w:val="18"/>
              </w:rPr>
              <w:t>суми недоїмки з єдиного внеску, а також штрафи та пеня, нараховані на ці суми недоїмки</w:t>
            </w:r>
            <w:r w:rsidRPr="0038614B">
              <w:rPr>
                <w:rStyle w:val="rvts0"/>
              </w:rPr>
              <w:t xml:space="preserve">,  </w:t>
            </w:r>
            <w:r w:rsidRPr="0038614B">
              <w:rPr>
                <w:rStyle w:val="rvts0"/>
                <w:sz w:val="18"/>
                <w:szCs w:val="18"/>
              </w:rPr>
              <w:t xml:space="preserve">були частково самостійно сплачені платниками  та/ або стягнуті у порядку,  передбаченому цим Законом,  податковий орган  приймає  рішення по списання </w:t>
            </w:r>
            <w:r w:rsidR="00FC6DF2" w:rsidRPr="00FC6DF2">
              <w:rPr>
                <w:b/>
                <w:i/>
                <w:sz w:val="18"/>
                <w:szCs w:val="18"/>
              </w:rPr>
              <w:t>суми недоїмки, штрафних санкцій і пені</w:t>
            </w:r>
            <w:r w:rsidRPr="0038614B">
              <w:rPr>
                <w:rStyle w:val="rvts0"/>
                <w:sz w:val="18"/>
                <w:szCs w:val="18"/>
              </w:rPr>
              <w:t xml:space="preserve">  в частині,  що  </w:t>
            </w:r>
            <w:r w:rsidR="00F2701A" w:rsidRPr="00F2701A">
              <w:rPr>
                <w:b/>
                <w:i/>
                <w:sz w:val="18"/>
                <w:szCs w:val="18"/>
              </w:rPr>
              <w:t>залишились несплаченими</w:t>
            </w:r>
            <w:r w:rsidR="00F2701A">
              <w:rPr>
                <w:b/>
                <w:i/>
                <w:sz w:val="18"/>
                <w:szCs w:val="18"/>
              </w:rPr>
              <w:t>.</w:t>
            </w:r>
          </w:p>
          <w:p w:rsidR="005E0EC9" w:rsidRPr="0038614B" w:rsidRDefault="005E0EC9" w:rsidP="005E0EC9">
            <w:pPr>
              <w:ind w:firstLine="270"/>
              <w:jc w:val="both"/>
              <w:rPr>
                <w:rStyle w:val="rvts0"/>
                <w:sz w:val="18"/>
                <w:szCs w:val="18"/>
              </w:rPr>
            </w:pPr>
            <w:r w:rsidRPr="0038614B">
              <w:rPr>
                <w:rStyle w:val="rvts0"/>
                <w:sz w:val="18"/>
                <w:szCs w:val="18"/>
              </w:rPr>
              <w:t>Штрафні санкції до платника єдиного внеску, передбачені пунктом 7 частини одинадцятої статті 25 цього Закону,  за наведених умов не застосовуються.</w:t>
            </w:r>
          </w:p>
          <w:p w:rsidR="005E0EC9" w:rsidRPr="0038614B" w:rsidRDefault="005E0EC9" w:rsidP="005E0EC9">
            <w:pPr>
              <w:ind w:firstLine="270"/>
              <w:jc w:val="both"/>
              <w:rPr>
                <w:rStyle w:val="rvts0"/>
                <w:sz w:val="18"/>
                <w:szCs w:val="18"/>
              </w:rPr>
            </w:pPr>
            <w:r w:rsidRPr="0038614B">
              <w:rPr>
                <w:rStyle w:val="rvts0"/>
                <w:sz w:val="18"/>
                <w:szCs w:val="18"/>
              </w:rPr>
              <w:t xml:space="preserve">Вимога про сплату </w:t>
            </w:r>
            <w:r w:rsidR="00FC6DF2" w:rsidRPr="00FC6DF2">
              <w:rPr>
                <w:b/>
                <w:i/>
                <w:sz w:val="18"/>
                <w:szCs w:val="18"/>
              </w:rPr>
              <w:t>суми недоїмки, штрафних санкцій і пені</w:t>
            </w:r>
            <w:r w:rsidRPr="0038614B">
              <w:rPr>
                <w:rStyle w:val="rvts0"/>
                <w:sz w:val="18"/>
                <w:szCs w:val="18"/>
              </w:rPr>
              <w:t xml:space="preserve"> вважається відкликаною у день прийняття податковим органом рішення про списання </w:t>
            </w:r>
            <w:r w:rsidR="00FC6DF2" w:rsidRPr="00FC6DF2">
              <w:rPr>
                <w:b/>
                <w:i/>
                <w:sz w:val="18"/>
                <w:szCs w:val="18"/>
              </w:rPr>
              <w:t>суми недоїмки, штрафних санкцій і пені</w:t>
            </w:r>
            <w:r w:rsidR="00FC6DF2">
              <w:rPr>
                <w:b/>
                <w:i/>
                <w:sz w:val="18"/>
                <w:szCs w:val="18"/>
              </w:rPr>
              <w:t>.</w:t>
            </w:r>
          </w:p>
          <w:p w:rsidR="005E0EC9" w:rsidRPr="0038614B" w:rsidRDefault="005E0EC9" w:rsidP="005E0EC9">
            <w:pPr>
              <w:ind w:firstLine="270"/>
              <w:jc w:val="both"/>
              <w:rPr>
                <w:rStyle w:val="rvts0"/>
                <w:sz w:val="18"/>
                <w:szCs w:val="18"/>
              </w:rPr>
            </w:pPr>
            <w:r w:rsidRPr="0038614B">
              <w:rPr>
                <w:rStyle w:val="rvts0"/>
                <w:sz w:val="18"/>
                <w:szCs w:val="18"/>
              </w:rPr>
              <w:t>Нараховані та сплачені або стягнуті за вказаний період суми недоїмки, штрафних санкцій і пені відповідно до цього Закону, не підлягають поверненню</w:t>
            </w:r>
            <w:r w:rsidR="00BB1092" w:rsidRPr="0038614B">
              <w:rPr>
                <w:rStyle w:val="rvts0"/>
                <w:sz w:val="18"/>
                <w:szCs w:val="18"/>
              </w:rPr>
              <w:t>»</w:t>
            </w:r>
            <w:r w:rsidRPr="0038614B">
              <w:rPr>
                <w:rStyle w:val="rvts0"/>
                <w:sz w:val="18"/>
                <w:szCs w:val="18"/>
              </w:rPr>
              <w:t>.</w:t>
            </w:r>
          </w:p>
          <w:p w:rsidR="005E0EC9" w:rsidRPr="0038614B" w:rsidRDefault="005E0EC9" w:rsidP="005E0EC9">
            <w:pPr>
              <w:pStyle w:val="StyleZakonu"/>
              <w:ind w:firstLine="0"/>
              <w:rPr>
                <w:b/>
                <w:sz w:val="18"/>
                <w:szCs w:val="18"/>
              </w:rPr>
            </w:pPr>
          </w:p>
        </w:tc>
        <w:tc>
          <w:tcPr>
            <w:tcW w:w="1923" w:type="dxa"/>
          </w:tcPr>
          <w:p w:rsidR="005E0EC9" w:rsidRPr="0038614B" w:rsidRDefault="005E0EC9" w:rsidP="005E0EC9">
            <w:pPr>
              <w:pStyle w:val="StyleZakonu"/>
              <w:rPr>
                <w:rStyle w:val="rvts44"/>
                <w:bCs/>
                <w:sz w:val="18"/>
              </w:rPr>
            </w:pPr>
            <w:r w:rsidRPr="0038614B">
              <w:rPr>
                <w:rStyle w:val="rvts44"/>
                <w:bCs/>
                <w:sz w:val="18"/>
              </w:rPr>
              <w:lastRenderedPageBreak/>
              <w:t xml:space="preserve">Враховано   </w:t>
            </w:r>
          </w:p>
          <w:p w:rsidR="005E0EC9" w:rsidRPr="0038614B" w:rsidRDefault="005E0EC9" w:rsidP="005E0EC9">
            <w:pPr>
              <w:pStyle w:val="StyleZakonu"/>
              <w:ind w:firstLine="0"/>
              <w:jc w:val="center"/>
              <w:rPr>
                <w:rStyle w:val="rvts44"/>
                <w:bCs/>
                <w:sz w:val="18"/>
              </w:rPr>
            </w:pPr>
          </w:p>
        </w:tc>
        <w:tc>
          <w:tcPr>
            <w:tcW w:w="4818" w:type="dxa"/>
          </w:tcPr>
          <w:p w:rsidR="005E0EC9" w:rsidRPr="0038614B" w:rsidRDefault="00F2701A" w:rsidP="005E0EC9">
            <w:pPr>
              <w:ind w:firstLine="270"/>
              <w:jc w:val="both"/>
              <w:rPr>
                <w:sz w:val="18"/>
                <w:szCs w:val="18"/>
              </w:rPr>
            </w:pPr>
            <w:r w:rsidRPr="00754F06">
              <w:rPr>
                <w:sz w:val="18"/>
                <w:szCs w:val="18"/>
              </w:rPr>
              <w:t>5</w:t>
            </w:r>
            <w:r w:rsidR="005E0EC9" w:rsidRPr="00754F06">
              <w:rPr>
                <w:sz w:val="18"/>
                <w:szCs w:val="18"/>
              </w:rPr>
              <w:t>.</w:t>
            </w:r>
            <w:r w:rsidR="00754F06">
              <w:rPr>
                <w:sz w:val="18"/>
                <w:szCs w:val="18"/>
              </w:rPr>
              <w:t xml:space="preserve"> у</w:t>
            </w:r>
            <w:r w:rsidR="005E0EC9" w:rsidRPr="0038614B">
              <w:rPr>
                <w:sz w:val="18"/>
                <w:szCs w:val="18"/>
              </w:rPr>
              <w:t xml:space="preserve"> розділі VIII </w:t>
            </w:r>
            <w:r w:rsidR="00754F06">
              <w:rPr>
                <w:sz w:val="18"/>
                <w:szCs w:val="18"/>
              </w:rPr>
              <w:t>«</w:t>
            </w:r>
            <w:r w:rsidR="005E0EC9" w:rsidRPr="0038614B">
              <w:rPr>
                <w:sz w:val="18"/>
                <w:szCs w:val="18"/>
              </w:rPr>
              <w:t>Прикінцеві та перехідні положення</w:t>
            </w:r>
            <w:r w:rsidR="00754F06">
              <w:rPr>
                <w:sz w:val="18"/>
                <w:szCs w:val="18"/>
              </w:rPr>
              <w:t>»</w:t>
            </w:r>
            <w:r w:rsidR="005E0EC9" w:rsidRPr="0038614B">
              <w:rPr>
                <w:sz w:val="18"/>
                <w:szCs w:val="18"/>
              </w:rPr>
              <w:t>:</w:t>
            </w:r>
          </w:p>
          <w:p w:rsidR="005E0EC9" w:rsidRPr="0038614B" w:rsidRDefault="005E0EC9" w:rsidP="005E0EC9">
            <w:pPr>
              <w:ind w:firstLine="270"/>
              <w:jc w:val="both"/>
              <w:rPr>
                <w:sz w:val="18"/>
                <w:szCs w:val="18"/>
              </w:rPr>
            </w:pPr>
            <w:r w:rsidRPr="0038614B">
              <w:rPr>
                <w:sz w:val="18"/>
                <w:szCs w:val="18"/>
              </w:rPr>
              <w:t>пункт 9</w:t>
            </w:r>
            <w:r w:rsidRPr="0038614B">
              <w:rPr>
                <w:sz w:val="18"/>
                <w:szCs w:val="18"/>
                <w:vertAlign w:val="superscript"/>
              </w:rPr>
              <w:t xml:space="preserve">8 </w:t>
            </w:r>
            <w:r w:rsidRPr="0038614B">
              <w:rPr>
                <w:sz w:val="18"/>
                <w:szCs w:val="18"/>
              </w:rPr>
              <w:t xml:space="preserve">викласти в такій редакції: </w:t>
            </w:r>
          </w:p>
          <w:p w:rsidR="005E0EC9" w:rsidRPr="00725D68" w:rsidRDefault="005E0EC9" w:rsidP="00FC6DF2">
            <w:pPr>
              <w:ind w:firstLine="270"/>
              <w:jc w:val="both"/>
              <w:rPr>
                <w:sz w:val="18"/>
                <w:szCs w:val="18"/>
              </w:rPr>
            </w:pPr>
            <w:r w:rsidRPr="0038614B">
              <w:rPr>
                <w:sz w:val="18"/>
                <w:szCs w:val="18"/>
              </w:rPr>
              <w:t>«Платники єдиного внеску, визначені статтею 4 цього Закону, якщо вони не є роботодавцями, звільняються від виконанн</w:t>
            </w:r>
            <w:r w:rsidR="00FC6DF2">
              <w:rPr>
                <w:sz w:val="18"/>
                <w:szCs w:val="18"/>
              </w:rPr>
              <w:t xml:space="preserve">я обов'язків, </w:t>
            </w:r>
            <w:r w:rsidR="00FC6DF2" w:rsidRPr="00725D68">
              <w:rPr>
                <w:sz w:val="18"/>
                <w:szCs w:val="18"/>
              </w:rPr>
              <w:t xml:space="preserve">визначених частиною другою </w:t>
            </w:r>
            <w:r w:rsidRPr="00725D68">
              <w:rPr>
                <w:sz w:val="18"/>
                <w:szCs w:val="18"/>
              </w:rPr>
              <w:t xml:space="preserve"> статті 6 цього Закону, на весь період їх</w:t>
            </w:r>
            <w:r w:rsidR="00FC6DF2" w:rsidRPr="00725D68">
              <w:rPr>
                <w:sz w:val="18"/>
                <w:szCs w:val="18"/>
              </w:rPr>
              <w:t xml:space="preserve"> незаконного позбавлення волі</w:t>
            </w:r>
            <w:r w:rsidRPr="00725D68">
              <w:rPr>
                <w:sz w:val="18"/>
                <w:szCs w:val="18"/>
              </w:rPr>
              <w:t xml:space="preserve"> </w:t>
            </w:r>
            <w:r w:rsidR="00FC6DF2" w:rsidRPr="00725D68">
              <w:rPr>
                <w:color w:val="000000"/>
                <w:shd w:val="clear" w:color="auto" w:fill="FFFFFF"/>
              </w:rPr>
              <w:t xml:space="preserve">в районах проведення антитерористичної операції </w:t>
            </w:r>
            <w:r w:rsidR="00791197" w:rsidRPr="00725D68">
              <w:rPr>
                <w:rStyle w:val="rvts0"/>
                <w:szCs w:val="18"/>
              </w:rPr>
              <w:t>та/або  операції об’єднаних сил</w:t>
            </w:r>
            <w:r w:rsidR="00791197" w:rsidRPr="00725D68">
              <w:rPr>
                <w:color w:val="000000"/>
                <w:shd w:val="clear" w:color="auto" w:fill="FFFFFF"/>
              </w:rPr>
              <w:t xml:space="preserve"> </w:t>
            </w:r>
            <w:r w:rsidR="00FC6DF2" w:rsidRPr="00725D68">
              <w:rPr>
                <w:color w:val="000000"/>
                <w:shd w:val="clear" w:color="auto" w:fill="FFFFFF"/>
              </w:rPr>
              <w:t>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00FC6DF2" w:rsidRPr="00725D68">
              <w:rPr>
                <w:sz w:val="18"/>
                <w:szCs w:val="18"/>
              </w:rPr>
              <w:t xml:space="preserve"> </w:t>
            </w:r>
            <w:r w:rsidRPr="00725D68">
              <w:rPr>
                <w:sz w:val="18"/>
                <w:szCs w:val="18"/>
              </w:rPr>
              <w:t xml:space="preserve">за заявою члена сім'ї або платника єдиного внеску, після його визволення та/або після закінчення його лікування (реабілітації), що підтверджується даними </w:t>
            </w:r>
            <w:r w:rsidRPr="001C57B3">
              <w:rPr>
                <w:sz w:val="18"/>
                <w:szCs w:val="18"/>
              </w:rPr>
              <w:t>державного органу спеціального призначення</w:t>
            </w:r>
            <w:r w:rsidR="001C57B3" w:rsidRPr="001C57B3">
              <w:rPr>
                <w:sz w:val="18"/>
                <w:szCs w:val="18"/>
              </w:rPr>
              <w:t xml:space="preserve"> з правоохоронними функціями</w:t>
            </w:r>
            <w:r w:rsidRPr="00725D68">
              <w:rPr>
                <w:sz w:val="18"/>
                <w:szCs w:val="18"/>
              </w:rPr>
              <w:t>, який забезпечує державну безпеку України, про незаконне позбавлення волі такого платника.</w:t>
            </w:r>
          </w:p>
          <w:p w:rsidR="005E0EC9" w:rsidRPr="00725D68" w:rsidRDefault="005E0EC9" w:rsidP="005E0EC9">
            <w:pPr>
              <w:ind w:firstLine="270"/>
              <w:jc w:val="both"/>
              <w:rPr>
                <w:sz w:val="18"/>
                <w:szCs w:val="18"/>
              </w:rPr>
            </w:pPr>
            <w:r w:rsidRPr="00725D68">
              <w:rPr>
                <w:sz w:val="18"/>
                <w:szCs w:val="18"/>
              </w:rPr>
              <w:t xml:space="preserve">Заява платником єдиного внеску подається протягом 90 днів після його </w:t>
            </w:r>
            <w:r w:rsidR="00FC6DF2" w:rsidRPr="00725D68">
              <w:rPr>
                <w:sz w:val="18"/>
                <w:szCs w:val="18"/>
              </w:rPr>
              <w:t>звільнення</w:t>
            </w:r>
            <w:r w:rsidRPr="00725D68">
              <w:rPr>
                <w:sz w:val="18"/>
                <w:szCs w:val="18"/>
              </w:rPr>
              <w:t xml:space="preserve">. </w:t>
            </w:r>
          </w:p>
          <w:p w:rsidR="005E0EC9" w:rsidRPr="0038614B" w:rsidRDefault="005E0EC9" w:rsidP="005E0EC9">
            <w:pPr>
              <w:ind w:firstLine="270"/>
              <w:jc w:val="both"/>
              <w:rPr>
                <w:sz w:val="18"/>
                <w:szCs w:val="18"/>
              </w:rPr>
            </w:pPr>
            <w:r w:rsidRPr="00725D68">
              <w:rPr>
                <w:sz w:val="18"/>
                <w:szCs w:val="18"/>
              </w:rPr>
              <w:t xml:space="preserve">Якщо платник єдиного внеску перебуває на лікуванні (реабілітації) після </w:t>
            </w:r>
            <w:r w:rsidR="00FC6DF2" w:rsidRPr="00725D68">
              <w:rPr>
                <w:sz w:val="18"/>
                <w:szCs w:val="18"/>
              </w:rPr>
              <w:t>звільнення</w:t>
            </w:r>
            <w:r w:rsidRPr="00725D68">
              <w:rPr>
                <w:sz w:val="18"/>
                <w:szCs w:val="18"/>
              </w:rPr>
              <w:t>, заява подається протягом 90 днів після закінчення його лікування (реабілітації</w:t>
            </w:r>
            <w:r w:rsidRPr="0038614B">
              <w:rPr>
                <w:sz w:val="18"/>
                <w:szCs w:val="18"/>
              </w:rPr>
              <w:t>).</w:t>
            </w:r>
          </w:p>
          <w:p w:rsidR="005E0EC9" w:rsidRPr="0038614B" w:rsidRDefault="005E0EC9" w:rsidP="00BB1092">
            <w:pPr>
              <w:ind w:firstLine="270"/>
              <w:jc w:val="both"/>
              <w:rPr>
                <w:sz w:val="18"/>
                <w:szCs w:val="18"/>
              </w:rPr>
            </w:pPr>
            <w:r w:rsidRPr="0038614B">
              <w:rPr>
                <w:sz w:val="18"/>
                <w:szCs w:val="18"/>
              </w:rPr>
              <w:t>Термін перебування на лікуванні (реабілітації) підтверджується відповідною довід</w:t>
            </w:r>
            <w:r w:rsidR="00754F06">
              <w:rPr>
                <w:sz w:val="18"/>
                <w:szCs w:val="18"/>
              </w:rPr>
              <w:t>кою (випискою) установи, в якій проводилося</w:t>
            </w:r>
            <w:r w:rsidRPr="0038614B">
              <w:rPr>
                <w:sz w:val="18"/>
                <w:szCs w:val="18"/>
              </w:rPr>
              <w:t xml:space="preserve">  лікува</w:t>
            </w:r>
            <w:r w:rsidR="00754F06">
              <w:rPr>
                <w:sz w:val="18"/>
                <w:szCs w:val="18"/>
              </w:rPr>
              <w:t>ння (реабілітація) такої особи;</w:t>
            </w:r>
          </w:p>
          <w:p w:rsidR="005E0EC9" w:rsidRPr="0038614B" w:rsidRDefault="00754F06" w:rsidP="00BB1092">
            <w:pPr>
              <w:ind w:firstLine="270"/>
              <w:jc w:val="both"/>
              <w:rPr>
                <w:sz w:val="18"/>
                <w:szCs w:val="18"/>
              </w:rPr>
            </w:pPr>
            <w:r>
              <w:rPr>
                <w:sz w:val="18"/>
                <w:szCs w:val="18"/>
              </w:rPr>
              <w:t>доповнити</w:t>
            </w:r>
            <w:r w:rsidR="005E0EC9" w:rsidRPr="0038614B">
              <w:rPr>
                <w:sz w:val="18"/>
                <w:szCs w:val="18"/>
              </w:rPr>
              <w:t xml:space="preserve"> пунктом 9</w:t>
            </w:r>
            <w:r w:rsidR="005E0EC9" w:rsidRPr="0038614B">
              <w:rPr>
                <w:sz w:val="18"/>
                <w:szCs w:val="18"/>
                <w:vertAlign w:val="superscript"/>
              </w:rPr>
              <w:t>15</w:t>
            </w:r>
            <w:r w:rsidR="00BB1092" w:rsidRPr="0038614B">
              <w:rPr>
                <w:sz w:val="18"/>
                <w:szCs w:val="18"/>
              </w:rPr>
              <w:t xml:space="preserve"> такого змісту:</w:t>
            </w:r>
          </w:p>
          <w:p w:rsidR="005E0EC9" w:rsidRPr="00A90F72" w:rsidRDefault="0000196B" w:rsidP="005E0EC9">
            <w:pPr>
              <w:ind w:firstLine="270"/>
              <w:jc w:val="both"/>
              <w:rPr>
                <w:sz w:val="18"/>
                <w:szCs w:val="18"/>
              </w:rPr>
            </w:pPr>
            <w:r>
              <w:rPr>
                <w:sz w:val="18"/>
                <w:szCs w:val="18"/>
              </w:rPr>
              <w:t>«</w:t>
            </w:r>
            <w:r w:rsidR="005E0EC9" w:rsidRPr="0038614B">
              <w:rPr>
                <w:sz w:val="18"/>
                <w:szCs w:val="18"/>
              </w:rPr>
              <w:t>9</w:t>
            </w:r>
            <w:r w:rsidR="005E0EC9" w:rsidRPr="0038614B">
              <w:rPr>
                <w:sz w:val="18"/>
                <w:szCs w:val="18"/>
                <w:vertAlign w:val="superscript"/>
              </w:rPr>
              <w:t>15</w:t>
            </w:r>
            <w:r w:rsidR="005E0EC9" w:rsidRPr="0038614B">
              <w:rPr>
                <w:sz w:val="18"/>
                <w:szCs w:val="18"/>
              </w:rPr>
              <w:t>. Підлягають списанню за заявою платника та у порядку, виз</w:t>
            </w:r>
            <w:r w:rsidR="006959A4">
              <w:rPr>
                <w:sz w:val="18"/>
                <w:szCs w:val="18"/>
              </w:rPr>
              <w:t>наченому цим Законом, несплачені станом на день</w:t>
            </w:r>
            <w:r w:rsidR="005E0EC9" w:rsidRPr="0038614B">
              <w:rPr>
                <w:sz w:val="18"/>
                <w:szCs w:val="18"/>
              </w:rPr>
              <w:t xml:space="preserve"> набрання чинності Законом України </w:t>
            </w:r>
            <w:r>
              <w:rPr>
                <w:sz w:val="18"/>
                <w:szCs w:val="18"/>
              </w:rPr>
              <w:t>«П</w:t>
            </w:r>
            <w:r w:rsidR="005E0EC9" w:rsidRPr="0038614B">
              <w:rPr>
                <w:sz w:val="18"/>
                <w:szCs w:val="18"/>
              </w:rPr>
              <w:t xml:space="preserve">ро внесення змін до Закону України «Про збір та облік єдиного внеску на загальнообов’язкове </w:t>
            </w:r>
            <w:r>
              <w:rPr>
                <w:sz w:val="18"/>
                <w:szCs w:val="18"/>
              </w:rPr>
              <w:t xml:space="preserve">державне соціальне </w:t>
            </w:r>
            <w:r w:rsidRPr="00723715">
              <w:rPr>
                <w:sz w:val="18"/>
                <w:szCs w:val="18"/>
              </w:rPr>
              <w:t xml:space="preserve">страхування» </w:t>
            </w:r>
            <w:r w:rsidR="005E0EC9" w:rsidRPr="00723715">
              <w:rPr>
                <w:sz w:val="18"/>
                <w:szCs w:val="18"/>
              </w:rPr>
              <w:t xml:space="preserve">щодо усунення дискримінації </w:t>
            </w:r>
            <w:r w:rsidRPr="00723715">
              <w:rPr>
                <w:sz w:val="18"/>
                <w:szCs w:val="18"/>
              </w:rPr>
              <w:t>за колом платників</w:t>
            </w:r>
            <w:r w:rsidR="005E0EC9" w:rsidRPr="00723715">
              <w:rPr>
                <w:sz w:val="18"/>
                <w:szCs w:val="18"/>
              </w:rPr>
              <w:t xml:space="preserve">» з урахуванням особливостей, визначених цим пунктом, </w:t>
            </w:r>
            <w:r w:rsidR="00723715" w:rsidRPr="00723715">
              <w:rPr>
                <w:sz w:val="18"/>
                <w:szCs w:val="18"/>
              </w:rPr>
              <w:t>суми недоїмки</w:t>
            </w:r>
            <w:r w:rsidR="005E0EC9" w:rsidRPr="00723715">
              <w:rPr>
                <w:sz w:val="18"/>
                <w:szCs w:val="18"/>
              </w:rPr>
              <w:t>, нараховані платникам єдиного внеску, зазначеним</w:t>
            </w:r>
            <w:r w:rsidR="005E0EC9" w:rsidRPr="0038614B">
              <w:rPr>
                <w:sz w:val="18"/>
                <w:szCs w:val="18"/>
              </w:rPr>
              <w:t xml:space="preserve"> у пунктах 4 (крім фізичних осіб - підприємців, які обрали спрощену систему оподаткування) та 5 частини першої стат</w:t>
            </w:r>
            <w:r>
              <w:rPr>
                <w:sz w:val="18"/>
                <w:szCs w:val="18"/>
              </w:rPr>
              <w:t>ті 4 цього Закону, за період з 1 січня 2017 року до дня</w:t>
            </w:r>
            <w:r w:rsidR="005E0EC9" w:rsidRPr="0038614B">
              <w:rPr>
                <w:sz w:val="18"/>
                <w:szCs w:val="18"/>
              </w:rPr>
              <w:t xml:space="preserve"> наб</w:t>
            </w:r>
            <w:r>
              <w:rPr>
                <w:sz w:val="18"/>
                <w:szCs w:val="18"/>
              </w:rPr>
              <w:t>рання чинності Законом України «П</w:t>
            </w:r>
            <w:r w:rsidR="005E0EC9" w:rsidRPr="0038614B">
              <w:rPr>
                <w:sz w:val="18"/>
                <w:szCs w:val="18"/>
              </w:rPr>
              <w:t>ро в</w:t>
            </w:r>
            <w:r>
              <w:rPr>
                <w:sz w:val="18"/>
                <w:szCs w:val="18"/>
              </w:rPr>
              <w:t xml:space="preserve">несення змін до Закону </w:t>
            </w:r>
            <w:r>
              <w:rPr>
                <w:sz w:val="18"/>
                <w:szCs w:val="18"/>
              </w:rPr>
              <w:lastRenderedPageBreak/>
              <w:t>України «</w:t>
            </w:r>
            <w:r w:rsidR="005E0EC9" w:rsidRPr="0038614B">
              <w:rPr>
                <w:sz w:val="18"/>
                <w:szCs w:val="18"/>
              </w:rPr>
              <w:t>Про збір та облік єдиного внеску на загальнообов’язкове д</w:t>
            </w:r>
            <w:r>
              <w:rPr>
                <w:sz w:val="18"/>
                <w:szCs w:val="18"/>
              </w:rPr>
              <w:t xml:space="preserve">ержавне соціальне страхування» </w:t>
            </w:r>
            <w:r w:rsidR="005E0EC9" w:rsidRPr="0038614B">
              <w:rPr>
                <w:sz w:val="18"/>
                <w:szCs w:val="18"/>
              </w:rPr>
              <w:t>щодо усунення дискримінаці</w:t>
            </w:r>
            <w:r>
              <w:rPr>
                <w:sz w:val="18"/>
                <w:szCs w:val="18"/>
              </w:rPr>
              <w:t>ї за колом платників</w:t>
            </w:r>
            <w:r w:rsidR="005E0EC9" w:rsidRPr="0038614B">
              <w:rPr>
                <w:sz w:val="18"/>
                <w:szCs w:val="18"/>
              </w:rPr>
              <w:t>», а також штрафи та пеня, нараховані на ці суми недоїмки, у разі якщо такими платниками не отримано дохід (прибуток) від їх діяльності, що підлягає обкладенню податком на доходи фізичних осіб, та за умови подання протягом 90 календарн</w:t>
            </w:r>
            <w:r>
              <w:rPr>
                <w:sz w:val="18"/>
                <w:szCs w:val="18"/>
              </w:rPr>
              <w:t>их днів з дня</w:t>
            </w:r>
            <w:r w:rsidR="005E0EC9" w:rsidRPr="0038614B">
              <w:rPr>
                <w:sz w:val="18"/>
                <w:szCs w:val="18"/>
              </w:rPr>
              <w:t xml:space="preserve"> наб</w:t>
            </w:r>
            <w:r>
              <w:rPr>
                <w:sz w:val="18"/>
                <w:szCs w:val="18"/>
              </w:rPr>
              <w:t>рання чинності Законом України «П</w:t>
            </w:r>
            <w:r w:rsidR="005E0EC9" w:rsidRPr="0038614B">
              <w:rPr>
                <w:sz w:val="18"/>
                <w:szCs w:val="18"/>
              </w:rPr>
              <w:t>ро в</w:t>
            </w:r>
            <w:r>
              <w:rPr>
                <w:sz w:val="18"/>
                <w:szCs w:val="18"/>
              </w:rPr>
              <w:t>несення змін до Закону України «</w:t>
            </w:r>
            <w:r w:rsidR="005E0EC9" w:rsidRPr="0038614B">
              <w:rPr>
                <w:sz w:val="18"/>
                <w:szCs w:val="18"/>
              </w:rPr>
              <w:t>Про збір та облік єдиного внеску на загальнообов’язкове д</w:t>
            </w:r>
            <w:r>
              <w:rPr>
                <w:sz w:val="18"/>
                <w:szCs w:val="18"/>
              </w:rPr>
              <w:t xml:space="preserve">ержавне соціальне страхування» </w:t>
            </w:r>
            <w:r w:rsidR="005E0EC9" w:rsidRPr="0038614B">
              <w:rPr>
                <w:sz w:val="18"/>
                <w:szCs w:val="18"/>
              </w:rPr>
              <w:t>щодо усунення д</w:t>
            </w:r>
            <w:r>
              <w:rPr>
                <w:sz w:val="18"/>
                <w:szCs w:val="18"/>
              </w:rPr>
              <w:t xml:space="preserve">искримінації за колом </w:t>
            </w:r>
            <w:r w:rsidRPr="00A90F72">
              <w:rPr>
                <w:sz w:val="18"/>
                <w:szCs w:val="18"/>
              </w:rPr>
              <w:t>платників»</w:t>
            </w:r>
            <w:r w:rsidR="005E0EC9" w:rsidRPr="00A90F72">
              <w:rPr>
                <w:sz w:val="18"/>
                <w:szCs w:val="18"/>
              </w:rPr>
              <w:t>:</w:t>
            </w:r>
          </w:p>
          <w:p w:rsidR="005E0EC9" w:rsidRPr="0038614B" w:rsidRDefault="005E0EC9" w:rsidP="005E0EC9">
            <w:pPr>
              <w:ind w:firstLine="270"/>
              <w:jc w:val="both"/>
              <w:rPr>
                <w:sz w:val="18"/>
                <w:szCs w:val="18"/>
              </w:rPr>
            </w:pPr>
            <w:r w:rsidRPr="00A90F72">
              <w:rPr>
                <w:sz w:val="18"/>
                <w:szCs w:val="18"/>
              </w:rPr>
              <w:t xml:space="preserve">  а) платниками, визначеними у пункті 4  </w:t>
            </w:r>
            <w:r w:rsidR="00FA481D" w:rsidRPr="00A90F72">
              <w:rPr>
                <w:sz w:val="18"/>
                <w:szCs w:val="18"/>
              </w:rPr>
              <w:t>частини першої статті 4 цього  Закону (крім фізичних осіб – підприємців, які обрали спрощену систему оподаткування)</w:t>
            </w:r>
            <w:r w:rsidR="0000196B" w:rsidRPr="00A90F72">
              <w:rPr>
                <w:sz w:val="18"/>
                <w:szCs w:val="18"/>
              </w:rPr>
              <w:t>,</w:t>
            </w:r>
            <w:r w:rsidR="008A6F0C" w:rsidRPr="00A90F72">
              <w:rPr>
                <w:sz w:val="18"/>
                <w:szCs w:val="18"/>
              </w:rPr>
              <w:t xml:space="preserve"> державному реєстратору</w:t>
            </w:r>
            <w:r w:rsidRPr="00A90F72">
              <w:rPr>
                <w:sz w:val="18"/>
                <w:szCs w:val="18"/>
              </w:rPr>
              <w:t xml:space="preserve"> за місцем знаходження реєс</w:t>
            </w:r>
            <w:r w:rsidR="0000196B" w:rsidRPr="00A90F72">
              <w:rPr>
                <w:sz w:val="18"/>
                <w:szCs w:val="18"/>
              </w:rPr>
              <w:t>траційної справи фізичної особи-</w:t>
            </w:r>
            <w:r w:rsidR="00FD1B51">
              <w:rPr>
                <w:sz w:val="18"/>
                <w:szCs w:val="18"/>
              </w:rPr>
              <w:t>підприємця, заяви</w:t>
            </w:r>
            <w:r w:rsidRPr="00A90F72">
              <w:rPr>
                <w:sz w:val="18"/>
                <w:szCs w:val="18"/>
              </w:rPr>
              <w:t xml:space="preserve"> про</w:t>
            </w:r>
            <w:r w:rsidRPr="0038614B">
              <w:rPr>
                <w:sz w:val="18"/>
                <w:szCs w:val="18"/>
              </w:rPr>
              <w:t xml:space="preserve"> державну реєстрацію припинення підприємницької діяльності</w:t>
            </w:r>
            <w:r w:rsidR="008A6F0C">
              <w:rPr>
                <w:sz w:val="18"/>
                <w:szCs w:val="18"/>
              </w:rPr>
              <w:t xml:space="preserve"> та д</w:t>
            </w:r>
            <w:r w:rsidR="00FD1B51">
              <w:rPr>
                <w:sz w:val="18"/>
                <w:szCs w:val="18"/>
              </w:rPr>
              <w:t>о податкового органу - звітності</w:t>
            </w:r>
            <w:r w:rsidRPr="0038614B">
              <w:rPr>
                <w:sz w:val="18"/>
                <w:szCs w:val="18"/>
              </w:rPr>
              <w:t xml:space="preserve"> відповідно до вимог  частини другої статті</w:t>
            </w:r>
            <w:r w:rsidR="001319A5">
              <w:rPr>
                <w:sz w:val="18"/>
                <w:szCs w:val="18"/>
              </w:rPr>
              <w:t xml:space="preserve"> 6 цього Закону</w:t>
            </w:r>
            <w:r w:rsidR="0000196B">
              <w:rPr>
                <w:sz w:val="18"/>
                <w:szCs w:val="18"/>
              </w:rPr>
              <w:t xml:space="preserve">  за період з  1 січня 2017 року до дня</w:t>
            </w:r>
            <w:r w:rsidRPr="0038614B">
              <w:rPr>
                <w:sz w:val="18"/>
                <w:szCs w:val="18"/>
              </w:rPr>
              <w:t xml:space="preserve"> наб</w:t>
            </w:r>
            <w:r w:rsidR="0000196B">
              <w:rPr>
                <w:sz w:val="18"/>
                <w:szCs w:val="18"/>
              </w:rPr>
              <w:t>рання чинності Законом України «П</w:t>
            </w:r>
            <w:r w:rsidRPr="0038614B">
              <w:rPr>
                <w:sz w:val="18"/>
                <w:szCs w:val="18"/>
              </w:rPr>
              <w:t>ро в</w:t>
            </w:r>
            <w:r w:rsidR="0000196B">
              <w:rPr>
                <w:sz w:val="18"/>
                <w:szCs w:val="18"/>
              </w:rPr>
              <w:t>несення змін до Закону України «</w:t>
            </w:r>
            <w:r w:rsidRPr="0038614B">
              <w:rPr>
                <w:sz w:val="18"/>
                <w:szCs w:val="18"/>
              </w:rPr>
              <w:t>Про збір та облік єдиного внеску на загальнообов’язкове дер</w:t>
            </w:r>
            <w:r w:rsidR="0000196B">
              <w:rPr>
                <w:sz w:val="18"/>
                <w:szCs w:val="18"/>
              </w:rPr>
              <w:t>жавне соціальне страхування»</w:t>
            </w:r>
            <w:r w:rsidRPr="0038614B">
              <w:rPr>
                <w:sz w:val="18"/>
                <w:szCs w:val="18"/>
              </w:rPr>
              <w:t xml:space="preserve"> </w:t>
            </w:r>
            <w:r w:rsidR="003C513C" w:rsidRPr="0038614B">
              <w:rPr>
                <w:sz w:val="18"/>
                <w:szCs w:val="18"/>
              </w:rPr>
              <w:t>щодо усунення д</w:t>
            </w:r>
            <w:r w:rsidR="0000196B">
              <w:rPr>
                <w:sz w:val="18"/>
                <w:szCs w:val="18"/>
              </w:rPr>
              <w:t>искримінації за колом платників»</w:t>
            </w:r>
            <w:r w:rsidR="001319A5">
              <w:rPr>
                <w:sz w:val="18"/>
                <w:szCs w:val="18"/>
              </w:rPr>
              <w:t>. Зазначена</w:t>
            </w:r>
            <w:r w:rsidRPr="0038614B">
              <w:rPr>
                <w:sz w:val="18"/>
                <w:szCs w:val="18"/>
              </w:rPr>
              <w:t xml:space="preserve"> звітність подається платником  виключно у випадку,  якщо  вона не була  подана раніше. ;</w:t>
            </w:r>
          </w:p>
          <w:p w:rsidR="005E0EC9" w:rsidRPr="0038614B" w:rsidRDefault="005E0EC9" w:rsidP="005E0EC9">
            <w:pPr>
              <w:ind w:firstLine="270"/>
              <w:jc w:val="both"/>
              <w:rPr>
                <w:sz w:val="18"/>
                <w:szCs w:val="18"/>
              </w:rPr>
            </w:pPr>
            <w:r w:rsidRPr="0038614B">
              <w:rPr>
                <w:sz w:val="18"/>
                <w:szCs w:val="18"/>
              </w:rPr>
              <w:t>б) платниками,  зазначеними у пункті 5 частин</w:t>
            </w:r>
            <w:r w:rsidR="00F74508">
              <w:rPr>
                <w:sz w:val="18"/>
                <w:szCs w:val="18"/>
              </w:rPr>
              <w:t>и першої статті 4 цього Закону,</w:t>
            </w:r>
            <w:r w:rsidR="008A6F0C">
              <w:rPr>
                <w:sz w:val="18"/>
                <w:szCs w:val="18"/>
              </w:rPr>
              <w:t xml:space="preserve"> </w:t>
            </w:r>
            <w:r w:rsidRPr="0038614B">
              <w:rPr>
                <w:sz w:val="18"/>
                <w:szCs w:val="18"/>
              </w:rPr>
              <w:t>до податкового орг</w:t>
            </w:r>
            <w:r w:rsidR="00FD1B51">
              <w:rPr>
                <w:sz w:val="18"/>
                <w:szCs w:val="18"/>
              </w:rPr>
              <w:t xml:space="preserve">ану за основним місцем обліку, </w:t>
            </w:r>
            <w:r w:rsidRPr="0038614B">
              <w:rPr>
                <w:sz w:val="18"/>
                <w:szCs w:val="18"/>
              </w:rPr>
              <w:t>заяви пр</w:t>
            </w:r>
            <w:r w:rsidR="00F74508">
              <w:rPr>
                <w:sz w:val="18"/>
                <w:szCs w:val="18"/>
              </w:rPr>
              <w:t>о зняття з обліку та</w:t>
            </w:r>
            <w:r w:rsidR="00FD1B51">
              <w:rPr>
                <w:sz w:val="18"/>
                <w:szCs w:val="18"/>
              </w:rPr>
              <w:t xml:space="preserve"> звітності</w:t>
            </w:r>
            <w:r w:rsidRPr="0038614B">
              <w:rPr>
                <w:sz w:val="18"/>
                <w:szCs w:val="18"/>
              </w:rPr>
              <w:t xml:space="preserve"> відповідно до вимог  части</w:t>
            </w:r>
            <w:r w:rsidR="001319A5">
              <w:rPr>
                <w:sz w:val="18"/>
                <w:szCs w:val="18"/>
              </w:rPr>
              <w:t>ни другої статті 6 цього Закону</w:t>
            </w:r>
            <w:r w:rsidRPr="0038614B">
              <w:rPr>
                <w:sz w:val="18"/>
                <w:szCs w:val="18"/>
              </w:rPr>
              <w:t xml:space="preserve">  за пері</w:t>
            </w:r>
            <w:r w:rsidR="00F74508">
              <w:rPr>
                <w:sz w:val="18"/>
                <w:szCs w:val="18"/>
              </w:rPr>
              <w:t>од з  01 січня 2017 року до дня</w:t>
            </w:r>
            <w:r w:rsidRPr="0038614B">
              <w:rPr>
                <w:sz w:val="18"/>
                <w:szCs w:val="18"/>
              </w:rPr>
              <w:t xml:space="preserve">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w:t>
            </w:r>
            <w:r w:rsidR="003C513C" w:rsidRPr="0038614B">
              <w:rPr>
                <w:sz w:val="18"/>
                <w:szCs w:val="18"/>
              </w:rPr>
              <w:t>(щодо усунення дискримінації за колом платників)</w:t>
            </w:r>
            <w:r w:rsidR="001319A5">
              <w:rPr>
                <w:sz w:val="18"/>
                <w:szCs w:val="18"/>
              </w:rPr>
              <w:t>. Зазначена</w:t>
            </w:r>
            <w:r w:rsidRPr="0038614B">
              <w:rPr>
                <w:sz w:val="18"/>
                <w:szCs w:val="18"/>
              </w:rPr>
              <w:t xml:space="preserve"> звітність подається платником  виключно у випадку,  якщо</w:t>
            </w:r>
            <w:r w:rsidR="003C513C">
              <w:rPr>
                <w:sz w:val="18"/>
                <w:szCs w:val="18"/>
              </w:rPr>
              <w:t xml:space="preserve">  вона не була  подана раніше.</w:t>
            </w:r>
          </w:p>
          <w:p w:rsidR="003E508B" w:rsidRPr="001319A5" w:rsidRDefault="005E0EC9" w:rsidP="005E0EC9">
            <w:pPr>
              <w:ind w:firstLine="270"/>
              <w:jc w:val="both"/>
              <w:rPr>
                <w:sz w:val="18"/>
                <w:szCs w:val="18"/>
              </w:rPr>
            </w:pPr>
            <w:r w:rsidRPr="0038614B">
              <w:rPr>
                <w:sz w:val="18"/>
                <w:szCs w:val="18"/>
              </w:rPr>
              <w:t xml:space="preserve">Після отримання у встановленому законом порядку відповідних відомостей від державного реєстратора або заяви про зняття з обліку та за умови подання платником єдиного внеску </w:t>
            </w:r>
            <w:r w:rsidR="001319A5">
              <w:rPr>
                <w:sz w:val="18"/>
                <w:szCs w:val="18"/>
              </w:rPr>
              <w:t>зазначеної</w:t>
            </w:r>
            <w:r w:rsidRPr="0038614B">
              <w:rPr>
                <w:sz w:val="18"/>
                <w:szCs w:val="18"/>
              </w:rPr>
              <w:t xml:space="preserve"> звітності  (якщо відповідна звітність не  була попередньо подана), податковий орган </w:t>
            </w:r>
            <w:r w:rsidRPr="001319A5">
              <w:rPr>
                <w:sz w:val="18"/>
                <w:szCs w:val="18"/>
              </w:rPr>
              <w:t xml:space="preserve">протягом 15 робочих днів проводить камеральну перевірку, за результатами  якої приймає рішення про списання </w:t>
            </w:r>
            <w:r w:rsidR="003E508B" w:rsidRPr="001319A5">
              <w:rPr>
                <w:sz w:val="18"/>
                <w:szCs w:val="18"/>
              </w:rPr>
              <w:t xml:space="preserve"> недоїмки,</w:t>
            </w:r>
            <w:r w:rsidR="003E508B" w:rsidRPr="003E508B">
              <w:rPr>
                <w:b/>
                <w:i/>
                <w:sz w:val="18"/>
                <w:szCs w:val="18"/>
              </w:rPr>
              <w:t xml:space="preserve"> </w:t>
            </w:r>
            <w:r w:rsidR="003E508B" w:rsidRPr="001319A5">
              <w:rPr>
                <w:sz w:val="18"/>
                <w:szCs w:val="18"/>
              </w:rPr>
              <w:t>штрафних санкцій і пені</w:t>
            </w:r>
            <w:r w:rsidRPr="001319A5">
              <w:rPr>
                <w:sz w:val="18"/>
                <w:szCs w:val="18"/>
              </w:rPr>
              <w:t xml:space="preserve"> або </w:t>
            </w:r>
            <w:r w:rsidR="008A6F0C" w:rsidRPr="001319A5">
              <w:rPr>
                <w:sz w:val="18"/>
                <w:szCs w:val="18"/>
              </w:rPr>
              <w:t xml:space="preserve">вмотивоване </w:t>
            </w:r>
            <w:r w:rsidRPr="001319A5">
              <w:rPr>
                <w:sz w:val="18"/>
                <w:szCs w:val="18"/>
              </w:rPr>
              <w:t xml:space="preserve">рішення про </w:t>
            </w:r>
            <w:r w:rsidR="008A6F0C" w:rsidRPr="001319A5">
              <w:rPr>
                <w:sz w:val="18"/>
                <w:szCs w:val="18"/>
              </w:rPr>
              <w:t xml:space="preserve">відмову </w:t>
            </w:r>
            <w:r w:rsidR="003E508B" w:rsidRPr="001319A5">
              <w:rPr>
                <w:sz w:val="18"/>
                <w:szCs w:val="18"/>
              </w:rPr>
              <w:t>списання недоїмки, штрафних санкцій і пені.</w:t>
            </w:r>
          </w:p>
          <w:p w:rsidR="005E0EC9" w:rsidRPr="001319A5" w:rsidRDefault="005E0EC9" w:rsidP="005E0EC9">
            <w:pPr>
              <w:ind w:firstLine="270"/>
              <w:jc w:val="both"/>
              <w:rPr>
                <w:sz w:val="18"/>
                <w:szCs w:val="18"/>
              </w:rPr>
            </w:pPr>
            <w:r w:rsidRPr="001319A5">
              <w:rPr>
                <w:sz w:val="18"/>
                <w:szCs w:val="18"/>
              </w:rPr>
              <w:lastRenderedPageBreak/>
              <w:t xml:space="preserve">Податковим органом може бути  прийнято  рішення про відмову списання </w:t>
            </w:r>
            <w:r w:rsidR="00FC6DF2" w:rsidRPr="001319A5">
              <w:rPr>
                <w:sz w:val="18"/>
                <w:szCs w:val="18"/>
              </w:rPr>
              <w:t>суми недоїмки, штрафних санкцій і пені</w:t>
            </w:r>
            <w:r w:rsidR="0000196B" w:rsidRPr="001319A5">
              <w:rPr>
                <w:sz w:val="18"/>
                <w:szCs w:val="18"/>
              </w:rPr>
              <w:t xml:space="preserve">, </w:t>
            </w:r>
            <w:r w:rsidRPr="001319A5">
              <w:rPr>
                <w:sz w:val="18"/>
                <w:szCs w:val="18"/>
              </w:rPr>
              <w:t>за умови якщо за результатами  перевірки буде встановлено:</w:t>
            </w:r>
          </w:p>
          <w:p w:rsidR="005E0EC9" w:rsidRPr="0038614B" w:rsidRDefault="0000196B" w:rsidP="005E0EC9">
            <w:pPr>
              <w:ind w:firstLine="270"/>
              <w:jc w:val="both"/>
              <w:rPr>
                <w:sz w:val="18"/>
                <w:szCs w:val="18"/>
              </w:rPr>
            </w:pPr>
            <w:r>
              <w:rPr>
                <w:sz w:val="18"/>
                <w:szCs w:val="18"/>
              </w:rPr>
              <w:t>1)</w:t>
            </w:r>
            <w:r>
              <w:rPr>
                <w:sz w:val="18"/>
                <w:szCs w:val="18"/>
              </w:rPr>
              <w:tab/>
              <w:t xml:space="preserve"> платник податків  отримав</w:t>
            </w:r>
            <w:r w:rsidR="005E0EC9" w:rsidRPr="0038614B">
              <w:rPr>
                <w:sz w:val="18"/>
                <w:szCs w:val="18"/>
              </w:rPr>
              <w:t xml:space="preserve"> дохід </w:t>
            </w:r>
            <w:r>
              <w:rPr>
                <w:sz w:val="18"/>
                <w:szCs w:val="18"/>
              </w:rPr>
              <w:t>(прибуток)  протягом періоду з 1 січня 2017 року до дня</w:t>
            </w:r>
            <w:r w:rsidR="005E0EC9" w:rsidRPr="0038614B">
              <w:rPr>
                <w:sz w:val="18"/>
                <w:szCs w:val="18"/>
              </w:rPr>
              <w:t xml:space="preserve"> наб</w:t>
            </w:r>
            <w:r>
              <w:rPr>
                <w:sz w:val="18"/>
                <w:szCs w:val="18"/>
              </w:rPr>
              <w:t>рання чинності Законом України «П</w:t>
            </w:r>
            <w:r w:rsidR="005E0EC9" w:rsidRPr="0038614B">
              <w:rPr>
                <w:sz w:val="18"/>
                <w:szCs w:val="18"/>
              </w:rPr>
              <w:t>ро внесення змін до</w:t>
            </w:r>
            <w:r>
              <w:rPr>
                <w:sz w:val="18"/>
                <w:szCs w:val="18"/>
              </w:rPr>
              <w:t xml:space="preserve"> Закону України «</w:t>
            </w:r>
            <w:r w:rsidR="005E0EC9" w:rsidRPr="0038614B">
              <w:rPr>
                <w:sz w:val="18"/>
                <w:szCs w:val="18"/>
              </w:rPr>
              <w:t>Про збір та облік єдиного внеску на загальнообов’язкове</w:t>
            </w:r>
            <w:r>
              <w:rPr>
                <w:sz w:val="18"/>
                <w:szCs w:val="18"/>
              </w:rPr>
              <w:t xml:space="preserve"> державне соціальне страхування» </w:t>
            </w:r>
            <w:r w:rsidR="005E0EC9" w:rsidRPr="0038614B">
              <w:rPr>
                <w:sz w:val="18"/>
                <w:szCs w:val="18"/>
              </w:rPr>
              <w:t>щодо усунення ди</w:t>
            </w:r>
            <w:r>
              <w:rPr>
                <w:sz w:val="18"/>
                <w:szCs w:val="18"/>
              </w:rPr>
              <w:t>скримінації за колом платників»</w:t>
            </w:r>
            <w:r w:rsidR="003C513C">
              <w:rPr>
                <w:sz w:val="18"/>
                <w:szCs w:val="18"/>
              </w:rPr>
              <w:t>;</w:t>
            </w:r>
          </w:p>
          <w:p w:rsidR="005E0EC9" w:rsidRPr="001319A5" w:rsidRDefault="005E0EC9" w:rsidP="005E0EC9">
            <w:pPr>
              <w:ind w:firstLine="270"/>
              <w:jc w:val="both"/>
              <w:rPr>
                <w:sz w:val="18"/>
                <w:szCs w:val="18"/>
              </w:rPr>
            </w:pPr>
            <w:r w:rsidRPr="0038614B">
              <w:rPr>
                <w:sz w:val="18"/>
                <w:szCs w:val="18"/>
              </w:rPr>
              <w:t>2)</w:t>
            </w:r>
            <w:r w:rsidRPr="0038614B">
              <w:rPr>
                <w:sz w:val="18"/>
                <w:szCs w:val="18"/>
              </w:rPr>
              <w:tab/>
              <w:t xml:space="preserve">суми недоїмки з єдиного внеску, а також </w:t>
            </w:r>
            <w:r w:rsidR="003E508B">
              <w:rPr>
                <w:sz w:val="18"/>
                <w:szCs w:val="18"/>
              </w:rPr>
              <w:t>штрафи та пеня, нараховані на</w:t>
            </w:r>
            <w:r w:rsidRPr="0038614B">
              <w:rPr>
                <w:sz w:val="18"/>
                <w:szCs w:val="18"/>
              </w:rPr>
              <w:t xml:space="preserve"> суми </w:t>
            </w:r>
            <w:r w:rsidRPr="001319A5">
              <w:rPr>
                <w:sz w:val="18"/>
                <w:szCs w:val="18"/>
              </w:rPr>
              <w:t>недоїмки,  були в повному обсяз</w:t>
            </w:r>
            <w:r w:rsidR="00F2701A" w:rsidRPr="001319A5">
              <w:rPr>
                <w:sz w:val="18"/>
                <w:szCs w:val="18"/>
              </w:rPr>
              <w:t>і самостійно сплачені платником</w:t>
            </w:r>
            <w:r w:rsidRPr="001319A5">
              <w:rPr>
                <w:sz w:val="18"/>
                <w:szCs w:val="18"/>
              </w:rPr>
              <w:t xml:space="preserve"> або стягнуті у порядку,  передбаченому цим Законом. </w:t>
            </w:r>
          </w:p>
          <w:p w:rsidR="005E0EC9" w:rsidRPr="001319A5" w:rsidRDefault="00791197" w:rsidP="005E0EC9">
            <w:pPr>
              <w:ind w:firstLine="270"/>
              <w:jc w:val="both"/>
              <w:rPr>
                <w:sz w:val="18"/>
                <w:szCs w:val="18"/>
              </w:rPr>
            </w:pPr>
            <w:r w:rsidRPr="001319A5">
              <w:rPr>
                <w:sz w:val="18"/>
                <w:szCs w:val="18"/>
              </w:rPr>
              <w:t>У разі</w:t>
            </w:r>
            <w:r w:rsidR="005E0EC9" w:rsidRPr="001319A5">
              <w:rPr>
                <w:sz w:val="18"/>
                <w:szCs w:val="18"/>
              </w:rPr>
              <w:t xml:space="preserve">, якщо суми недоїмки, а також </w:t>
            </w:r>
            <w:r w:rsidR="003E508B" w:rsidRPr="001319A5">
              <w:rPr>
                <w:sz w:val="18"/>
                <w:szCs w:val="18"/>
              </w:rPr>
              <w:t>штрафи та пеня, нараховані на</w:t>
            </w:r>
            <w:r w:rsidR="005E0EC9" w:rsidRPr="001319A5">
              <w:rPr>
                <w:sz w:val="18"/>
                <w:szCs w:val="18"/>
              </w:rPr>
              <w:t xml:space="preserve"> суми недоїмки,  були частково </w:t>
            </w:r>
            <w:r w:rsidR="00653B8D">
              <w:rPr>
                <w:sz w:val="18"/>
                <w:szCs w:val="18"/>
              </w:rPr>
              <w:t xml:space="preserve">самостійно сплачені платниками </w:t>
            </w:r>
            <w:r w:rsidR="005E0EC9" w:rsidRPr="001319A5">
              <w:rPr>
                <w:sz w:val="18"/>
                <w:szCs w:val="18"/>
              </w:rPr>
              <w:t xml:space="preserve">та/ або стягнуті у порядку,  передбаченому цим Законом,  податковий орган  приймає  рішення по списання </w:t>
            </w:r>
            <w:r w:rsidR="00FC6DF2" w:rsidRPr="001319A5">
              <w:rPr>
                <w:sz w:val="18"/>
                <w:szCs w:val="18"/>
              </w:rPr>
              <w:t>суми недоїмки, штрафних санкцій і пені</w:t>
            </w:r>
            <w:r w:rsidRPr="001319A5">
              <w:rPr>
                <w:sz w:val="18"/>
                <w:szCs w:val="18"/>
              </w:rPr>
              <w:t xml:space="preserve">  у</w:t>
            </w:r>
            <w:r w:rsidR="005E0EC9" w:rsidRPr="001319A5">
              <w:rPr>
                <w:sz w:val="18"/>
                <w:szCs w:val="18"/>
              </w:rPr>
              <w:t xml:space="preserve"> частин</w:t>
            </w:r>
            <w:r w:rsidR="00F2701A" w:rsidRPr="001319A5">
              <w:rPr>
                <w:sz w:val="18"/>
                <w:szCs w:val="18"/>
              </w:rPr>
              <w:t>і,  що  залишились несплаченими</w:t>
            </w:r>
            <w:r w:rsidR="003C513C" w:rsidRPr="001319A5">
              <w:rPr>
                <w:sz w:val="18"/>
                <w:szCs w:val="18"/>
              </w:rPr>
              <w:t>.</w:t>
            </w:r>
          </w:p>
          <w:p w:rsidR="005E0EC9" w:rsidRPr="001319A5" w:rsidRDefault="005E0EC9" w:rsidP="005E0EC9">
            <w:pPr>
              <w:ind w:firstLine="270"/>
              <w:jc w:val="both"/>
              <w:rPr>
                <w:sz w:val="18"/>
                <w:szCs w:val="18"/>
              </w:rPr>
            </w:pPr>
            <w:r w:rsidRPr="001319A5">
              <w:rPr>
                <w:sz w:val="18"/>
                <w:szCs w:val="18"/>
              </w:rPr>
              <w:t>Штрафні санкції до платника єдиного внеску, передбачені пунктом 7 частини одинадцятої статті 25 цього Закону,  за наведених умов не застосовуються.</w:t>
            </w:r>
          </w:p>
          <w:p w:rsidR="005E0EC9" w:rsidRPr="001319A5" w:rsidRDefault="005E0EC9" w:rsidP="005E0EC9">
            <w:pPr>
              <w:ind w:firstLine="270"/>
              <w:jc w:val="both"/>
              <w:rPr>
                <w:sz w:val="18"/>
                <w:szCs w:val="18"/>
              </w:rPr>
            </w:pPr>
            <w:r w:rsidRPr="001319A5">
              <w:rPr>
                <w:sz w:val="18"/>
                <w:szCs w:val="18"/>
              </w:rPr>
              <w:t xml:space="preserve">Вимога про сплату </w:t>
            </w:r>
            <w:r w:rsidR="00FC6DF2" w:rsidRPr="001319A5">
              <w:rPr>
                <w:sz w:val="18"/>
                <w:szCs w:val="18"/>
              </w:rPr>
              <w:t xml:space="preserve">суми недоїмки, штрафних санкцій і пені </w:t>
            </w:r>
            <w:r w:rsidRPr="001319A5">
              <w:rPr>
                <w:sz w:val="18"/>
                <w:szCs w:val="18"/>
              </w:rPr>
              <w:t xml:space="preserve">вважається відкликаною у день прийняття податковим органом рішення про списання </w:t>
            </w:r>
            <w:r w:rsidR="00FC6DF2" w:rsidRPr="001319A5">
              <w:rPr>
                <w:sz w:val="18"/>
                <w:szCs w:val="18"/>
              </w:rPr>
              <w:t>суми недоїмки, штрафних санкцій і пені</w:t>
            </w:r>
            <w:r w:rsidRPr="001319A5">
              <w:rPr>
                <w:sz w:val="18"/>
                <w:szCs w:val="18"/>
              </w:rPr>
              <w:t>.</w:t>
            </w:r>
          </w:p>
          <w:p w:rsidR="005E0EC9" w:rsidRPr="0038614B" w:rsidRDefault="005E0EC9" w:rsidP="005E0EC9">
            <w:pPr>
              <w:ind w:firstLine="270"/>
              <w:jc w:val="both"/>
              <w:rPr>
                <w:sz w:val="18"/>
                <w:szCs w:val="18"/>
              </w:rPr>
            </w:pPr>
            <w:r w:rsidRPr="0038614B">
              <w:rPr>
                <w:sz w:val="18"/>
                <w:szCs w:val="18"/>
              </w:rPr>
              <w:t>Нараховані та с</w:t>
            </w:r>
            <w:r w:rsidR="00791197">
              <w:rPr>
                <w:sz w:val="18"/>
                <w:szCs w:val="18"/>
              </w:rPr>
              <w:t>плачені або стягнуті за зазначений</w:t>
            </w:r>
            <w:r w:rsidRPr="0038614B">
              <w:rPr>
                <w:sz w:val="18"/>
                <w:szCs w:val="18"/>
              </w:rPr>
              <w:t xml:space="preserve"> період суми недоїмки, штрафних санкцій і пені відповідно до цього Закону, не підлягають поверненню</w:t>
            </w:r>
            <w:r w:rsidR="00BB1092" w:rsidRPr="0038614B">
              <w:rPr>
                <w:sz w:val="18"/>
                <w:szCs w:val="18"/>
              </w:rPr>
              <w:t>»</w:t>
            </w:r>
            <w:r w:rsidRPr="0038614B">
              <w:rPr>
                <w:sz w:val="18"/>
                <w:szCs w:val="18"/>
              </w:rPr>
              <w:t>.</w:t>
            </w:r>
          </w:p>
          <w:p w:rsidR="005E0EC9" w:rsidRPr="0038614B" w:rsidRDefault="005E0EC9" w:rsidP="005E0EC9">
            <w:pPr>
              <w:ind w:firstLine="270"/>
              <w:jc w:val="both"/>
              <w:rPr>
                <w:sz w:val="18"/>
                <w:szCs w:val="18"/>
              </w:rPr>
            </w:pPr>
          </w:p>
        </w:tc>
      </w:tr>
      <w:tr w:rsidR="00791197" w:rsidRPr="0038614B" w:rsidTr="005770B9">
        <w:tc>
          <w:tcPr>
            <w:tcW w:w="576" w:type="dxa"/>
          </w:tcPr>
          <w:p w:rsidR="00791197" w:rsidRPr="0038614B" w:rsidRDefault="00791197" w:rsidP="00AB1C68">
            <w:pPr>
              <w:pStyle w:val="StyleWisnow"/>
            </w:pPr>
          </w:p>
        </w:tc>
        <w:tc>
          <w:tcPr>
            <w:tcW w:w="4818" w:type="dxa"/>
          </w:tcPr>
          <w:p w:rsidR="00791197" w:rsidRPr="0038614B" w:rsidRDefault="00791197" w:rsidP="00AB1C68">
            <w:pPr>
              <w:pStyle w:val="StyleZakonu"/>
              <w:rPr>
                <w:rStyle w:val="rvts44"/>
                <w:bCs/>
                <w:sz w:val="18"/>
                <w:szCs w:val="18"/>
              </w:rPr>
            </w:pPr>
          </w:p>
        </w:tc>
        <w:tc>
          <w:tcPr>
            <w:tcW w:w="3750" w:type="dxa"/>
          </w:tcPr>
          <w:p w:rsidR="00791197" w:rsidRPr="002915D0" w:rsidRDefault="00791197" w:rsidP="00791197">
            <w:pPr>
              <w:pStyle w:val="StyleAwt"/>
              <w:tabs>
                <w:tab w:val="left" w:pos="1134"/>
              </w:tabs>
            </w:pPr>
            <w:r w:rsidRPr="002915D0">
              <w:t>-</w:t>
            </w:r>
            <w:fldSimple w:instr=" SEQ aa ">
              <w:r w:rsidRPr="002915D0">
                <w:rPr>
                  <w:noProof/>
                </w:rPr>
                <w:t>31</w:t>
              </w:r>
            </w:fldSimple>
            <w:r w:rsidRPr="002915D0">
              <w:t xml:space="preserve">-  Народні депутати України – члени </w:t>
            </w:r>
            <w:r w:rsidRPr="00A90F72">
              <w:t>Комітету з питань фінансів, податкової та митної політики</w:t>
            </w:r>
            <w:r w:rsidR="002915D0" w:rsidRPr="00A90F72">
              <w:t>:</w:t>
            </w:r>
            <w:r w:rsidRPr="00A90F72">
              <w:t xml:space="preserve"> Діденко</w:t>
            </w:r>
            <w:r w:rsidRPr="002915D0">
              <w:t xml:space="preserve"> Ю.О. (</w:t>
            </w:r>
            <w:proofErr w:type="spellStart"/>
            <w:r w:rsidRPr="002915D0">
              <w:t>Реєстр.картка</w:t>
            </w:r>
            <w:proofErr w:type="spellEnd"/>
            <w:r w:rsidRPr="002915D0">
              <w:t xml:space="preserve"> №256) та інші</w:t>
            </w:r>
          </w:p>
          <w:p w:rsidR="00791197" w:rsidRPr="00791197" w:rsidRDefault="00791197" w:rsidP="00A90F72">
            <w:pPr>
              <w:pStyle w:val="StyleAwt"/>
              <w:tabs>
                <w:tab w:val="left" w:pos="1134"/>
              </w:tabs>
              <w:jc w:val="both"/>
              <w:rPr>
                <w:rStyle w:val="rvts0"/>
                <w:b w:val="0"/>
                <w:i w:val="0"/>
                <w:szCs w:val="18"/>
                <w:u w:val="none"/>
              </w:rPr>
            </w:pPr>
            <w:r w:rsidRPr="002915D0">
              <w:rPr>
                <w:rStyle w:val="rvts0"/>
                <w:b w:val="0"/>
                <w:i w:val="0"/>
                <w:szCs w:val="18"/>
                <w:u w:val="none"/>
              </w:rPr>
              <w:t>У тексті проекту після слів «антитерористичної операції» додати слова "та/або  операції об’єднаних сил».</w:t>
            </w:r>
          </w:p>
          <w:p w:rsidR="00791197" w:rsidRPr="0038614B" w:rsidRDefault="00791197" w:rsidP="00BB1092">
            <w:pPr>
              <w:pStyle w:val="StyleAwt"/>
              <w:tabs>
                <w:tab w:val="left" w:pos="1134"/>
              </w:tabs>
            </w:pPr>
          </w:p>
        </w:tc>
        <w:tc>
          <w:tcPr>
            <w:tcW w:w="1923" w:type="dxa"/>
          </w:tcPr>
          <w:p w:rsidR="00791197" w:rsidRPr="0038614B" w:rsidRDefault="00791197" w:rsidP="005E0EC9">
            <w:pPr>
              <w:pStyle w:val="StyleZakonu"/>
              <w:rPr>
                <w:rStyle w:val="rvts44"/>
                <w:bCs/>
                <w:sz w:val="18"/>
              </w:rPr>
            </w:pPr>
            <w:r>
              <w:rPr>
                <w:rStyle w:val="rvts44"/>
                <w:bCs/>
                <w:sz w:val="18"/>
              </w:rPr>
              <w:t>Враховано по суті</w:t>
            </w:r>
          </w:p>
        </w:tc>
        <w:tc>
          <w:tcPr>
            <w:tcW w:w="4818" w:type="dxa"/>
          </w:tcPr>
          <w:p w:rsidR="00791197" w:rsidRPr="00754F06" w:rsidRDefault="00791197" w:rsidP="005E0EC9">
            <w:pPr>
              <w:ind w:firstLine="270"/>
              <w:jc w:val="both"/>
              <w:rPr>
                <w:sz w:val="18"/>
                <w:szCs w:val="18"/>
              </w:rPr>
            </w:pPr>
          </w:p>
        </w:tc>
      </w:tr>
      <w:tr w:rsidR="00BF1D8C" w:rsidRPr="0038614B" w:rsidTr="005770B9">
        <w:tc>
          <w:tcPr>
            <w:tcW w:w="576" w:type="dxa"/>
          </w:tcPr>
          <w:p w:rsidR="00BF1D8C" w:rsidRPr="0038614B" w:rsidRDefault="00BF1D8C" w:rsidP="00AB1C68">
            <w:pPr>
              <w:pStyle w:val="StyleWisnow"/>
            </w:pPr>
          </w:p>
        </w:tc>
        <w:tc>
          <w:tcPr>
            <w:tcW w:w="4818" w:type="dxa"/>
          </w:tcPr>
          <w:p w:rsidR="00BF1D8C" w:rsidRPr="0038614B" w:rsidRDefault="00BF1D8C" w:rsidP="00AB1C68">
            <w:pPr>
              <w:pStyle w:val="StyleZakonu"/>
              <w:rPr>
                <w:rStyle w:val="rvts44"/>
                <w:bCs/>
                <w:sz w:val="18"/>
                <w:szCs w:val="18"/>
              </w:rPr>
            </w:pPr>
          </w:p>
        </w:tc>
        <w:tc>
          <w:tcPr>
            <w:tcW w:w="3750" w:type="dxa"/>
          </w:tcPr>
          <w:p w:rsidR="00BF1D8C" w:rsidRPr="0038614B" w:rsidRDefault="00EA3D0F" w:rsidP="00AB1C68">
            <w:pPr>
              <w:pStyle w:val="StyleAwt"/>
            </w:pPr>
            <w:r w:rsidRPr="0038614B">
              <w:rPr>
                <w:szCs w:val="18"/>
              </w:rPr>
              <w:t>-</w:t>
            </w:r>
            <w:r w:rsidRPr="0038614B">
              <w:rPr>
                <w:szCs w:val="18"/>
              </w:rPr>
              <w:fldChar w:fldCharType="begin"/>
            </w:r>
            <w:r w:rsidRPr="0038614B">
              <w:rPr>
                <w:szCs w:val="18"/>
              </w:rPr>
              <w:instrText xml:space="preserve"> SEQ aa </w:instrText>
            </w:r>
            <w:r w:rsidRPr="0038614B">
              <w:rPr>
                <w:szCs w:val="18"/>
              </w:rPr>
              <w:fldChar w:fldCharType="separate"/>
            </w:r>
            <w:r w:rsidR="00791197">
              <w:rPr>
                <w:noProof/>
                <w:szCs w:val="18"/>
              </w:rPr>
              <w:t>32</w:t>
            </w:r>
            <w:r w:rsidRPr="0038614B">
              <w:rPr>
                <w:szCs w:val="18"/>
              </w:rPr>
              <w:fldChar w:fldCharType="end"/>
            </w:r>
            <w:r w:rsidRPr="0038614B">
              <w:rPr>
                <w:szCs w:val="18"/>
              </w:rPr>
              <w:t xml:space="preserve">- </w:t>
            </w:r>
            <w:r w:rsidR="00BF1D8C" w:rsidRPr="0038614B">
              <w:rPr>
                <w:szCs w:val="18"/>
              </w:rPr>
              <w:t xml:space="preserve"> </w:t>
            </w:r>
            <w:proofErr w:type="spellStart"/>
            <w:r w:rsidR="00BF1D8C" w:rsidRPr="0038614B">
              <w:t>Н.д.Гетм</w:t>
            </w:r>
            <w:r w:rsidR="00BB1092" w:rsidRPr="0038614B">
              <w:t>анцев</w:t>
            </w:r>
            <w:proofErr w:type="spellEnd"/>
            <w:r w:rsidR="00BB1092" w:rsidRPr="0038614B">
              <w:t xml:space="preserve"> Д.О. (</w:t>
            </w:r>
            <w:proofErr w:type="spellStart"/>
            <w:r w:rsidR="00BB1092" w:rsidRPr="0038614B">
              <w:t>Реєстр.картка</w:t>
            </w:r>
            <w:proofErr w:type="spellEnd"/>
            <w:r w:rsidR="00BB1092" w:rsidRPr="0038614B">
              <w:t xml:space="preserve"> №245)</w:t>
            </w:r>
          </w:p>
          <w:p w:rsidR="00BF1D8C" w:rsidRPr="0038614B" w:rsidRDefault="00BF1D8C" w:rsidP="00BB1092">
            <w:pPr>
              <w:ind w:firstLine="270"/>
              <w:jc w:val="both"/>
              <w:rPr>
                <w:sz w:val="18"/>
                <w:szCs w:val="18"/>
              </w:rPr>
            </w:pPr>
            <w:r w:rsidRPr="0038614B">
              <w:rPr>
                <w:sz w:val="18"/>
                <w:szCs w:val="18"/>
              </w:rPr>
              <w:t>Доповнити проект після пункту 2 розділу</w:t>
            </w:r>
            <w:r w:rsidR="00BB1092" w:rsidRPr="0038614B">
              <w:rPr>
                <w:sz w:val="18"/>
                <w:szCs w:val="18"/>
              </w:rPr>
              <w:t xml:space="preserve"> І новим пунктом такого змісту:</w:t>
            </w:r>
          </w:p>
          <w:p w:rsidR="00BF1D8C" w:rsidRPr="0038614B" w:rsidRDefault="00BF1D8C" w:rsidP="00AB1C68">
            <w:pPr>
              <w:ind w:firstLine="270"/>
              <w:jc w:val="both"/>
              <w:rPr>
                <w:sz w:val="18"/>
                <w:szCs w:val="18"/>
              </w:rPr>
            </w:pPr>
            <w:r w:rsidRPr="0038614B">
              <w:rPr>
                <w:sz w:val="18"/>
                <w:szCs w:val="18"/>
              </w:rPr>
              <w:t>«3. В розділі VIII Прикінцеві та перехідні положення:</w:t>
            </w:r>
          </w:p>
          <w:p w:rsidR="00BF1D8C" w:rsidRPr="0038614B" w:rsidRDefault="00BF1D8C" w:rsidP="00AB1C68">
            <w:pPr>
              <w:ind w:firstLine="270"/>
              <w:jc w:val="both"/>
              <w:rPr>
                <w:sz w:val="18"/>
                <w:szCs w:val="18"/>
              </w:rPr>
            </w:pPr>
            <w:r w:rsidRPr="0038614B">
              <w:rPr>
                <w:sz w:val="18"/>
                <w:szCs w:val="18"/>
              </w:rPr>
              <w:t xml:space="preserve"> пункт 9</w:t>
            </w:r>
            <w:r w:rsidRPr="0038614B">
              <w:rPr>
                <w:sz w:val="18"/>
                <w:szCs w:val="18"/>
                <w:vertAlign w:val="superscript"/>
              </w:rPr>
              <w:t xml:space="preserve">8 </w:t>
            </w:r>
            <w:r w:rsidRPr="0038614B">
              <w:rPr>
                <w:sz w:val="18"/>
                <w:szCs w:val="18"/>
              </w:rPr>
              <w:t xml:space="preserve">викласти в такій редакції: </w:t>
            </w:r>
          </w:p>
          <w:p w:rsidR="00BF1D8C" w:rsidRPr="0038614B" w:rsidRDefault="00BF1D8C" w:rsidP="00AB1C68">
            <w:pPr>
              <w:ind w:firstLine="270"/>
              <w:jc w:val="both"/>
              <w:rPr>
                <w:sz w:val="18"/>
                <w:szCs w:val="18"/>
              </w:rPr>
            </w:pPr>
            <w:r w:rsidRPr="0038614B">
              <w:rPr>
                <w:sz w:val="18"/>
                <w:szCs w:val="18"/>
              </w:rPr>
              <w:t xml:space="preserve">«Платники єдиного внеску, визначені статтею 4 цього Закону, якщо вони не є роботодавцями, звільняються від виконання обов'язків, визначених пунктом 2 статті 6 цього Закону, на весь період їх незаконного позбавлення волі на території проведення антитерористичної операції за заявою члена сім'ї або платника єдиного внеску, після його визволення та/або після закінчення його </w:t>
            </w:r>
            <w:r w:rsidRPr="0038614B">
              <w:rPr>
                <w:sz w:val="18"/>
                <w:szCs w:val="18"/>
              </w:rPr>
              <w:lastRenderedPageBreak/>
              <w:t>лікування (реабілітації), що підтверджується даними державного правоохоронного органу спеціального призначення, який забезпечує державну безпеку України, про незаконне позбавлення волі такого платника.</w:t>
            </w:r>
          </w:p>
          <w:p w:rsidR="00BF1D8C" w:rsidRPr="0038614B" w:rsidRDefault="00BF1D8C" w:rsidP="00AB1C68">
            <w:pPr>
              <w:ind w:firstLine="270"/>
              <w:jc w:val="both"/>
              <w:rPr>
                <w:sz w:val="18"/>
                <w:szCs w:val="18"/>
              </w:rPr>
            </w:pPr>
            <w:r w:rsidRPr="0038614B">
              <w:rPr>
                <w:sz w:val="18"/>
                <w:szCs w:val="18"/>
              </w:rPr>
              <w:t xml:space="preserve">Заява платником єдиного внеску подається протягом 90 днів після його визволення. </w:t>
            </w:r>
          </w:p>
          <w:p w:rsidR="00BF1D8C" w:rsidRPr="0038614B" w:rsidRDefault="00BF1D8C" w:rsidP="00AB1C68">
            <w:pPr>
              <w:ind w:firstLine="270"/>
              <w:jc w:val="both"/>
              <w:rPr>
                <w:sz w:val="18"/>
                <w:szCs w:val="18"/>
              </w:rPr>
            </w:pPr>
            <w:r w:rsidRPr="0038614B">
              <w:rPr>
                <w:sz w:val="18"/>
                <w:szCs w:val="18"/>
              </w:rPr>
              <w:t>Якщо платник єдиного внеску перебуває на лікуванні (реабілітації) після визволення, заява подається протягом 90 днів після закінчення його лікування (реабілітації).</w:t>
            </w:r>
          </w:p>
          <w:p w:rsidR="00BF1D8C" w:rsidRPr="0038614B" w:rsidRDefault="00BF1D8C" w:rsidP="00BB1092">
            <w:pPr>
              <w:ind w:firstLine="270"/>
              <w:jc w:val="both"/>
              <w:rPr>
                <w:sz w:val="18"/>
                <w:szCs w:val="18"/>
              </w:rPr>
            </w:pPr>
            <w:r w:rsidRPr="0038614B">
              <w:rPr>
                <w:sz w:val="18"/>
                <w:szCs w:val="18"/>
              </w:rPr>
              <w:t>Термін перебування на лікуванні (реабілітації) підтверджується відповідною довідкою (випискою) установи, в якому проводилось  лікува</w:t>
            </w:r>
            <w:r w:rsidR="00BB1092" w:rsidRPr="0038614B">
              <w:rPr>
                <w:sz w:val="18"/>
                <w:szCs w:val="18"/>
              </w:rPr>
              <w:t>ння (реабілітація) такої особи.</w:t>
            </w:r>
          </w:p>
          <w:p w:rsidR="00BF1D8C" w:rsidRPr="0038614B" w:rsidRDefault="00BF1D8C" w:rsidP="00BB1092">
            <w:pPr>
              <w:ind w:firstLine="270"/>
              <w:jc w:val="both"/>
              <w:rPr>
                <w:sz w:val="18"/>
                <w:szCs w:val="18"/>
              </w:rPr>
            </w:pPr>
            <w:r w:rsidRPr="0038614B">
              <w:rPr>
                <w:sz w:val="18"/>
                <w:szCs w:val="18"/>
              </w:rPr>
              <w:t>доповнити новим пунктом 9</w:t>
            </w:r>
            <w:r w:rsidR="00514C39" w:rsidRPr="0038614B">
              <w:rPr>
                <w:sz w:val="18"/>
                <w:szCs w:val="18"/>
                <w:vertAlign w:val="superscript"/>
              </w:rPr>
              <w:t>10</w:t>
            </w:r>
            <w:r w:rsidR="00BB1092" w:rsidRPr="0038614B">
              <w:rPr>
                <w:sz w:val="18"/>
                <w:szCs w:val="18"/>
              </w:rPr>
              <w:t xml:space="preserve"> такого змісту:</w:t>
            </w:r>
          </w:p>
          <w:p w:rsidR="00BF1D8C" w:rsidRPr="0038614B" w:rsidRDefault="00BF1D8C" w:rsidP="00AB1C68">
            <w:pPr>
              <w:ind w:firstLine="270"/>
              <w:jc w:val="both"/>
              <w:rPr>
                <w:sz w:val="18"/>
                <w:szCs w:val="18"/>
              </w:rPr>
            </w:pPr>
            <w:r w:rsidRPr="0038614B">
              <w:rPr>
                <w:sz w:val="18"/>
                <w:szCs w:val="18"/>
              </w:rPr>
              <w:t>9</w:t>
            </w:r>
            <w:r w:rsidR="00451983" w:rsidRPr="0038614B">
              <w:rPr>
                <w:sz w:val="18"/>
                <w:szCs w:val="18"/>
                <w:vertAlign w:val="superscript"/>
              </w:rPr>
              <w:t>10</w:t>
            </w:r>
            <w:r w:rsidRPr="0038614B">
              <w:rPr>
                <w:sz w:val="18"/>
                <w:szCs w:val="18"/>
              </w:rPr>
              <w:t>. Підлягають списанню непогашені суми недоїмки з єдиного внеску та штрафів разом із пенею, нараховані  платникам єдиного внеску, зазначеним у пунктах 4 (крім фізичних осіб - підприємців, які обрали спрощену систему оподаткування) та 5 частини першої статті 4 цього Закону, у разі якщо такими платниками не отримано дохід (прибуток) від їх діяльності, що підлягає обкладенню податком на доходи фізичних осіб, у період з 01 січня 2017 року до моменту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за умови подання протягом 90 календарних днів з дати набрання чинності Законом України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w:t>
            </w:r>
          </w:p>
          <w:p w:rsidR="00BF1D8C" w:rsidRPr="0038614B" w:rsidRDefault="00BF1D8C" w:rsidP="00AB1C68">
            <w:pPr>
              <w:ind w:firstLine="270"/>
              <w:jc w:val="both"/>
              <w:rPr>
                <w:sz w:val="18"/>
                <w:szCs w:val="18"/>
              </w:rPr>
            </w:pPr>
            <w:r w:rsidRPr="0038614B">
              <w:rPr>
                <w:sz w:val="18"/>
                <w:szCs w:val="18"/>
              </w:rPr>
              <w:t xml:space="preserve">  а) платниками, визначеними у пункті 4  цього  Закону  (крім фізичних осіб – підприємців, які обрали спрощену систему оподаткування)  до державного реєстратора за місцем знаходження реєстраційної справи фізичної особи-підприємця, заяви про державну реєстрацію припинення підприємницької діяльності;</w:t>
            </w:r>
          </w:p>
          <w:p w:rsidR="00BF1D8C" w:rsidRPr="0038614B" w:rsidRDefault="00BF1D8C" w:rsidP="00AB1C68">
            <w:pPr>
              <w:ind w:firstLine="270"/>
              <w:jc w:val="both"/>
              <w:rPr>
                <w:sz w:val="18"/>
                <w:szCs w:val="18"/>
              </w:rPr>
            </w:pPr>
            <w:r w:rsidRPr="0038614B">
              <w:rPr>
                <w:sz w:val="18"/>
                <w:szCs w:val="18"/>
              </w:rPr>
              <w:lastRenderedPageBreak/>
              <w:t>б) платниками,  зазначеними у пункті 5 частини першої статті 4 цього Закону, до податкового органу за основним місцем обліку,  заяви про  зняття з  обліку.</w:t>
            </w:r>
          </w:p>
          <w:p w:rsidR="00BF1D8C" w:rsidRPr="005E2E5E" w:rsidRDefault="00BF1D8C" w:rsidP="005E2E5E">
            <w:pPr>
              <w:ind w:firstLine="270"/>
              <w:jc w:val="both"/>
              <w:rPr>
                <w:rStyle w:val="rvts0"/>
                <w:sz w:val="18"/>
                <w:szCs w:val="18"/>
              </w:rPr>
            </w:pPr>
            <w:r w:rsidRPr="0038614B">
              <w:rPr>
                <w:rStyle w:val="rvts0"/>
                <w:sz w:val="18"/>
                <w:szCs w:val="18"/>
              </w:rPr>
              <w:t>Вимога про сплату боргу (недоїмки) вважається відкликаною</w:t>
            </w:r>
            <w:r w:rsidR="00A96E5C" w:rsidRPr="0038614B">
              <w:rPr>
                <w:rStyle w:val="rvts0"/>
                <w:sz w:val="18"/>
                <w:szCs w:val="18"/>
              </w:rPr>
              <w:t xml:space="preserve"> </w:t>
            </w:r>
            <w:r w:rsidRPr="0038614B">
              <w:rPr>
                <w:rStyle w:val="rvts0"/>
                <w:sz w:val="18"/>
                <w:szCs w:val="18"/>
              </w:rPr>
              <w:t xml:space="preserve"> у день прийняття податковим органом рішення</w:t>
            </w:r>
            <w:r w:rsidR="005E2E5E">
              <w:rPr>
                <w:rStyle w:val="rvts0"/>
                <w:sz w:val="18"/>
                <w:szCs w:val="18"/>
              </w:rPr>
              <w:t xml:space="preserve"> про списання боргу (недоїмки).</w:t>
            </w:r>
          </w:p>
          <w:p w:rsidR="00BF1D8C" w:rsidRPr="0038614B" w:rsidRDefault="00BF1D8C" w:rsidP="00AB1C68">
            <w:pPr>
              <w:pStyle w:val="StyleAwt"/>
              <w:rPr>
                <w:szCs w:val="18"/>
              </w:rPr>
            </w:pPr>
          </w:p>
        </w:tc>
        <w:tc>
          <w:tcPr>
            <w:tcW w:w="1923" w:type="dxa"/>
          </w:tcPr>
          <w:p w:rsidR="00514C39" w:rsidRPr="0038614B" w:rsidRDefault="00514C39" w:rsidP="005E0EC9">
            <w:pPr>
              <w:pStyle w:val="StyleZakonu"/>
              <w:ind w:firstLine="0"/>
              <w:rPr>
                <w:rStyle w:val="rvts44"/>
                <w:bCs/>
                <w:sz w:val="18"/>
              </w:rPr>
            </w:pPr>
            <w:r w:rsidRPr="0038614B">
              <w:rPr>
                <w:rStyle w:val="rvts44"/>
                <w:bCs/>
                <w:sz w:val="18"/>
              </w:rPr>
              <w:lastRenderedPageBreak/>
              <w:t>Враховано  частково</w:t>
            </w: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ind w:hanging="12"/>
              <w:rPr>
                <w:rStyle w:val="rvts44"/>
                <w:b/>
                <w:bCs/>
                <w:sz w:val="18"/>
              </w:rPr>
            </w:pPr>
          </w:p>
          <w:p w:rsidR="00BF1D8C" w:rsidRPr="0038614B" w:rsidRDefault="00BF1D8C" w:rsidP="00AB1C68">
            <w:pPr>
              <w:pStyle w:val="StyleZakonu"/>
              <w:rPr>
                <w:rStyle w:val="rvts44"/>
                <w:bCs/>
                <w:sz w:val="18"/>
                <w:szCs w:val="18"/>
              </w:rPr>
            </w:pPr>
          </w:p>
        </w:tc>
        <w:tc>
          <w:tcPr>
            <w:tcW w:w="4818" w:type="dxa"/>
          </w:tcPr>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AE3229" w:rsidRPr="0038614B" w:rsidRDefault="00AE3229" w:rsidP="00AB1C68">
            <w:pPr>
              <w:ind w:firstLine="270"/>
              <w:jc w:val="both"/>
              <w:rPr>
                <w:sz w:val="18"/>
                <w:szCs w:val="18"/>
              </w:rPr>
            </w:pPr>
          </w:p>
          <w:p w:rsidR="009507C0" w:rsidRPr="0038614B" w:rsidRDefault="009507C0" w:rsidP="009507C0">
            <w:pPr>
              <w:jc w:val="both"/>
              <w:rPr>
                <w:sz w:val="18"/>
                <w:szCs w:val="18"/>
              </w:rPr>
            </w:pPr>
          </w:p>
          <w:p w:rsidR="00514C39" w:rsidRPr="0038614B" w:rsidRDefault="00514C39" w:rsidP="00514C39">
            <w:pPr>
              <w:ind w:firstLine="270"/>
              <w:jc w:val="both"/>
              <w:rPr>
                <w:rStyle w:val="rvts0"/>
                <w:b/>
                <w:sz w:val="18"/>
                <w:szCs w:val="18"/>
              </w:rPr>
            </w:pPr>
          </w:p>
          <w:p w:rsidR="00BF1D8C" w:rsidRPr="0038614B" w:rsidRDefault="00BF1D8C" w:rsidP="00AB1C68">
            <w:pPr>
              <w:ind w:firstLine="270"/>
              <w:jc w:val="both"/>
              <w:rPr>
                <w:sz w:val="18"/>
                <w:szCs w:val="18"/>
              </w:rPr>
            </w:pPr>
          </w:p>
          <w:p w:rsidR="00BF1D8C" w:rsidRPr="0038614B" w:rsidRDefault="00BF1D8C" w:rsidP="00514C39">
            <w:pPr>
              <w:ind w:firstLine="270"/>
              <w:jc w:val="both"/>
              <w:rPr>
                <w:b/>
                <w:sz w:val="18"/>
                <w:szCs w:val="18"/>
              </w:rPr>
            </w:pPr>
            <w:r w:rsidRPr="0038614B">
              <w:rPr>
                <w:sz w:val="18"/>
                <w:szCs w:val="18"/>
              </w:rPr>
              <w:t xml:space="preserve"> </w:t>
            </w:r>
          </w:p>
          <w:p w:rsidR="00BF1D8C" w:rsidRPr="0038614B" w:rsidRDefault="00BF1D8C" w:rsidP="00AB1C68">
            <w:pPr>
              <w:ind w:firstLine="270"/>
              <w:jc w:val="both"/>
              <w:rPr>
                <w:b/>
                <w:sz w:val="18"/>
                <w:szCs w:val="18"/>
              </w:rPr>
            </w:pPr>
          </w:p>
          <w:p w:rsidR="00BF1D8C" w:rsidRPr="0038614B" w:rsidRDefault="00BF1D8C" w:rsidP="00AB1C68">
            <w:pPr>
              <w:ind w:firstLine="270"/>
              <w:jc w:val="both"/>
              <w:rPr>
                <w:b/>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ind w:firstLine="270"/>
              <w:jc w:val="both"/>
              <w:rPr>
                <w:sz w:val="18"/>
                <w:szCs w:val="18"/>
              </w:rPr>
            </w:pPr>
          </w:p>
          <w:p w:rsidR="00BF1D8C" w:rsidRPr="0038614B" w:rsidRDefault="00BF1D8C" w:rsidP="00AB1C68">
            <w:pPr>
              <w:jc w:val="both"/>
              <w:rPr>
                <w:sz w:val="18"/>
                <w:szCs w:val="18"/>
              </w:rPr>
            </w:pPr>
          </w:p>
          <w:p w:rsidR="00BF1D8C" w:rsidRPr="0038614B" w:rsidRDefault="00BF1D8C" w:rsidP="00514C39">
            <w:pPr>
              <w:ind w:firstLine="270"/>
              <w:jc w:val="both"/>
              <w:rPr>
                <w:rStyle w:val="rvts44"/>
                <w:bCs/>
                <w:sz w:val="18"/>
                <w:szCs w:val="18"/>
              </w:rPr>
            </w:pPr>
          </w:p>
        </w:tc>
      </w:tr>
      <w:tr w:rsidR="00BF1D8C" w:rsidRPr="0038614B" w:rsidTr="005770B9">
        <w:tc>
          <w:tcPr>
            <w:tcW w:w="576" w:type="dxa"/>
          </w:tcPr>
          <w:p w:rsidR="00BF1D8C" w:rsidRPr="0038614B" w:rsidRDefault="00BF1D8C" w:rsidP="00AB1C68">
            <w:pPr>
              <w:pStyle w:val="StyleWisnow"/>
            </w:pPr>
          </w:p>
        </w:tc>
        <w:tc>
          <w:tcPr>
            <w:tcW w:w="4818" w:type="dxa"/>
          </w:tcPr>
          <w:p w:rsidR="00BF1D8C" w:rsidRPr="0038614B" w:rsidRDefault="00BF1D8C" w:rsidP="00AB1C68">
            <w:pPr>
              <w:pStyle w:val="StyleZakonu"/>
              <w:rPr>
                <w:rStyle w:val="rvts44"/>
                <w:bCs/>
                <w:sz w:val="18"/>
                <w:szCs w:val="18"/>
              </w:rPr>
            </w:pPr>
          </w:p>
        </w:tc>
        <w:tc>
          <w:tcPr>
            <w:tcW w:w="3750" w:type="dxa"/>
          </w:tcPr>
          <w:p w:rsidR="00BF1D8C" w:rsidRPr="0038614B" w:rsidRDefault="00EA3D0F" w:rsidP="00AB1C68">
            <w:pPr>
              <w:pStyle w:val="StyleAwt"/>
            </w:pPr>
            <w:r w:rsidRPr="0038614B">
              <w:t>-</w:t>
            </w:r>
            <w:fldSimple w:instr=" SEQ aa ">
              <w:r w:rsidR="00791197">
                <w:rPr>
                  <w:noProof/>
                </w:rPr>
                <w:t>33</w:t>
              </w:r>
            </w:fldSimple>
            <w:r w:rsidRPr="0038614B">
              <w:t xml:space="preserve">- </w:t>
            </w:r>
            <w:proofErr w:type="spellStart"/>
            <w:r w:rsidR="00BF1D8C" w:rsidRPr="0038614B">
              <w:t>Н.д.Ді</w:t>
            </w:r>
            <w:r w:rsidR="00BB1092" w:rsidRPr="0038614B">
              <w:t>денко</w:t>
            </w:r>
            <w:proofErr w:type="spellEnd"/>
            <w:r w:rsidR="00BB1092" w:rsidRPr="0038614B">
              <w:t xml:space="preserve"> Ю.О. (</w:t>
            </w:r>
            <w:proofErr w:type="spellStart"/>
            <w:r w:rsidR="00BB1092" w:rsidRPr="0038614B">
              <w:t>Реєстр.картка</w:t>
            </w:r>
            <w:proofErr w:type="spellEnd"/>
            <w:r w:rsidR="00BB1092" w:rsidRPr="0038614B">
              <w:t xml:space="preserve"> №256)</w:t>
            </w:r>
          </w:p>
          <w:p w:rsidR="00BB1092" w:rsidRPr="0038614B" w:rsidRDefault="00BF1D8C" w:rsidP="00BB1092">
            <w:pPr>
              <w:pStyle w:val="a8"/>
              <w:spacing w:after="0" w:line="257" w:lineRule="auto"/>
              <w:ind w:left="0"/>
              <w:jc w:val="both"/>
              <w:rPr>
                <w:rFonts w:ascii="Times New Roman" w:hAnsi="Times New Roman"/>
                <w:sz w:val="18"/>
                <w:szCs w:val="18"/>
                <w:lang w:val="uk-UA"/>
              </w:rPr>
            </w:pPr>
            <w:r w:rsidRPr="0038614B">
              <w:rPr>
                <w:rFonts w:ascii="Times New Roman" w:hAnsi="Times New Roman"/>
                <w:sz w:val="18"/>
                <w:szCs w:val="18"/>
                <w:lang w:val="uk-UA"/>
              </w:rPr>
              <w:t xml:space="preserve">      </w:t>
            </w:r>
            <w:proofErr w:type="spellStart"/>
            <w:r w:rsidRPr="0038614B">
              <w:rPr>
                <w:rFonts w:ascii="Times New Roman" w:hAnsi="Times New Roman"/>
                <w:sz w:val="18"/>
                <w:szCs w:val="18"/>
                <w:lang w:val="uk-UA"/>
              </w:rPr>
              <w:t>Законопроєкт</w:t>
            </w:r>
            <w:proofErr w:type="spellEnd"/>
            <w:r w:rsidRPr="0038614B">
              <w:rPr>
                <w:rFonts w:ascii="Times New Roman" w:hAnsi="Times New Roman"/>
                <w:sz w:val="18"/>
                <w:szCs w:val="18"/>
                <w:lang w:val="uk-UA"/>
              </w:rPr>
              <w:t xml:space="preserve"> доповнити пунктом 3 наступного змісту: доповнити «Розділ VIII Прикінцеві та перехідні положення» підпунктом «9</w:t>
            </w:r>
            <w:r w:rsidRPr="0038614B">
              <w:rPr>
                <w:rFonts w:ascii="Times New Roman" w:hAnsi="Times New Roman"/>
                <w:sz w:val="18"/>
                <w:szCs w:val="18"/>
                <w:vertAlign w:val="superscript"/>
                <w:lang w:val="uk-UA"/>
              </w:rPr>
              <w:t xml:space="preserve">10»  </w:t>
            </w:r>
            <w:r w:rsidR="00BB1092" w:rsidRPr="0038614B">
              <w:rPr>
                <w:rFonts w:ascii="Times New Roman" w:hAnsi="Times New Roman"/>
                <w:sz w:val="18"/>
                <w:szCs w:val="18"/>
                <w:lang w:val="uk-UA"/>
              </w:rPr>
              <w:t xml:space="preserve">наступного змісту: </w:t>
            </w:r>
          </w:p>
          <w:p w:rsidR="00BF1D8C" w:rsidRPr="0038614B" w:rsidRDefault="00BF1D8C" w:rsidP="00BB1092">
            <w:pPr>
              <w:pStyle w:val="a8"/>
              <w:spacing w:after="0" w:line="257" w:lineRule="auto"/>
              <w:ind w:left="0"/>
              <w:jc w:val="both"/>
              <w:rPr>
                <w:rFonts w:ascii="Times New Roman" w:hAnsi="Times New Roman"/>
                <w:sz w:val="18"/>
                <w:szCs w:val="18"/>
                <w:lang w:val="uk-UA"/>
              </w:rPr>
            </w:pPr>
            <w:r w:rsidRPr="006959A4">
              <w:rPr>
                <w:rFonts w:ascii="Times New Roman" w:hAnsi="Times New Roman"/>
                <w:sz w:val="18"/>
                <w:szCs w:val="18"/>
                <w:lang w:val="uk-UA"/>
              </w:rPr>
              <w:t>«9</w:t>
            </w:r>
            <w:r w:rsidRPr="006959A4">
              <w:rPr>
                <w:rFonts w:ascii="Times New Roman" w:hAnsi="Times New Roman"/>
                <w:sz w:val="18"/>
                <w:szCs w:val="18"/>
                <w:vertAlign w:val="superscript"/>
                <w:lang w:val="uk-UA"/>
              </w:rPr>
              <w:t>10</w:t>
            </w:r>
            <w:r w:rsidRPr="006959A4">
              <w:rPr>
                <w:rFonts w:ascii="Times New Roman" w:hAnsi="Times New Roman"/>
                <w:sz w:val="18"/>
                <w:szCs w:val="18"/>
                <w:lang w:val="uk-UA"/>
              </w:rPr>
              <w:t>. Платники визначені у пунктах 4 (крім фізичних осіб - підприємців, які обрали спрощену систему оподаткування) та 5 частини першої статті 4 цього Закону, у разі якщо такими платниками не отримано дохід (прибуток) від їх діяльності, що підлягає обкладенню податком на доходи фізичних осіб, у період з 01 січня 2017 року до моменту набрання чинності Закону України “Про збір та облік єдиного внеску на загальнообов’язкове державне соціальне страхування” (щодо забезпечення принципу рівноправності застрахованих осіб), звільняються від виконання своїх обов'язків, визначених частиною другою статті 6 Закону України "Про збір та облік єдиного внеску на загальнообов'язкове державне соціальне страхування".</w:t>
            </w:r>
          </w:p>
          <w:p w:rsidR="00BF1D8C" w:rsidRPr="0038614B" w:rsidRDefault="00BF1D8C" w:rsidP="00AB1C68">
            <w:pPr>
              <w:ind w:firstLine="708"/>
              <w:jc w:val="both"/>
              <w:rPr>
                <w:sz w:val="18"/>
                <w:szCs w:val="18"/>
              </w:rPr>
            </w:pPr>
            <w:r w:rsidRPr="0038614B">
              <w:rPr>
                <w:sz w:val="18"/>
                <w:szCs w:val="18"/>
              </w:rPr>
              <w:t xml:space="preserve">Відповідальність, штрафні та фінансові санкції, передбачені цим Законом за невиконання обов'язків платника єдиного внеску в період з 01 січня 2017 року до моменту набрання чинності Закону України "Про внесення змін до </w:t>
            </w:r>
            <w:r w:rsidRPr="0038614B">
              <w:rPr>
                <w:bCs/>
                <w:sz w:val="18"/>
                <w:szCs w:val="18"/>
              </w:rPr>
              <w:t>Закону України “</w:t>
            </w:r>
            <w:r w:rsidRPr="0038614B">
              <w:rPr>
                <w:sz w:val="18"/>
                <w:szCs w:val="18"/>
              </w:rPr>
              <w:t>Про збір та облік єдиного внеску на загальнообов’язкове державне соціальне страхування</w:t>
            </w:r>
            <w:r w:rsidRPr="0038614B">
              <w:rPr>
                <w:bCs/>
                <w:sz w:val="18"/>
                <w:szCs w:val="18"/>
              </w:rPr>
              <w:t xml:space="preserve">” (щодо забезпечення принципу рівноправності </w:t>
            </w:r>
            <w:r w:rsidRPr="0038614B">
              <w:rPr>
                <w:sz w:val="18"/>
                <w:szCs w:val="18"/>
              </w:rPr>
              <w:t>застрахованих осіб</w:t>
            </w:r>
            <w:r w:rsidRPr="0038614B">
              <w:rPr>
                <w:bCs/>
                <w:sz w:val="18"/>
                <w:szCs w:val="18"/>
              </w:rPr>
              <w:t>)</w:t>
            </w:r>
            <w:r w:rsidRPr="0038614B">
              <w:rPr>
                <w:sz w:val="18"/>
                <w:szCs w:val="18"/>
              </w:rPr>
              <w:t>, до платників єдиного внеску, зазначених у цьому пункті, не застосовуються.</w:t>
            </w:r>
          </w:p>
          <w:p w:rsidR="00BF1D8C" w:rsidRPr="0038614B" w:rsidRDefault="00BF1D8C" w:rsidP="00AB1C68">
            <w:pPr>
              <w:ind w:firstLine="708"/>
              <w:jc w:val="both"/>
              <w:rPr>
                <w:sz w:val="18"/>
                <w:szCs w:val="18"/>
              </w:rPr>
            </w:pPr>
            <w:r w:rsidRPr="0038614B">
              <w:rPr>
                <w:sz w:val="18"/>
                <w:szCs w:val="18"/>
              </w:rPr>
              <w:t xml:space="preserve">Виконавчі провадження, застосовані до осіб, зазначені в цій статті, в період з 1 січня 2017 року до моменту набрання чинності </w:t>
            </w:r>
            <w:r w:rsidRPr="0038614B">
              <w:rPr>
                <w:bCs/>
                <w:sz w:val="18"/>
                <w:szCs w:val="18"/>
              </w:rPr>
              <w:lastRenderedPageBreak/>
              <w:t>Закону України “</w:t>
            </w:r>
            <w:r w:rsidRPr="0038614B">
              <w:rPr>
                <w:sz w:val="18"/>
                <w:szCs w:val="18"/>
              </w:rPr>
              <w:t>Про збір та облік єдиного внеску на загальнообов’язкове державне соціальне страхування</w:t>
            </w:r>
            <w:r w:rsidRPr="0038614B">
              <w:rPr>
                <w:bCs/>
                <w:sz w:val="18"/>
                <w:szCs w:val="18"/>
              </w:rPr>
              <w:t xml:space="preserve">” (щодо забезпечення принципу рівноправності </w:t>
            </w:r>
            <w:r w:rsidRPr="0038614B">
              <w:rPr>
                <w:sz w:val="18"/>
                <w:szCs w:val="18"/>
              </w:rPr>
              <w:t>застрахованих осіб</w:t>
            </w:r>
            <w:r w:rsidRPr="0038614B">
              <w:rPr>
                <w:bCs/>
                <w:sz w:val="18"/>
                <w:szCs w:val="18"/>
              </w:rPr>
              <w:t>)</w:t>
            </w:r>
            <w:r w:rsidRPr="0038614B">
              <w:rPr>
                <w:sz w:val="18"/>
                <w:szCs w:val="18"/>
              </w:rPr>
              <w:t xml:space="preserve">, мають бути відкликані. </w:t>
            </w:r>
          </w:p>
          <w:p w:rsidR="00BF1D8C" w:rsidRPr="0038614B" w:rsidRDefault="00BF1D8C" w:rsidP="00AB1C68">
            <w:pPr>
              <w:ind w:firstLine="708"/>
              <w:jc w:val="both"/>
              <w:rPr>
                <w:sz w:val="18"/>
                <w:szCs w:val="18"/>
              </w:rPr>
            </w:pPr>
            <w:r w:rsidRPr="0038614B">
              <w:rPr>
                <w:sz w:val="18"/>
                <w:szCs w:val="18"/>
              </w:rPr>
              <w:t>Недоїмка, що виникла у платників єдиного внеску, зазначених у цьому пункті, визнається безнадійною та підлягає списанню в порядку, передбаченому Податковим кодексом України для списання безнадійного податкового боргу.</w:t>
            </w:r>
          </w:p>
          <w:p w:rsidR="00BF1D8C" w:rsidRPr="0038614B" w:rsidRDefault="00BF1D8C" w:rsidP="00AB1C68">
            <w:pPr>
              <w:ind w:firstLine="708"/>
              <w:jc w:val="both"/>
              <w:rPr>
                <w:sz w:val="18"/>
                <w:szCs w:val="18"/>
              </w:rPr>
            </w:pPr>
            <w:r w:rsidRPr="0038614B">
              <w:rPr>
                <w:sz w:val="18"/>
                <w:szCs w:val="18"/>
              </w:rPr>
              <w:t>Підставою для надання такого звільнення є подання протягом 180 календарних днів з дати набрання чинності</w:t>
            </w:r>
            <w:r w:rsidRPr="0038614B">
              <w:rPr>
                <w:bCs/>
                <w:sz w:val="18"/>
                <w:szCs w:val="18"/>
              </w:rPr>
              <w:t xml:space="preserve"> Закону України “</w:t>
            </w:r>
            <w:r w:rsidRPr="0038614B">
              <w:rPr>
                <w:sz w:val="18"/>
                <w:szCs w:val="18"/>
              </w:rPr>
              <w:t>Про збір та облік єдиного внеску на загальнообов’язкове державне соціальне страхування</w:t>
            </w:r>
            <w:r w:rsidRPr="0038614B">
              <w:rPr>
                <w:bCs/>
                <w:sz w:val="18"/>
                <w:szCs w:val="18"/>
              </w:rPr>
              <w:t xml:space="preserve">” (щодо забезпечення принципу рівноправності </w:t>
            </w:r>
            <w:r w:rsidRPr="0038614B">
              <w:rPr>
                <w:sz w:val="18"/>
                <w:szCs w:val="18"/>
              </w:rPr>
              <w:t>застрахованих осіб</w:t>
            </w:r>
            <w:r w:rsidRPr="0038614B">
              <w:rPr>
                <w:bCs/>
                <w:sz w:val="18"/>
                <w:szCs w:val="18"/>
              </w:rPr>
              <w:t>)</w:t>
            </w:r>
            <w:r w:rsidRPr="0038614B">
              <w:rPr>
                <w:sz w:val="18"/>
                <w:szCs w:val="18"/>
              </w:rPr>
              <w:t>:</w:t>
            </w:r>
          </w:p>
          <w:p w:rsidR="00BF1D8C" w:rsidRPr="0038614B" w:rsidRDefault="00BF1D8C" w:rsidP="00AB1C68">
            <w:pPr>
              <w:ind w:firstLine="708"/>
              <w:jc w:val="both"/>
              <w:rPr>
                <w:sz w:val="18"/>
                <w:szCs w:val="18"/>
              </w:rPr>
            </w:pPr>
            <w:r w:rsidRPr="0038614B">
              <w:rPr>
                <w:sz w:val="18"/>
                <w:szCs w:val="18"/>
              </w:rPr>
              <w:t>а) платниками, визначеними у пункті 4  цього  Закону  (крім фізичних осіб – підприємців, які обрали спрощену систему оподаткування)  до державного реєстратора за місцем знаходження реєстраційної справи фізичної особи-підприємця, заяви про державну реєстрацію припинення підприємницької діяльності;</w:t>
            </w:r>
          </w:p>
          <w:p w:rsidR="00BF1D8C" w:rsidRPr="0038614B" w:rsidRDefault="00BF1D8C" w:rsidP="00AB1C68">
            <w:pPr>
              <w:ind w:firstLine="708"/>
              <w:jc w:val="both"/>
              <w:rPr>
                <w:sz w:val="18"/>
                <w:szCs w:val="18"/>
              </w:rPr>
            </w:pPr>
            <w:r w:rsidRPr="0038614B">
              <w:rPr>
                <w:sz w:val="18"/>
                <w:szCs w:val="18"/>
              </w:rPr>
              <w:t>б) платниками, зазначеними у пункті 5 частини першої статті 4 цього Закону, до контролюючого органу за основним місцем обліку  заяви про  зняття з обліку.»</w:t>
            </w:r>
          </w:p>
          <w:p w:rsidR="00BF1D8C" w:rsidRPr="0038614B" w:rsidRDefault="00BF1D8C" w:rsidP="00AB1C68">
            <w:pPr>
              <w:ind w:firstLine="270"/>
              <w:jc w:val="both"/>
              <w:rPr>
                <w:szCs w:val="18"/>
              </w:rPr>
            </w:pPr>
          </w:p>
        </w:tc>
        <w:tc>
          <w:tcPr>
            <w:tcW w:w="1923" w:type="dxa"/>
          </w:tcPr>
          <w:p w:rsidR="00BF1D8C" w:rsidRPr="0038614B" w:rsidRDefault="00BF1D8C" w:rsidP="00AB1C68">
            <w:pPr>
              <w:pStyle w:val="StyleZakonu"/>
              <w:ind w:hanging="12"/>
              <w:rPr>
                <w:rStyle w:val="rvts44"/>
                <w:b/>
                <w:bCs/>
                <w:strike/>
              </w:rPr>
            </w:pPr>
            <w:r w:rsidRPr="0038614B">
              <w:rPr>
                <w:rStyle w:val="rvts44"/>
                <w:bCs/>
                <w:sz w:val="18"/>
                <w:szCs w:val="18"/>
              </w:rPr>
              <w:lastRenderedPageBreak/>
              <w:t>Враховано по суті</w:t>
            </w:r>
          </w:p>
        </w:tc>
        <w:tc>
          <w:tcPr>
            <w:tcW w:w="4818" w:type="dxa"/>
          </w:tcPr>
          <w:p w:rsidR="00BF1D8C" w:rsidRPr="0038614B" w:rsidRDefault="00BF1D8C" w:rsidP="00AB1C68">
            <w:pPr>
              <w:pStyle w:val="StyleZakonu"/>
              <w:rPr>
                <w:rStyle w:val="rvts44"/>
                <w:bCs/>
                <w:sz w:val="18"/>
                <w:szCs w:val="18"/>
              </w:rPr>
            </w:pPr>
          </w:p>
        </w:tc>
      </w:tr>
      <w:tr w:rsidR="00BF1D8C" w:rsidRPr="0038614B" w:rsidTr="005770B9">
        <w:tc>
          <w:tcPr>
            <w:tcW w:w="576" w:type="dxa"/>
          </w:tcPr>
          <w:p w:rsidR="00BF1D8C" w:rsidRPr="0038614B" w:rsidRDefault="00BF1D8C" w:rsidP="00AB1C68">
            <w:pPr>
              <w:pStyle w:val="StyleWisnow"/>
            </w:pPr>
          </w:p>
        </w:tc>
        <w:tc>
          <w:tcPr>
            <w:tcW w:w="4818" w:type="dxa"/>
          </w:tcPr>
          <w:p w:rsidR="00BF1D8C" w:rsidRPr="0038614B" w:rsidRDefault="00BF1D8C" w:rsidP="00AB1C68">
            <w:pPr>
              <w:pStyle w:val="StyleZakonu"/>
              <w:rPr>
                <w:rStyle w:val="rvts44"/>
                <w:bCs/>
                <w:sz w:val="18"/>
                <w:szCs w:val="18"/>
              </w:rPr>
            </w:pPr>
          </w:p>
        </w:tc>
        <w:tc>
          <w:tcPr>
            <w:tcW w:w="3750" w:type="dxa"/>
          </w:tcPr>
          <w:p w:rsidR="00BF1D8C" w:rsidRPr="0038614B" w:rsidRDefault="00EA3D0F" w:rsidP="00AB1C68">
            <w:pPr>
              <w:pStyle w:val="StyleAwt"/>
              <w:rPr>
                <w:szCs w:val="18"/>
              </w:rPr>
            </w:pPr>
            <w:r w:rsidRPr="0038614B">
              <w:rPr>
                <w:szCs w:val="18"/>
              </w:rPr>
              <w:t>-</w:t>
            </w:r>
            <w:r w:rsidRPr="0038614B">
              <w:rPr>
                <w:szCs w:val="18"/>
              </w:rPr>
              <w:fldChar w:fldCharType="begin"/>
            </w:r>
            <w:r w:rsidRPr="0038614B">
              <w:rPr>
                <w:szCs w:val="18"/>
              </w:rPr>
              <w:instrText xml:space="preserve"> SEQ aa </w:instrText>
            </w:r>
            <w:r w:rsidRPr="0038614B">
              <w:rPr>
                <w:szCs w:val="18"/>
              </w:rPr>
              <w:fldChar w:fldCharType="separate"/>
            </w:r>
            <w:r w:rsidR="00791197">
              <w:rPr>
                <w:noProof/>
                <w:szCs w:val="18"/>
              </w:rPr>
              <w:t>34</w:t>
            </w:r>
            <w:r w:rsidRPr="0038614B">
              <w:rPr>
                <w:szCs w:val="18"/>
              </w:rPr>
              <w:fldChar w:fldCharType="end"/>
            </w:r>
            <w:r w:rsidRPr="0038614B">
              <w:rPr>
                <w:szCs w:val="18"/>
              </w:rPr>
              <w:t xml:space="preserve">- </w:t>
            </w:r>
            <w:r w:rsidR="00BF1D8C" w:rsidRPr="0038614B">
              <w:rPr>
                <w:szCs w:val="18"/>
              </w:rPr>
              <w:t xml:space="preserve"> </w:t>
            </w:r>
            <w:proofErr w:type="spellStart"/>
            <w:r w:rsidR="00BF1D8C" w:rsidRPr="0038614B">
              <w:rPr>
                <w:szCs w:val="18"/>
              </w:rPr>
              <w:t>Н.д.Арсенюк</w:t>
            </w:r>
            <w:proofErr w:type="spellEnd"/>
            <w:r w:rsidR="00BF1D8C" w:rsidRPr="0038614B">
              <w:rPr>
                <w:szCs w:val="18"/>
              </w:rPr>
              <w:t xml:space="preserve"> О.О. (</w:t>
            </w:r>
            <w:proofErr w:type="spellStart"/>
            <w:r w:rsidR="00BF1D8C" w:rsidRPr="0038614B">
              <w:rPr>
                <w:szCs w:val="18"/>
              </w:rPr>
              <w:t>Реєстр.картка</w:t>
            </w:r>
            <w:proofErr w:type="spellEnd"/>
            <w:r w:rsidR="00BF1D8C" w:rsidRPr="0038614B">
              <w:rPr>
                <w:szCs w:val="18"/>
              </w:rPr>
              <w:t xml:space="preserve"> №195)</w:t>
            </w:r>
          </w:p>
          <w:p w:rsidR="00BF1D8C" w:rsidRPr="0038614B" w:rsidRDefault="00BF1D8C" w:rsidP="00AB1C68">
            <w:pPr>
              <w:pStyle w:val="1"/>
              <w:spacing w:line="240" w:lineRule="auto"/>
              <w:ind w:firstLine="709"/>
              <w:jc w:val="both"/>
              <w:rPr>
                <w:rFonts w:ascii="Times New Roman" w:hAnsi="Times New Roman" w:cs="Times New Roman"/>
                <w:sz w:val="18"/>
                <w:szCs w:val="18"/>
              </w:rPr>
            </w:pPr>
            <w:r w:rsidRPr="0038614B">
              <w:rPr>
                <w:rFonts w:ascii="Times New Roman" w:hAnsi="Times New Roman" w:cs="Times New Roman"/>
                <w:sz w:val="18"/>
                <w:szCs w:val="18"/>
              </w:rPr>
              <w:t>Доповнити розділ VIII Прикінцеві та перехідні положення пунктом 9</w:t>
            </w:r>
            <w:r w:rsidRPr="0038614B">
              <w:rPr>
                <w:rFonts w:ascii="Times New Roman" w:hAnsi="Times New Roman" w:cs="Times New Roman"/>
                <w:sz w:val="18"/>
                <w:szCs w:val="18"/>
                <w:vertAlign w:val="superscript"/>
              </w:rPr>
              <w:t>10</w:t>
            </w:r>
            <w:r w:rsidRPr="0038614B">
              <w:rPr>
                <w:rFonts w:ascii="Times New Roman" w:hAnsi="Times New Roman" w:cs="Times New Roman"/>
                <w:sz w:val="18"/>
                <w:szCs w:val="18"/>
              </w:rPr>
              <w:t xml:space="preserve"> такого змісту:</w:t>
            </w:r>
          </w:p>
          <w:p w:rsidR="00BF1D8C" w:rsidRPr="0038614B" w:rsidRDefault="00BF1D8C" w:rsidP="00AB1C68">
            <w:pPr>
              <w:pStyle w:val="1"/>
              <w:spacing w:line="240" w:lineRule="auto"/>
              <w:ind w:firstLine="709"/>
              <w:jc w:val="both"/>
              <w:rPr>
                <w:rFonts w:ascii="Times New Roman" w:hAnsi="Times New Roman" w:cs="Times New Roman"/>
                <w:sz w:val="18"/>
                <w:szCs w:val="18"/>
              </w:rPr>
            </w:pPr>
            <w:r w:rsidRPr="0038614B">
              <w:rPr>
                <w:rFonts w:ascii="Times New Roman" w:hAnsi="Times New Roman" w:cs="Times New Roman"/>
                <w:sz w:val="18"/>
                <w:szCs w:val="18"/>
              </w:rPr>
              <w:t>9</w:t>
            </w:r>
            <w:r w:rsidRPr="0038614B">
              <w:rPr>
                <w:rFonts w:ascii="Times New Roman" w:hAnsi="Times New Roman" w:cs="Times New Roman"/>
                <w:sz w:val="18"/>
                <w:szCs w:val="18"/>
                <w:vertAlign w:val="superscript"/>
              </w:rPr>
              <w:t>10</w:t>
            </w:r>
            <w:r w:rsidRPr="0038614B">
              <w:rPr>
                <w:rFonts w:ascii="Times New Roman" w:hAnsi="Times New Roman" w:cs="Times New Roman"/>
                <w:sz w:val="18"/>
                <w:szCs w:val="18"/>
              </w:rPr>
              <w:t xml:space="preserve">. </w:t>
            </w:r>
            <w:r w:rsidRPr="0038614B">
              <w:rPr>
                <w:rFonts w:ascii="Times New Roman" w:hAnsi="Times New Roman" w:cs="Times New Roman"/>
                <w:sz w:val="18"/>
                <w:szCs w:val="18"/>
              </w:rPr>
              <w:tab/>
              <w:t xml:space="preserve">Платники визначені у пунктах 4 (крім фізичних осіб - підприємців, які обрали спрощену систему оподаткування) та 5 частини першої статті 4 цього Закону, у разі якщо такими платниками не отримано дохід (прибуток) від їх діяльності, що підлягає обкладенню податком на доходи фізичних осіб, у період з 01 січня 2017 року до моменту набрання чинності Законом України "Про внесення змін деяких Законів (щодо заходів з впорядкування обліку фізичних осіб – підприємців та дотримання принципу </w:t>
            </w:r>
            <w:r w:rsidRPr="0038614B">
              <w:rPr>
                <w:rFonts w:ascii="Times New Roman" w:hAnsi="Times New Roman" w:cs="Times New Roman"/>
                <w:sz w:val="18"/>
                <w:szCs w:val="18"/>
              </w:rPr>
              <w:lastRenderedPageBreak/>
              <w:t>справедливості справляння єдиного внеску на загальнообов’язкове державне соціальне страхування) звільняються від сплати пені, визначеної частиною другою статті 25 Закону України "Про збір та облік єдиного внеску на загальнообов'язкове державне соціальне страхування".</w:t>
            </w:r>
          </w:p>
          <w:p w:rsidR="00BF1D8C" w:rsidRPr="0038614B" w:rsidRDefault="00BF1D8C" w:rsidP="00AB1C68">
            <w:pPr>
              <w:pStyle w:val="1"/>
              <w:spacing w:line="240" w:lineRule="auto"/>
              <w:ind w:firstLine="709"/>
              <w:jc w:val="both"/>
              <w:rPr>
                <w:rFonts w:ascii="Times New Roman" w:hAnsi="Times New Roman" w:cs="Times New Roman"/>
                <w:sz w:val="18"/>
                <w:szCs w:val="18"/>
              </w:rPr>
            </w:pPr>
            <w:r w:rsidRPr="0038614B">
              <w:rPr>
                <w:rFonts w:ascii="Times New Roman" w:hAnsi="Times New Roman" w:cs="Times New Roman"/>
                <w:sz w:val="18"/>
                <w:szCs w:val="18"/>
              </w:rPr>
              <w:t>Підставою для надання такого звільнення є подання протягом 90 календарних днів з дати набрання чинності Законом України "Про внесення змін деяких Законів (щодо заходів з впорядкування обліку фізичних осіб – підприємців та дотримання принципу справедливості справляння єдиного внеску на загальнообов’язкове державне соціальне страхування):</w:t>
            </w:r>
          </w:p>
          <w:p w:rsidR="00BF1D8C" w:rsidRPr="0038614B" w:rsidRDefault="00BF1D8C" w:rsidP="00AB1C68">
            <w:pPr>
              <w:pStyle w:val="1"/>
              <w:spacing w:line="240" w:lineRule="auto"/>
              <w:ind w:firstLine="709"/>
              <w:jc w:val="both"/>
              <w:rPr>
                <w:rFonts w:ascii="Times New Roman" w:hAnsi="Times New Roman" w:cs="Times New Roman"/>
                <w:sz w:val="18"/>
                <w:szCs w:val="18"/>
              </w:rPr>
            </w:pPr>
            <w:r w:rsidRPr="0038614B">
              <w:rPr>
                <w:rFonts w:ascii="Times New Roman" w:hAnsi="Times New Roman" w:cs="Times New Roman"/>
                <w:sz w:val="18"/>
                <w:szCs w:val="18"/>
              </w:rPr>
              <w:t xml:space="preserve">  а) платниками, визначеними у пункті 4  частини першої статті 4 цього  Закону  (крім фізичних осіб – підприємців, які обрали спрощену систему оподаткування)  до державного реєстратора за місцем знаходження реєстраційної справи фізичної особи-підприємця, заяви про державну реєстрацію припинення підприємницької діяльності;</w:t>
            </w:r>
          </w:p>
          <w:p w:rsidR="00BF1D8C" w:rsidRPr="0038614B" w:rsidRDefault="00A96E5C" w:rsidP="00AB1C68">
            <w:pPr>
              <w:pStyle w:val="StyleAwt"/>
              <w:spacing w:line="240" w:lineRule="auto"/>
              <w:ind w:firstLine="837"/>
              <w:jc w:val="both"/>
              <w:rPr>
                <w:b w:val="0"/>
                <w:i w:val="0"/>
                <w:szCs w:val="18"/>
                <w:u w:val="none"/>
              </w:rPr>
            </w:pPr>
            <w:r w:rsidRPr="0038614B">
              <w:rPr>
                <w:b w:val="0"/>
                <w:i w:val="0"/>
                <w:szCs w:val="18"/>
                <w:u w:val="none"/>
              </w:rPr>
              <w:t xml:space="preserve">б) платниками, </w:t>
            </w:r>
            <w:r w:rsidR="00BF1D8C" w:rsidRPr="0038614B">
              <w:rPr>
                <w:b w:val="0"/>
                <w:i w:val="0"/>
                <w:szCs w:val="18"/>
                <w:u w:val="none"/>
              </w:rPr>
              <w:t>зазначеними у пункті 5 частини першої статті 4 цього Закону, до контролюючого органу за основним місцем обліку  заяви про  зняття з  обліку.</w:t>
            </w:r>
          </w:p>
          <w:p w:rsidR="00BF1D8C" w:rsidRPr="0038614B" w:rsidRDefault="00BF1D8C" w:rsidP="00AB1C68">
            <w:pPr>
              <w:pStyle w:val="StyleAwt"/>
              <w:rPr>
                <w:szCs w:val="18"/>
              </w:rPr>
            </w:pPr>
          </w:p>
        </w:tc>
        <w:tc>
          <w:tcPr>
            <w:tcW w:w="1923" w:type="dxa"/>
          </w:tcPr>
          <w:p w:rsidR="00BF1D8C" w:rsidRPr="0038614B" w:rsidRDefault="00BF1D8C" w:rsidP="00AB1C68">
            <w:pPr>
              <w:pStyle w:val="StyleZakonu"/>
              <w:rPr>
                <w:rStyle w:val="rvts44"/>
                <w:bCs/>
                <w:sz w:val="18"/>
                <w:szCs w:val="18"/>
              </w:rPr>
            </w:pPr>
            <w:r w:rsidRPr="0038614B">
              <w:rPr>
                <w:rStyle w:val="rvts44"/>
                <w:bCs/>
                <w:sz w:val="18"/>
                <w:szCs w:val="18"/>
              </w:rPr>
              <w:lastRenderedPageBreak/>
              <w:t>Враховано по суті</w:t>
            </w:r>
          </w:p>
        </w:tc>
        <w:tc>
          <w:tcPr>
            <w:tcW w:w="4818" w:type="dxa"/>
          </w:tcPr>
          <w:p w:rsidR="00BF1D8C" w:rsidRPr="0038614B" w:rsidRDefault="00BF1D8C" w:rsidP="00AB1C68">
            <w:pPr>
              <w:pStyle w:val="StyleZakonu"/>
              <w:rPr>
                <w:rStyle w:val="rvts44"/>
                <w:bCs/>
                <w:sz w:val="18"/>
                <w:szCs w:val="18"/>
              </w:rPr>
            </w:pPr>
          </w:p>
        </w:tc>
      </w:tr>
      <w:tr w:rsidR="00BF1D8C" w:rsidRPr="0038614B" w:rsidTr="005770B9">
        <w:tc>
          <w:tcPr>
            <w:tcW w:w="576" w:type="dxa"/>
          </w:tcPr>
          <w:p w:rsidR="00BF1D8C" w:rsidRPr="0038614B" w:rsidRDefault="00BF1D8C" w:rsidP="00AB1C68">
            <w:pPr>
              <w:pStyle w:val="StyleWisnow"/>
            </w:pPr>
          </w:p>
        </w:tc>
        <w:tc>
          <w:tcPr>
            <w:tcW w:w="4818" w:type="dxa"/>
          </w:tcPr>
          <w:p w:rsidR="00BF1D8C" w:rsidRPr="0038614B" w:rsidRDefault="00BF1D8C" w:rsidP="00AB1C68">
            <w:pPr>
              <w:pStyle w:val="StyleZakonu"/>
              <w:rPr>
                <w:rStyle w:val="rvts44"/>
                <w:bCs/>
                <w:sz w:val="18"/>
                <w:szCs w:val="18"/>
              </w:rPr>
            </w:pPr>
          </w:p>
        </w:tc>
        <w:tc>
          <w:tcPr>
            <w:tcW w:w="3750" w:type="dxa"/>
          </w:tcPr>
          <w:p w:rsidR="00BF1D8C" w:rsidRPr="0038614B" w:rsidRDefault="00EA3D0F" w:rsidP="00AB1C68">
            <w:pPr>
              <w:pStyle w:val="StyleAwt"/>
            </w:pPr>
            <w:r w:rsidRPr="0038614B">
              <w:rPr>
                <w:szCs w:val="18"/>
              </w:rPr>
              <w:t>-</w:t>
            </w:r>
            <w:r w:rsidRPr="0038614B">
              <w:rPr>
                <w:szCs w:val="18"/>
              </w:rPr>
              <w:fldChar w:fldCharType="begin"/>
            </w:r>
            <w:r w:rsidRPr="0038614B">
              <w:rPr>
                <w:szCs w:val="18"/>
              </w:rPr>
              <w:instrText xml:space="preserve"> SEQ aa </w:instrText>
            </w:r>
            <w:r w:rsidRPr="0038614B">
              <w:rPr>
                <w:szCs w:val="18"/>
              </w:rPr>
              <w:fldChar w:fldCharType="separate"/>
            </w:r>
            <w:r w:rsidR="00791197">
              <w:rPr>
                <w:noProof/>
                <w:szCs w:val="18"/>
              </w:rPr>
              <w:t>35</w:t>
            </w:r>
            <w:r w:rsidRPr="0038614B">
              <w:rPr>
                <w:szCs w:val="18"/>
              </w:rPr>
              <w:fldChar w:fldCharType="end"/>
            </w:r>
            <w:r w:rsidRPr="0038614B">
              <w:rPr>
                <w:szCs w:val="18"/>
              </w:rPr>
              <w:t xml:space="preserve">- </w:t>
            </w:r>
            <w:r w:rsidR="00BF1D8C" w:rsidRPr="0038614B">
              <w:rPr>
                <w:szCs w:val="18"/>
              </w:rPr>
              <w:t xml:space="preserve"> </w:t>
            </w:r>
            <w:proofErr w:type="spellStart"/>
            <w:r w:rsidR="00BF1D8C" w:rsidRPr="0038614B">
              <w:t>Н.д.Ді</w:t>
            </w:r>
            <w:r w:rsidR="00BB1092" w:rsidRPr="0038614B">
              <w:t>денко</w:t>
            </w:r>
            <w:proofErr w:type="spellEnd"/>
            <w:r w:rsidR="00BB1092" w:rsidRPr="0038614B">
              <w:t xml:space="preserve"> Ю.О. (</w:t>
            </w:r>
            <w:proofErr w:type="spellStart"/>
            <w:r w:rsidR="00BB1092" w:rsidRPr="0038614B">
              <w:t>Реєстр.картка</w:t>
            </w:r>
            <w:proofErr w:type="spellEnd"/>
            <w:r w:rsidR="00BB1092" w:rsidRPr="0038614B">
              <w:t xml:space="preserve"> №256)</w:t>
            </w:r>
          </w:p>
          <w:p w:rsidR="00BF1D8C" w:rsidRPr="00DB785A" w:rsidRDefault="00BF1D8C" w:rsidP="00AB1C68">
            <w:pPr>
              <w:ind w:firstLine="708"/>
              <w:jc w:val="both"/>
              <w:rPr>
                <w:sz w:val="17"/>
                <w:szCs w:val="17"/>
              </w:rPr>
            </w:pPr>
            <w:proofErr w:type="spellStart"/>
            <w:r w:rsidRPr="00DB785A">
              <w:rPr>
                <w:sz w:val="17"/>
                <w:szCs w:val="17"/>
              </w:rPr>
              <w:t>Законопроєкт</w:t>
            </w:r>
            <w:proofErr w:type="spellEnd"/>
            <w:r w:rsidRPr="00DB785A">
              <w:rPr>
                <w:sz w:val="17"/>
                <w:szCs w:val="17"/>
              </w:rPr>
              <w:t xml:space="preserve"> доповнити пунктом 4 наступного змісту: в Закон України «Про державну реєстрацію юридичних осіб, фізичних осіб – підприємців та громадських формувань» добавити «Розділ VII ПЕРЕХІДНІ ПОЛОЖЕННЯ» з наступними пунктами:</w:t>
            </w:r>
          </w:p>
          <w:p w:rsidR="00BF1D8C" w:rsidRPr="00DB785A" w:rsidRDefault="00BF1D8C" w:rsidP="00AB1C68">
            <w:pPr>
              <w:ind w:firstLine="708"/>
              <w:jc w:val="both"/>
              <w:rPr>
                <w:sz w:val="17"/>
                <w:szCs w:val="17"/>
              </w:rPr>
            </w:pPr>
            <w:r w:rsidRPr="00DB785A">
              <w:rPr>
                <w:sz w:val="17"/>
                <w:szCs w:val="17"/>
              </w:rPr>
              <w:t xml:space="preserve">«1. Фізичні особи – підприємці, які були зареєстровані до 1 липня 2004 року та відомості про яких не включені до Єдиного державного реєстру або включені з відміткою про те, що  свідоцтва вважаються недійсними про їх державну реєстрацію, оформлені з використанням бланків старого зразка та видані до 1 липня 2004 року зобов’язані у строк до 1 липня 2020 року подати державному реєстратору відповідно до частини другої статті 18 цього Закону заяву про державну реєстрацію </w:t>
            </w:r>
            <w:r w:rsidRPr="00DB785A">
              <w:rPr>
                <w:sz w:val="17"/>
                <w:szCs w:val="17"/>
              </w:rPr>
              <w:lastRenderedPageBreak/>
              <w:t>включення відомостей про фізичну особу – підприємця до Єдиного державного реєстру.</w:t>
            </w:r>
          </w:p>
          <w:p w:rsidR="00BF1D8C" w:rsidRPr="00DB785A" w:rsidRDefault="00BF1D8C" w:rsidP="00AB1C68">
            <w:pPr>
              <w:ind w:firstLine="708"/>
              <w:jc w:val="both"/>
              <w:rPr>
                <w:sz w:val="17"/>
                <w:szCs w:val="17"/>
              </w:rPr>
            </w:pPr>
            <w:r w:rsidRPr="00DB785A">
              <w:rPr>
                <w:sz w:val="17"/>
                <w:szCs w:val="17"/>
              </w:rPr>
              <w:t>2. Підприємницька діяльність фізичних осіб – підприємців, які не включені до Єдиного державного реєстру та не виконали вимоги, визначені пунктом 1 цього розділу, вважається припиненою з 1 липня 2020 року із настанням з цієї дати таких самих правових наслідків, як і у разі проведення державної реєстрації припинення підприємницької діяльності фізичної особи – підприємця відповідно до цього Закону. Із зазначеної дати такі фізичні особи – підприємці знімаються з обліку в органах державної статистики, державної податкової служби, Пенсійного фонду України.</w:t>
            </w:r>
          </w:p>
          <w:p w:rsidR="00BF1D8C" w:rsidRDefault="00BF1D8C" w:rsidP="00AB1C68">
            <w:pPr>
              <w:ind w:firstLine="708"/>
              <w:jc w:val="both"/>
              <w:rPr>
                <w:sz w:val="17"/>
                <w:szCs w:val="17"/>
              </w:rPr>
            </w:pPr>
            <w:r w:rsidRPr="00DB785A">
              <w:rPr>
                <w:sz w:val="17"/>
                <w:szCs w:val="17"/>
              </w:rPr>
              <w:t>3. Стосовно фізичних осіб – підприємців, які включені до Єдиного державного реєстру з відміткою про те, що свідоцтва вважаються недійсними про їх державну реєстрацію, оформлені з використанням бланків старого зразка та видані до 1 липня 2004 року, та які не виконали вимоги, визначені пунктом 1 цього розділу, державними реєстраторами за місцем зберігання реєстраційних справ таких підприємців проводиться державна реєстрація припинення підприємницької діяльності фізичної особи – підприємця з датою 1 липня 2020 року протягом місяця після цієї дати.»</w:t>
            </w:r>
          </w:p>
          <w:p w:rsidR="00DB785A" w:rsidRPr="00DB785A" w:rsidRDefault="00DB785A" w:rsidP="00AB1C68">
            <w:pPr>
              <w:ind w:firstLine="708"/>
              <w:jc w:val="both"/>
              <w:rPr>
                <w:sz w:val="17"/>
                <w:szCs w:val="17"/>
              </w:rPr>
            </w:pPr>
            <w:bookmarkStart w:id="16" w:name="_GoBack"/>
            <w:bookmarkEnd w:id="16"/>
          </w:p>
          <w:p w:rsidR="00BF1D8C" w:rsidRPr="0038614B" w:rsidRDefault="00BF1D8C" w:rsidP="00AB1C68">
            <w:pPr>
              <w:pStyle w:val="StyleAwt"/>
              <w:spacing w:line="240" w:lineRule="auto"/>
              <w:jc w:val="both"/>
              <w:rPr>
                <w:szCs w:val="18"/>
              </w:rPr>
            </w:pPr>
          </w:p>
        </w:tc>
        <w:tc>
          <w:tcPr>
            <w:tcW w:w="1923" w:type="dxa"/>
          </w:tcPr>
          <w:p w:rsidR="00BF1D8C" w:rsidRPr="0038614B" w:rsidRDefault="00BF1D8C" w:rsidP="00AB1C68">
            <w:pPr>
              <w:pStyle w:val="StyleZakonu"/>
              <w:rPr>
                <w:rStyle w:val="rvts44"/>
                <w:bCs/>
              </w:rPr>
            </w:pPr>
            <w:proofErr w:type="spellStart"/>
            <w:r w:rsidRPr="0038614B">
              <w:rPr>
                <w:rStyle w:val="rvts44"/>
                <w:bCs/>
                <w:sz w:val="18"/>
              </w:rPr>
              <w:lastRenderedPageBreak/>
              <w:t>Відхилено</w:t>
            </w:r>
            <w:proofErr w:type="spellEnd"/>
          </w:p>
        </w:tc>
        <w:tc>
          <w:tcPr>
            <w:tcW w:w="4818" w:type="dxa"/>
          </w:tcPr>
          <w:p w:rsidR="00BF1D8C" w:rsidRPr="0038614B" w:rsidRDefault="00BF1D8C" w:rsidP="00AB1C68">
            <w:pPr>
              <w:pStyle w:val="StyleZakonu"/>
              <w:rPr>
                <w:rStyle w:val="rvts44"/>
                <w:bCs/>
                <w:sz w:val="18"/>
                <w:szCs w:val="18"/>
              </w:rPr>
            </w:pPr>
          </w:p>
        </w:tc>
      </w:tr>
      <w:tr w:rsidR="005770B9" w:rsidRPr="00BF1D8C" w:rsidTr="005770B9">
        <w:tc>
          <w:tcPr>
            <w:tcW w:w="576" w:type="dxa"/>
          </w:tcPr>
          <w:p w:rsidR="005770B9" w:rsidRPr="0038614B" w:rsidRDefault="005770B9" w:rsidP="00AB1C68">
            <w:pPr>
              <w:pStyle w:val="StyleWisnow"/>
            </w:pPr>
            <w:r w:rsidRPr="0038614B">
              <w:t>10.</w:t>
            </w:r>
          </w:p>
        </w:tc>
        <w:tc>
          <w:tcPr>
            <w:tcW w:w="4818" w:type="dxa"/>
          </w:tcPr>
          <w:p w:rsidR="005770B9" w:rsidRPr="0038614B" w:rsidRDefault="005770B9" w:rsidP="00AB1C68">
            <w:pPr>
              <w:pStyle w:val="StyleZakonu"/>
              <w:rPr>
                <w:rStyle w:val="rvts44"/>
                <w:bCs/>
                <w:sz w:val="18"/>
                <w:szCs w:val="18"/>
              </w:rPr>
            </w:pPr>
            <w:r w:rsidRPr="0038614B">
              <w:rPr>
                <w:sz w:val="18"/>
                <w:szCs w:val="18"/>
              </w:rPr>
              <w:t>ІІ. Цей Закон набирає чинності з дня, наступного за днем його опублікування.</w:t>
            </w:r>
          </w:p>
        </w:tc>
        <w:tc>
          <w:tcPr>
            <w:tcW w:w="3750" w:type="dxa"/>
          </w:tcPr>
          <w:p w:rsidR="00BB1092" w:rsidRDefault="00EA3D0F" w:rsidP="00BB1092">
            <w:pPr>
              <w:pStyle w:val="StyleAwt"/>
              <w:tabs>
                <w:tab w:val="left" w:pos="1134"/>
              </w:tabs>
            </w:pPr>
            <w:r w:rsidRPr="0038614B">
              <w:t>-</w:t>
            </w:r>
            <w:fldSimple w:instr=" SEQ aa ">
              <w:r w:rsidR="00791197">
                <w:rPr>
                  <w:noProof/>
                </w:rPr>
                <w:t>36</w:t>
              </w:r>
            </w:fldSimple>
            <w:r w:rsidRPr="0038614B">
              <w:t xml:space="preserve">- </w:t>
            </w:r>
            <w:r w:rsidR="00BB1092" w:rsidRPr="0038614B">
              <w:t xml:space="preserve">Народні депутати України – члени Комітету з питань фінансів, податкової та митної політики </w:t>
            </w:r>
            <w:proofErr w:type="spellStart"/>
            <w:r w:rsidR="00BB1092" w:rsidRPr="0038614B">
              <w:t>Гетманцев</w:t>
            </w:r>
            <w:proofErr w:type="spellEnd"/>
            <w:r w:rsidR="00BB1092" w:rsidRPr="0038614B">
              <w:t xml:space="preserve"> Д.О. (</w:t>
            </w:r>
            <w:proofErr w:type="spellStart"/>
            <w:r w:rsidR="00BB1092" w:rsidRPr="0038614B">
              <w:t>Реєстр.картка</w:t>
            </w:r>
            <w:proofErr w:type="spellEnd"/>
            <w:r w:rsidR="00BB1092" w:rsidRPr="0038614B">
              <w:t xml:space="preserve"> №245) та інші</w:t>
            </w:r>
          </w:p>
          <w:p w:rsidR="00DB785A" w:rsidRPr="0038614B" w:rsidRDefault="00DB785A" w:rsidP="00BB1092">
            <w:pPr>
              <w:pStyle w:val="StyleAwt"/>
              <w:tabs>
                <w:tab w:val="left" w:pos="1134"/>
              </w:tabs>
            </w:pPr>
          </w:p>
          <w:p w:rsidR="005770B9" w:rsidRDefault="005770B9" w:rsidP="00BB1092">
            <w:pPr>
              <w:pStyle w:val="StyleZakonu"/>
              <w:spacing w:after="0"/>
              <w:ind w:firstLine="0"/>
              <w:rPr>
                <w:sz w:val="18"/>
                <w:szCs w:val="18"/>
              </w:rPr>
            </w:pPr>
            <w:r w:rsidRPr="0038614B">
              <w:rPr>
                <w:sz w:val="18"/>
                <w:szCs w:val="18"/>
              </w:rPr>
              <w:t>Розділ ІІ законопроекту викласти в такій редакції:</w:t>
            </w:r>
          </w:p>
          <w:p w:rsidR="00DB785A" w:rsidRPr="0038614B" w:rsidRDefault="00DB785A" w:rsidP="00BB1092">
            <w:pPr>
              <w:pStyle w:val="StyleZakonu"/>
              <w:spacing w:after="0"/>
              <w:ind w:firstLine="0"/>
              <w:rPr>
                <w:sz w:val="18"/>
                <w:szCs w:val="18"/>
              </w:rPr>
            </w:pPr>
          </w:p>
          <w:p w:rsidR="005770B9" w:rsidRPr="0038614B" w:rsidRDefault="005770B9" w:rsidP="00BB1092">
            <w:pPr>
              <w:pStyle w:val="StyleZakonu"/>
              <w:spacing w:after="0"/>
              <w:rPr>
                <w:sz w:val="18"/>
                <w:szCs w:val="18"/>
              </w:rPr>
            </w:pPr>
            <w:r w:rsidRPr="0038614B">
              <w:rPr>
                <w:sz w:val="18"/>
                <w:szCs w:val="18"/>
              </w:rPr>
              <w:t>«II. Прикінцеві положення</w:t>
            </w:r>
          </w:p>
          <w:p w:rsidR="005770B9" w:rsidRPr="00A90F72" w:rsidRDefault="005770B9" w:rsidP="00BB1092">
            <w:pPr>
              <w:pStyle w:val="StyleZakonu"/>
              <w:spacing w:after="0"/>
              <w:rPr>
                <w:sz w:val="18"/>
                <w:szCs w:val="18"/>
              </w:rPr>
            </w:pPr>
            <w:r w:rsidRPr="0038614B">
              <w:rPr>
                <w:sz w:val="18"/>
                <w:szCs w:val="18"/>
              </w:rPr>
              <w:t>1. Цей</w:t>
            </w:r>
            <w:r w:rsidR="003C513C">
              <w:rPr>
                <w:sz w:val="18"/>
                <w:szCs w:val="18"/>
              </w:rPr>
              <w:t xml:space="preserve"> Закон набирає чинності з 1 січня </w:t>
            </w:r>
            <w:r w:rsidRPr="0038614B">
              <w:rPr>
                <w:sz w:val="18"/>
                <w:szCs w:val="18"/>
              </w:rPr>
              <w:t>2021 року.,  крім  п</w:t>
            </w:r>
            <w:r w:rsidR="003C513C">
              <w:rPr>
                <w:sz w:val="18"/>
                <w:szCs w:val="18"/>
              </w:rPr>
              <w:t xml:space="preserve">ункту  4 розділу  І, що  набирає </w:t>
            </w:r>
            <w:r w:rsidR="003C513C" w:rsidRPr="00A90F72">
              <w:rPr>
                <w:sz w:val="18"/>
                <w:szCs w:val="18"/>
              </w:rPr>
              <w:t>чинності</w:t>
            </w:r>
            <w:r w:rsidRPr="00A90F72">
              <w:rPr>
                <w:sz w:val="18"/>
                <w:szCs w:val="18"/>
              </w:rPr>
              <w:t xml:space="preserve"> з дня, наступного за днем його опублікування</w:t>
            </w:r>
          </w:p>
          <w:p w:rsidR="00AA3087" w:rsidRPr="00A90F72" w:rsidRDefault="00AA3087" w:rsidP="00AA3087">
            <w:pPr>
              <w:shd w:val="clear" w:color="auto" w:fill="FFFFFF"/>
              <w:ind w:firstLine="720"/>
              <w:jc w:val="both"/>
              <w:rPr>
                <w:sz w:val="18"/>
                <w:szCs w:val="18"/>
              </w:rPr>
            </w:pPr>
            <w:r w:rsidRPr="00A90F72">
              <w:rPr>
                <w:sz w:val="18"/>
                <w:szCs w:val="18"/>
              </w:rPr>
              <w:t xml:space="preserve">2. Кабінету Міністрів України вжити заходів щодо приведення у відповідність із цим Законом підзаконних нормативно-правових актів, забезпечивши набрання ними </w:t>
            </w:r>
            <w:r w:rsidRPr="00A90F72">
              <w:rPr>
                <w:sz w:val="18"/>
                <w:szCs w:val="18"/>
              </w:rPr>
              <w:lastRenderedPageBreak/>
              <w:t>чинності одночасно з набранням чинності цим Законом, шляхом:</w:t>
            </w:r>
          </w:p>
          <w:p w:rsidR="00AA3087" w:rsidRPr="00A90F72" w:rsidRDefault="00AA3087" w:rsidP="00AA3087">
            <w:pPr>
              <w:shd w:val="clear" w:color="auto" w:fill="FFFFFF"/>
              <w:ind w:firstLine="720"/>
              <w:jc w:val="both"/>
              <w:rPr>
                <w:sz w:val="18"/>
                <w:szCs w:val="18"/>
              </w:rPr>
            </w:pPr>
            <w:r w:rsidRPr="00A90F72">
              <w:rPr>
                <w:sz w:val="18"/>
                <w:szCs w:val="18"/>
              </w:rPr>
              <w:t xml:space="preserve">забезпечення прийняття нормативно правових актів, необхідних для реалізації цього Закону; </w:t>
            </w:r>
          </w:p>
          <w:p w:rsidR="00AA3087" w:rsidRPr="00A90F72" w:rsidRDefault="00AA3087" w:rsidP="00AA3087">
            <w:pPr>
              <w:shd w:val="clear" w:color="auto" w:fill="FFFFFF"/>
              <w:ind w:firstLine="720"/>
              <w:jc w:val="both"/>
              <w:rPr>
                <w:sz w:val="18"/>
                <w:szCs w:val="18"/>
              </w:rPr>
            </w:pPr>
            <w:r w:rsidRPr="00A90F72">
              <w:rPr>
                <w:sz w:val="18"/>
                <w:szCs w:val="18"/>
              </w:rPr>
              <w:t>приведення своїх нормативно-правових актів у відповідність із цим Законом;</w:t>
            </w:r>
          </w:p>
          <w:p w:rsidR="005770B9" w:rsidRPr="00AA3087" w:rsidRDefault="00AA3087" w:rsidP="00AA3087">
            <w:pPr>
              <w:shd w:val="clear" w:color="auto" w:fill="FFFFFF"/>
              <w:ind w:firstLine="720"/>
              <w:jc w:val="both"/>
              <w:rPr>
                <w:sz w:val="18"/>
                <w:szCs w:val="18"/>
              </w:rPr>
            </w:pPr>
            <w:r w:rsidRPr="00A90F72">
              <w:rPr>
                <w:sz w:val="18"/>
                <w:szCs w:val="18"/>
              </w:rPr>
              <w:t>забезпечення приведення нормативно-правових актів міністерств</w:t>
            </w:r>
            <w:r w:rsidRPr="00AA3087">
              <w:rPr>
                <w:sz w:val="18"/>
                <w:szCs w:val="18"/>
              </w:rPr>
              <w:t xml:space="preserve"> та інших центральних органів виконавчої влади</w:t>
            </w:r>
            <w:r>
              <w:rPr>
                <w:sz w:val="18"/>
                <w:szCs w:val="18"/>
              </w:rPr>
              <w:t xml:space="preserve"> у відповідність із цим Законом</w:t>
            </w:r>
            <w:r w:rsidR="005770B9" w:rsidRPr="0038614B">
              <w:rPr>
                <w:b/>
                <w:i/>
                <w:szCs w:val="18"/>
              </w:rPr>
              <w:t>».</w:t>
            </w:r>
          </w:p>
        </w:tc>
        <w:tc>
          <w:tcPr>
            <w:tcW w:w="1923" w:type="dxa"/>
          </w:tcPr>
          <w:p w:rsidR="005770B9" w:rsidRPr="0038614B" w:rsidRDefault="005770B9" w:rsidP="00A35FB3">
            <w:pPr>
              <w:pStyle w:val="StyleZakonu"/>
              <w:ind w:firstLine="0"/>
              <w:jc w:val="center"/>
              <w:rPr>
                <w:rStyle w:val="rvts44"/>
                <w:bCs/>
              </w:rPr>
            </w:pPr>
            <w:r w:rsidRPr="0038614B">
              <w:rPr>
                <w:sz w:val="18"/>
                <w:szCs w:val="18"/>
              </w:rPr>
              <w:lastRenderedPageBreak/>
              <w:t>Враховано</w:t>
            </w:r>
          </w:p>
        </w:tc>
        <w:tc>
          <w:tcPr>
            <w:tcW w:w="4818" w:type="dxa"/>
          </w:tcPr>
          <w:p w:rsidR="005770B9" w:rsidRPr="0038614B" w:rsidRDefault="005770B9" w:rsidP="00BB1092">
            <w:pPr>
              <w:ind w:firstLine="720"/>
              <w:jc w:val="both"/>
              <w:rPr>
                <w:color w:val="000000"/>
                <w:sz w:val="18"/>
                <w:szCs w:val="18"/>
              </w:rPr>
            </w:pPr>
            <w:r w:rsidRPr="0038614B">
              <w:rPr>
                <w:color w:val="000000"/>
                <w:sz w:val="18"/>
                <w:szCs w:val="18"/>
              </w:rPr>
              <w:t>II. Пр</w:t>
            </w:r>
            <w:r w:rsidR="00BB1092" w:rsidRPr="0038614B">
              <w:rPr>
                <w:color w:val="000000"/>
                <w:sz w:val="18"/>
                <w:szCs w:val="18"/>
              </w:rPr>
              <w:t>икінцеві положення</w:t>
            </w:r>
          </w:p>
          <w:p w:rsidR="00AA3087" w:rsidRPr="00A90F72" w:rsidRDefault="005770B9" w:rsidP="00AA3087">
            <w:pPr>
              <w:ind w:firstLine="720"/>
              <w:jc w:val="both"/>
              <w:rPr>
                <w:sz w:val="18"/>
                <w:szCs w:val="18"/>
              </w:rPr>
            </w:pPr>
            <w:r w:rsidRPr="0038614B">
              <w:rPr>
                <w:sz w:val="18"/>
                <w:szCs w:val="18"/>
              </w:rPr>
              <w:t>1. Цей Закон наб</w:t>
            </w:r>
            <w:r w:rsidR="003C513C">
              <w:rPr>
                <w:sz w:val="18"/>
                <w:szCs w:val="18"/>
              </w:rPr>
              <w:t xml:space="preserve">ирає чинності з 1 </w:t>
            </w:r>
            <w:r w:rsidR="00653B8D">
              <w:rPr>
                <w:sz w:val="18"/>
                <w:szCs w:val="18"/>
              </w:rPr>
              <w:t xml:space="preserve">січня 2021 року,  крім пункту </w:t>
            </w:r>
            <w:r w:rsidR="003E508B">
              <w:rPr>
                <w:sz w:val="18"/>
                <w:szCs w:val="18"/>
              </w:rPr>
              <w:t>5</w:t>
            </w:r>
            <w:r w:rsidR="003C513C">
              <w:rPr>
                <w:sz w:val="18"/>
                <w:szCs w:val="18"/>
              </w:rPr>
              <w:t xml:space="preserve"> розділу І, що  набирає чинності</w:t>
            </w:r>
            <w:r w:rsidRPr="0038614B">
              <w:rPr>
                <w:sz w:val="18"/>
                <w:szCs w:val="18"/>
              </w:rPr>
              <w:t xml:space="preserve"> з дня, наступ</w:t>
            </w:r>
            <w:r w:rsidR="00AA3087">
              <w:rPr>
                <w:sz w:val="18"/>
                <w:szCs w:val="18"/>
              </w:rPr>
              <w:t xml:space="preserve">ного за днем </w:t>
            </w:r>
            <w:r w:rsidR="00AA3087" w:rsidRPr="00A90F72">
              <w:rPr>
                <w:sz w:val="18"/>
                <w:szCs w:val="18"/>
              </w:rPr>
              <w:t>його опублікування</w:t>
            </w:r>
          </w:p>
          <w:p w:rsidR="00AA3087" w:rsidRPr="00A90F72" w:rsidRDefault="00AA3087" w:rsidP="00AA3087">
            <w:pPr>
              <w:shd w:val="clear" w:color="auto" w:fill="FFFFFF"/>
              <w:ind w:firstLine="720"/>
              <w:jc w:val="both"/>
              <w:rPr>
                <w:sz w:val="18"/>
                <w:szCs w:val="18"/>
              </w:rPr>
            </w:pPr>
            <w:r w:rsidRPr="00A90F72">
              <w:rPr>
                <w:sz w:val="18"/>
                <w:szCs w:val="18"/>
              </w:rPr>
              <w:t>2. Кабінету Міністрів України вжити заходів щодо приведення у відповідність із цим Законом підзаконних нормативно-правових актів, забезпечивши набрання ними чинності одночасно з набранням чинності цим Законом, шляхом:</w:t>
            </w:r>
          </w:p>
          <w:p w:rsidR="00AA3087" w:rsidRPr="00A90F72" w:rsidRDefault="00AA3087" w:rsidP="00AA3087">
            <w:pPr>
              <w:shd w:val="clear" w:color="auto" w:fill="FFFFFF"/>
              <w:ind w:firstLine="720"/>
              <w:jc w:val="both"/>
              <w:rPr>
                <w:sz w:val="18"/>
                <w:szCs w:val="18"/>
              </w:rPr>
            </w:pPr>
            <w:r w:rsidRPr="00A90F72">
              <w:rPr>
                <w:sz w:val="18"/>
                <w:szCs w:val="18"/>
              </w:rPr>
              <w:t xml:space="preserve">забезпечення прийняття нормативно правових актів, необхідних для реалізації цього Закону; </w:t>
            </w:r>
          </w:p>
          <w:p w:rsidR="00DB785A" w:rsidRDefault="00AA3087" w:rsidP="00DB785A">
            <w:pPr>
              <w:shd w:val="clear" w:color="auto" w:fill="FFFFFF"/>
              <w:ind w:firstLine="720"/>
              <w:jc w:val="both"/>
              <w:rPr>
                <w:sz w:val="18"/>
                <w:szCs w:val="18"/>
              </w:rPr>
            </w:pPr>
            <w:r w:rsidRPr="00A90F72">
              <w:rPr>
                <w:sz w:val="18"/>
                <w:szCs w:val="18"/>
              </w:rPr>
              <w:t>приведення своїх нормативно-правових актів у відповідність із цим Законом;</w:t>
            </w:r>
          </w:p>
          <w:p w:rsidR="00AA3087" w:rsidRPr="00BF1D8C" w:rsidRDefault="00AA3087" w:rsidP="00DB785A">
            <w:pPr>
              <w:shd w:val="clear" w:color="auto" w:fill="FFFFFF"/>
              <w:ind w:firstLine="720"/>
              <w:jc w:val="both"/>
              <w:rPr>
                <w:sz w:val="18"/>
                <w:szCs w:val="18"/>
              </w:rPr>
            </w:pPr>
            <w:r w:rsidRPr="00A90F72">
              <w:rPr>
                <w:sz w:val="18"/>
                <w:szCs w:val="18"/>
              </w:rPr>
              <w:t>забезпечення приведення нормативно-правових актів міністерств та інших центральних</w:t>
            </w:r>
            <w:r w:rsidRPr="00AA3087">
              <w:rPr>
                <w:sz w:val="18"/>
                <w:szCs w:val="18"/>
              </w:rPr>
              <w:t xml:space="preserve"> органів виконавчої влади </w:t>
            </w:r>
            <w:r w:rsidR="00496F13">
              <w:rPr>
                <w:sz w:val="18"/>
                <w:szCs w:val="18"/>
              </w:rPr>
              <w:t>у відповідність із цим Законом.</w:t>
            </w:r>
          </w:p>
          <w:p w:rsidR="005770B9" w:rsidRPr="00BF1D8C" w:rsidRDefault="005770B9" w:rsidP="00AB1C68">
            <w:pPr>
              <w:pStyle w:val="StyleZakonu"/>
              <w:rPr>
                <w:rStyle w:val="rvts44"/>
                <w:bCs/>
                <w:sz w:val="18"/>
                <w:szCs w:val="18"/>
              </w:rPr>
            </w:pPr>
          </w:p>
        </w:tc>
      </w:tr>
      <w:bookmarkEnd w:id="1"/>
      <w:bookmarkEnd w:id="2"/>
      <w:bookmarkEnd w:id="3"/>
      <w:bookmarkEnd w:id="4"/>
      <w:bookmarkEnd w:id="5"/>
      <w:bookmarkEnd w:id="6"/>
    </w:tbl>
    <w:p w:rsidR="00B210DC" w:rsidRPr="00BF1D8C" w:rsidRDefault="00B210DC"/>
    <w:sectPr w:rsidR="00B210DC" w:rsidRPr="00BF1D8C" w:rsidSect="00DE3EB0">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567" w:right="567" w:bottom="567" w:left="56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71" w:rsidRDefault="00A33A71">
      <w:r>
        <w:separator/>
      </w:r>
    </w:p>
  </w:endnote>
  <w:endnote w:type="continuationSeparator" w:id="0">
    <w:p w:rsidR="00A33A71" w:rsidRDefault="00A3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8D" w:rsidRDefault="00653B8D" w:rsidP="00DE3EB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653B8D" w:rsidRDefault="00653B8D" w:rsidP="00DE3EB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8D" w:rsidRDefault="00653B8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8D" w:rsidRPr="00C2445E" w:rsidRDefault="00653B8D" w:rsidP="00DE3EB0">
    <w:pPr>
      <w:pStyle w:val="a3"/>
      <w:rPr>
        <w:sz w:val="16"/>
      </w:rPr>
    </w:pPr>
    <w:r w:rsidRPr="00C2445E">
      <w:rPr>
        <w:sz w:val="16"/>
      </w:rPr>
      <w:fldChar w:fldCharType="begin"/>
    </w:r>
    <w:r w:rsidRPr="00C2445E">
      <w:rPr>
        <w:sz w:val="16"/>
      </w:rPr>
      <w:instrText xml:space="preserve"> Set naz"Про внесення змін до Закону України  ''Про збір та облік єдиного внеску на загальнообов'язкове державне соціальне страхування" </w:instrText>
    </w:r>
    <w:r w:rsidRPr="00C2445E">
      <w:rPr>
        <w:sz w:val="16"/>
      </w:rPr>
      <w:fldChar w:fldCharType="separate"/>
    </w:r>
    <w:bookmarkStart w:id="17" w:name="naz"/>
    <w:r w:rsidRPr="00C2445E">
      <w:rPr>
        <w:noProof/>
        <w:sz w:val="16"/>
      </w:rPr>
      <w:t>Про внесення змін до Закону України  ''Про збір та облік єдиного внеску на загальнообов'язкове державне соціальне страхування</w:t>
    </w:r>
    <w:bookmarkEnd w:id="17"/>
    <w:r w:rsidRPr="00C2445E">
      <w:rPr>
        <w:sz w:val="16"/>
      </w:rPr>
      <w:fldChar w:fldCharType="end"/>
    </w:r>
    <w:r w:rsidRPr="00C2445E">
      <w:rPr>
        <w:sz w:val="16"/>
      </w:rPr>
      <w:fldChar w:fldCharType="begin"/>
    </w:r>
    <w:r w:rsidRPr="00C2445E">
      <w:rPr>
        <w:sz w:val="16"/>
      </w:rPr>
      <w:instrText xml:space="preserve"> Set awt"Народні депутати України Петруняк Є.В., Гетманцев Д.О., Василів І.В., Костін А.Є., Василевська-Смаглюк О.М." </w:instrText>
    </w:r>
    <w:r w:rsidRPr="00C2445E">
      <w:rPr>
        <w:sz w:val="16"/>
      </w:rPr>
      <w:fldChar w:fldCharType="separate"/>
    </w:r>
    <w:bookmarkStart w:id="18" w:name="awt"/>
    <w:r w:rsidRPr="00C2445E">
      <w:rPr>
        <w:noProof/>
        <w:sz w:val="16"/>
      </w:rPr>
      <w:t>Народні депутати України Петруняк Є.В., Гетманцев Д.О., Василів І.В., Костін А.Є., Василевська-Смаглюк О.М.</w:t>
    </w:r>
    <w:bookmarkEnd w:id="18"/>
    <w:r w:rsidRPr="00C2445E">
      <w:rPr>
        <w:sz w:val="16"/>
      </w:rPr>
      <w:fldChar w:fldCharType="end"/>
    </w:r>
    <w:r w:rsidRPr="00C2445E">
      <w:rPr>
        <w:sz w:val="16"/>
      </w:rPr>
      <w:fldChar w:fldCharType="begin"/>
    </w:r>
    <w:r w:rsidRPr="00C2445E">
      <w:rPr>
        <w:sz w:val="16"/>
      </w:rPr>
      <w:instrText xml:space="preserve"> Set kom"Народні депутати України - члени Комітету з питань фінансів, податкової та митної політики" </w:instrText>
    </w:r>
    <w:r w:rsidRPr="00C2445E">
      <w:rPr>
        <w:sz w:val="16"/>
      </w:rPr>
      <w:fldChar w:fldCharType="separate"/>
    </w:r>
    <w:bookmarkStart w:id="19" w:name="kom"/>
    <w:r w:rsidRPr="00C2445E">
      <w:rPr>
        <w:noProof/>
        <w:sz w:val="16"/>
      </w:rPr>
      <w:t>Народні депутати України - члени Комітету з питань фінансів, податкової та митної політики</w:t>
    </w:r>
    <w:bookmarkEnd w:id="19"/>
    <w:r w:rsidRPr="00C2445E">
      <w:rPr>
        <w:sz w:val="16"/>
      </w:rPr>
      <w:fldChar w:fldCharType="end"/>
    </w:r>
    <w:r w:rsidRPr="00C2445E">
      <w:rPr>
        <w:sz w:val="16"/>
      </w:rPr>
      <w:fldChar w:fldCharType="begin"/>
    </w:r>
    <w:r w:rsidRPr="00C2445E">
      <w:rPr>
        <w:sz w:val="16"/>
      </w:rPr>
      <w:instrText xml:space="preserve"> Set sta"Друге читання" </w:instrText>
    </w:r>
    <w:r w:rsidRPr="00C2445E">
      <w:rPr>
        <w:sz w:val="16"/>
      </w:rPr>
      <w:fldChar w:fldCharType="separate"/>
    </w:r>
    <w:bookmarkStart w:id="20" w:name="sta"/>
    <w:r w:rsidRPr="00C2445E">
      <w:rPr>
        <w:noProof/>
        <w:sz w:val="16"/>
      </w:rPr>
      <w:t>Друге читання</w:t>
    </w:r>
    <w:bookmarkEnd w:id="20"/>
    <w:r w:rsidRPr="00C2445E">
      <w:rPr>
        <w:sz w:val="16"/>
      </w:rPr>
      <w:fldChar w:fldCharType="end"/>
    </w:r>
    <w:r w:rsidRPr="00C2445E">
      <w:rPr>
        <w:sz w:val="16"/>
      </w:rPr>
      <w:fldChar w:fldCharType="begin"/>
    </w:r>
    <w:r w:rsidRPr="00C2445E">
      <w:rPr>
        <w:sz w:val="16"/>
      </w:rPr>
      <w:instrText xml:space="preserve"> Set reg"2166" </w:instrText>
    </w:r>
    <w:r w:rsidRPr="00C2445E">
      <w:rPr>
        <w:sz w:val="16"/>
      </w:rPr>
      <w:fldChar w:fldCharType="separate"/>
    </w:r>
    <w:bookmarkStart w:id="21" w:name="reg"/>
    <w:r w:rsidRPr="00C2445E">
      <w:rPr>
        <w:noProof/>
        <w:sz w:val="16"/>
      </w:rPr>
      <w:t>2166</w:t>
    </w:r>
    <w:bookmarkEnd w:id="21"/>
    <w:r w:rsidRPr="00C2445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71" w:rsidRDefault="00A33A71">
      <w:r>
        <w:separator/>
      </w:r>
    </w:p>
  </w:footnote>
  <w:footnote w:type="continuationSeparator" w:id="0">
    <w:p w:rsidR="00A33A71" w:rsidRDefault="00A3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8D" w:rsidRDefault="00653B8D" w:rsidP="00DE3E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653B8D" w:rsidRDefault="00653B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4572"/>
      <w:gridCol w:w="1348"/>
    </w:tblGrid>
    <w:tr w:rsidR="00653B8D" w:rsidRPr="00C2445E" w:rsidTr="00DE3EB0">
      <w:tc>
        <w:tcPr>
          <w:tcW w:w="14572" w:type="dxa"/>
        </w:tcPr>
        <w:p w:rsidR="00653B8D" w:rsidRPr="00B63E21" w:rsidRDefault="00653B8D" w:rsidP="00DE3EB0">
          <w:pPr>
            <w:pStyle w:val="a5"/>
            <w:rPr>
              <w:color w:val="FFFFFF"/>
              <w:sz w:val="12"/>
            </w:rPr>
          </w:pPr>
          <w:r w:rsidRPr="00B63E21">
            <w:rPr>
              <w:color w:val="FFFFFF"/>
              <w:sz w:val="12"/>
            </w:rPr>
            <w:fldChar w:fldCharType="begin"/>
          </w:r>
          <w:r w:rsidRPr="00B63E21">
            <w:rPr>
              <w:color w:val="FFFFFF"/>
              <w:sz w:val="12"/>
            </w:rPr>
            <w:instrText xml:space="preserve"> USERINITIALS  \* MERGEFORMAT </w:instrText>
          </w:r>
          <w:r w:rsidRPr="00B63E21">
            <w:rPr>
              <w:color w:val="FFFFFF"/>
              <w:sz w:val="12"/>
            </w:rPr>
            <w:fldChar w:fldCharType="separate"/>
          </w:r>
          <w:r w:rsidRPr="00B63E21">
            <w:rPr>
              <w:noProof/>
              <w:color w:val="FFFFFF"/>
              <w:sz w:val="12"/>
            </w:rPr>
            <w:t>ТЗМ</w:t>
          </w:r>
          <w:r w:rsidRPr="00B63E21">
            <w:rPr>
              <w:color w:val="FFFFFF"/>
              <w:sz w:val="12"/>
            </w:rPr>
            <w:fldChar w:fldCharType="end"/>
          </w:r>
          <w:r w:rsidRPr="00B63E21">
            <w:rPr>
              <w:color w:val="FFFFFF"/>
              <w:sz w:val="12"/>
            </w:rPr>
            <w:t xml:space="preserve">  </w:t>
          </w:r>
          <w:r w:rsidRPr="00B63E21">
            <w:rPr>
              <w:color w:val="FFFFFF"/>
              <w:sz w:val="12"/>
            </w:rPr>
            <w:fldChar w:fldCharType="begin"/>
          </w:r>
          <w:r w:rsidRPr="00B63E21">
            <w:rPr>
              <w:color w:val="FFFFFF"/>
              <w:sz w:val="12"/>
            </w:rPr>
            <w:instrText xml:space="preserve"> FILENAME  \* lower </w:instrText>
          </w:r>
          <w:r w:rsidRPr="00B63E21">
            <w:rPr>
              <w:color w:val="FFFFFF"/>
              <w:sz w:val="12"/>
            </w:rPr>
            <w:fldChar w:fldCharType="separate"/>
          </w:r>
          <w:r w:rsidRPr="00B63E21">
            <w:rPr>
              <w:noProof/>
              <w:color w:val="FFFFFF"/>
              <w:sz w:val="12"/>
            </w:rPr>
            <w:t>тр 2166  07.05.2020 (2)</w:t>
          </w:r>
          <w:r w:rsidRPr="00B63E21">
            <w:rPr>
              <w:color w:val="FFFFFF"/>
              <w:sz w:val="12"/>
            </w:rPr>
            <w:fldChar w:fldCharType="end"/>
          </w:r>
          <w:r w:rsidRPr="00B63E21">
            <w:rPr>
              <w:color w:val="FFFFFF"/>
              <w:sz w:val="12"/>
            </w:rPr>
            <w:t xml:space="preserve">  </w:t>
          </w:r>
          <w:r w:rsidRPr="00B63E21">
            <w:rPr>
              <w:color w:val="FFFFFF"/>
              <w:sz w:val="12"/>
            </w:rPr>
            <w:fldChar w:fldCharType="begin"/>
          </w:r>
          <w:r w:rsidRPr="00B63E21">
            <w:rPr>
              <w:color w:val="FFFFFF"/>
              <w:sz w:val="12"/>
            </w:rPr>
            <w:instrText xml:space="preserve"> DATE \@ "dd.MM.yyyy" \* MERGEFORMAT </w:instrText>
          </w:r>
          <w:r w:rsidRPr="00B63E21">
            <w:rPr>
              <w:color w:val="FFFFFF"/>
              <w:sz w:val="12"/>
            </w:rPr>
            <w:fldChar w:fldCharType="separate"/>
          </w:r>
          <w:r>
            <w:rPr>
              <w:noProof/>
              <w:color w:val="FFFFFF"/>
              <w:sz w:val="12"/>
            </w:rPr>
            <w:t>12.05.2020</w:t>
          </w:r>
          <w:r w:rsidRPr="00B63E21">
            <w:rPr>
              <w:color w:val="FFFFFF"/>
              <w:sz w:val="12"/>
            </w:rPr>
            <w:fldChar w:fldCharType="end"/>
          </w:r>
          <w:r w:rsidRPr="00B63E21">
            <w:rPr>
              <w:color w:val="FFFFFF"/>
              <w:sz w:val="12"/>
            </w:rPr>
            <w:t xml:space="preserve">  До проекту Закону України "Про внесення змін до Закону України  ''Про збір та облік єдиного внеску на загальнообов'язкове державне соціальне страхування"</w:t>
          </w:r>
        </w:p>
      </w:tc>
      <w:tc>
        <w:tcPr>
          <w:tcW w:w="1348" w:type="dxa"/>
        </w:tcPr>
        <w:p w:rsidR="00653B8D" w:rsidRPr="00C2445E" w:rsidRDefault="00653B8D" w:rsidP="00DE3EB0">
          <w:pPr>
            <w:pStyle w:val="StyleStorinka"/>
          </w:pPr>
          <w:proofErr w:type="spellStart"/>
          <w:r>
            <w:t>стор</w:t>
          </w:r>
          <w:proofErr w:type="spellEnd"/>
          <w:r>
            <w:t xml:space="preserve">.   </w:t>
          </w:r>
          <w:r>
            <w:rPr>
              <w:rStyle w:val="a7"/>
              <w:sz w:val="20"/>
            </w:rPr>
            <w:fldChar w:fldCharType="begin"/>
          </w:r>
          <w:r>
            <w:rPr>
              <w:rStyle w:val="a7"/>
              <w:sz w:val="20"/>
            </w:rPr>
            <w:instrText xml:space="preserve"> PAGE </w:instrText>
          </w:r>
          <w:r>
            <w:rPr>
              <w:rStyle w:val="a7"/>
              <w:sz w:val="20"/>
            </w:rPr>
            <w:fldChar w:fldCharType="separate"/>
          </w:r>
          <w:r w:rsidR="00DB785A">
            <w:rPr>
              <w:rStyle w:val="a7"/>
              <w:noProof/>
              <w:sz w:val="20"/>
            </w:rPr>
            <w:t>21</w:t>
          </w:r>
          <w:r>
            <w:rPr>
              <w:rStyle w:val="a7"/>
              <w:sz w:val="20"/>
            </w:rPr>
            <w:fldChar w:fldCharType="end"/>
          </w:r>
        </w:p>
      </w:tc>
    </w:tr>
  </w:tbl>
  <w:p w:rsidR="00653B8D" w:rsidRPr="00C2445E" w:rsidRDefault="00653B8D" w:rsidP="00DE3EB0">
    <w:pPr>
      <w:pStyle w:val="a5"/>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8D" w:rsidRDefault="00653B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7DD"/>
    <w:multiLevelType w:val="hybridMultilevel"/>
    <w:tmpl w:val="59FA43C0"/>
    <w:lvl w:ilvl="0" w:tplc="923A23D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60654BC3"/>
    <w:multiLevelType w:val="hybridMultilevel"/>
    <w:tmpl w:val="CEDC7EA6"/>
    <w:lvl w:ilvl="0" w:tplc="8C262AC2">
      <w:numFmt w:val="bullet"/>
      <w:lvlText w:val="-"/>
      <w:lvlJc w:val="left"/>
      <w:pPr>
        <w:ind w:left="630" w:hanging="360"/>
      </w:pPr>
      <w:rPr>
        <w:rFonts w:ascii="Times New Roman" w:eastAsia="Times New Roman"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 w15:restartNumberingAfterBreak="0">
    <w:nsid w:val="76461BA1"/>
    <w:multiLevelType w:val="hybridMultilevel"/>
    <w:tmpl w:val="25B89076"/>
    <w:lvl w:ilvl="0" w:tplc="4F8E91D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A7"/>
    <w:rsid w:val="0000196B"/>
    <w:rsid w:val="00007527"/>
    <w:rsid w:val="000203AD"/>
    <w:rsid w:val="00025B0F"/>
    <w:rsid w:val="00033CEA"/>
    <w:rsid w:val="00050991"/>
    <w:rsid w:val="00081724"/>
    <w:rsid w:val="00084DC0"/>
    <w:rsid w:val="000A55F4"/>
    <w:rsid w:val="000D2308"/>
    <w:rsid w:val="000E3731"/>
    <w:rsid w:val="000F620D"/>
    <w:rsid w:val="001017AF"/>
    <w:rsid w:val="001319A5"/>
    <w:rsid w:val="00132F3F"/>
    <w:rsid w:val="00166E54"/>
    <w:rsid w:val="00177F3D"/>
    <w:rsid w:val="001832BB"/>
    <w:rsid w:val="001A6EA5"/>
    <w:rsid w:val="001C57B3"/>
    <w:rsid w:val="001C712A"/>
    <w:rsid w:val="001D0194"/>
    <w:rsid w:val="001D207C"/>
    <w:rsid w:val="001E2150"/>
    <w:rsid w:val="00210A84"/>
    <w:rsid w:val="0023193A"/>
    <w:rsid w:val="002915D0"/>
    <w:rsid w:val="00297CEA"/>
    <w:rsid w:val="002C1C3B"/>
    <w:rsid w:val="002E2D19"/>
    <w:rsid w:val="00355941"/>
    <w:rsid w:val="0037765F"/>
    <w:rsid w:val="00377B73"/>
    <w:rsid w:val="0038614B"/>
    <w:rsid w:val="00391241"/>
    <w:rsid w:val="003B01E8"/>
    <w:rsid w:val="003C513C"/>
    <w:rsid w:val="003D43F8"/>
    <w:rsid w:val="003E508B"/>
    <w:rsid w:val="003F43BD"/>
    <w:rsid w:val="00451983"/>
    <w:rsid w:val="004667E8"/>
    <w:rsid w:val="004829AB"/>
    <w:rsid w:val="00490F3C"/>
    <w:rsid w:val="00496F13"/>
    <w:rsid w:val="005107A7"/>
    <w:rsid w:val="00514C39"/>
    <w:rsid w:val="005273EE"/>
    <w:rsid w:val="005770B9"/>
    <w:rsid w:val="005E0EC9"/>
    <w:rsid w:val="005E2E5E"/>
    <w:rsid w:val="00635E1B"/>
    <w:rsid w:val="0065294B"/>
    <w:rsid w:val="00653B8D"/>
    <w:rsid w:val="00653F52"/>
    <w:rsid w:val="00660DFC"/>
    <w:rsid w:val="006959A4"/>
    <w:rsid w:val="006B182E"/>
    <w:rsid w:val="006D4BDC"/>
    <w:rsid w:val="006D795B"/>
    <w:rsid w:val="006F24FB"/>
    <w:rsid w:val="00723715"/>
    <w:rsid w:val="00725D68"/>
    <w:rsid w:val="00754F06"/>
    <w:rsid w:val="00780FFA"/>
    <w:rsid w:val="00791197"/>
    <w:rsid w:val="007A3953"/>
    <w:rsid w:val="007A5A42"/>
    <w:rsid w:val="007C53E1"/>
    <w:rsid w:val="00802545"/>
    <w:rsid w:val="0086343E"/>
    <w:rsid w:val="008A6F0C"/>
    <w:rsid w:val="008D1277"/>
    <w:rsid w:val="00947DE2"/>
    <w:rsid w:val="009507C0"/>
    <w:rsid w:val="00983074"/>
    <w:rsid w:val="00984480"/>
    <w:rsid w:val="009D3D27"/>
    <w:rsid w:val="009F1531"/>
    <w:rsid w:val="00A33A71"/>
    <w:rsid w:val="00A35FB3"/>
    <w:rsid w:val="00A72BF9"/>
    <w:rsid w:val="00A90F72"/>
    <w:rsid w:val="00A96E5C"/>
    <w:rsid w:val="00AA3087"/>
    <w:rsid w:val="00AB1C68"/>
    <w:rsid w:val="00AE3229"/>
    <w:rsid w:val="00B210DC"/>
    <w:rsid w:val="00B22BE7"/>
    <w:rsid w:val="00B40108"/>
    <w:rsid w:val="00B5657B"/>
    <w:rsid w:val="00B63E21"/>
    <w:rsid w:val="00BB1092"/>
    <w:rsid w:val="00BB7D4C"/>
    <w:rsid w:val="00BF1D8C"/>
    <w:rsid w:val="00C05CD8"/>
    <w:rsid w:val="00C34785"/>
    <w:rsid w:val="00C474F2"/>
    <w:rsid w:val="00D37673"/>
    <w:rsid w:val="00DB785A"/>
    <w:rsid w:val="00DB7BDD"/>
    <w:rsid w:val="00DE3EB0"/>
    <w:rsid w:val="00DE72C0"/>
    <w:rsid w:val="00E05937"/>
    <w:rsid w:val="00E14F6A"/>
    <w:rsid w:val="00E16431"/>
    <w:rsid w:val="00E2470D"/>
    <w:rsid w:val="00E47D44"/>
    <w:rsid w:val="00E87B51"/>
    <w:rsid w:val="00EA3D0F"/>
    <w:rsid w:val="00F2701A"/>
    <w:rsid w:val="00F278D5"/>
    <w:rsid w:val="00F31027"/>
    <w:rsid w:val="00F44E6B"/>
    <w:rsid w:val="00F646E4"/>
    <w:rsid w:val="00F74508"/>
    <w:rsid w:val="00F85788"/>
    <w:rsid w:val="00F923E6"/>
    <w:rsid w:val="00FA0BF1"/>
    <w:rsid w:val="00FA1A1F"/>
    <w:rsid w:val="00FA481D"/>
    <w:rsid w:val="00FC6DF2"/>
    <w:rsid w:val="00FD1B51"/>
    <w:rsid w:val="00FF1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501C0"/>
  <w15:chartTrackingRefBased/>
  <w15:docId w15:val="{B5521C56-1578-49E8-BBB3-1A881BFB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7A7"/>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Awt">
    <w:name w:val="StyleAwt"/>
    <w:basedOn w:val="a"/>
    <w:rsid w:val="005107A7"/>
    <w:pPr>
      <w:spacing w:line="220" w:lineRule="exact"/>
    </w:pPr>
    <w:rPr>
      <w:b/>
      <w:i/>
      <w:sz w:val="18"/>
      <w:u w:val="single"/>
    </w:rPr>
  </w:style>
  <w:style w:type="paragraph" w:customStyle="1" w:styleId="StyleFooter">
    <w:name w:val="StyleFooter"/>
    <w:basedOn w:val="a"/>
    <w:rsid w:val="005107A7"/>
    <w:pPr>
      <w:spacing w:line="220" w:lineRule="exact"/>
    </w:pPr>
    <w:rPr>
      <w:sz w:val="10"/>
    </w:rPr>
  </w:style>
  <w:style w:type="paragraph" w:customStyle="1" w:styleId="StyleShap">
    <w:name w:val="StyleShap"/>
    <w:basedOn w:val="a"/>
    <w:rsid w:val="005107A7"/>
    <w:pPr>
      <w:spacing w:line="180" w:lineRule="exact"/>
      <w:jc w:val="center"/>
    </w:pPr>
    <w:rPr>
      <w:sz w:val="16"/>
    </w:rPr>
  </w:style>
  <w:style w:type="paragraph" w:customStyle="1" w:styleId="StyleZakonu">
    <w:name w:val="StyleZakonu"/>
    <w:basedOn w:val="a"/>
    <w:link w:val="StyleZakonu0"/>
    <w:rsid w:val="005107A7"/>
    <w:pPr>
      <w:spacing w:after="60" w:line="220" w:lineRule="exact"/>
      <w:ind w:firstLine="284"/>
      <w:jc w:val="both"/>
    </w:pPr>
  </w:style>
  <w:style w:type="paragraph" w:customStyle="1" w:styleId="StyleWisnow">
    <w:name w:val="StyleWisnow"/>
    <w:basedOn w:val="a"/>
    <w:rsid w:val="005107A7"/>
    <w:pPr>
      <w:spacing w:line="220" w:lineRule="exact"/>
    </w:pPr>
    <w:rPr>
      <w:sz w:val="18"/>
    </w:rPr>
  </w:style>
  <w:style w:type="paragraph" w:customStyle="1" w:styleId="StyleStorinka">
    <w:name w:val="StyleStorinka"/>
    <w:basedOn w:val="a"/>
    <w:rsid w:val="005107A7"/>
    <w:pPr>
      <w:spacing w:line="220" w:lineRule="exact"/>
      <w:jc w:val="right"/>
    </w:pPr>
    <w:rPr>
      <w:sz w:val="18"/>
    </w:rPr>
  </w:style>
  <w:style w:type="paragraph" w:styleId="a3">
    <w:name w:val="footer"/>
    <w:basedOn w:val="a"/>
    <w:link w:val="a4"/>
    <w:rsid w:val="005107A7"/>
    <w:pPr>
      <w:tabs>
        <w:tab w:val="center" w:pos="4153"/>
        <w:tab w:val="right" w:pos="8306"/>
      </w:tabs>
      <w:autoSpaceDE w:val="0"/>
      <w:autoSpaceDN w:val="0"/>
    </w:pPr>
    <w:rPr>
      <w:sz w:val="24"/>
      <w:szCs w:val="24"/>
      <w:lang w:val="ru-RU"/>
    </w:rPr>
  </w:style>
  <w:style w:type="character" w:customStyle="1" w:styleId="a4">
    <w:name w:val="Нижній колонтитул Знак"/>
    <w:link w:val="a3"/>
    <w:rsid w:val="005107A7"/>
    <w:rPr>
      <w:rFonts w:ascii="Times New Roman" w:eastAsia="Times New Roman" w:hAnsi="Times New Roman" w:cs="Times New Roman"/>
      <w:sz w:val="24"/>
      <w:szCs w:val="24"/>
      <w:lang w:val="ru-RU" w:eastAsia="ru-RU"/>
    </w:rPr>
  </w:style>
  <w:style w:type="paragraph" w:styleId="a5">
    <w:name w:val="header"/>
    <w:basedOn w:val="a"/>
    <w:link w:val="a6"/>
    <w:rsid w:val="005107A7"/>
    <w:pPr>
      <w:tabs>
        <w:tab w:val="center" w:pos="4819"/>
        <w:tab w:val="right" w:pos="9639"/>
      </w:tabs>
    </w:pPr>
  </w:style>
  <w:style w:type="character" w:customStyle="1" w:styleId="a6">
    <w:name w:val="Верхній колонтитул Знак"/>
    <w:link w:val="a5"/>
    <w:rsid w:val="005107A7"/>
    <w:rPr>
      <w:rFonts w:ascii="Times New Roman" w:eastAsia="Times New Roman" w:hAnsi="Times New Roman" w:cs="Times New Roman"/>
      <w:sz w:val="20"/>
      <w:szCs w:val="20"/>
      <w:lang w:eastAsia="ru-RU"/>
    </w:rPr>
  </w:style>
  <w:style w:type="paragraph" w:customStyle="1" w:styleId="rvps2">
    <w:name w:val="rvps2"/>
    <w:basedOn w:val="a"/>
    <w:uiPriority w:val="99"/>
    <w:rsid w:val="005107A7"/>
    <w:pPr>
      <w:spacing w:before="100" w:beforeAutospacing="1" w:after="100" w:afterAutospacing="1"/>
    </w:pPr>
    <w:rPr>
      <w:sz w:val="24"/>
      <w:szCs w:val="24"/>
      <w:lang w:val="ru-RU"/>
    </w:rPr>
  </w:style>
  <w:style w:type="character" w:customStyle="1" w:styleId="rvts44">
    <w:name w:val="rvts44"/>
    <w:rsid w:val="005107A7"/>
    <w:rPr>
      <w:rFonts w:cs="Times New Roman"/>
    </w:rPr>
  </w:style>
  <w:style w:type="character" w:styleId="a7">
    <w:name w:val="page number"/>
    <w:uiPriority w:val="99"/>
    <w:rsid w:val="005107A7"/>
    <w:rPr>
      <w:rFonts w:cs="Times New Roman"/>
    </w:rPr>
  </w:style>
  <w:style w:type="character" w:customStyle="1" w:styleId="rvts0">
    <w:name w:val="rvts0"/>
    <w:uiPriority w:val="99"/>
    <w:rsid w:val="005107A7"/>
  </w:style>
  <w:style w:type="paragraph" w:styleId="a8">
    <w:name w:val="List Paragraph"/>
    <w:basedOn w:val="a"/>
    <w:uiPriority w:val="34"/>
    <w:qFormat/>
    <w:rsid w:val="005107A7"/>
    <w:pPr>
      <w:spacing w:after="160" w:line="256" w:lineRule="auto"/>
      <w:ind w:left="720"/>
      <w:contextualSpacing/>
    </w:pPr>
    <w:rPr>
      <w:rFonts w:ascii="Calibri" w:eastAsia="Calibri" w:hAnsi="Calibri"/>
      <w:sz w:val="22"/>
      <w:szCs w:val="22"/>
      <w:lang w:val="ru-RU" w:eastAsia="en-US"/>
    </w:rPr>
  </w:style>
  <w:style w:type="paragraph" w:styleId="a9">
    <w:name w:val="No Spacing"/>
    <w:uiPriority w:val="1"/>
    <w:qFormat/>
    <w:rsid w:val="005107A7"/>
    <w:rPr>
      <w:rFonts w:eastAsia="Times New Roman"/>
      <w:sz w:val="22"/>
      <w:szCs w:val="22"/>
      <w:lang w:val="ru-RU" w:eastAsia="en-US"/>
    </w:rPr>
  </w:style>
  <w:style w:type="paragraph" w:customStyle="1" w:styleId="1">
    <w:name w:val="Звичайний1"/>
    <w:rsid w:val="005107A7"/>
    <w:pPr>
      <w:spacing w:line="276" w:lineRule="auto"/>
    </w:pPr>
    <w:rPr>
      <w:rFonts w:ascii="Arial" w:eastAsia="Times New Roman" w:hAnsi="Arial" w:cs="Arial"/>
      <w:color w:val="000000"/>
      <w:sz w:val="22"/>
    </w:rPr>
  </w:style>
  <w:style w:type="character" w:customStyle="1" w:styleId="StyleZakonu0">
    <w:name w:val="StyleZakonu Знак"/>
    <w:link w:val="StyleZakonu"/>
    <w:locked/>
    <w:rsid w:val="005107A7"/>
    <w:rPr>
      <w:rFonts w:ascii="Times New Roman" w:eastAsia="Times New Roman" w:hAnsi="Times New Roman" w:cs="Times New Roman"/>
      <w:sz w:val="20"/>
      <w:szCs w:val="20"/>
      <w:lang w:eastAsia="ru-RU"/>
    </w:rPr>
  </w:style>
  <w:style w:type="character" w:customStyle="1" w:styleId="rvts9">
    <w:name w:val="rvts9"/>
    <w:uiPriority w:val="99"/>
    <w:rsid w:val="005107A7"/>
    <w:rPr>
      <w:rFonts w:cs="Times New Roman"/>
    </w:rPr>
  </w:style>
  <w:style w:type="paragraph" w:styleId="aa">
    <w:name w:val="Balloon Text"/>
    <w:basedOn w:val="a"/>
    <w:link w:val="ab"/>
    <w:uiPriority w:val="99"/>
    <w:semiHidden/>
    <w:unhideWhenUsed/>
    <w:rsid w:val="006B182E"/>
    <w:rPr>
      <w:rFonts w:ascii="Segoe UI" w:hAnsi="Segoe UI" w:cs="Segoe UI"/>
      <w:sz w:val="18"/>
      <w:szCs w:val="18"/>
    </w:rPr>
  </w:style>
  <w:style w:type="character" w:customStyle="1" w:styleId="ab">
    <w:name w:val="Текст у виносці Знак"/>
    <w:link w:val="aa"/>
    <w:uiPriority w:val="99"/>
    <w:semiHidden/>
    <w:rsid w:val="006B18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2464-17" TargetMode="External"/><Relationship Id="rId18" Type="http://schemas.openxmlformats.org/officeDocument/2006/relationships/hyperlink" Target="https://zakon.rada.gov.ua/laws/show/2464-1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2464-17" TargetMode="External"/><Relationship Id="rId7" Type="http://schemas.openxmlformats.org/officeDocument/2006/relationships/endnotes" Target="endnotes.xml"/><Relationship Id="rId12" Type="http://schemas.openxmlformats.org/officeDocument/2006/relationships/hyperlink" Target="https://zakon.rada.gov.ua/laws/show/2464-17" TargetMode="External"/><Relationship Id="rId17" Type="http://schemas.openxmlformats.org/officeDocument/2006/relationships/hyperlink" Target="https://zakon.rada.gov.ua/laws/show/2464-1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464-17" TargetMode="External"/><Relationship Id="rId20" Type="http://schemas.openxmlformats.org/officeDocument/2006/relationships/hyperlink" Target="https://zakon.rada.gov.ua/laws/show/2464-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64-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464-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2464-17" TargetMode="External"/><Relationship Id="rId19" Type="http://schemas.openxmlformats.org/officeDocument/2006/relationships/hyperlink" Target="https://zakon.rada.gov.ua/laws/show/2464-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464-1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BE11-E851-4EDF-AA60-2121BC61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29629</Words>
  <Characters>16890</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46427</CharactersWithSpaces>
  <SharedDoc>false</SharedDoc>
  <HLinks>
    <vt:vector size="72" baseType="variant">
      <vt:variant>
        <vt:i4>7078011</vt:i4>
      </vt:variant>
      <vt:variant>
        <vt:i4>102</vt:i4>
      </vt:variant>
      <vt:variant>
        <vt:i4>0</vt:i4>
      </vt:variant>
      <vt:variant>
        <vt:i4>5</vt:i4>
      </vt:variant>
      <vt:variant>
        <vt:lpwstr>https://zakon.rada.gov.ua/laws/show/2464-17</vt:lpwstr>
      </vt:variant>
      <vt:variant>
        <vt:lpwstr>n1079</vt:lpwstr>
      </vt:variant>
      <vt:variant>
        <vt:i4>7078011</vt:i4>
      </vt:variant>
      <vt:variant>
        <vt:i4>99</vt:i4>
      </vt:variant>
      <vt:variant>
        <vt:i4>0</vt:i4>
      </vt:variant>
      <vt:variant>
        <vt:i4>5</vt:i4>
      </vt:variant>
      <vt:variant>
        <vt:lpwstr>https://zakon.rada.gov.ua/laws/show/2464-17</vt:lpwstr>
      </vt:variant>
      <vt:variant>
        <vt:lpwstr>n1079</vt:lpwstr>
      </vt:variant>
      <vt:variant>
        <vt:i4>5374027</vt:i4>
      </vt:variant>
      <vt:variant>
        <vt:i4>96</vt:i4>
      </vt:variant>
      <vt:variant>
        <vt:i4>0</vt:i4>
      </vt:variant>
      <vt:variant>
        <vt:i4>5</vt:i4>
      </vt:variant>
      <vt:variant>
        <vt:lpwstr>https://zakon.rada.gov.ua/laws/show/2464-17</vt:lpwstr>
      </vt:variant>
      <vt:variant>
        <vt:lpwstr>n87</vt:lpwstr>
      </vt:variant>
      <vt:variant>
        <vt:i4>5374027</vt:i4>
      </vt:variant>
      <vt:variant>
        <vt:i4>93</vt:i4>
      </vt:variant>
      <vt:variant>
        <vt:i4>0</vt:i4>
      </vt:variant>
      <vt:variant>
        <vt:i4>5</vt:i4>
      </vt:variant>
      <vt:variant>
        <vt:lpwstr>https://zakon.rada.gov.ua/laws/show/2464-17</vt:lpwstr>
      </vt:variant>
      <vt:variant>
        <vt:lpwstr>n85</vt:lpwstr>
      </vt:variant>
      <vt:variant>
        <vt:i4>7078011</vt:i4>
      </vt:variant>
      <vt:variant>
        <vt:i4>87</vt:i4>
      </vt:variant>
      <vt:variant>
        <vt:i4>0</vt:i4>
      </vt:variant>
      <vt:variant>
        <vt:i4>5</vt:i4>
      </vt:variant>
      <vt:variant>
        <vt:lpwstr>https://zakon.rada.gov.ua/laws/show/2464-17</vt:lpwstr>
      </vt:variant>
      <vt:variant>
        <vt:lpwstr>n1079</vt:lpwstr>
      </vt:variant>
      <vt:variant>
        <vt:i4>7078011</vt:i4>
      </vt:variant>
      <vt:variant>
        <vt:i4>84</vt:i4>
      </vt:variant>
      <vt:variant>
        <vt:i4>0</vt:i4>
      </vt:variant>
      <vt:variant>
        <vt:i4>5</vt:i4>
      </vt:variant>
      <vt:variant>
        <vt:lpwstr>https://zakon.rada.gov.ua/laws/show/2464-17</vt:lpwstr>
      </vt:variant>
      <vt:variant>
        <vt:lpwstr>n1079</vt:lpwstr>
      </vt:variant>
      <vt:variant>
        <vt:i4>5374027</vt:i4>
      </vt:variant>
      <vt:variant>
        <vt:i4>81</vt:i4>
      </vt:variant>
      <vt:variant>
        <vt:i4>0</vt:i4>
      </vt:variant>
      <vt:variant>
        <vt:i4>5</vt:i4>
      </vt:variant>
      <vt:variant>
        <vt:lpwstr>https://zakon.rada.gov.ua/laws/show/2464-17</vt:lpwstr>
      </vt:variant>
      <vt:variant>
        <vt:lpwstr>n87</vt:lpwstr>
      </vt:variant>
      <vt:variant>
        <vt:i4>5374027</vt:i4>
      </vt:variant>
      <vt:variant>
        <vt:i4>78</vt:i4>
      </vt:variant>
      <vt:variant>
        <vt:i4>0</vt:i4>
      </vt:variant>
      <vt:variant>
        <vt:i4>5</vt:i4>
      </vt:variant>
      <vt:variant>
        <vt:lpwstr>https://zakon.rada.gov.ua/laws/show/2464-17</vt:lpwstr>
      </vt:variant>
      <vt:variant>
        <vt:lpwstr>n85</vt:lpwstr>
      </vt:variant>
      <vt:variant>
        <vt:i4>7078011</vt:i4>
      </vt:variant>
      <vt:variant>
        <vt:i4>75</vt:i4>
      </vt:variant>
      <vt:variant>
        <vt:i4>0</vt:i4>
      </vt:variant>
      <vt:variant>
        <vt:i4>5</vt:i4>
      </vt:variant>
      <vt:variant>
        <vt:lpwstr>https://zakon.rada.gov.ua/laws/show/2464-17</vt:lpwstr>
      </vt:variant>
      <vt:variant>
        <vt:lpwstr>n1079</vt:lpwstr>
      </vt:variant>
      <vt:variant>
        <vt:i4>7078011</vt:i4>
      </vt:variant>
      <vt:variant>
        <vt:i4>72</vt:i4>
      </vt:variant>
      <vt:variant>
        <vt:i4>0</vt:i4>
      </vt:variant>
      <vt:variant>
        <vt:i4>5</vt:i4>
      </vt:variant>
      <vt:variant>
        <vt:lpwstr>https://zakon.rada.gov.ua/laws/show/2464-17</vt:lpwstr>
      </vt:variant>
      <vt:variant>
        <vt:lpwstr>n1079</vt:lpwstr>
      </vt:variant>
      <vt:variant>
        <vt:i4>5374027</vt:i4>
      </vt:variant>
      <vt:variant>
        <vt:i4>69</vt:i4>
      </vt:variant>
      <vt:variant>
        <vt:i4>0</vt:i4>
      </vt:variant>
      <vt:variant>
        <vt:i4>5</vt:i4>
      </vt:variant>
      <vt:variant>
        <vt:lpwstr>https://zakon.rada.gov.ua/laws/show/2464-17</vt:lpwstr>
      </vt:variant>
      <vt:variant>
        <vt:lpwstr>n87</vt:lpwstr>
      </vt:variant>
      <vt:variant>
        <vt:i4>5374027</vt:i4>
      </vt:variant>
      <vt:variant>
        <vt:i4>66</vt:i4>
      </vt:variant>
      <vt:variant>
        <vt:i4>0</vt:i4>
      </vt:variant>
      <vt:variant>
        <vt:i4>5</vt:i4>
      </vt:variant>
      <vt:variant>
        <vt:lpwstr>https://zakon.rada.gov.ua/laws/show/2464-17</vt:lpwstr>
      </vt:variant>
      <vt:variant>
        <vt:lpwstr>n85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Ганна Миколаївна</dc:creator>
  <cp:keywords/>
  <dc:description/>
  <cp:lastModifiedBy>Топорецька Зоряна Миколаївна</cp:lastModifiedBy>
  <cp:revision>11</cp:revision>
  <cp:lastPrinted>2020-05-07T14:46:00Z</cp:lastPrinted>
  <dcterms:created xsi:type="dcterms:W3CDTF">2020-05-12T09:48:00Z</dcterms:created>
  <dcterms:modified xsi:type="dcterms:W3CDTF">2020-05-12T12:42:00Z</dcterms:modified>
</cp:coreProperties>
</file>