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ab/>
      </w:r>
      <w:r w:rsidR="00BE265E">
        <w:rPr>
          <w:szCs w:val="24"/>
          <w:lang w:val="uk-UA" w:eastAsia="ru-RU"/>
        </w:rPr>
        <w:tab/>
      </w:r>
      <w:r w:rsidR="00BE265E">
        <w:rPr>
          <w:szCs w:val="24"/>
          <w:lang w:val="uk-UA" w:eastAsia="ru-RU"/>
        </w:rPr>
        <w:tab/>
      </w:r>
      <w:r w:rsidR="00BE265E">
        <w:rPr>
          <w:szCs w:val="24"/>
          <w:lang w:val="uk-UA" w:eastAsia="ru-RU"/>
        </w:rPr>
        <w:tab/>
      </w:r>
      <w:r w:rsidR="00BE265E">
        <w:rPr>
          <w:szCs w:val="24"/>
          <w:lang w:val="uk-UA" w:eastAsia="ru-RU"/>
        </w:rPr>
        <w:tab/>
      </w:r>
      <w:r w:rsidR="00BE265E"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 xml:space="preserve">До реєстр.№ </w:t>
      </w:r>
      <w:r w:rsidR="00BE265E">
        <w:rPr>
          <w:szCs w:val="24"/>
          <w:lang w:val="uk-UA" w:eastAsia="ru-RU"/>
        </w:rPr>
        <w:t>2232</w:t>
      </w: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BE265E">
        <w:rPr>
          <w:szCs w:val="24"/>
          <w:lang w:val="uk-UA" w:eastAsia="ru-RU"/>
        </w:rPr>
        <w:t>В</w:t>
      </w:r>
      <w:r>
        <w:rPr>
          <w:szCs w:val="24"/>
          <w:lang w:val="uk-UA" w:eastAsia="ru-RU"/>
        </w:rPr>
        <w:t>ід</w:t>
      </w:r>
      <w:r w:rsidR="00BE265E">
        <w:rPr>
          <w:szCs w:val="24"/>
          <w:lang w:val="uk-UA" w:eastAsia="ru-RU"/>
        </w:rPr>
        <w:t xml:space="preserve"> 04.10</w:t>
      </w:r>
      <w:r>
        <w:rPr>
          <w:szCs w:val="24"/>
          <w:lang w:val="uk-UA" w:eastAsia="ru-RU"/>
        </w:rPr>
        <w:t>.2019 р.</w:t>
      </w: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2700"/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ab/>
      </w:r>
    </w:p>
    <w:p w:rsidR="00B944DF" w:rsidRDefault="00B944DF" w:rsidP="00B944DF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343CC1" w:rsidRDefault="00343CC1" w:rsidP="00B944DF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B944DF" w:rsidRDefault="00B944DF" w:rsidP="00B944DF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B944DF" w:rsidRDefault="00B944DF" w:rsidP="00B944DF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B944DF" w:rsidRPr="00343CC1" w:rsidRDefault="00B944DF" w:rsidP="00B944DF">
      <w:pPr>
        <w:ind w:firstLine="708"/>
        <w:rPr>
          <w:szCs w:val="28"/>
          <w:lang w:val="uk-UA"/>
        </w:rPr>
      </w:pPr>
      <w:r>
        <w:rPr>
          <w:szCs w:val="28"/>
          <w:lang w:val="uk-UA" w:eastAsia="ru-RU"/>
        </w:rPr>
        <w:t>Назва проекту акту: п</w:t>
      </w:r>
      <w:r w:rsidR="00DB0E27">
        <w:rPr>
          <w:szCs w:val="28"/>
          <w:lang w:val="uk-UA"/>
        </w:rPr>
        <w:t>роект Закону</w:t>
      </w:r>
      <w:r w:rsidR="00BE265E">
        <w:rPr>
          <w:color w:val="333333"/>
          <w:sz w:val="32"/>
          <w:szCs w:val="32"/>
          <w:shd w:val="clear" w:color="auto" w:fill="FFFFFF"/>
        </w:rPr>
        <w:t xml:space="preserve"> </w:t>
      </w:r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про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внесення</w:t>
      </w:r>
      <w:proofErr w:type="spellEnd"/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змін</w:t>
      </w:r>
      <w:proofErr w:type="spellEnd"/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 до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деяких</w:t>
      </w:r>
      <w:proofErr w:type="spellEnd"/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>
        <w:rPr>
          <w:rFonts w:eastAsia="Times New Roman"/>
          <w:bCs/>
          <w:color w:val="333333"/>
          <w:szCs w:val="28"/>
          <w:lang w:eastAsia="uk-UA"/>
        </w:rPr>
        <w:t>законо</w:t>
      </w:r>
      <w:r w:rsidR="00DB0E27" w:rsidRPr="00DB0E27">
        <w:rPr>
          <w:rFonts w:eastAsia="Times New Roman"/>
          <w:bCs/>
          <w:color w:val="333333"/>
          <w:szCs w:val="28"/>
          <w:lang w:eastAsia="uk-UA"/>
        </w:rPr>
        <w:t>-</w:t>
      </w:r>
      <w:r w:rsidR="00BE265E">
        <w:rPr>
          <w:rFonts w:eastAsia="Times New Roman"/>
          <w:bCs/>
          <w:color w:val="333333"/>
          <w:szCs w:val="28"/>
          <w:lang w:eastAsia="uk-UA"/>
        </w:rPr>
        <w:t>давчих</w:t>
      </w:r>
      <w:proofErr w:type="spellEnd"/>
      <w:r w:rsidR="00BE265E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>
        <w:rPr>
          <w:rFonts w:eastAsia="Times New Roman"/>
          <w:bCs/>
          <w:color w:val="333333"/>
          <w:szCs w:val="28"/>
          <w:lang w:eastAsia="uk-UA"/>
        </w:rPr>
        <w:t>актів</w:t>
      </w:r>
      <w:proofErr w:type="spellEnd"/>
      <w:r w:rsidR="00BE265E">
        <w:rPr>
          <w:rFonts w:eastAsia="Times New Roman"/>
          <w:bCs/>
          <w:color w:val="333333"/>
          <w:szCs w:val="28"/>
          <w:lang w:eastAsia="uk-UA"/>
        </w:rPr>
        <w:t xml:space="preserve"> України, </w:t>
      </w:r>
      <w:proofErr w:type="spellStart"/>
      <w:r w:rsidR="00BE265E">
        <w:rPr>
          <w:rFonts w:eastAsia="Times New Roman"/>
          <w:bCs/>
          <w:color w:val="333333"/>
          <w:szCs w:val="28"/>
          <w:lang w:eastAsia="uk-UA"/>
        </w:rPr>
        <w:t>які</w:t>
      </w:r>
      <w:proofErr w:type="spellEnd"/>
      <w:r w:rsidR="00BE265E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стосуються</w:t>
      </w:r>
      <w:proofErr w:type="spellEnd"/>
      <w:r w:rsidR="00343CC1">
        <w:rPr>
          <w:rFonts w:eastAsia="Times New Roman"/>
          <w:bCs/>
          <w:color w:val="333333"/>
          <w:szCs w:val="28"/>
          <w:lang w:val="uk-UA" w:eastAsia="uk-UA"/>
        </w:rPr>
        <w:t xml:space="preserve"> </w:t>
      </w:r>
      <w:proofErr w:type="spellStart"/>
      <w:r w:rsidR="00343CC1">
        <w:rPr>
          <w:rFonts w:eastAsia="Times New Roman"/>
          <w:bCs/>
          <w:color w:val="333333"/>
          <w:szCs w:val="28"/>
          <w:lang w:eastAsia="uk-UA"/>
        </w:rPr>
        <w:t>підготовки</w:t>
      </w:r>
      <w:proofErr w:type="spellEnd"/>
      <w:r w:rsidR="00343CC1">
        <w:rPr>
          <w:rFonts w:eastAsia="Times New Roman"/>
          <w:bCs/>
          <w:color w:val="333333"/>
          <w:szCs w:val="28"/>
          <w:lang w:val="uk-UA" w:eastAsia="uk-UA"/>
        </w:rPr>
        <w:t xml:space="preserve"> </w:t>
      </w:r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собак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мисливсь</w:t>
      </w:r>
      <w:r w:rsidR="00BE265E">
        <w:rPr>
          <w:rFonts w:eastAsia="Times New Roman"/>
          <w:bCs/>
          <w:color w:val="333333"/>
          <w:szCs w:val="28"/>
          <w:lang w:eastAsia="uk-UA"/>
        </w:rPr>
        <w:t>ких</w:t>
      </w:r>
      <w:proofErr w:type="spellEnd"/>
      <w:r w:rsidR="00BE265E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>
        <w:rPr>
          <w:rFonts w:eastAsia="Times New Roman"/>
          <w:bCs/>
          <w:color w:val="333333"/>
          <w:szCs w:val="28"/>
          <w:lang w:eastAsia="uk-UA"/>
        </w:rPr>
        <w:t>порід</w:t>
      </w:r>
      <w:proofErr w:type="spellEnd"/>
      <w:r w:rsidR="00BE265E">
        <w:rPr>
          <w:rFonts w:eastAsia="Times New Roman"/>
          <w:bCs/>
          <w:color w:val="333333"/>
          <w:szCs w:val="28"/>
          <w:lang w:eastAsia="uk-UA"/>
        </w:rPr>
        <w:t xml:space="preserve"> до </w:t>
      </w:r>
      <w:proofErr w:type="spellStart"/>
      <w:r w:rsidR="00BE265E">
        <w:rPr>
          <w:rFonts w:eastAsia="Times New Roman"/>
          <w:bCs/>
          <w:color w:val="333333"/>
          <w:szCs w:val="28"/>
          <w:lang w:eastAsia="uk-UA"/>
        </w:rPr>
        <w:t>полювання</w:t>
      </w:r>
      <w:proofErr w:type="spellEnd"/>
      <w:r w:rsidR="00BE265E">
        <w:rPr>
          <w:rFonts w:eastAsia="Times New Roman"/>
          <w:bCs/>
          <w:color w:val="333333"/>
          <w:szCs w:val="28"/>
          <w:lang w:eastAsia="uk-UA"/>
        </w:rPr>
        <w:t xml:space="preserve">, а </w:t>
      </w:r>
      <w:proofErr w:type="spellStart"/>
      <w:r w:rsidR="00BE265E">
        <w:rPr>
          <w:rFonts w:eastAsia="Times New Roman"/>
          <w:bCs/>
          <w:color w:val="333333"/>
          <w:szCs w:val="28"/>
          <w:lang w:eastAsia="uk-UA"/>
        </w:rPr>
        <w:t>також</w:t>
      </w:r>
      <w:proofErr w:type="spellEnd"/>
      <w:r w:rsidR="00BE265E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регулювання</w:t>
      </w:r>
      <w:proofErr w:type="spellEnd"/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чисельності</w:t>
      </w:r>
      <w:proofErr w:type="spellEnd"/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деяких</w:t>
      </w:r>
      <w:proofErr w:type="spellEnd"/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видів</w:t>
      </w:r>
      <w:proofErr w:type="spellEnd"/>
      <w:r w:rsidR="00BE265E" w:rsidRPr="00BA0436">
        <w:rPr>
          <w:rFonts w:eastAsia="Times New Roman"/>
          <w:bCs/>
          <w:color w:val="333333"/>
          <w:szCs w:val="28"/>
          <w:lang w:eastAsia="uk-UA"/>
        </w:rPr>
        <w:t xml:space="preserve"> диких </w:t>
      </w:r>
      <w:proofErr w:type="spellStart"/>
      <w:r w:rsidR="00BE265E" w:rsidRPr="00BA0436">
        <w:rPr>
          <w:rFonts w:eastAsia="Times New Roman"/>
          <w:bCs/>
          <w:color w:val="333333"/>
          <w:szCs w:val="28"/>
          <w:lang w:eastAsia="uk-UA"/>
        </w:rPr>
        <w:t>тварин</w:t>
      </w:r>
      <w:proofErr w:type="spellEnd"/>
      <w:r w:rsidR="00DB0E27">
        <w:rPr>
          <w:color w:val="333333"/>
          <w:szCs w:val="28"/>
          <w:shd w:val="clear" w:color="auto" w:fill="FFFFFF"/>
        </w:rPr>
        <w:t>.</w:t>
      </w:r>
      <w:bookmarkStart w:id="0" w:name="_GoBack"/>
      <w:bookmarkEnd w:id="0"/>
    </w:p>
    <w:p w:rsidR="00B944DF" w:rsidRDefault="00B944DF" w:rsidP="00B944DF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B944DF" w:rsidRDefault="00B944DF" w:rsidP="00B944DF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</w:t>
      </w:r>
      <w:r>
        <w:rPr>
          <w:szCs w:val="28"/>
          <w:lang w:val="uk-UA"/>
        </w:rPr>
        <w:t xml:space="preserve"> </w:t>
      </w:r>
      <w:r w:rsidR="00BE265E">
        <w:rPr>
          <w:szCs w:val="28"/>
          <w:lang w:val="uk-UA"/>
        </w:rPr>
        <w:t xml:space="preserve">2232 </w:t>
      </w:r>
      <w:r>
        <w:rPr>
          <w:szCs w:val="28"/>
          <w:lang w:val="uk-UA"/>
        </w:rPr>
        <w:t>від</w:t>
      </w:r>
      <w:r w:rsidR="00BE265E">
        <w:rPr>
          <w:szCs w:val="28"/>
          <w:lang w:val="uk-UA"/>
        </w:rPr>
        <w:t xml:space="preserve"> 04.10</w:t>
      </w:r>
      <w:r>
        <w:rPr>
          <w:szCs w:val="28"/>
          <w:lang w:val="uk-UA"/>
        </w:rPr>
        <w:t>.2019 р.</w:t>
      </w:r>
    </w:p>
    <w:p w:rsidR="00B944DF" w:rsidRDefault="00B944DF" w:rsidP="00B944DF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B944DF" w:rsidRPr="00343CC1" w:rsidRDefault="00B944DF" w:rsidP="00B944DF">
      <w:pPr>
        <w:ind w:firstLine="708"/>
        <w:rPr>
          <w:szCs w:val="28"/>
          <w:lang w:val="uk-UA"/>
        </w:rPr>
      </w:pPr>
      <w:r>
        <w:rPr>
          <w:szCs w:val="28"/>
          <w:lang w:val="uk-UA" w:eastAsia="ru-RU"/>
        </w:rPr>
        <w:t>Суб’єкт права законодавчої  ініціативи:</w:t>
      </w:r>
      <w:r w:rsidR="00BE265E">
        <w:rPr>
          <w:szCs w:val="28"/>
          <w:lang w:val="uk-UA" w:eastAsia="ru-RU"/>
        </w:rPr>
        <w:t xml:space="preserve"> </w:t>
      </w:r>
      <w:r w:rsidRPr="006B770D">
        <w:rPr>
          <w:szCs w:val="28"/>
          <w:lang w:val="uk-UA" w:eastAsia="ru-RU"/>
        </w:rPr>
        <w:t xml:space="preserve"> </w:t>
      </w:r>
      <w:r w:rsidRPr="003000A4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родний </w:t>
      </w:r>
      <w:r w:rsidR="00BE26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депутат</w:t>
      </w:r>
      <w:r w:rsidR="00BE265E">
        <w:rPr>
          <w:szCs w:val="28"/>
          <w:lang w:val="uk-UA"/>
        </w:rPr>
        <w:t xml:space="preserve"> </w:t>
      </w:r>
      <w:r w:rsidRPr="003000A4">
        <w:rPr>
          <w:szCs w:val="28"/>
          <w:lang w:val="uk-UA" w:eastAsia="uk-UA"/>
        </w:rPr>
        <w:t xml:space="preserve"> </w:t>
      </w:r>
      <w:r w:rsidRPr="00B5714E">
        <w:rPr>
          <w:rFonts w:eastAsia="Times New Roman"/>
          <w:szCs w:val="28"/>
          <w:lang w:val="uk-UA" w:eastAsia="ru-RU"/>
        </w:rPr>
        <w:t>України</w:t>
      </w:r>
      <w:r w:rsidR="00343CC1">
        <w:rPr>
          <w:rFonts w:eastAsia="Times New Roman"/>
          <w:szCs w:val="28"/>
          <w:lang w:eastAsia="ru-RU"/>
        </w:rPr>
        <w:t xml:space="preserve"> </w:t>
      </w:r>
      <w:r w:rsidR="00BE265E" w:rsidRPr="00BA0436">
        <w:rPr>
          <w:rFonts w:eastAsia="Times New Roman"/>
          <w:szCs w:val="28"/>
          <w:lang w:eastAsia="ru-RU"/>
        </w:rPr>
        <w:t>Качура</w:t>
      </w:r>
      <w:r w:rsidR="00343CC1">
        <w:rPr>
          <w:rFonts w:eastAsia="Times New Roman"/>
          <w:szCs w:val="28"/>
          <w:lang w:val="uk-UA" w:eastAsia="ru-RU"/>
        </w:rPr>
        <w:t xml:space="preserve"> О.А.</w:t>
      </w:r>
    </w:p>
    <w:p w:rsidR="00B944DF" w:rsidRDefault="00B944DF" w:rsidP="00B944DF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>Комітет Верховної Ради України з питан</w:t>
      </w:r>
      <w:r w:rsidR="00BE265E">
        <w:rPr>
          <w:bCs/>
          <w:spacing w:val="4"/>
          <w:szCs w:val="28"/>
          <w:lang w:val="uk-UA" w:eastAsia="ru-RU"/>
        </w:rPr>
        <w:t>ь екологічної</w:t>
      </w:r>
      <w:r>
        <w:rPr>
          <w:bCs/>
          <w:spacing w:val="4"/>
          <w:szCs w:val="28"/>
          <w:lang w:val="uk-UA" w:eastAsia="ru-RU"/>
        </w:rPr>
        <w:t xml:space="preserve"> політики</w:t>
      </w:r>
      <w:r w:rsidR="00BE265E">
        <w:rPr>
          <w:bCs/>
          <w:spacing w:val="4"/>
          <w:szCs w:val="28"/>
          <w:lang w:val="uk-UA" w:eastAsia="ru-RU"/>
        </w:rPr>
        <w:t xml:space="preserve"> та природокористування</w:t>
      </w:r>
      <w:r>
        <w:rPr>
          <w:szCs w:val="28"/>
          <w:lang w:val="uk-UA"/>
        </w:rPr>
        <w:t>.</w:t>
      </w:r>
    </w:p>
    <w:p w:rsidR="00B944DF" w:rsidRDefault="00B944DF" w:rsidP="00343CC1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</w:t>
      </w:r>
      <w:r w:rsidR="00343CC1">
        <w:rPr>
          <w:color w:val="000000" w:themeColor="text1"/>
          <w:szCs w:val="28"/>
          <w:lang w:val="uk-UA" w:eastAsia="ru-RU"/>
        </w:rPr>
        <w:t xml:space="preserve">акту </w:t>
      </w:r>
      <w:r>
        <w:rPr>
          <w:color w:val="000000" w:themeColor="text1"/>
          <w:szCs w:val="28"/>
          <w:lang w:val="uk-UA" w:eastAsia="ru-RU"/>
        </w:rPr>
        <w:t xml:space="preserve">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</w:t>
      </w:r>
      <w:r w:rsidR="00343CC1">
        <w:rPr>
          <w:color w:val="000000" w:themeColor="text1"/>
          <w:szCs w:val="28"/>
          <w:lang w:val="uk-UA" w:eastAsia="ru-RU"/>
        </w:rPr>
        <w:t>в</w:t>
      </w:r>
      <w:r>
        <w:rPr>
          <w:color w:val="000000" w:themeColor="text1"/>
          <w:szCs w:val="28"/>
          <w:lang w:val="uk-UA" w:eastAsia="ru-RU"/>
        </w:rPr>
        <w:t xml:space="preserve">ідповідає вимогам антикорупційного законодавства </w:t>
      </w:r>
      <w:r>
        <w:rPr>
          <w:color w:val="000000" w:themeColor="text1"/>
          <w:szCs w:val="28"/>
          <w:lang w:val="uk-UA"/>
        </w:rPr>
        <w:t>(рішення Коміте</w:t>
      </w:r>
      <w:r w:rsidR="00343CC1">
        <w:rPr>
          <w:color w:val="000000" w:themeColor="text1"/>
          <w:szCs w:val="28"/>
          <w:lang w:val="uk-UA"/>
        </w:rPr>
        <w:t>ту від 18 грудня 2019 року, протокол № 23</w:t>
      </w:r>
      <w:r>
        <w:rPr>
          <w:color w:val="000000" w:themeColor="text1"/>
          <w:szCs w:val="28"/>
          <w:lang w:val="uk-UA"/>
        </w:rPr>
        <w:t>).</w:t>
      </w:r>
    </w:p>
    <w:p w:rsidR="00B944DF" w:rsidRDefault="00B944DF" w:rsidP="00B944DF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ab/>
      </w:r>
    </w:p>
    <w:p w:rsidR="00B944DF" w:rsidRDefault="00B944DF" w:rsidP="00B944DF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B944DF" w:rsidRDefault="00B944DF" w:rsidP="00B944DF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BE265E" w:rsidRDefault="00BE265E" w:rsidP="00B944DF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BE265E" w:rsidRDefault="00BE265E" w:rsidP="00B944DF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B944DF" w:rsidRDefault="00B944DF" w:rsidP="00B944DF">
      <w:pPr>
        <w:tabs>
          <w:tab w:val="left" w:pos="3900"/>
        </w:tabs>
        <w:spacing w:after="0"/>
        <w:jc w:val="both"/>
        <w:rPr>
          <w:szCs w:val="28"/>
          <w:lang w:val="uk-UA"/>
        </w:rPr>
      </w:pPr>
    </w:p>
    <w:p w:rsidR="00B944DF" w:rsidRPr="00B2748A" w:rsidRDefault="00B944DF" w:rsidP="00B944DF">
      <w:pPr>
        <w:spacing w:after="0" w:line="259" w:lineRule="auto"/>
        <w:ind w:firstLine="708"/>
        <w:rPr>
          <w:b/>
          <w:lang w:val="uk-UA"/>
        </w:rPr>
      </w:pPr>
      <w:r w:rsidRPr="00B2748A">
        <w:rPr>
          <w:b/>
        </w:rPr>
        <w:t xml:space="preserve">Голова </w:t>
      </w:r>
      <w:proofErr w:type="spellStart"/>
      <w:r w:rsidRPr="00B2748A">
        <w:rPr>
          <w:b/>
        </w:rPr>
        <w:t>Комітету</w:t>
      </w:r>
      <w:proofErr w:type="spellEnd"/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  <w:lang w:val="uk-UA"/>
        </w:rPr>
        <w:t xml:space="preserve">А.О. </w:t>
      </w:r>
      <w:proofErr w:type="spellStart"/>
      <w:r w:rsidRPr="00B2748A">
        <w:rPr>
          <w:b/>
        </w:rPr>
        <w:t>Красно</w:t>
      </w:r>
      <w:r w:rsidRPr="005B32A9">
        <w:rPr>
          <w:b/>
        </w:rPr>
        <w:t>с</w:t>
      </w:r>
      <w:r w:rsidRPr="00B2748A">
        <w:rPr>
          <w:b/>
          <w:lang w:val="uk-UA"/>
        </w:rPr>
        <w:t>ільська</w:t>
      </w:r>
      <w:proofErr w:type="spellEnd"/>
    </w:p>
    <w:p w:rsidR="00B944DF" w:rsidRDefault="00B944DF" w:rsidP="00B944DF"/>
    <w:p w:rsidR="008C3BD3" w:rsidRDefault="008C3BD3"/>
    <w:sectPr w:rsidR="008C3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F"/>
    <w:rsid w:val="00343CC1"/>
    <w:rsid w:val="008C3BD3"/>
    <w:rsid w:val="00B944DF"/>
    <w:rsid w:val="00BE265E"/>
    <w:rsid w:val="00D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2A9F"/>
  <w15:chartTrackingRefBased/>
  <w15:docId w15:val="{649F68F9-3638-42D0-8DCE-E29F280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DF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3CC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5</cp:revision>
  <cp:lastPrinted>2019-12-20T07:13:00Z</cp:lastPrinted>
  <dcterms:created xsi:type="dcterms:W3CDTF">2019-10-31T09:55:00Z</dcterms:created>
  <dcterms:modified xsi:type="dcterms:W3CDTF">2019-12-20T07:15:00Z</dcterms:modified>
</cp:coreProperties>
</file>