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AA" w:rsidRPr="009C7F89" w:rsidRDefault="003078AA" w:rsidP="004C6956">
      <w:pPr>
        <w:ind w:left="142"/>
        <w:jc w:val="center"/>
        <w:rPr>
          <w:b/>
          <w:lang w:val="uk-UA"/>
        </w:rPr>
      </w:pPr>
      <w:bookmarkStart w:id="0" w:name="_GoBack"/>
      <w:bookmarkEnd w:id="0"/>
      <w:r w:rsidRPr="009C7F89">
        <w:rPr>
          <w:b/>
          <w:lang w:val="uk-UA"/>
        </w:rPr>
        <w:t>ПОРІВНЯЛЬНА ТАБЛИЦЯ</w:t>
      </w:r>
    </w:p>
    <w:p w:rsidR="003078AA" w:rsidRPr="009C7F89" w:rsidRDefault="003078AA" w:rsidP="00B047C6">
      <w:pPr>
        <w:jc w:val="center"/>
        <w:rPr>
          <w:b/>
          <w:lang w:val="uk-UA"/>
        </w:rPr>
      </w:pPr>
      <w:r w:rsidRPr="009C7F89">
        <w:rPr>
          <w:b/>
          <w:lang w:val="uk-UA"/>
        </w:rPr>
        <w:t xml:space="preserve">до проекту Закону України «Про внесення змін до </w:t>
      </w:r>
      <w:r w:rsidRPr="00964E5B">
        <w:rPr>
          <w:b/>
          <w:lang w:val="uk-UA"/>
        </w:rPr>
        <w:t>Податкового</w:t>
      </w:r>
      <w:r w:rsidRPr="009C7F89">
        <w:rPr>
          <w:b/>
          <w:lang w:val="uk-UA"/>
        </w:rPr>
        <w:t xml:space="preserve"> кодексу України щодо удосконалення структури управління у сфері державної податкової </w:t>
      </w:r>
      <w:r w:rsidR="00346509" w:rsidRPr="00964E5B">
        <w:rPr>
          <w:b/>
          <w:lang w:val="uk-UA"/>
        </w:rPr>
        <w:t xml:space="preserve">та </w:t>
      </w:r>
      <w:r w:rsidR="00346509" w:rsidRPr="009C7F89">
        <w:rPr>
          <w:b/>
          <w:lang w:val="uk-UA"/>
        </w:rPr>
        <w:t xml:space="preserve">митної </w:t>
      </w:r>
      <w:r w:rsidRPr="009C7F89">
        <w:rPr>
          <w:b/>
          <w:lang w:val="uk-UA"/>
        </w:rPr>
        <w:t>політики»</w:t>
      </w:r>
    </w:p>
    <w:p w:rsidR="003078AA" w:rsidRPr="00964E5B" w:rsidRDefault="003078AA" w:rsidP="00A74BD7">
      <w:pPr>
        <w:ind w:hanging="2"/>
        <w:rPr>
          <w:color w:val="000000" w:themeColor="text1"/>
          <w:lang w:val="uk-UA"/>
        </w:rPr>
      </w:pPr>
    </w:p>
    <w:tbl>
      <w:tblPr>
        <w:tblStyle w:val="23"/>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7796"/>
      </w:tblGrid>
      <w:tr w:rsidR="00926387" w:rsidRPr="009C7F89" w:rsidTr="009C7F89">
        <w:trPr>
          <w:trHeight w:val="20"/>
        </w:trPr>
        <w:tc>
          <w:tcPr>
            <w:tcW w:w="77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6114A" w:rsidRPr="009C7F89" w:rsidRDefault="0076114A" w:rsidP="00C8517B">
            <w:pPr>
              <w:spacing w:line="240" w:lineRule="auto"/>
              <w:ind w:firstLine="0"/>
              <w:jc w:val="center"/>
              <w:rPr>
                <w:color w:val="000000" w:themeColor="text1"/>
                <w:sz w:val="24"/>
                <w:szCs w:val="24"/>
              </w:rPr>
            </w:pPr>
            <w:r w:rsidRPr="009C7F89">
              <w:rPr>
                <w:b/>
                <w:color w:val="000000" w:themeColor="text1"/>
                <w:sz w:val="24"/>
                <w:szCs w:val="24"/>
              </w:rPr>
              <w:t>Зміст положення (норми) чинного законодавства</w:t>
            </w:r>
          </w:p>
        </w:tc>
        <w:tc>
          <w:tcPr>
            <w:tcW w:w="779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6114A" w:rsidRPr="009C7F89" w:rsidRDefault="003078AA" w:rsidP="00C8517B">
            <w:pPr>
              <w:spacing w:line="240" w:lineRule="auto"/>
              <w:ind w:firstLine="0"/>
              <w:jc w:val="center"/>
              <w:rPr>
                <w:color w:val="000000" w:themeColor="text1"/>
                <w:sz w:val="24"/>
                <w:szCs w:val="24"/>
              </w:rPr>
            </w:pPr>
            <w:r w:rsidRPr="00964E5B">
              <w:rPr>
                <w:b/>
                <w:color w:val="000000" w:themeColor="text1"/>
              </w:rPr>
              <w:t>Зміст відповідного положення (норми) проекту акту</w:t>
            </w:r>
          </w:p>
        </w:tc>
      </w:tr>
    </w:tbl>
    <w:tbl>
      <w:tblPr>
        <w:tblW w:w="155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797"/>
        <w:gridCol w:w="7800"/>
      </w:tblGrid>
      <w:tr w:rsidR="00926387" w:rsidRPr="00964E5B" w:rsidTr="009C7F89">
        <w:trPr>
          <w:trHeight w:val="360"/>
        </w:trPr>
        <w:tc>
          <w:tcPr>
            <w:tcW w:w="15597" w:type="dxa"/>
            <w:gridSpan w:val="2"/>
            <w:tcMar>
              <w:top w:w="40" w:type="dxa"/>
              <w:left w:w="40" w:type="dxa"/>
              <w:bottom w:w="40" w:type="dxa"/>
              <w:right w:w="40" w:type="dxa"/>
            </w:tcMar>
          </w:tcPr>
          <w:p w:rsidR="0076114A" w:rsidRPr="009C7F89" w:rsidRDefault="00AE1CAD" w:rsidP="00B047C6">
            <w:pPr>
              <w:keepNext/>
              <w:keepLines/>
              <w:ind w:left="113" w:right="113" w:firstLine="567"/>
              <w:jc w:val="center"/>
              <w:rPr>
                <w:b/>
                <w:color w:val="000000" w:themeColor="text1"/>
                <w:lang w:val="uk-UA"/>
              </w:rPr>
            </w:pPr>
            <w:bookmarkStart w:id="1" w:name="_Hlk17877917"/>
            <w:r w:rsidRPr="009C7F89">
              <w:rPr>
                <w:b/>
                <w:color w:val="000000" w:themeColor="text1"/>
                <w:lang w:val="uk-UA"/>
              </w:rPr>
              <w:t>Податковий кодекс України</w:t>
            </w:r>
          </w:p>
        </w:tc>
      </w:tr>
      <w:bookmarkEnd w:id="1"/>
      <w:tr w:rsidR="008E08B4" w:rsidRPr="00964E5B" w:rsidTr="009C7F89">
        <w:trPr>
          <w:trHeight w:val="351"/>
        </w:trPr>
        <w:tc>
          <w:tcPr>
            <w:tcW w:w="7797" w:type="dxa"/>
            <w:tcMar>
              <w:top w:w="40" w:type="dxa"/>
              <w:left w:w="40" w:type="dxa"/>
              <w:bottom w:w="40" w:type="dxa"/>
              <w:right w:w="40" w:type="dxa"/>
            </w:tcMar>
          </w:tcPr>
          <w:p w:rsidR="008E08B4" w:rsidRPr="00964E5B" w:rsidRDefault="008E08B4" w:rsidP="008E08B4">
            <w:pPr>
              <w:ind w:firstLine="567"/>
              <w:jc w:val="both"/>
              <w:rPr>
                <w:color w:val="000000"/>
                <w:lang w:val="uk-UA"/>
              </w:rPr>
            </w:pPr>
            <w:r w:rsidRPr="00964E5B">
              <w:rPr>
                <w:color w:val="000000"/>
                <w:lang w:val="uk-UA"/>
              </w:rPr>
              <w:t>…</w:t>
            </w:r>
          </w:p>
        </w:tc>
        <w:tc>
          <w:tcPr>
            <w:tcW w:w="7800" w:type="dxa"/>
            <w:tcMar>
              <w:top w:w="40" w:type="dxa"/>
              <w:left w:w="40" w:type="dxa"/>
              <w:bottom w:w="40" w:type="dxa"/>
              <w:right w:w="40" w:type="dxa"/>
            </w:tcMar>
          </w:tcPr>
          <w:p w:rsidR="008E08B4" w:rsidRPr="00964E5B" w:rsidRDefault="008E08B4" w:rsidP="008E08B4">
            <w:pPr>
              <w:ind w:firstLine="567"/>
              <w:jc w:val="both"/>
              <w:rPr>
                <w:color w:val="000000"/>
                <w:lang w:val="uk-UA"/>
              </w:rPr>
            </w:pPr>
            <w:r w:rsidRPr="00964E5B">
              <w:rPr>
                <w:color w:val="000000"/>
                <w:lang w:val="uk-UA"/>
              </w:rPr>
              <w:t>…</w:t>
            </w:r>
          </w:p>
        </w:tc>
      </w:tr>
      <w:tr w:rsidR="008E08B4" w:rsidRPr="00964E5B" w:rsidTr="009C7F89">
        <w:trPr>
          <w:trHeight w:val="351"/>
        </w:trPr>
        <w:tc>
          <w:tcPr>
            <w:tcW w:w="7797" w:type="dxa"/>
            <w:tcMar>
              <w:top w:w="40" w:type="dxa"/>
              <w:left w:w="40" w:type="dxa"/>
              <w:bottom w:w="40" w:type="dxa"/>
              <w:right w:w="40" w:type="dxa"/>
            </w:tcMar>
          </w:tcPr>
          <w:p w:rsidR="008E08B4" w:rsidRPr="00964E5B" w:rsidRDefault="008E08B4" w:rsidP="008E08B4">
            <w:pPr>
              <w:ind w:left="113" w:right="113" w:firstLine="567"/>
              <w:jc w:val="both"/>
              <w:rPr>
                <w:color w:val="000000" w:themeColor="text1"/>
                <w:lang w:val="uk-UA"/>
              </w:rPr>
            </w:pPr>
            <w:r w:rsidRPr="009C7F89">
              <w:rPr>
                <w:b/>
                <w:bCs/>
                <w:color w:val="000000" w:themeColor="text1"/>
                <w:lang w:val="uk-UA"/>
              </w:rPr>
              <w:t>Стаття 14.</w:t>
            </w:r>
            <w:r w:rsidRPr="00964E5B">
              <w:rPr>
                <w:color w:val="000000" w:themeColor="text1"/>
                <w:lang w:val="uk-UA"/>
              </w:rPr>
              <w:t xml:space="preserve"> Визначення понять</w:t>
            </w:r>
          </w:p>
        </w:tc>
        <w:tc>
          <w:tcPr>
            <w:tcW w:w="7800" w:type="dxa"/>
            <w:tcMar>
              <w:top w:w="40" w:type="dxa"/>
              <w:left w:w="40" w:type="dxa"/>
              <w:bottom w:w="40" w:type="dxa"/>
              <w:right w:w="40" w:type="dxa"/>
            </w:tcMar>
          </w:tcPr>
          <w:p w:rsidR="008E08B4" w:rsidRPr="00964E5B" w:rsidRDefault="008E08B4" w:rsidP="008E08B4">
            <w:pPr>
              <w:ind w:left="113" w:right="113" w:firstLine="567"/>
              <w:jc w:val="both"/>
              <w:rPr>
                <w:color w:val="000000" w:themeColor="text1"/>
                <w:lang w:val="uk-UA"/>
              </w:rPr>
            </w:pPr>
            <w:r w:rsidRPr="009C7F89">
              <w:rPr>
                <w:b/>
                <w:bCs/>
                <w:color w:val="000000" w:themeColor="text1"/>
                <w:lang w:val="uk-UA"/>
              </w:rPr>
              <w:t>Стаття 14.</w:t>
            </w:r>
            <w:r w:rsidRPr="00964E5B">
              <w:rPr>
                <w:color w:val="000000" w:themeColor="text1"/>
                <w:lang w:val="uk-UA"/>
              </w:rPr>
              <w:t xml:space="preserve"> Визначення понять</w:t>
            </w:r>
          </w:p>
        </w:tc>
      </w:tr>
      <w:tr w:rsidR="008E08B4" w:rsidRPr="009C7F89" w:rsidTr="009C7F89">
        <w:trPr>
          <w:trHeight w:val="351"/>
        </w:trPr>
        <w:tc>
          <w:tcPr>
            <w:tcW w:w="7797" w:type="dxa"/>
            <w:tcMar>
              <w:top w:w="40" w:type="dxa"/>
              <w:left w:w="40" w:type="dxa"/>
              <w:bottom w:w="40" w:type="dxa"/>
              <w:right w:w="40" w:type="dxa"/>
            </w:tcMar>
          </w:tcPr>
          <w:p w:rsidR="008E08B4" w:rsidRPr="009C7F89" w:rsidRDefault="008E08B4" w:rsidP="008E08B4">
            <w:pPr>
              <w:ind w:left="113" w:right="113" w:firstLine="567"/>
              <w:jc w:val="both"/>
              <w:rPr>
                <w:color w:val="000000" w:themeColor="text1"/>
                <w:lang w:val="uk-UA"/>
              </w:rPr>
            </w:pPr>
            <w:r w:rsidRPr="009C7F89">
              <w:rPr>
                <w:color w:val="000000" w:themeColor="text1"/>
                <w:lang w:val="uk-UA"/>
              </w:rPr>
              <w:t>14.1. У цьому Кодексі поняття вживаються в такому значенні:</w:t>
            </w:r>
          </w:p>
        </w:tc>
        <w:tc>
          <w:tcPr>
            <w:tcW w:w="7800" w:type="dxa"/>
            <w:tcMar>
              <w:top w:w="40" w:type="dxa"/>
              <w:left w:w="40" w:type="dxa"/>
              <w:bottom w:w="40" w:type="dxa"/>
              <w:right w:w="40" w:type="dxa"/>
            </w:tcMar>
          </w:tcPr>
          <w:p w:rsidR="008E08B4" w:rsidRPr="009C7F89" w:rsidRDefault="008E08B4" w:rsidP="008E08B4">
            <w:pPr>
              <w:ind w:left="113" w:right="113" w:firstLine="567"/>
              <w:jc w:val="both"/>
              <w:rPr>
                <w:color w:val="000000" w:themeColor="text1"/>
                <w:lang w:val="uk-UA"/>
              </w:rPr>
            </w:pPr>
            <w:r w:rsidRPr="009C7F89">
              <w:rPr>
                <w:color w:val="000000" w:themeColor="text1"/>
                <w:lang w:val="uk-UA"/>
              </w:rPr>
              <w:t>14.1. У цьому Кодексі поняття вживаються в такому значенні:</w:t>
            </w:r>
          </w:p>
        </w:tc>
      </w:tr>
      <w:tr w:rsidR="008E08B4" w:rsidRPr="009C7F89" w:rsidTr="009C7F89">
        <w:trPr>
          <w:trHeight w:val="351"/>
        </w:trPr>
        <w:tc>
          <w:tcPr>
            <w:tcW w:w="7797" w:type="dxa"/>
            <w:tcMar>
              <w:top w:w="40" w:type="dxa"/>
              <w:left w:w="40" w:type="dxa"/>
              <w:bottom w:w="40" w:type="dxa"/>
              <w:right w:w="40" w:type="dxa"/>
            </w:tcMar>
          </w:tcPr>
          <w:p w:rsidR="008E08B4" w:rsidRPr="009C7F89" w:rsidRDefault="00E466DF" w:rsidP="008E08B4">
            <w:pPr>
              <w:ind w:left="113" w:right="113" w:firstLine="567"/>
              <w:jc w:val="both"/>
              <w:rPr>
                <w:color w:val="000000" w:themeColor="text1"/>
                <w:lang w:val="uk-UA"/>
              </w:rPr>
            </w:pPr>
            <w:r w:rsidRPr="009C7F89">
              <w:rPr>
                <w:color w:val="000000" w:themeColor="text1"/>
                <w:lang w:val="uk-UA"/>
              </w:rPr>
              <w:t>14.1.1</w:t>
            </w:r>
            <w:r w:rsidRPr="009C7F89">
              <w:rPr>
                <w:color w:val="000000" w:themeColor="text1"/>
                <w:vertAlign w:val="superscript"/>
                <w:lang w:val="uk-UA"/>
              </w:rPr>
              <w:t>1</w:t>
            </w:r>
            <w:r w:rsidR="008E08B4" w:rsidRPr="009C7F89">
              <w:rPr>
                <w:color w:val="000000" w:themeColor="text1"/>
                <w:lang w:val="uk-UA"/>
              </w:rPr>
              <w:t>. адміністрування податків, зборів, митних платежів, єдиного внеску на загальнообов’язкове державне соціальне страхування (далі - єдиний внесок) та інших платежів відповідно до законодавства, контроль за дотриманням якого покладено на контролюючі органи (далі - податків, зборів, платежів) - це сукупність рішень та процедур контролюючих органів і дій їх посадових осіб, що визначають інституційну структуру податкових та митних відносин, організовують ідентифікацію, облік платників податків і платників єдиного внеску та об’єктів оподаткування, забезпечують сервісне обслуговування платників податків, організацію та контроль за сплатою податків, зборів, платежів відповідно до порядку, встановленого законом;</w:t>
            </w:r>
          </w:p>
        </w:tc>
        <w:tc>
          <w:tcPr>
            <w:tcW w:w="7800" w:type="dxa"/>
            <w:tcMar>
              <w:top w:w="40" w:type="dxa"/>
              <w:left w:w="40" w:type="dxa"/>
              <w:bottom w:w="40" w:type="dxa"/>
              <w:right w:w="40" w:type="dxa"/>
            </w:tcMar>
          </w:tcPr>
          <w:p w:rsidR="008E08B4" w:rsidRPr="009C7F89" w:rsidRDefault="008E08B4" w:rsidP="00E466DF">
            <w:pPr>
              <w:ind w:left="113" w:right="113" w:firstLine="567"/>
              <w:jc w:val="both"/>
              <w:rPr>
                <w:color w:val="000000" w:themeColor="text1"/>
                <w:lang w:val="uk-UA"/>
              </w:rPr>
            </w:pPr>
            <w:bookmarkStart w:id="2" w:name="_Hlk23624104"/>
            <w:bookmarkStart w:id="3" w:name="_Hlk23624144"/>
            <w:r w:rsidRPr="009C7F89">
              <w:rPr>
                <w:color w:val="000000" w:themeColor="text1"/>
                <w:lang w:val="uk-UA"/>
              </w:rPr>
              <w:t>14.1.1</w:t>
            </w:r>
            <w:r w:rsidRPr="009C7F89">
              <w:rPr>
                <w:color w:val="000000" w:themeColor="text1"/>
                <w:vertAlign w:val="superscript"/>
                <w:lang w:val="uk-UA"/>
              </w:rPr>
              <w:t>1</w:t>
            </w:r>
            <w:bookmarkEnd w:id="2"/>
            <w:r w:rsidRPr="009C7F89">
              <w:rPr>
                <w:color w:val="000000" w:themeColor="text1"/>
                <w:lang w:val="uk-UA"/>
              </w:rPr>
              <w:t xml:space="preserve">. </w:t>
            </w:r>
            <w:bookmarkEnd w:id="3"/>
            <w:r w:rsidRPr="009C7F89">
              <w:rPr>
                <w:color w:val="000000" w:themeColor="text1"/>
                <w:lang w:val="uk-UA"/>
              </w:rPr>
              <w:t>адміністрування податків, зборів, митних платежів, єдиного внеску на загальнообов’язкове державне соціальне страхування (далі - єдиний внесок) та інших платежів відповідно до законодавства, контроль за дотриманням якого покладено на контролюючі органи (далі - податків, зборів, платежів) - це сукупність рішень та процедур контролюючих органів і дій їх посадових осіб, що визначають інституційну структуру податкових та митних відносин, організовують ідентифікацію, облік платників податків і платників єдиного внеску та об’єктів оподаткування, забезпечують сервісне обслуговування платників податків, організацію та контроль за сплатою податків, зборів, платежів відповідно до порядку, встановленого законом;</w:t>
            </w:r>
          </w:p>
        </w:tc>
      </w:tr>
      <w:tr w:rsidR="008E08B4" w:rsidRPr="009C7F89" w:rsidTr="009C7F89">
        <w:trPr>
          <w:trHeight w:val="351"/>
        </w:trPr>
        <w:tc>
          <w:tcPr>
            <w:tcW w:w="7797" w:type="dxa"/>
            <w:tcMar>
              <w:top w:w="40" w:type="dxa"/>
              <w:left w:w="40" w:type="dxa"/>
              <w:bottom w:w="40" w:type="dxa"/>
              <w:right w:w="40" w:type="dxa"/>
            </w:tcMar>
          </w:tcPr>
          <w:p w:rsidR="008E08B4" w:rsidRPr="009C7F89" w:rsidRDefault="008E08B4" w:rsidP="008E08B4">
            <w:pPr>
              <w:ind w:left="113" w:right="113" w:firstLine="567"/>
              <w:jc w:val="both"/>
              <w:rPr>
                <w:lang w:val="uk-UA"/>
              </w:rPr>
            </w:pPr>
            <w:r w:rsidRPr="009C7F89">
              <w:rPr>
                <w:lang w:val="uk-UA"/>
              </w:rPr>
              <w:t xml:space="preserve">14.1.24. великий платник податків - юридична особа або постійне представництво нерезидента на території України, у якої обсяг доходу від усіх видів діяльності за останні чотири послідовні податкові (звітні) квартали перевищує еквівалент 50 мільйонів євро, визначений за середньозваженим офіційним курсом Національного банку України за той самий період, або загальна сума податків, зборів, платежів, сплачених до Державного бюджету України, контроль за справлянням яких покладено на контролюючі органи, за такий самий період перевищує еквівалент </w:t>
            </w:r>
            <w:r w:rsidRPr="009C7F89">
              <w:rPr>
                <w:b/>
                <w:lang w:val="uk-UA"/>
              </w:rPr>
              <w:t xml:space="preserve">1 </w:t>
            </w:r>
            <w:r w:rsidRPr="009C7F89">
              <w:rPr>
                <w:lang w:val="uk-UA"/>
              </w:rPr>
              <w:t xml:space="preserve">мільйона євро, визначений за середньозваженим офіційним курсом Національного банку України за той самий період, </w:t>
            </w:r>
            <w:r w:rsidRPr="009C7F89">
              <w:rPr>
                <w:b/>
                <w:lang w:val="uk-UA"/>
              </w:rPr>
              <w:t>у разі якщо сума таких податків, зборів, платежів, крім митних платежів, перевищує еквівалент 500 тисяч євро;</w:t>
            </w:r>
          </w:p>
        </w:tc>
        <w:tc>
          <w:tcPr>
            <w:tcW w:w="7800" w:type="dxa"/>
            <w:tcMar>
              <w:top w:w="40" w:type="dxa"/>
              <w:left w:w="40" w:type="dxa"/>
              <w:bottom w:w="40" w:type="dxa"/>
              <w:right w:w="40" w:type="dxa"/>
            </w:tcMar>
          </w:tcPr>
          <w:p w:rsidR="008E08B4" w:rsidRPr="009C7F89" w:rsidRDefault="008E08B4" w:rsidP="008E08B4">
            <w:pPr>
              <w:ind w:left="113" w:right="113" w:firstLine="567"/>
              <w:jc w:val="both"/>
              <w:rPr>
                <w:lang w:val="uk-UA"/>
              </w:rPr>
            </w:pPr>
            <w:r w:rsidRPr="009C7F89">
              <w:rPr>
                <w:lang w:val="uk-UA"/>
              </w:rPr>
              <w:t>14.1.24. великий платник податків - юридична особа або постійне представництво нерезидента на території України, у якої обсяг доходу від усіх видів діяльності за останні чотири послідовні податкові (звітні) квартали перевищує еквівалент 50 мільйонів євро, визначений за середньозваженим офіційним курсом Національного банку України за той самий період, або загальна сума податків, зборів, платежів, сплачених до Державного бюджету України, контроль за справлянням яких покладено на контролюючі органи</w:t>
            </w:r>
            <w:r w:rsidRPr="009C7F89">
              <w:rPr>
                <w:b/>
                <w:lang w:val="uk-UA"/>
              </w:rPr>
              <w:t xml:space="preserve">, крім митних платежів, </w:t>
            </w:r>
            <w:r w:rsidRPr="009C7F89">
              <w:rPr>
                <w:lang w:val="uk-UA"/>
              </w:rPr>
              <w:t>за такий самий період перевищує еквівалент</w:t>
            </w:r>
            <w:r w:rsidRPr="009C7F89">
              <w:rPr>
                <w:b/>
                <w:lang w:val="uk-UA"/>
              </w:rPr>
              <w:t xml:space="preserve"> 1,5 </w:t>
            </w:r>
            <w:r w:rsidRPr="009C7F89">
              <w:rPr>
                <w:lang w:val="uk-UA"/>
              </w:rPr>
              <w:t>мільйона євро,</w:t>
            </w:r>
            <w:r w:rsidRPr="009C7F89">
              <w:rPr>
                <w:b/>
                <w:lang w:val="uk-UA"/>
              </w:rPr>
              <w:t xml:space="preserve"> </w:t>
            </w:r>
            <w:r w:rsidRPr="009C7F89">
              <w:rPr>
                <w:lang w:val="uk-UA"/>
              </w:rPr>
              <w:t>визначений за середньозваженим офіційним курсом Національного банку України за той самий період;</w:t>
            </w:r>
          </w:p>
        </w:tc>
      </w:tr>
      <w:tr w:rsidR="008E08B4" w:rsidRPr="00964E5B" w:rsidTr="009C7F89">
        <w:trPr>
          <w:trHeight w:val="351"/>
        </w:trPr>
        <w:tc>
          <w:tcPr>
            <w:tcW w:w="7797" w:type="dxa"/>
            <w:tcMar>
              <w:top w:w="40" w:type="dxa"/>
              <w:left w:w="40" w:type="dxa"/>
              <w:bottom w:w="40" w:type="dxa"/>
              <w:right w:w="40" w:type="dxa"/>
            </w:tcMar>
          </w:tcPr>
          <w:p w:rsidR="008E08B4" w:rsidRPr="00964E5B" w:rsidRDefault="008E08B4" w:rsidP="008E08B4">
            <w:pPr>
              <w:ind w:left="113" w:right="113" w:firstLine="567"/>
              <w:jc w:val="both"/>
              <w:rPr>
                <w:color w:val="000000" w:themeColor="text1"/>
                <w:lang w:val="uk-UA"/>
              </w:rPr>
            </w:pPr>
            <w:r w:rsidRPr="00964E5B">
              <w:rPr>
                <w:color w:val="000000"/>
                <w:lang w:val="uk-UA"/>
              </w:rPr>
              <w:lastRenderedPageBreak/>
              <w:t>…</w:t>
            </w:r>
          </w:p>
        </w:tc>
        <w:tc>
          <w:tcPr>
            <w:tcW w:w="7800" w:type="dxa"/>
            <w:tcMar>
              <w:top w:w="40" w:type="dxa"/>
              <w:left w:w="40" w:type="dxa"/>
              <w:bottom w:w="40" w:type="dxa"/>
              <w:right w:w="40" w:type="dxa"/>
            </w:tcMar>
          </w:tcPr>
          <w:p w:rsidR="008E08B4" w:rsidRPr="00964E5B" w:rsidRDefault="008E08B4" w:rsidP="008E08B4">
            <w:pPr>
              <w:ind w:left="113" w:right="113" w:firstLine="567"/>
              <w:jc w:val="both"/>
              <w:rPr>
                <w:color w:val="000000" w:themeColor="text1"/>
                <w:lang w:val="uk-UA"/>
              </w:rPr>
            </w:pPr>
            <w:r w:rsidRPr="00964E5B">
              <w:rPr>
                <w:color w:val="000000"/>
                <w:lang w:val="uk-UA"/>
              </w:rPr>
              <w:t>…</w:t>
            </w:r>
          </w:p>
        </w:tc>
      </w:tr>
      <w:tr w:rsidR="0031414B" w:rsidRPr="00964E5B" w:rsidTr="00B64DDF">
        <w:trPr>
          <w:trHeight w:val="351"/>
        </w:trPr>
        <w:tc>
          <w:tcPr>
            <w:tcW w:w="7797" w:type="dxa"/>
            <w:tcMar>
              <w:top w:w="40" w:type="dxa"/>
              <w:left w:w="40" w:type="dxa"/>
              <w:bottom w:w="40" w:type="dxa"/>
              <w:right w:w="40" w:type="dxa"/>
            </w:tcMar>
          </w:tcPr>
          <w:p w:rsidR="0031414B" w:rsidRPr="00964E5B" w:rsidRDefault="00BF381B" w:rsidP="0031414B">
            <w:pPr>
              <w:ind w:left="113" w:right="113" w:firstLine="567"/>
              <w:jc w:val="both"/>
              <w:rPr>
                <w:b/>
                <w:color w:val="000000"/>
                <w:lang w:val="uk-UA"/>
              </w:rPr>
            </w:pPr>
            <w:r w:rsidRPr="00964E5B">
              <w:rPr>
                <w:b/>
                <w:color w:val="000000"/>
                <w:lang w:val="uk-UA"/>
              </w:rPr>
              <w:t>1</w:t>
            </w:r>
            <w:r w:rsidR="0031414B" w:rsidRPr="00964E5B">
              <w:rPr>
                <w:b/>
                <w:color w:val="000000"/>
                <w:lang w:val="uk-UA"/>
              </w:rPr>
              <w:t>4.1.61. заходи нетарифного регулювання:</w:t>
            </w:r>
          </w:p>
          <w:p w:rsidR="0031414B" w:rsidRPr="00964E5B" w:rsidRDefault="0031414B" w:rsidP="0031414B">
            <w:pPr>
              <w:ind w:left="113" w:right="113" w:firstLine="567"/>
              <w:jc w:val="both"/>
              <w:rPr>
                <w:b/>
                <w:color w:val="000000"/>
                <w:lang w:val="uk-UA"/>
              </w:rPr>
            </w:pPr>
            <w:bookmarkStart w:id="4" w:name="n364"/>
            <w:bookmarkEnd w:id="4"/>
            <w:r w:rsidRPr="00964E5B">
              <w:rPr>
                <w:b/>
                <w:color w:val="000000"/>
                <w:lang w:val="uk-UA"/>
              </w:rPr>
              <w:t>1 - ліцензування і квотування зовнішньоекономічних операцій;</w:t>
            </w:r>
          </w:p>
          <w:p w:rsidR="0031414B" w:rsidRPr="00964E5B" w:rsidRDefault="0031414B" w:rsidP="0031414B">
            <w:pPr>
              <w:ind w:left="113" w:right="113" w:firstLine="567"/>
              <w:jc w:val="both"/>
              <w:rPr>
                <w:b/>
                <w:color w:val="000000"/>
                <w:lang w:val="uk-UA"/>
              </w:rPr>
            </w:pPr>
            <w:bookmarkStart w:id="5" w:name="n365"/>
            <w:bookmarkEnd w:id="5"/>
            <w:r w:rsidRPr="00964E5B">
              <w:rPr>
                <w:b/>
                <w:color w:val="000000"/>
                <w:lang w:val="uk-UA"/>
              </w:rPr>
              <w:t>2 - застосування спеціальних заходів щодо імпорту товарів в Україну;</w:t>
            </w:r>
          </w:p>
          <w:p w:rsidR="0031414B" w:rsidRPr="00964E5B" w:rsidRDefault="0031414B" w:rsidP="0031414B">
            <w:pPr>
              <w:ind w:left="113" w:right="113" w:firstLine="567"/>
              <w:jc w:val="both"/>
              <w:rPr>
                <w:b/>
                <w:color w:val="000000"/>
                <w:lang w:val="uk-UA"/>
              </w:rPr>
            </w:pPr>
            <w:bookmarkStart w:id="6" w:name="n366"/>
            <w:bookmarkEnd w:id="6"/>
            <w:r w:rsidRPr="00964E5B">
              <w:rPr>
                <w:b/>
                <w:color w:val="000000"/>
                <w:lang w:val="uk-UA"/>
              </w:rPr>
              <w:t>3 - процедура реєстрації зовнішньоекономічних контрактів;</w:t>
            </w:r>
          </w:p>
          <w:p w:rsidR="0031414B" w:rsidRPr="00964E5B" w:rsidRDefault="0031414B" w:rsidP="0031414B">
            <w:pPr>
              <w:ind w:left="113" w:right="113" w:firstLine="567"/>
              <w:jc w:val="both"/>
              <w:rPr>
                <w:b/>
                <w:color w:val="000000"/>
                <w:lang w:val="uk-UA"/>
              </w:rPr>
            </w:pPr>
            <w:bookmarkStart w:id="7" w:name="n367"/>
            <w:bookmarkEnd w:id="7"/>
            <w:r w:rsidRPr="00964E5B">
              <w:rPr>
                <w:b/>
                <w:color w:val="000000"/>
                <w:lang w:val="uk-UA"/>
              </w:rPr>
              <w:t>4 - процедура видачі ліцензій на право імпорту, експорту - спирту, алкогольних напоїв та тютюнових виробів;</w:t>
            </w:r>
          </w:p>
          <w:p w:rsidR="0031414B" w:rsidRPr="00964E5B" w:rsidRDefault="0031414B" w:rsidP="0031414B">
            <w:pPr>
              <w:ind w:left="113" w:right="113" w:firstLine="567"/>
              <w:jc w:val="both"/>
              <w:rPr>
                <w:b/>
                <w:color w:val="000000"/>
                <w:lang w:val="uk-UA"/>
              </w:rPr>
            </w:pPr>
            <w:bookmarkStart w:id="8" w:name="n368"/>
            <w:bookmarkEnd w:id="8"/>
            <w:r w:rsidRPr="00964E5B">
              <w:rPr>
                <w:b/>
                <w:color w:val="000000"/>
                <w:lang w:val="uk-UA"/>
              </w:rPr>
              <w:t>5 - дозвільна система служби експортного контролю;</w:t>
            </w:r>
          </w:p>
          <w:p w:rsidR="0031414B" w:rsidRPr="00964E5B" w:rsidRDefault="0031414B" w:rsidP="0031414B">
            <w:pPr>
              <w:ind w:left="113" w:right="113" w:firstLine="567"/>
              <w:jc w:val="both"/>
              <w:rPr>
                <w:b/>
                <w:color w:val="000000"/>
                <w:lang w:val="uk-UA"/>
              </w:rPr>
            </w:pPr>
            <w:bookmarkStart w:id="9" w:name="n369"/>
            <w:bookmarkEnd w:id="9"/>
            <w:r w:rsidRPr="00964E5B">
              <w:rPr>
                <w:b/>
                <w:color w:val="000000"/>
                <w:lang w:val="uk-UA"/>
              </w:rPr>
              <w:t>6 - сертифікація товарів, що ввозяться в Україну;</w:t>
            </w:r>
          </w:p>
          <w:p w:rsidR="0031414B" w:rsidRPr="00964E5B" w:rsidRDefault="0031414B" w:rsidP="0031414B">
            <w:pPr>
              <w:ind w:left="113" w:right="113" w:firstLine="567"/>
              <w:jc w:val="both"/>
              <w:rPr>
                <w:b/>
                <w:color w:val="000000"/>
                <w:lang w:val="uk-UA"/>
              </w:rPr>
            </w:pPr>
            <w:bookmarkStart w:id="10" w:name="n370"/>
            <w:bookmarkEnd w:id="10"/>
            <w:r w:rsidRPr="00964E5B">
              <w:rPr>
                <w:b/>
                <w:color w:val="000000"/>
                <w:lang w:val="uk-UA"/>
              </w:rPr>
              <w:t>7 - дозвільна система органів державної влади, що здійснюють санітарно-епідеміологічний, ветеринарний, фітосанітарний, екологічний та інші види контролю;</w:t>
            </w:r>
          </w:p>
          <w:p w:rsidR="0031414B" w:rsidRPr="00964E5B" w:rsidRDefault="0031414B" w:rsidP="0031414B">
            <w:pPr>
              <w:ind w:left="113" w:right="113" w:firstLine="567"/>
              <w:jc w:val="both"/>
              <w:rPr>
                <w:b/>
                <w:color w:val="000000"/>
                <w:lang w:val="uk-UA"/>
              </w:rPr>
            </w:pPr>
            <w:bookmarkStart w:id="11" w:name="n371"/>
            <w:bookmarkEnd w:id="11"/>
            <w:r w:rsidRPr="00964E5B">
              <w:rPr>
                <w:b/>
                <w:color w:val="000000"/>
                <w:lang w:val="uk-UA"/>
              </w:rPr>
              <w:t>8 - реєстрація лікарських засобів, виробів медичного призначення, імунобіологічних препаратів, харчових добавок;</w:t>
            </w:r>
          </w:p>
          <w:p w:rsidR="0031414B" w:rsidRPr="00964E5B" w:rsidRDefault="0031414B" w:rsidP="0031414B">
            <w:pPr>
              <w:ind w:left="113" w:right="113" w:firstLine="567"/>
              <w:jc w:val="both"/>
              <w:rPr>
                <w:b/>
                <w:color w:val="000000"/>
                <w:lang w:val="uk-UA"/>
              </w:rPr>
            </w:pPr>
            <w:bookmarkStart w:id="12" w:name="n372"/>
            <w:bookmarkEnd w:id="12"/>
            <w:r w:rsidRPr="00964E5B">
              <w:rPr>
                <w:b/>
                <w:color w:val="000000"/>
                <w:lang w:val="uk-UA"/>
              </w:rPr>
              <w:t>9 - застосування державного пробірного контролю;</w:t>
            </w:r>
          </w:p>
          <w:p w:rsidR="0031414B" w:rsidRPr="00964E5B" w:rsidRDefault="00B847DE" w:rsidP="008E08B4">
            <w:pPr>
              <w:ind w:left="113" w:right="113" w:firstLine="567"/>
              <w:jc w:val="both"/>
              <w:rPr>
                <w:color w:val="000000"/>
                <w:lang w:val="uk-UA"/>
              </w:rPr>
            </w:pPr>
            <w:r>
              <w:rPr>
                <w:color w:val="000000"/>
                <w:lang w:val="uk-UA"/>
              </w:rPr>
              <w:t>...</w:t>
            </w:r>
          </w:p>
        </w:tc>
        <w:tc>
          <w:tcPr>
            <w:tcW w:w="7800" w:type="dxa"/>
            <w:tcMar>
              <w:top w:w="40" w:type="dxa"/>
              <w:left w:w="40" w:type="dxa"/>
              <w:bottom w:w="40" w:type="dxa"/>
              <w:right w:w="40" w:type="dxa"/>
            </w:tcMar>
          </w:tcPr>
          <w:p w:rsidR="0031414B" w:rsidRPr="00964E5B" w:rsidRDefault="0031414B" w:rsidP="0031414B">
            <w:pPr>
              <w:ind w:left="113" w:right="113" w:firstLine="567"/>
              <w:jc w:val="both"/>
              <w:rPr>
                <w:b/>
                <w:color w:val="000000"/>
                <w:lang w:val="uk-UA"/>
              </w:rPr>
            </w:pPr>
            <w:r w:rsidRPr="00964E5B">
              <w:rPr>
                <w:b/>
                <w:color w:val="000000"/>
                <w:lang w:val="uk-UA"/>
              </w:rPr>
              <w:t>Виключити</w:t>
            </w:r>
          </w:p>
        </w:tc>
      </w:tr>
      <w:tr w:rsidR="00B847DE" w:rsidRPr="009C7F89" w:rsidTr="00B64DDF">
        <w:trPr>
          <w:trHeight w:val="351"/>
        </w:trPr>
        <w:tc>
          <w:tcPr>
            <w:tcW w:w="7797" w:type="dxa"/>
            <w:tcMar>
              <w:top w:w="40" w:type="dxa"/>
              <w:left w:w="40" w:type="dxa"/>
              <w:bottom w:w="40" w:type="dxa"/>
              <w:right w:w="40" w:type="dxa"/>
            </w:tcMar>
          </w:tcPr>
          <w:p w:rsidR="00B847DE" w:rsidRPr="00614F2F" w:rsidRDefault="008E69E3" w:rsidP="00B847DE">
            <w:pPr>
              <w:ind w:left="113" w:right="113" w:firstLine="567"/>
              <w:jc w:val="both"/>
              <w:rPr>
                <w:lang w:val="uk-UA"/>
              </w:rPr>
            </w:pPr>
            <w:r w:rsidRPr="00614F2F">
              <w:rPr>
                <w:lang w:val="uk-UA"/>
              </w:rPr>
              <w:t>1</w:t>
            </w:r>
            <w:r w:rsidR="00B847DE" w:rsidRPr="00614F2F">
              <w:rPr>
                <w:lang w:val="uk-UA"/>
              </w:rPr>
              <w:t>4.1.139. особа для цілей </w:t>
            </w:r>
            <w:hyperlink r:id="rId8" w:anchor="n4379" w:history="1">
              <w:r w:rsidR="00B847DE" w:rsidRPr="00614F2F">
                <w:rPr>
                  <w:lang w:val="uk-UA"/>
                </w:rPr>
                <w:t>розділу V</w:t>
              </w:r>
            </w:hyperlink>
            <w:r w:rsidR="00B847DE" w:rsidRPr="00614F2F">
              <w:rPr>
                <w:lang w:val="uk-UA"/>
              </w:rPr>
              <w:t> цього Кодексу - будь-яка із зазначених нижче осіб:</w:t>
            </w:r>
          </w:p>
          <w:p w:rsidR="00B847DE" w:rsidRPr="00614F2F" w:rsidRDefault="00B847DE" w:rsidP="00B847DE">
            <w:pPr>
              <w:ind w:left="113" w:right="113" w:firstLine="567"/>
              <w:jc w:val="both"/>
              <w:rPr>
                <w:lang w:val="uk-UA"/>
              </w:rPr>
            </w:pPr>
            <w:r w:rsidRPr="00614F2F">
              <w:rPr>
                <w:lang w:val="uk-UA"/>
              </w:rPr>
              <w:t>………</w:t>
            </w:r>
          </w:p>
          <w:p w:rsidR="00B847DE" w:rsidRPr="00614F2F" w:rsidRDefault="00B847DE" w:rsidP="00B847DE">
            <w:pPr>
              <w:ind w:left="113" w:right="113" w:firstLine="567"/>
              <w:jc w:val="both"/>
              <w:rPr>
                <w:lang w:val="uk-UA"/>
              </w:rPr>
            </w:pPr>
            <w:bookmarkStart w:id="13" w:name="n520"/>
            <w:bookmarkStart w:id="14" w:name="n540"/>
            <w:bookmarkEnd w:id="13"/>
            <w:bookmarkEnd w:id="14"/>
            <w:r w:rsidRPr="00614F2F">
              <w:rPr>
                <w:lang w:val="uk-UA"/>
              </w:rPr>
              <w:t>ґ) інвестор (оператор) відповідно до угоди про розподіл продукції, на якого покладено ведення податкового обліку з податку на додану вартість за угодою про розподіл продукції.</w:t>
            </w:r>
          </w:p>
          <w:p w:rsidR="00B847DE" w:rsidRPr="00614F2F" w:rsidRDefault="00B847DE" w:rsidP="00B847DE">
            <w:pPr>
              <w:ind w:left="113" w:right="113" w:firstLine="567"/>
              <w:jc w:val="both"/>
              <w:rPr>
                <w:lang w:val="uk-UA"/>
              </w:rPr>
            </w:pPr>
            <w:bookmarkStart w:id="15" w:name="n541"/>
            <w:bookmarkStart w:id="16" w:name="n542"/>
            <w:bookmarkEnd w:id="15"/>
            <w:bookmarkEnd w:id="16"/>
            <w:r w:rsidRPr="00614F2F">
              <w:rPr>
                <w:lang w:val="uk-UA"/>
              </w:rPr>
              <w:t>Для цілей оподаткування дві чи більше особи, які здійснюють спільну діяльність без утворення юридичної особи, вважаються окремою особою у межах такої діяльності.</w:t>
            </w:r>
          </w:p>
          <w:p w:rsidR="00B847DE" w:rsidRPr="00614F2F" w:rsidRDefault="00B847DE" w:rsidP="00B847DE">
            <w:pPr>
              <w:ind w:left="113" w:right="113" w:firstLine="567"/>
              <w:jc w:val="both"/>
              <w:rPr>
                <w:lang w:val="uk-UA"/>
              </w:rPr>
            </w:pPr>
            <w:bookmarkStart w:id="17" w:name="n543"/>
            <w:bookmarkEnd w:id="17"/>
            <w:r w:rsidRPr="00614F2F">
              <w:rPr>
                <w:lang w:val="uk-UA"/>
              </w:rPr>
              <w:t>Облік результатів спільної діяльності ведеться платником податку, уповноваженим на це іншими сторонами згідно з умовами договору, окремо від обліку господарських результатів такого платника податку.</w:t>
            </w:r>
          </w:p>
          <w:p w:rsidR="00B847DE" w:rsidRPr="00614F2F" w:rsidRDefault="00B847DE" w:rsidP="00B847DE">
            <w:pPr>
              <w:ind w:left="113" w:right="113" w:firstLine="567"/>
              <w:jc w:val="both"/>
              <w:rPr>
                <w:lang w:val="uk-UA"/>
              </w:rPr>
            </w:pPr>
            <w:bookmarkStart w:id="18" w:name="n544"/>
            <w:bookmarkEnd w:id="18"/>
            <w:r w:rsidRPr="00614F2F">
              <w:rPr>
                <w:lang w:val="uk-UA"/>
              </w:rPr>
              <w:t>Для цілей оподаткування господарські відносини між учасниками спільної діяльності прирівнюються до відносин на основі окремих цивільно-правових договорів.</w:t>
            </w:r>
          </w:p>
          <w:p w:rsidR="00B847DE" w:rsidRPr="00614F2F" w:rsidRDefault="00B847DE" w:rsidP="00B847DE">
            <w:pPr>
              <w:ind w:left="113" w:right="113" w:firstLine="567"/>
              <w:jc w:val="both"/>
              <w:rPr>
                <w:b/>
                <w:color w:val="000000"/>
                <w:lang w:val="uk-UA"/>
              </w:rPr>
            </w:pPr>
            <w:bookmarkStart w:id="19" w:name="n545"/>
            <w:bookmarkEnd w:id="19"/>
            <w:r w:rsidRPr="00614F2F">
              <w:rPr>
                <w:lang w:val="uk-UA"/>
              </w:rPr>
              <w:t xml:space="preserve">Порядок податкового обліку та звітності про результати спільної діяльності встановлюється центральним органом виконавчої влади, що забезпечує формування та реалізує державну </w:t>
            </w:r>
            <w:r w:rsidRPr="00614F2F">
              <w:rPr>
                <w:b/>
                <w:lang w:val="uk-UA"/>
              </w:rPr>
              <w:t>податкову і митну політику</w:t>
            </w:r>
            <w:r w:rsidRPr="00614F2F">
              <w:rPr>
                <w:lang w:val="uk-UA"/>
              </w:rPr>
              <w:t>;</w:t>
            </w:r>
          </w:p>
        </w:tc>
        <w:tc>
          <w:tcPr>
            <w:tcW w:w="7800" w:type="dxa"/>
            <w:tcMar>
              <w:top w:w="40" w:type="dxa"/>
              <w:left w:w="40" w:type="dxa"/>
              <w:bottom w:w="40" w:type="dxa"/>
              <w:right w:w="40" w:type="dxa"/>
            </w:tcMar>
          </w:tcPr>
          <w:p w:rsidR="00B847DE" w:rsidRPr="00614F2F" w:rsidRDefault="008E69E3" w:rsidP="00B847DE">
            <w:pPr>
              <w:ind w:left="113" w:right="113" w:firstLine="567"/>
              <w:jc w:val="both"/>
              <w:rPr>
                <w:lang w:val="uk-UA"/>
              </w:rPr>
            </w:pPr>
            <w:r w:rsidRPr="00614F2F">
              <w:rPr>
                <w:lang w:val="uk-UA"/>
              </w:rPr>
              <w:t>1</w:t>
            </w:r>
            <w:r w:rsidR="00B847DE" w:rsidRPr="00614F2F">
              <w:rPr>
                <w:lang w:val="uk-UA"/>
              </w:rPr>
              <w:t>4.1.139. особа для цілей </w:t>
            </w:r>
            <w:hyperlink r:id="rId9" w:anchor="n4379" w:history="1">
              <w:r w:rsidR="00B847DE" w:rsidRPr="00614F2F">
                <w:rPr>
                  <w:lang w:val="uk-UA"/>
                </w:rPr>
                <w:t>розділу V</w:t>
              </w:r>
            </w:hyperlink>
            <w:r w:rsidR="00B847DE" w:rsidRPr="00614F2F">
              <w:rPr>
                <w:lang w:val="uk-UA"/>
              </w:rPr>
              <w:t> цього Кодексу - будь-яка із зазначених нижче осіб:</w:t>
            </w:r>
          </w:p>
          <w:p w:rsidR="00B847DE" w:rsidRPr="00614F2F" w:rsidRDefault="00B847DE" w:rsidP="00B847DE">
            <w:pPr>
              <w:ind w:left="113" w:right="113" w:firstLine="567"/>
              <w:jc w:val="both"/>
              <w:rPr>
                <w:lang w:val="uk-UA"/>
              </w:rPr>
            </w:pPr>
            <w:r w:rsidRPr="00614F2F">
              <w:rPr>
                <w:lang w:val="uk-UA"/>
              </w:rPr>
              <w:t>………</w:t>
            </w:r>
          </w:p>
          <w:p w:rsidR="00B847DE" w:rsidRPr="00614F2F" w:rsidRDefault="00B847DE" w:rsidP="00B847DE">
            <w:pPr>
              <w:ind w:left="113" w:right="113" w:firstLine="567"/>
              <w:jc w:val="both"/>
              <w:rPr>
                <w:lang w:val="uk-UA"/>
              </w:rPr>
            </w:pPr>
            <w:r w:rsidRPr="00614F2F">
              <w:rPr>
                <w:lang w:val="uk-UA"/>
              </w:rPr>
              <w:t>ґ) інвестор (оператор) відповідно до угоди про розподіл продукції, на якого покладено ведення податкового обліку з податку на додану вартість за угодою про розподіл продукції.</w:t>
            </w:r>
          </w:p>
          <w:p w:rsidR="00B847DE" w:rsidRPr="00614F2F" w:rsidRDefault="00B847DE" w:rsidP="00B847DE">
            <w:pPr>
              <w:ind w:left="113" w:right="113" w:firstLine="567"/>
              <w:jc w:val="both"/>
              <w:rPr>
                <w:lang w:val="uk-UA"/>
              </w:rPr>
            </w:pPr>
            <w:r w:rsidRPr="00614F2F">
              <w:rPr>
                <w:lang w:val="uk-UA"/>
              </w:rPr>
              <w:t>Для цілей оподаткування дві чи більше особи, які здійснюють спільну діяльність без утворення юридичної особи, вважаються окремою особою у межах такої діяльності.</w:t>
            </w:r>
          </w:p>
          <w:p w:rsidR="00B847DE" w:rsidRPr="00614F2F" w:rsidRDefault="00B847DE" w:rsidP="00B847DE">
            <w:pPr>
              <w:ind w:left="113" w:right="113" w:firstLine="567"/>
              <w:jc w:val="both"/>
              <w:rPr>
                <w:lang w:val="uk-UA"/>
              </w:rPr>
            </w:pPr>
            <w:r w:rsidRPr="00614F2F">
              <w:rPr>
                <w:lang w:val="uk-UA"/>
              </w:rPr>
              <w:t>Облік результатів спільної діяльності ведеться платником податку, уповноваженим на це іншими сторонами згідно з умовами договору, окремо від обліку господарських результатів такого платника податку.</w:t>
            </w:r>
          </w:p>
          <w:p w:rsidR="00B847DE" w:rsidRPr="00614F2F" w:rsidRDefault="00B847DE" w:rsidP="00B847DE">
            <w:pPr>
              <w:ind w:left="113" w:right="113" w:firstLine="567"/>
              <w:jc w:val="both"/>
              <w:rPr>
                <w:lang w:val="uk-UA"/>
              </w:rPr>
            </w:pPr>
            <w:r w:rsidRPr="00614F2F">
              <w:rPr>
                <w:lang w:val="uk-UA"/>
              </w:rPr>
              <w:t>Для цілей оподаткування господарські відносини між учасниками спільної діяльності прирівнюються до відносин на основі окремих цивільно-правових договорів.</w:t>
            </w:r>
          </w:p>
          <w:p w:rsidR="00B847DE" w:rsidRPr="00614F2F" w:rsidRDefault="00B847DE" w:rsidP="00B847DE">
            <w:pPr>
              <w:ind w:left="113" w:right="113" w:firstLine="567"/>
              <w:jc w:val="both"/>
              <w:rPr>
                <w:b/>
                <w:color w:val="000000"/>
                <w:lang w:val="uk-UA"/>
              </w:rPr>
            </w:pPr>
            <w:r w:rsidRPr="00614F2F">
              <w:rPr>
                <w:lang w:val="uk-UA"/>
              </w:rPr>
              <w:t xml:space="preserve">Порядок податкового обліку та звітності про результати спільної діяльності встановлюється центральним органом виконавчої влади, що забезпечує формування та реалізує державну </w:t>
            </w:r>
            <w:r w:rsidRPr="00614F2F">
              <w:rPr>
                <w:b/>
                <w:lang w:val="uk-UA"/>
              </w:rPr>
              <w:t>фінансову</w:t>
            </w:r>
            <w:r w:rsidRPr="00614F2F">
              <w:rPr>
                <w:lang w:val="uk-UA"/>
              </w:rPr>
              <w:t xml:space="preserve"> політику;</w:t>
            </w:r>
          </w:p>
        </w:tc>
      </w:tr>
      <w:tr w:rsidR="00B847DE" w:rsidRPr="00964E5B" w:rsidTr="009C7F89">
        <w:trPr>
          <w:trHeight w:val="351"/>
        </w:trPr>
        <w:tc>
          <w:tcPr>
            <w:tcW w:w="7797" w:type="dxa"/>
            <w:tcMar>
              <w:top w:w="40" w:type="dxa"/>
              <w:left w:w="40" w:type="dxa"/>
              <w:bottom w:w="40" w:type="dxa"/>
              <w:right w:w="40" w:type="dxa"/>
            </w:tcMar>
          </w:tcPr>
          <w:p w:rsidR="00B847DE" w:rsidRPr="00964E5B" w:rsidRDefault="00B847DE" w:rsidP="00B847DE">
            <w:pPr>
              <w:ind w:left="113" w:right="113" w:firstLine="567"/>
              <w:jc w:val="both"/>
              <w:rPr>
                <w:color w:val="000000" w:themeColor="text1"/>
                <w:lang w:val="uk-UA"/>
              </w:rPr>
            </w:pPr>
            <w:r w:rsidRPr="00964E5B">
              <w:rPr>
                <w:color w:val="000000"/>
                <w:lang w:val="uk-UA"/>
              </w:rPr>
              <w:t>…</w:t>
            </w:r>
          </w:p>
        </w:tc>
        <w:tc>
          <w:tcPr>
            <w:tcW w:w="7800" w:type="dxa"/>
            <w:tcMar>
              <w:top w:w="40" w:type="dxa"/>
              <w:left w:w="40" w:type="dxa"/>
              <w:bottom w:w="40" w:type="dxa"/>
              <w:right w:w="40" w:type="dxa"/>
            </w:tcMar>
          </w:tcPr>
          <w:p w:rsidR="00B847DE" w:rsidRPr="00964E5B" w:rsidRDefault="00B847DE" w:rsidP="00B847DE">
            <w:pPr>
              <w:ind w:left="113" w:right="113" w:firstLine="567"/>
              <w:jc w:val="both"/>
              <w:rPr>
                <w:color w:val="000000" w:themeColor="text1"/>
                <w:lang w:val="uk-UA"/>
              </w:rPr>
            </w:pPr>
            <w:r w:rsidRPr="00964E5B">
              <w:rPr>
                <w:color w:val="000000"/>
                <w:lang w:val="uk-UA"/>
              </w:rPr>
              <w:t>…</w:t>
            </w:r>
          </w:p>
        </w:tc>
      </w:tr>
      <w:tr w:rsidR="00B847DE" w:rsidRPr="00964E5B" w:rsidTr="009C7F89">
        <w:trPr>
          <w:trHeight w:val="351"/>
        </w:trPr>
        <w:tc>
          <w:tcPr>
            <w:tcW w:w="7797"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b/>
                <w:bCs/>
                <w:color w:val="000000" w:themeColor="text1"/>
                <w:lang w:val="uk-UA"/>
              </w:rPr>
              <w:t>Стаття 19</w:t>
            </w:r>
            <w:r w:rsidRPr="009C7F89">
              <w:rPr>
                <w:b/>
                <w:bCs/>
                <w:color w:val="000000" w:themeColor="text1"/>
                <w:vertAlign w:val="superscript"/>
                <w:lang w:val="uk-UA"/>
              </w:rPr>
              <w:t>1</w:t>
            </w:r>
            <w:r w:rsidRPr="009C7F89">
              <w:rPr>
                <w:b/>
                <w:bCs/>
                <w:color w:val="000000" w:themeColor="text1"/>
                <w:lang w:val="uk-UA"/>
              </w:rPr>
              <w:t>.</w:t>
            </w:r>
            <w:r w:rsidRPr="009C7F89">
              <w:rPr>
                <w:color w:val="000000" w:themeColor="text1"/>
                <w:lang w:val="uk-UA"/>
              </w:rPr>
              <w:t xml:space="preserve"> Функції контролюючих органів</w:t>
            </w:r>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color w:val="000000" w:themeColor="text1"/>
                <w:lang w:val="uk-UA"/>
              </w:rPr>
              <w:t xml:space="preserve"> </w:t>
            </w:r>
            <w:r w:rsidRPr="009C7F89">
              <w:rPr>
                <w:b/>
                <w:bCs/>
                <w:color w:val="000000" w:themeColor="text1"/>
                <w:lang w:val="uk-UA"/>
              </w:rPr>
              <w:t>Стаття 19</w:t>
            </w:r>
            <w:r w:rsidRPr="009C7F89">
              <w:rPr>
                <w:b/>
                <w:bCs/>
                <w:color w:val="000000" w:themeColor="text1"/>
                <w:vertAlign w:val="superscript"/>
                <w:lang w:val="uk-UA"/>
              </w:rPr>
              <w:t>1</w:t>
            </w:r>
            <w:r w:rsidRPr="009C7F89">
              <w:rPr>
                <w:b/>
                <w:bCs/>
                <w:color w:val="000000" w:themeColor="text1"/>
                <w:lang w:val="uk-UA"/>
              </w:rPr>
              <w:t>.</w:t>
            </w:r>
            <w:r w:rsidRPr="009C7F89">
              <w:rPr>
                <w:color w:val="000000" w:themeColor="text1"/>
                <w:lang w:val="uk-UA"/>
              </w:rPr>
              <w:t xml:space="preserve"> Функції контролюючих органів</w:t>
            </w:r>
          </w:p>
        </w:tc>
      </w:tr>
      <w:tr w:rsidR="00B847DE" w:rsidRPr="00964E5B" w:rsidTr="009C7F89">
        <w:trPr>
          <w:trHeight w:val="540"/>
        </w:trPr>
        <w:tc>
          <w:tcPr>
            <w:tcW w:w="7797"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bookmarkStart w:id="20" w:name="_Hlk21686849"/>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.1. Контролюючі органи виконують такі функції, крім особливостей, передбачених для державних податкових інспекцій статтею 19-3 цього Кодексу:</w:t>
            </w:r>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bookmarkStart w:id="21" w:name="_Hlk21687091"/>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.1. Контролюючі органи</w:t>
            </w:r>
            <w:bookmarkStart w:id="22" w:name="_Hlk22053660"/>
            <w:r w:rsidRPr="009C7F89">
              <w:rPr>
                <w:b/>
                <w:color w:val="000000" w:themeColor="text1"/>
                <w:lang w:val="uk-UA"/>
              </w:rPr>
              <w:t>,</w:t>
            </w:r>
            <w:r w:rsidRPr="009C7F89">
              <w:rPr>
                <w:color w:val="000000" w:themeColor="text1"/>
                <w:lang w:val="uk-UA"/>
              </w:rPr>
              <w:t xml:space="preserve"> </w:t>
            </w:r>
            <w:bookmarkStart w:id="23" w:name="_Hlk23625995"/>
            <w:bookmarkStart w:id="24" w:name="_Hlk21689081"/>
            <w:r w:rsidRPr="009C7F89">
              <w:rPr>
                <w:b/>
                <w:bCs/>
                <w:color w:val="000000" w:themeColor="text1"/>
                <w:lang w:val="uk-UA"/>
              </w:rPr>
              <w:t>визначені підпунктом 41.1.1 пункту 41.1 статті 41 цього Кодексу,</w:t>
            </w:r>
            <w:bookmarkEnd w:id="23"/>
            <w:r w:rsidRPr="009C7F89">
              <w:rPr>
                <w:color w:val="000000" w:themeColor="text1"/>
                <w:lang w:val="uk-UA"/>
              </w:rPr>
              <w:t xml:space="preserve"> </w:t>
            </w:r>
            <w:bookmarkEnd w:id="22"/>
            <w:bookmarkEnd w:id="24"/>
            <w:r w:rsidRPr="009C7F89">
              <w:rPr>
                <w:color w:val="000000" w:themeColor="text1"/>
                <w:lang w:val="uk-UA"/>
              </w:rPr>
              <w:t>виконують такі функції, крім особливостей, передбачених для державних податкових інспекцій статтею 19</w:t>
            </w:r>
            <w:r w:rsidRPr="009C7F89">
              <w:rPr>
                <w:color w:val="000000" w:themeColor="text1"/>
                <w:vertAlign w:val="superscript"/>
                <w:lang w:val="uk-UA"/>
              </w:rPr>
              <w:t>3</w:t>
            </w:r>
            <w:r w:rsidRPr="009C7F89">
              <w:rPr>
                <w:color w:val="000000" w:themeColor="text1"/>
                <w:lang w:val="uk-UA"/>
              </w:rPr>
              <w:t xml:space="preserve"> цього Кодексу:</w:t>
            </w:r>
            <w:bookmarkEnd w:id="21"/>
          </w:p>
        </w:tc>
      </w:tr>
      <w:tr w:rsidR="00B847DE" w:rsidRPr="009C7F89" w:rsidTr="009C7F89">
        <w:trPr>
          <w:trHeight w:val="540"/>
        </w:trPr>
        <w:tc>
          <w:tcPr>
            <w:tcW w:w="7797"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.1.1. здійснюють адміністрування податків, зборів, платежів, у тому числі проводять відповідно до законодавства перевірки та звірки платників податків;</w:t>
            </w:r>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.1.1. здійснюють адміністрування податків, зборів, платежів, у тому числі проводять відповідно до законодавства перевірки та звірки платників податків;</w:t>
            </w:r>
          </w:p>
        </w:tc>
      </w:tr>
      <w:tr w:rsidR="00B847DE" w:rsidRPr="009C7F89" w:rsidTr="009C7F89">
        <w:trPr>
          <w:trHeight w:val="540"/>
        </w:trPr>
        <w:tc>
          <w:tcPr>
            <w:tcW w:w="7797"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bookmarkStart w:id="25" w:name="_Hlk21687262"/>
            <w:bookmarkEnd w:id="20"/>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.1.7. реєструють та ведуть облік платників податків, </w:t>
            </w:r>
            <w:r w:rsidRPr="009C7F89">
              <w:rPr>
                <w:b/>
                <w:bCs/>
                <w:color w:val="000000" w:themeColor="text1"/>
                <w:lang w:val="uk-UA"/>
              </w:rPr>
              <w:t>осіб, які здійснюють операції з товарами, що перебувають під митним контролем</w:t>
            </w:r>
            <w:r w:rsidRPr="009C7F89">
              <w:rPr>
                <w:color w:val="000000" w:themeColor="text1"/>
                <w:lang w:val="uk-UA"/>
              </w:rPr>
              <w:t>, об’єктів оподаткування та об’єктів, пов’язаних з оподаткуванням, проводять диференціацію платників податків;</w:t>
            </w:r>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.1.7. реєструють та ведуть облік платників податків, </w:t>
            </w:r>
            <w:r w:rsidRPr="009C7F89">
              <w:rPr>
                <w:b/>
                <w:color w:val="000000" w:themeColor="text1"/>
                <w:lang w:val="uk-UA"/>
              </w:rPr>
              <w:t>платників єдиного внеску</w:t>
            </w:r>
            <w:r w:rsidRPr="009C7F89">
              <w:rPr>
                <w:color w:val="000000" w:themeColor="text1"/>
                <w:lang w:val="uk-UA"/>
              </w:rPr>
              <w:t>, об’єктів оподаткування та об’єктів, пов’язаних з оподаткуванням, проводять диференціацію платників податків;</w:t>
            </w:r>
          </w:p>
        </w:tc>
      </w:tr>
      <w:tr w:rsidR="00B847DE" w:rsidRPr="009C7F89" w:rsidTr="009C7F89">
        <w:trPr>
          <w:trHeight w:val="540"/>
        </w:trPr>
        <w:tc>
          <w:tcPr>
            <w:tcW w:w="7797"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bookmarkStart w:id="26" w:name="_Hlk21686695"/>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.1.8. забезпечують достовірність та повноту обліку платників податків та платників єдиного внеску, </w:t>
            </w:r>
            <w:r w:rsidRPr="009C7F89">
              <w:rPr>
                <w:b/>
                <w:bCs/>
                <w:color w:val="000000" w:themeColor="text1"/>
                <w:lang w:val="uk-UA"/>
              </w:rPr>
              <w:t>суб’єктів зовнішньоекономічної діяльності,</w:t>
            </w:r>
            <w:r w:rsidRPr="009C7F89">
              <w:rPr>
                <w:color w:val="000000" w:themeColor="text1"/>
                <w:lang w:val="uk-UA"/>
              </w:rPr>
              <w:t xml:space="preserve"> об’єктів оподаткування та об’єктів, пов’язаних з оподаткуванням;</w:t>
            </w:r>
            <w:bookmarkEnd w:id="26"/>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.1.8. забезпечують достовірність та повноту обліку платників податків та платників єдиного внеску, об’єктів оподаткування та об’єктів, пов’язаних з оподаткуванням;</w:t>
            </w:r>
          </w:p>
        </w:tc>
      </w:tr>
      <w:tr w:rsidR="00B847DE" w:rsidRPr="009C7F89" w:rsidTr="009C7F89">
        <w:trPr>
          <w:trHeight w:val="540"/>
        </w:trPr>
        <w:tc>
          <w:tcPr>
            <w:tcW w:w="7797"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bookmarkStart w:id="27" w:name="_Hlk21686876"/>
            <w:bookmarkEnd w:id="25"/>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.1.10. забезпечують ведення обліку податків, зборів, платежів;</w:t>
            </w:r>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.1.10. забезпечують ведення обліку податків, зборів, платежів;</w:t>
            </w:r>
          </w:p>
        </w:tc>
      </w:tr>
      <w:tr w:rsidR="00B847DE" w:rsidRPr="00964E5B" w:rsidTr="009C7F89">
        <w:trPr>
          <w:trHeight w:val="540"/>
        </w:trPr>
        <w:tc>
          <w:tcPr>
            <w:tcW w:w="7797" w:type="dxa"/>
            <w:tcMar>
              <w:top w:w="40" w:type="dxa"/>
              <w:left w:w="40" w:type="dxa"/>
              <w:bottom w:w="40" w:type="dxa"/>
              <w:right w:w="40" w:type="dxa"/>
            </w:tcMar>
          </w:tcPr>
          <w:p w:rsidR="00B847DE" w:rsidRPr="009C7F89" w:rsidRDefault="00B847DE" w:rsidP="00B847DE">
            <w:pPr>
              <w:ind w:left="113" w:right="113" w:firstLine="567"/>
              <w:jc w:val="both"/>
              <w:rPr>
                <w:b/>
                <w:bCs/>
                <w:color w:val="000000" w:themeColor="text1"/>
                <w:lang w:val="uk-UA"/>
              </w:rPr>
            </w:pPr>
            <w:bookmarkStart w:id="28" w:name="_Hlk21687302"/>
            <w:bookmarkEnd w:id="27"/>
            <w:r w:rsidRPr="009C7F89">
              <w:rPr>
                <w:b/>
                <w:color w:val="000000" w:themeColor="text1"/>
                <w:lang w:val="uk-UA"/>
              </w:rPr>
              <w:t>19</w:t>
            </w:r>
            <w:r w:rsidRPr="009C7F89">
              <w:rPr>
                <w:b/>
                <w:color w:val="000000" w:themeColor="text1"/>
                <w:vertAlign w:val="superscript"/>
                <w:lang w:val="uk-UA"/>
              </w:rPr>
              <w:t>1</w:t>
            </w:r>
            <w:r w:rsidRPr="009C7F89">
              <w:rPr>
                <w:b/>
                <w:bCs/>
                <w:color w:val="000000" w:themeColor="text1"/>
                <w:lang w:val="uk-UA"/>
              </w:rPr>
              <w:t xml:space="preserve">.1.12. вирішують відповідно до </w:t>
            </w:r>
            <w:hyperlink r:id="rId10" w:history="1">
              <w:r w:rsidRPr="009C7F89">
                <w:rPr>
                  <w:b/>
                  <w:bCs/>
                  <w:color w:val="000000" w:themeColor="text1"/>
                  <w:lang w:val="uk-UA"/>
                </w:rPr>
                <w:t>Митного кодексу України</w:t>
              </w:r>
            </w:hyperlink>
            <w:r w:rsidRPr="009C7F89">
              <w:rPr>
                <w:b/>
                <w:bCs/>
                <w:color w:val="000000" w:themeColor="text1"/>
                <w:lang w:val="uk-UA"/>
              </w:rPr>
              <w:t xml:space="preserve"> питання щодо реалізації компромісу;</w:t>
            </w:r>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b/>
                <w:color w:val="000000" w:themeColor="text1"/>
                <w:lang w:val="uk-UA"/>
              </w:rPr>
              <w:t>Виключити</w:t>
            </w:r>
          </w:p>
        </w:tc>
      </w:tr>
      <w:tr w:rsidR="00B847DE" w:rsidRPr="009C7F89" w:rsidTr="009C7F89">
        <w:trPr>
          <w:trHeight w:val="540"/>
        </w:trPr>
        <w:tc>
          <w:tcPr>
            <w:tcW w:w="7797"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bookmarkStart w:id="29" w:name="_Hlk21687404"/>
            <w:bookmarkStart w:id="30" w:name="_Hlk21686755"/>
            <w:bookmarkEnd w:id="28"/>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.1.29. забезпечують інформування громадськості про реалізацію державної </w:t>
            </w:r>
            <w:r w:rsidRPr="009C7F89">
              <w:rPr>
                <w:b/>
                <w:bCs/>
                <w:color w:val="000000" w:themeColor="text1"/>
                <w:lang w:val="uk-UA"/>
              </w:rPr>
              <w:t>податкової і митної</w:t>
            </w:r>
            <w:r w:rsidRPr="009C7F89">
              <w:rPr>
                <w:color w:val="000000" w:themeColor="text1"/>
                <w:lang w:val="uk-UA"/>
              </w:rPr>
              <w:t xml:space="preserve"> політики;</w:t>
            </w:r>
            <w:bookmarkEnd w:id="29"/>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.1.29. забезпечують інформування громадськості про реалізацію державної </w:t>
            </w:r>
            <w:r w:rsidRPr="009C7F89">
              <w:rPr>
                <w:b/>
                <w:bCs/>
                <w:color w:val="000000" w:themeColor="text1"/>
                <w:lang w:val="uk-UA"/>
              </w:rPr>
              <w:t>податкової</w:t>
            </w:r>
            <w:r w:rsidRPr="009C7F89">
              <w:rPr>
                <w:color w:val="000000" w:themeColor="text1"/>
                <w:lang w:val="uk-UA"/>
              </w:rPr>
              <w:t xml:space="preserve"> політики;</w:t>
            </w:r>
          </w:p>
        </w:tc>
      </w:tr>
      <w:tr w:rsidR="00B847DE" w:rsidRPr="009C7F89" w:rsidTr="009C7F89">
        <w:trPr>
          <w:trHeight w:val="540"/>
        </w:trPr>
        <w:tc>
          <w:tcPr>
            <w:tcW w:w="7797"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bookmarkStart w:id="31" w:name="_Hlk21686737"/>
            <w:bookmarkEnd w:id="30"/>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.1.32. організовують взаємодію та обмін інформацією з державними органами інших держав згідно із законодавством, міжнародними договорами України, здійснюють міжнародне співробітництво у </w:t>
            </w:r>
            <w:r w:rsidRPr="009C7F89">
              <w:rPr>
                <w:b/>
                <w:bCs/>
                <w:color w:val="000000" w:themeColor="text1"/>
                <w:lang w:val="uk-UA"/>
              </w:rPr>
              <w:t xml:space="preserve">податковій і митній </w:t>
            </w:r>
            <w:r w:rsidRPr="009C7F89">
              <w:rPr>
                <w:color w:val="000000" w:themeColor="text1"/>
                <w:lang w:val="uk-UA"/>
              </w:rPr>
              <w:t>сферах;</w:t>
            </w:r>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.1.32. організовують взаємодію та обмін інформацією з державними органами інших держав згідно із законодавством, міжнародними договорами України, здійснюють міжнародне співробітництво у </w:t>
            </w:r>
            <w:r w:rsidRPr="009C7F89">
              <w:rPr>
                <w:b/>
                <w:bCs/>
                <w:color w:val="000000" w:themeColor="text1"/>
                <w:lang w:val="uk-UA"/>
              </w:rPr>
              <w:t>податковій</w:t>
            </w:r>
            <w:r w:rsidRPr="009C7F89">
              <w:rPr>
                <w:color w:val="000000" w:themeColor="text1"/>
                <w:lang w:val="uk-UA"/>
              </w:rPr>
              <w:t xml:space="preserve"> </w:t>
            </w:r>
            <w:r w:rsidRPr="009C7F89">
              <w:rPr>
                <w:b/>
                <w:color w:val="000000" w:themeColor="text1"/>
                <w:lang w:val="uk-UA"/>
              </w:rPr>
              <w:t>сфер</w:t>
            </w:r>
            <w:r>
              <w:rPr>
                <w:b/>
                <w:color w:val="000000" w:themeColor="text1"/>
                <w:lang w:val="uk-UA"/>
              </w:rPr>
              <w:t>і</w:t>
            </w:r>
            <w:r w:rsidRPr="009C7F89">
              <w:rPr>
                <w:color w:val="000000" w:themeColor="text1"/>
                <w:lang w:val="uk-UA"/>
              </w:rPr>
              <w:t>;</w:t>
            </w:r>
          </w:p>
        </w:tc>
      </w:tr>
      <w:tr w:rsidR="00B847DE" w:rsidRPr="009C7F89" w:rsidTr="009C7F89">
        <w:trPr>
          <w:trHeight w:val="540"/>
        </w:trPr>
        <w:tc>
          <w:tcPr>
            <w:tcW w:w="7797"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bookmarkStart w:id="32" w:name="_Hlk21686783"/>
            <w:bookmarkEnd w:id="31"/>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.1.36. забезпечують іншим державним органам у встановлених законом випадках доступ до інформації з баз даних центрального органу виконавчої влади, що реалізує державну </w:t>
            </w:r>
            <w:r w:rsidRPr="009C7F89">
              <w:rPr>
                <w:b/>
                <w:bCs/>
                <w:color w:val="000000" w:themeColor="text1"/>
                <w:lang w:val="uk-UA"/>
              </w:rPr>
              <w:t>податкову і митну</w:t>
            </w:r>
            <w:r w:rsidRPr="009C7F89">
              <w:rPr>
                <w:color w:val="000000" w:themeColor="text1"/>
                <w:lang w:val="uk-UA"/>
              </w:rPr>
              <w:t xml:space="preserve"> політику;</w:t>
            </w:r>
            <w:bookmarkEnd w:id="32"/>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bookmarkStart w:id="33" w:name="_Hlk21687372"/>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.1.36. забезпечують іншим державним органам у встановлених законом випадках доступ до інформації з баз даних центрального органу виконавчої влади, що реалізує державну </w:t>
            </w:r>
            <w:r w:rsidRPr="009C7F89">
              <w:rPr>
                <w:b/>
                <w:bCs/>
                <w:color w:val="000000" w:themeColor="text1"/>
                <w:lang w:val="uk-UA"/>
              </w:rPr>
              <w:t>податкову</w:t>
            </w:r>
            <w:r w:rsidRPr="009C7F89">
              <w:rPr>
                <w:color w:val="000000" w:themeColor="text1"/>
                <w:lang w:val="uk-UA"/>
              </w:rPr>
              <w:t xml:space="preserve"> політику;</w:t>
            </w:r>
            <w:bookmarkEnd w:id="33"/>
          </w:p>
        </w:tc>
      </w:tr>
      <w:tr w:rsidR="00B847DE" w:rsidRPr="009C7F89" w:rsidTr="009C7F89">
        <w:trPr>
          <w:trHeight w:val="540"/>
        </w:trPr>
        <w:tc>
          <w:tcPr>
            <w:tcW w:w="7797"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bookmarkStart w:id="34" w:name="_Hlk21686794"/>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.1.40. організовують збір податкової інформації та вносять її до інформаційних баз даних центрального органу виконавчої влади, що реалізує державну </w:t>
            </w:r>
            <w:r w:rsidRPr="009C7F89">
              <w:rPr>
                <w:b/>
                <w:bCs/>
                <w:color w:val="000000" w:themeColor="text1"/>
                <w:lang w:val="uk-UA"/>
              </w:rPr>
              <w:t>податкову</w:t>
            </w:r>
            <w:r w:rsidRPr="009C7F89">
              <w:rPr>
                <w:color w:val="000000" w:themeColor="text1"/>
                <w:lang w:val="uk-UA"/>
              </w:rPr>
              <w:t xml:space="preserve"> </w:t>
            </w:r>
            <w:r w:rsidRPr="009C7F89">
              <w:rPr>
                <w:b/>
                <w:bCs/>
                <w:color w:val="000000" w:themeColor="text1"/>
                <w:lang w:val="uk-UA"/>
              </w:rPr>
              <w:t>та митну</w:t>
            </w:r>
            <w:r w:rsidRPr="009C7F89">
              <w:rPr>
                <w:color w:val="000000" w:themeColor="text1"/>
                <w:lang w:val="uk-UA"/>
              </w:rPr>
              <w:t xml:space="preserve"> політику;</w:t>
            </w:r>
            <w:bookmarkEnd w:id="34"/>
          </w:p>
        </w:tc>
        <w:tc>
          <w:tcPr>
            <w:tcW w:w="7800" w:type="dxa"/>
            <w:tcMar>
              <w:top w:w="40" w:type="dxa"/>
              <w:left w:w="40" w:type="dxa"/>
              <w:bottom w:w="40" w:type="dxa"/>
              <w:right w:w="40" w:type="dxa"/>
            </w:tcMar>
          </w:tcPr>
          <w:p w:rsidR="00B847DE" w:rsidRPr="009C7F89" w:rsidRDefault="00B847DE" w:rsidP="00B847DE">
            <w:pPr>
              <w:ind w:left="113" w:right="113" w:firstLine="567"/>
              <w:jc w:val="both"/>
              <w:rPr>
                <w:color w:val="000000" w:themeColor="text1"/>
                <w:lang w:val="uk-UA"/>
              </w:rPr>
            </w:pPr>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.1.40. організовують збір податкової інформації та вносять її до інформаційних баз даних центрального органу виконавчої влади, що реалізує державну </w:t>
            </w:r>
            <w:r w:rsidRPr="009C7F89">
              <w:rPr>
                <w:b/>
                <w:bCs/>
                <w:color w:val="000000" w:themeColor="text1"/>
                <w:lang w:val="uk-UA"/>
              </w:rPr>
              <w:t>податкову</w:t>
            </w:r>
            <w:r w:rsidRPr="009C7F89">
              <w:rPr>
                <w:color w:val="000000" w:themeColor="text1"/>
                <w:lang w:val="uk-UA"/>
              </w:rPr>
              <w:t xml:space="preserve"> політику;</w:t>
            </w:r>
          </w:p>
        </w:tc>
      </w:tr>
      <w:tr w:rsidR="00B847DE" w:rsidRPr="009C7F89" w:rsidTr="009C7F89">
        <w:trPr>
          <w:trHeight w:val="540"/>
        </w:trPr>
        <w:tc>
          <w:tcPr>
            <w:tcW w:w="7797" w:type="dxa"/>
            <w:tcMar>
              <w:top w:w="40" w:type="dxa"/>
              <w:left w:w="40" w:type="dxa"/>
              <w:bottom w:w="40" w:type="dxa"/>
              <w:right w:w="40" w:type="dxa"/>
            </w:tcMar>
          </w:tcPr>
          <w:p w:rsidR="00E72E1D" w:rsidRPr="009C7F89" w:rsidRDefault="00B847DE" w:rsidP="00497C55">
            <w:pPr>
              <w:ind w:left="113" w:right="113" w:firstLine="567"/>
              <w:jc w:val="both"/>
              <w:rPr>
                <w:color w:val="000000" w:themeColor="text1"/>
                <w:lang w:val="uk-UA"/>
              </w:rPr>
            </w:pPr>
            <w:bookmarkStart w:id="35" w:name="_Hlk21686810"/>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.1.44. надають кваліфіковані електронні довірчі послуги (як відокремлені пункти реєстрації кваліфікованого надавача електронних довірчих послуг центрального органу виконавчої влади, що реалізує державну </w:t>
            </w:r>
            <w:r w:rsidRPr="009C7F89">
              <w:rPr>
                <w:b/>
                <w:bCs/>
                <w:color w:val="000000" w:themeColor="text1"/>
                <w:lang w:val="uk-UA"/>
              </w:rPr>
              <w:t>податкову і митну</w:t>
            </w:r>
            <w:r w:rsidRPr="009C7F89">
              <w:rPr>
                <w:color w:val="000000" w:themeColor="text1"/>
                <w:lang w:val="uk-UA"/>
              </w:rPr>
              <w:t xml:space="preserve"> політику);</w:t>
            </w:r>
            <w:bookmarkEnd w:id="35"/>
          </w:p>
        </w:tc>
        <w:tc>
          <w:tcPr>
            <w:tcW w:w="7800" w:type="dxa"/>
            <w:tcMar>
              <w:top w:w="40" w:type="dxa"/>
              <w:left w:w="40" w:type="dxa"/>
              <w:bottom w:w="40" w:type="dxa"/>
              <w:right w:w="40" w:type="dxa"/>
            </w:tcMar>
          </w:tcPr>
          <w:p w:rsidR="00E72E1D" w:rsidRPr="009C7F89" w:rsidRDefault="00B847DE" w:rsidP="00497C55">
            <w:pPr>
              <w:ind w:left="113" w:right="113" w:firstLine="567"/>
              <w:jc w:val="both"/>
              <w:rPr>
                <w:color w:val="000000" w:themeColor="text1"/>
                <w:lang w:val="uk-UA"/>
              </w:rPr>
            </w:pPr>
            <w:r w:rsidRPr="009C7F89">
              <w:rPr>
                <w:color w:val="000000" w:themeColor="text1"/>
                <w:lang w:val="uk-UA"/>
              </w:rPr>
              <w:t>19</w:t>
            </w:r>
            <w:r w:rsidRPr="009C7F89">
              <w:rPr>
                <w:color w:val="000000" w:themeColor="text1"/>
                <w:vertAlign w:val="superscript"/>
                <w:lang w:val="uk-UA"/>
              </w:rPr>
              <w:t>1</w:t>
            </w:r>
            <w:r w:rsidRPr="009C7F89">
              <w:rPr>
                <w:color w:val="000000" w:themeColor="text1"/>
                <w:lang w:val="uk-UA"/>
              </w:rPr>
              <w:t xml:space="preserve">.1.44. надають кваліфіковані електронні довірчі послуги (як відокремлені пункти реєстрації кваліфікованого надавача електронних довірчих послуг центрального органу виконавчої влади, що реалізує державну </w:t>
            </w:r>
            <w:r w:rsidRPr="009C7F89">
              <w:rPr>
                <w:b/>
                <w:bCs/>
                <w:color w:val="000000" w:themeColor="text1"/>
                <w:lang w:val="uk-UA"/>
              </w:rPr>
              <w:t>податкову</w:t>
            </w:r>
            <w:r w:rsidRPr="009C7F89">
              <w:rPr>
                <w:color w:val="000000" w:themeColor="text1"/>
                <w:lang w:val="uk-UA"/>
              </w:rPr>
              <w:t xml:space="preserve"> політику);</w:t>
            </w:r>
          </w:p>
        </w:tc>
      </w:tr>
      <w:tr w:rsidR="00901FD0" w:rsidRPr="00964E5B" w:rsidTr="009C7F89">
        <w:trPr>
          <w:trHeight w:val="260"/>
        </w:trPr>
        <w:tc>
          <w:tcPr>
            <w:tcW w:w="7797" w:type="dxa"/>
            <w:tcMar>
              <w:top w:w="40" w:type="dxa"/>
              <w:left w:w="40" w:type="dxa"/>
              <w:bottom w:w="40" w:type="dxa"/>
              <w:right w:w="40" w:type="dxa"/>
            </w:tcMar>
          </w:tcPr>
          <w:p w:rsidR="00901FD0" w:rsidRPr="00497C55" w:rsidRDefault="00E72E1D" w:rsidP="00901FD0">
            <w:pPr>
              <w:pStyle w:val="rvps2"/>
              <w:shd w:val="clear" w:color="auto" w:fill="FFFFFF"/>
              <w:spacing w:after="150"/>
              <w:ind w:firstLine="531"/>
              <w:jc w:val="both"/>
              <w:rPr>
                <w:color w:val="000000"/>
              </w:rPr>
            </w:pPr>
            <w:r w:rsidRPr="009C7F89">
              <w:rPr>
                <w:b/>
                <w:color w:val="000000" w:themeColor="text1"/>
              </w:rPr>
              <w:t>19</w:t>
            </w:r>
            <w:r w:rsidRPr="009C7F89">
              <w:rPr>
                <w:b/>
                <w:color w:val="000000" w:themeColor="text1"/>
                <w:vertAlign w:val="superscript"/>
              </w:rPr>
              <w:t>1</w:t>
            </w:r>
            <w:r w:rsidRPr="00497C55">
              <w:rPr>
                <w:b/>
                <w:bCs/>
                <w:color w:val="000000" w:themeColor="text1"/>
              </w:rPr>
              <w:t>.1.48. здійснюють інші функції, визначені законом.</w:t>
            </w:r>
          </w:p>
        </w:tc>
        <w:tc>
          <w:tcPr>
            <w:tcW w:w="7800" w:type="dxa"/>
            <w:tcMar>
              <w:top w:w="40" w:type="dxa"/>
              <w:left w:w="40" w:type="dxa"/>
              <w:bottom w:w="40" w:type="dxa"/>
              <w:right w:w="40" w:type="dxa"/>
            </w:tcMar>
          </w:tcPr>
          <w:p w:rsidR="00901FD0" w:rsidRPr="009C7F89" w:rsidRDefault="00E72E1D" w:rsidP="00901FD0">
            <w:pPr>
              <w:ind w:left="113" w:right="113" w:firstLine="567"/>
              <w:jc w:val="both"/>
              <w:rPr>
                <w:b/>
                <w:color w:val="000000" w:themeColor="text1"/>
                <w:lang w:val="uk-UA"/>
              </w:rPr>
            </w:pPr>
            <w:r w:rsidRPr="00497C55">
              <w:rPr>
                <w:b/>
                <w:color w:val="000000" w:themeColor="text1"/>
                <w:lang w:val="uk-UA"/>
              </w:rPr>
              <w:t>Виключено</w:t>
            </w:r>
          </w:p>
        </w:tc>
      </w:tr>
      <w:tr w:rsidR="00901FD0" w:rsidRPr="009C7F89" w:rsidTr="00B64DDF">
        <w:trPr>
          <w:trHeight w:val="540"/>
        </w:trPr>
        <w:tc>
          <w:tcPr>
            <w:tcW w:w="7797" w:type="dxa"/>
            <w:tcMar>
              <w:top w:w="40" w:type="dxa"/>
              <w:left w:w="40" w:type="dxa"/>
              <w:bottom w:w="40" w:type="dxa"/>
              <w:right w:w="40" w:type="dxa"/>
            </w:tcMar>
          </w:tcPr>
          <w:p w:rsidR="00901FD0" w:rsidRPr="00497C55" w:rsidRDefault="00E72E1D" w:rsidP="00E72E1D">
            <w:pPr>
              <w:pStyle w:val="rvps2"/>
              <w:shd w:val="clear" w:color="auto" w:fill="FFFFFF"/>
              <w:spacing w:after="150"/>
              <w:ind w:firstLine="531"/>
              <w:jc w:val="both"/>
              <w:rPr>
                <w:b/>
                <w:color w:val="000000"/>
                <w:shd w:val="clear" w:color="auto" w:fill="FFFFFF"/>
              </w:rPr>
            </w:pPr>
            <w:r w:rsidRPr="00497C55">
              <w:rPr>
                <w:b/>
                <w:color w:val="000000"/>
                <w:shd w:val="clear" w:color="auto" w:fill="FFFFFF"/>
              </w:rPr>
              <w:t>Відсутні</w:t>
            </w:r>
          </w:p>
        </w:tc>
        <w:tc>
          <w:tcPr>
            <w:tcW w:w="7800" w:type="dxa"/>
            <w:tcMar>
              <w:top w:w="40" w:type="dxa"/>
              <w:left w:w="40" w:type="dxa"/>
              <w:bottom w:w="40" w:type="dxa"/>
              <w:right w:w="40" w:type="dxa"/>
            </w:tcMar>
          </w:tcPr>
          <w:p w:rsidR="00901FD0" w:rsidRPr="00497C55" w:rsidRDefault="00901FD0" w:rsidP="00901FD0">
            <w:pPr>
              <w:ind w:left="113" w:right="113" w:firstLine="567"/>
              <w:jc w:val="both"/>
              <w:rPr>
                <w:b/>
                <w:color w:val="000000" w:themeColor="text1"/>
                <w:lang w:val="uk-UA"/>
              </w:rPr>
            </w:pPr>
            <w:r w:rsidRPr="009C7F89">
              <w:rPr>
                <w:b/>
                <w:color w:val="000000" w:themeColor="text1"/>
                <w:lang w:val="uk-UA"/>
              </w:rPr>
              <w:t>19</w:t>
            </w:r>
            <w:r w:rsidRPr="009C7F89">
              <w:rPr>
                <w:b/>
                <w:color w:val="000000" w:themeColor="text1"/>
                <w:vertAlign w:val="superscript"/>
                <w:lang w:val="uk-UA"/>
              </w:rPr>
              <w:t>1</w:t>
            </w:r>
            <w:r w:rsidRPr="009C7F89">
              <w:rPr>
                <w:b/>
                <w:color w:val="000000" w:themeColor="text1"/>
                <w:lang w:val="uk-UA"/>
              </w:rPr>
              <w:t>.1.4</w:t>
            </w:r>
            <w:r w:rsidRPr="00497C55">
              <w:rPr>
                <w:b/>
                <w:color w:val="000000" w:themeColor="text1"/>
                <w:lang w:val="uk-UA"/>
              </w:rPr>
              <w:t>8</w:t>
            </w:r>
            <w:r w:rsidRPr="009C7F89">
              <w:rPr>
                <w:b/>
                <w:color w:val="000000" w:themeColor="text1"/>
                <w:lang w:val="uk-UA"/>
              </w:rPr>
              <w:t>. складають звітність щодо стану розрахунків платників із бюджетом та сплати єдиного внеску, а також інших показників роботи за напрямами діяльності центрального органу виконавчої влади, що реалізує державну податкову політику;</w:t>
            </w:r>
          </w:p>
          <w:p w:rsidR="00E72E1D" w:rsidRPr="00497C55" w:rsidRDefault="00E72E1D" w:rsidP="00901FD0">
            <w:pPr>
              <w:ind w:left="113" w:right="113" w:firstLine="567"/>
              <w:jc w:val="both"/>
              <w:rPr>
                <w:b/>
                <w:color w:val="000000" w:themeColor="text1"/>
                <w:lang w:val="uk-UA"/>
              </w:rPr>
            </w:pPr>
            <w:r w:rsidRPr="009C7F89">
              <w:rPr>
                <w:b/>
                <w:color w:val="000000" w:themeColor="text1"/>
                <w:lang w:val="uk-UA"/>
              </w:rPr>
              <w:t>19</w:t>
            </w:r>
            <w:r w:rsidRPr="009C7F89">
              <w:rPr>
                <w:b/>
                <w:color w:val="000000" w:themeColor="text1"/>
                <w:vertAlign w:val="superscript"/>
                <w:lang w:val="uk-UA"/>
              </w:rPr>
              <w:t>1</w:t>
            </w:r>
            <w:r w:rsidRPr="009C7F89">
              <w:rPr>
                <w:b/>
                <w:color w:val="000000" w:themeColor="text1"/>
                <w:lang w:val="uk-UA"/>
              </w:rPr>
              <w:t>.1.4</w:t>
            </w:r>
            <w:r w:rsidRPr="00497C55">
              <w:rPr>
                <w:b/>
                <w:color w:val="000000" w:themeColor="text1"/>
                <w:lang w:val="uk-UA"/>
              </w:rPr>
              <w:t>9</w:t>
            </w:r>
            <w:r w:rsidRPr="009C7F89">
              <w:rPr>
                <w:b/>
                <w:color w:val="000000" w:themeColor="text1"/>
                <w:lang w:val="uk-UA"/>
              </w:rPr>
              <w:t>. інформують органи державної влади про стан розрахунків платників податків з бюджетами та сплати єдиного внеску;</w:t>
            </w:r>
          </w:p>
          <w:p w:rsidR="00E72E1D" w:rsidRPr="00497C55" w:rsidRDefault="00E72E1D" w:rsidP="00901FD0">
            <w:pPr>
              <w:ind w:left="113" w:right="113" w:firstLine="567"/>
              <w:jc w:val="both"/>
              <w:rPr>
                <w:b/>
                <w:color w:val="000000" w:themeColor="text1"/>
                <w:lang w:val="uk-UA"/>
              </w:rPr>
            </w:pPr>
            <w:r w:rsidRPr="009C7F89">
              <w:rPr>
                <w:b/>
                <w:color w:val="000000" w:themeColor="text1"/>
                <w:lang w:val="uk-UA"/>
              </w:rPr>
              <w:t>19</w:t>
            </w:r>
            <w:r w:rsidRPr="009C7F89">
              <w:rPr>
                <w:b/>
                <w:color w:val="000000" w:themeColor="text1"/>
                <w:vertAlign w:val="superscript"/>
                <w:lang w:val="uk-UA"/>
              </w:rPr>
              <w:t>1</w:t>
            </w:r>
            <w:r w:rsidRPr="009C7F89">
              <w:rPr>
                <w:b/>
                <w:color w:val="000000" w:themeColor="text1"/>
                <w:lang w:val="uk-UA"/>
              </w:rPr>
              <w:t>.1.</w:t>
            </w:r>
            <w:r w:rsidRPr="00497C55">
              <w:rPr>
                <w:b/>
                <w:color w:val="000000" w:themeColor="text1"/>
                <w:lang w:val="uk-UA"/>
              </w:rPr>
              <w:t>50</w:t>
            </w:r>
            <w:r w:rsidRPr="009C7F89">
              <w:rPr>
                <w:b/>
                <w:color w:val="000000" w:themeColor="text1"/>
                <w:lang w:val="uk-UA"/>
              </w:rPr>
              <w:t>. інформують органи місцевого самоврядування про стан розрахунків з місцевими бюджетами;</w:t>
            </w:r>
          </w:p>
          <w:p w:rsidR="00E72E1D" w:rsidRPr="009C7F89" w:rsidRDefault="00E72E1D" w:rsidP="00901FD0">
            <w:pPr>
              <w:ind w:left="113" w:right="113" w:firstLine="567"/>
              <w:jc w:val="both"/>
              <w:rPr>
                <w:color w:val="000000" w:themeColor="text1"/>
                <w:lang w:val="uk-UA"/>
              </w:rPr>
            </w:pPr>
            <w:bookmarkStart w:id="36" w:name="_Hlk21687767"/>
            <w:r w:rsidRPr="009C7F89">
              <w:rPr>
                <w:b/>
                <w:color w:val="000000" w:themeColor="text1"/>
                <w:lang w:val="uk-UA"/>
              </w:rPr>
              <w:t>19</w:t>
            </w:r>
            <w:r w:rsidRPr="009C7F89">
              <w:rPr>
                <w:b/>
                <w:color w:val="000000" w:themeColor="text1"/>
                <w:vertAlign w:val="superscript"/>
                <w:lang w:val="uk-UA"/>
              </w:rPr>
              <w:t>1</w:t>
            </w:r>
            <w:r w:rsidRPr="00497C55">
              <w:rPr>
                <w:b/>
                <w:color w:val="000000" w:themeColor="text1"/>
                <w:lang w:val="uk-UA"/>
              </w:rPr>
              <w:t>.</w:t>
            </w:r>
            <w:r w:rsidRPr="009C7F89">
              <w:rPr>
                <w:b/>
                <w:color w:val="000000" w:themeColor="text1"/>
                <w:lang w:val="uk-UA"/>
              </w:rPr>
              <w:t>1.5</w:t>
            </w:r>
            <w:r w:rsidRPr="00497C55">
              <w:rPr>
                <w:b/>
                <w:color w:val="000000" w:themeColor="text1"/>
                <w:lang w:val="uk-UA"/>
              </w:rPr>
              <w:t>1</w:t>
            </w:r>
            <w:r w:rsidRPr="009C7F89">
              <w:rPr>
                <w:b/>
                <w:color w:val="000000" w:themeColor="text1"/>
                <w:lang w:val="uk-UA"/>
              </w:rPr>
              <w:t>. здійснюють інші функції, визначені законом.</w:t>
            </w:r>
            <w:bookmarkEnd w:id="36"/>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bookmarkStart w:id="37" w:name="_Hlk22055176"/>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color w:val="000000" w:themeColor="text1"/>
                <w:lang w:val="uk-UA"/>
              </w:rPr>
              <w:t>19</w:t>
            </w:r>
            <w:r w:rsidRPr="009C7F89">
              <w:rPr>
                <w:b/>
                <w:color w:val="000000" w:themeColor="text1"/>
                <w:vertAlign w:val="superscript"/>
                <w:lang w:val="uk-UA"/>
              </w:rPr>
              <w:t>1</w:t>
            </w:r>
            <w:r w:rsidRPr="009C7F89">
              <w:rPr>
                <w:b/>
                <w:bCs/>
                <w:color w:val="000000" w:themeColor="text1"/>
                <w:lang w:val="uk-UA"/>
              </w:rPr>
              <w:t xml:space="preserve">.2. Контролюючі органи, </w:t>
            </w:r>
            <w:bookmarkStart w:id="38" w:name="_Hlk23669925"/>
            <w:r w:rsidRPr="009C7F89">
              <w:rPr>
                <w:b/>
                <w:bCs/>
                <w:color w:val="000000" w:themeColor="text1"/>
                <w:lang w:val="uk-UA"/>
              </w:rPr>
              <w:t>визначені підпунктом 41.1.2 пункту 41.1 статті 41 цього Кодексу,</w:t>
            </w:r>
            <w:bookmarkEnd w:id="38"/>
            <w:r w:rsidRPr="009C7F89">
              <w:rPr>
                <w:b/>
                <w:bCs/>
                <w:color w:val="000000" w:themeColor="text1"/>
                <w:lang w:val="uk-UA"/>
              </w:rPr>
              <w:t xml:space="preserve"> виконують такі функції:</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bookmarkStart w:id="39" w:name="_Hlk21688423"/>
          </w:p>
        </w:tc>
        <w:tc>
          <w:tcPr>
            <w:tcW w:w="7800" w:type="dxa"/>
            <w:tcMar>
              <w:top w:w="40" w:type="dxa"/>
              <w:left w:w="40" w:type="dxa"/>
              <w:bottom w:w="40" w:type="dxa"/>
              <w:right w:w="40" w:type="dxa"/>
            </w:tcMar>
          </w:tcPr>
          <w:p w:rsidR="00901FD0" w:rsidRPr="009C7F89" w:rsidRDefault="00901FD0" w:rsidP="00901FD0">
            <w:pPr>
              <w:ind w:firstLine="600"/>
              <w:jc w:val="both"/>
              <w:rPr>
                <w:b/>
                <w:bCs/>
                <w:color w:val="000000" w:themeColor="text1"/>
                <w:lang w:val="uk-UA"/>
              </w:rPr>
            </w:pPr>
            <w:r w:rsidRPr="009C7F89">
              <w:rPr>
                <w:b/>
                <w:color w:val="000000" w:themeColor="text1"/>
                <w:lang w:val="uk-UA"/>
              </w:rPr>
              <w:t>19</w:t>
            </w:r>
            <w:r w:rsidRPr="009C7F89">
              <w:rPr>
                <w:b/>
                <w:color w:val="000000" w:themeColor="text1"/>
                <w:vertAlign w:val="superscript"/>
                <w:lang w:val="uk-UA"/>
              </w:rPr>
              <w:t>1</w:t>
            </w:r>
            <w:r w:rsidRPr="009C7F89">
              <w:rPr>
                <w:b/>
                <w:bCs/>
                <w:color w:val="000000" w:themeColor="text1"/>
                <w:lang w:val="uk-UA"/>
              </w:rPr>
              <w:t xml:space="preserve">.2.1. Організовують та здійснюють ведення </w:t>
            </w:r>
            <w:bookmarkStart w:id="40" w:name="_Hlk21689872"/>
            <w:r w:rsidRPr="009C7F89">
              <w:rPr>
                <w:b/>
                <w:bCs/>
                <w:color w:val="000000" w:themeColor="text1"/>
                <w:lang w:val="uk-UA"/>
              </w:rPr>
              <w:t>обліку і адміністрування мита, акцизного податку, податку на додану вартість, інших податків, які відповідно до податкового</w:t>
            </w:r>
            <w:r w:rsidRPr="00964E5B">
              <w:rPr>
                <w:b/>
                <w:bCs/>
                <w:color w:val="000000" w:themeColor="text1"/>
                <w:lang w:val="uk-UA"/>
              </w:rPr>
              <w:t>, митного</w:t>
            </w:r>
            <w:r w:rsidRPr="009C7F89">
              <w:rPr>
                <w:b/>
                <w:bCs/>
                <w:color w:val="000000" w:themeColor="text1"/>
                <w:lang w:val="uk-UA"/>
              </w:rPr>
              <w:t xml:space="preserve"> та іншого законодавства справляються у зв’язку із ввезенням (пересиланням) товарів на митну територію України або територію вільної митної зони або вивезенням (пересиланням) товарів з митної території України або території вільної митної зони</w:t>
            </w:r>
            <w:bookmarkEnd w:id="40"/>
            <w:r w:rsidRPr="009C7F89">
              <w:rPr>
                <w:b/>
                <w:bCs/>
                <w:color w:val="000000" w:themeColor="text1"/>
                <w:lang w:val="uk-UA"/>
              </w:rPr>
              <w:t>, забезпечують контроль за своєчасністю, достовірністю, повнотою їх нарахування та сплати у повному обсязі платниками податків до відповідного бюджету під час переміщення товарів через митний кордон України та після завершення операцій з митного контролю та митного оформлення;</w:t>
            </w:r>
          </w:p>
        </w:tc>
      </w:tr>
      <w:tr w:rsidR="00901FD0" w:rsidRPr="009C7F89" w:rsidTr="009C7F89">
        <w:trPr>
          <w:trHeight w:val="540"/>
        </w:trPr>
        <w:tc>
          <w:tcPr>
            <w:tcW w:w="7797" w:type="dxa"/>
            <w:tcMar>
              <w:top w:w="40" w:type="dxa"/>
              <w:left w:w="40" w:type="dxa"/>
              <w:bottom w:w="40" w:type="dxa"/>
              <w:right w:w="40" w:type="dxa"/>
            </w:tcMar>
          </w:tcPr>
          <w:p w:rsidR="00901FD0" w:rsidRPr="00964E5B" w:rsidRDefault="00901FD0" w:rsidP="009C7F89">
            <w:pPr>
              <w:ind w:left="113" w:right="113" w:firstLine="567"/>
              <w:jc w:val="both"/>
              <w:rPr>
                <w:color w:val="000000" w:themeColor="text1"/>
                <w:lang w:val="uk-UA"/>
              </w:rPr>
            </w:pPr>
          </w:p>
        </w:tc>
        <w:tc>
          <w:tcPr>
            <w:tcW w:w="7800" w:type="dxa"/>
            <w:tcMar>
              <w:top w:w="40" w:type="dxa"/>
              <w:left w:w="40" w:type="dxa"/>
              <w:bottom w:w="40" w:type="dxa"/>
              <w:right w:w="40" w:type="dxa"/>
            </w:tcMar>
          </w:tcPr>
          <w:p w:rsidR="00901FD0" w:rsidRPr="00964E5B" w:rsidRDefault="00901FD0" w:rsidP="009C7F89">
            <w:pPr>
              <w:ind w:firstLine="600"/>
              <w:jc w:val="both"/>
              <w:rPr>
                <w:b/>
                <w:bCs/>
                <w:color w:val="000000" w:themeColor="text1"/>
                <w:lang w:val="uk-UA"/>
              </w:rPr>
            </w:pPr>
            <w:r w:rsidRPr="009C7F89">
              <w:rPr>
                <w:b/>
                <w:color w:val="000000" w:themeColor="text1"/>
                <w:lang w:val="uk-UA"/>
              </w:rPr>
              <w:t>19</w:t>
            </w:r>
            <w:r w:rsidRPr="009C7F89">
              <w:rPr>
                <w:b/>
                <w:color w:val="000000" w:themeColor="text1"/>
                <w:vertAlign w:val="superscript"/>
                <w:lang w:val="uk-UA"/>
              </w:rPr>
              <w:t>1</w:t>
            </w:r>
            <w:r w:rsidRPr="00964E5B">
              <w:rPr>
                <w:b/>
                <w:bCs/>
                <w:color w:val="000000" w:themeColor="text1"/>
                <w:lang w:val="uk-UA"/>
              </w:rPr>
              <w:t>.2.2. формують та ведуть Єдиний державний реєстр авторизованих економічних операторів;</w:t>
            </w:r>
          </w:p>
        </w:tc>
      </w:tr>
      <w:bookmarkEnd w:id="37"/>
      <w:bookmarkEnd w:id="39"/>
      <w:tr w:rsidR="00901FD0" w:rsidRPr="009C7F89" w:rsidTr="009C7F89">
        <w:trPr>
          <w:trHeight w:val="141"/>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b/>
                <w:color w:val="000000" w:themeColor="text1"/>
                <w:lang w:val="uk-UA"/>
              </w:rPr>
              <w:t>19</w:t>
            </w:r>
            <w:r w:rsidRPr="009C7F89">
              <w:rPr>
                <w:b/>
                <w:color w:val="000000" w:themeColor="text1"/>
                <w:vertAlign w:val="superscript"/>
                <w:lang w:val="uk-UA"/>
              </w:rPr>
              <w:t>1</w:t>
            </w:r>
            <w:r w:rsidRPr="009C7F89">
              <w:rPr>
                <w:b/>
                <w:color w:val="000000" w:themeColor="text1"/>
                <w:lang w:val="uk-UA"/>
              </w:rPr>
              <w:t>.2.</w:t>
            </w:r>
            <w:r w:rsidRPr="00964E5B">
              <w:rPr>
                <w:b/>
                <w:color w:val="000000" w:themeColor="text1"/>
                <w:lang w:val="uk-UA"/>
              </w:rPr>
              <w:t>3</w:t>
            </w:r>
            <w:r w:rsidRPr="009C7F89">
              <w:rPr>
                <w:b/>
                <w:color w:val="000000" w:themeColor="text1"/>
                <w:lang w:val="uk-UA"/>
              </w:rPr>
              <w:t>. здійснюють інші функції, визначені законом.</w:t>
            </w:r>
          </w:p>
        </w:tc>
      </w:tr>
      <w:tr w:rsidR="00901FD0" w:rsidRPr="009C7F89" w:rsidTr="009C7F89">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bookmarkStart w:id="41" w:name="_Hlk23625743"/>
            <w:bookmarkStart w:id="42" w:name="_Hlk23624612"/>
            <w:r w:rsidRPr="009C7F89">
              <w:rPr>
                <w:b/>
                <w:bCs/>
                <w:color w:val="000000" w:themeColor="text1"/>
                <w:lang w:val="uk-UA"/>
              </w:rPr>
              <w:t>Стаття 19</w:t>
            </w:r>
            <w:r w:rsidRPr="009C7F89">
              <w:rPr>
                <w:b/>
                <w:bCs/>
                <w:color w:val="000000" w:themeColor="text1"/>
                <w:vertAlign w:val="superscript"/>
                <w:lang w:val="uk-UA"/>
              </w:rPr>
              <w:t>2</w:t>
            </w:r>
            <w:r w:rsidRPr="009C7F89">
              <w:rPr>
                <w:b/>
                <w:bCs/>
                <w:color w:val="000000" w:themeColor="text1"/>
                <w:lang w:val="uk-UA"/>
              </w:rPr>
              <w:t>.</w:t>
            </w:r>
            <w:r w:rsidRPr="009C7F89">
              <w:rPr>
                <w:color w:val="000000" w:themeColor="text1"/>
                <w:lang w:val="uk-UA"/>
              </w:rPr>
              <w:t xml:space="preserve"> </w:t>
            </w:r>
            <w:bookmarkEnd w:id="41"/>
            <w:r w:rsidRPr="009C7F89">
              <w:rPr>
                <w:color w:val="000000" w:themeColor="text1"/>
                <w:lang w:val="uk-UA"/>
              </w:rPr>
              <w:t xml:space="preserve">Функції центрального органу виконавчої влади, що забезпечує формування та реалізує державну фінансову політику, в частині забезпечення формування та реалізації податкової та митної політики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color w:val="000000" w:themeColor="text1"/>
                <w:lang w:val="uk-UA"/>
              </w:rPr>
            </w:pPr>
            <w:r w:rsidRPr="009C7F89">
              <w:rPr>
                <w:b/>
                <w:bCs/>
                <w:color w:val="000000" w:themeColor="text1"/>
                <w:lang w:val="uk-UA"/>
              </w:rPr>
              <w:t>Стаття 19</w:t>
            </w:r>
            <w:r w:rsidRPr="009C7F89">
              <w:rPr>
                <w:b/>
                <w:bCs/>
                <w:color w:val="000000" w:themeColor="text1"/>
                <w:vertAlign w:val="superscript"/>
                <w:lang w:val="uk-UA"/>
              </w:rPr>
              <w:t>2</w:t>
            </w:r>
            <w:r w:rsidRPr="009C7F89">
              <w:rPr>
                <w:b/>
                <w:bCs/>
                <w:color w:val="000000" w:themeColor="text1"/>
                <w:lang w:val="uk-UA"/>
              </w:rPr>
              <w:t>.</w:t>
            </w:r>
            <w:r w:rsidRPr="00964E5B">
              <w:rPr>
                <w:color w:val="000000" w:themeColor="text1"/>
                <w:lang w:val="uk-UA"/>
              </w:rPr>
              <w:t xml:space="preserve"> Функції центрального органу виконавчої влади, що забезпечує формування та реалізує державну фінансову політику, в частині забезпечення формування та реалізації податкової та митної політики </w:t>
            </w:r>
          </w:p>
        </w:tc>
      </w:tr>
      <w:tr w:rsidR="00901FD0" w:rsidRPr="009C7F89" w:rsidTr="009C7F89">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C7F89">
              <w:rPr>
                <w:color w:val="000000" w:themeColor="text1"/>
                <w:lang w:val="uk-UA"/>
              </w:rPr>
              <w:t xml:space="preserve">.1. Центральний орган виконавчої влади, що забезпечує формування та реалізує державну фінансову політику, в частині забезпечення формування та реалізації податкової та митної політики виконує такі функції: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64E5B">
              <w:rPr>
                <w:color w:val="000000" w:themeColor="text1"/>
                <w:lang w:val="uk-UA"/>
              </w:rPr>
              <w:t xml:space="preserve">.1. Центральний орган виконавчої влади, що забезпечує формування та реалізує державну фінансову політику, в частині забезпечення формування та реалізації податкової та митної політики виконує такі функції: </w:t>
            </w:r>
          </w:p>
        </w:tc>
      </w:tr>
      <w:tr w:rsidR="00901FD0" w:rsidRPr="009C7F89" w:rsidTr="009C7F89">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C7F89">
              <w:rPr>
                <w:color w:val="000000" w:themeColor="text1"/>
                <w:lang w:val="uk-UA"/>
              </w:rPr>
              <w:t xml:space="preserve">.1.1. здійснює координацію діяльності контролюючих органів;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64E5B">
              <w:rPr>
                <w:color w:val="000000" w:themeColor="text1"/>
                <w:lang w:val="uk-UA"/>
              </w:rPr>
              <w:t xml:space="preserve">.1.1. здійснює координацію діяльності контролюючих органів; </w:t>
            </w:r>
          </w:p>
        </w:tc>
      </w:tr>
      <w:tr w:rsidR="00901FD0" w:rsidRPr="009C7F89" w:rsidTr="009C7F89">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C7F89">
              <w:rPr>
                <w:color w:val="000000" w:themeColor="text1"/>
                <w:lang w:val="uk-UA"/>
              </w:rPr>
              <w:t xml:space="preserve">.1.2. затверджує нормативно-правові акти з питань, що належать до компетенції контролюючих органів;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64E5B">
              <w:rPr>
                <w:color w:val="000000" w:themeColor="text1"/>
                <w:lang w:val="uk-UA"/>
              </w:rPr>
              <w:t xml:space="preserve">.1.2. затверджує нормативно-правові акти з питань, що належать до компетенції контролюючих органів; </w:t>
            </w:r>
          </w:p>
        </w:tc>
      </w:tr>
      <w:tr w:rsidR="00901FD0" w:rsidRPr="009C7F89" w:rsidTr="009C7F89">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64E5B">
              <w:rPr>
                <w:color w:val="000000" w:themeColor="text1"/>
                <w:lang w:val="uk-UA"/>
              </w:rPr>
              <w:t>.1.3. прогнозує, аналізує надходження податків, зборів, платежів, визначених Податковим та Митним кодексами України, Законом України "Про збір та облік єдиного внеску на загальнообов’язкове державне соціальне страхування", джерела податкових надходжень, вивчає вплив макроекономічних показників, законодавства, угод про вступ до міжнародних організацій, інших міжнародних договорів України на надходження податків, зборів, платежів, надає пропозиції щодо збільшення їх обсягу та зменшення втрат бюджету;</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64E5B">
              <w:rPr>
                <w:color w:val="000000" w:themeColor="text1"/>
                <w:lang w:val="uk-UA"/>
              </w:rPr>
              <w:t xml:space="preserve">.1.3. прогнозує, аналізує надходження податків, зборів, платежів, визначених </w:t>
            </w:r>
            <w:r w:rsidRPr="009C7F89">
              <w:rPr>
                <w:color w:val="000000" w:themeColor="text1"/>
                <w:lang w:val="uk-UA"/>
              </w:rPr>
              <w:t>Податковим та Митним кодексами України</w:t>
            </w:r>
            <w:r w:rsidRPr="00964E5B">
              <w:rPr>
                <w:color w:val="000000" w:themeColor="text1"/>
                <w:lang w:val="uk-UA"/>
              </w:rPr>
              <w:t>, Законом України "Про збір та облік єдиного внеску на загальнообов’язкове державне соціальне страхування", джерела податкових надходжень, вивчає вплив макроекономічних показників, законодавства, угод про вступ до міжнародних організацій, інших міжнародних договорів України на надходження податків, зборів, платежів, надає пропозиції щодо збільшення їх обсягу та зменшення втрат бюджету;</w:t>
            </w:r>
          </w:p>
        </w:tc>
      </w:tr>
      <w:tr w:rsidR="00901FD0" w:rsidRPr="009C7F89" w:rsidTr="009C7F89">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C7F89">
              <w:rPr>
                <w:color w:val="000000" w:themeColor="text1"/>
                <w:lang w:val="uk-UA"/>
              </w:rPr>
              <w:t xml:space="preserve">.1.4. узагальнює практику застосування законодавства з питань оподаткування, законодавства з питань сплати єдиного внеску, розробляє проекти нормативно-правових актів;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64E5B">
              <w:rPr>
                <w:color w:val="000000" w:themeColor="text1"/>
                <w:lang w:val="uk-UA"/>
              </w:rPr>
              <w:t xml:space="preserve">.1.4. узагальнює практику застосування законодавства з питань оподаткування, законодавства з питань сплати єдиного внеску, розробляє проекти нормативно-правових актів; </w:t>
            </w:r>
          </w:p>
        </w:tc>
      </w:tr>
      <w:tr w:rsidR="00901FD0" w:rsidRPr="009C7F89" w:rsidTr="009C7F89">
        <w:trPr>
          <w:trHeight w:val="141"/>
        </w:trPr>
        <w:tc>
          <w:tcPr>
            <w:tcW w:w="7797" w:type="dxa"/>
            <w:tcMar>
              <w:top w:w="40" w:type="dxa"/>
              <w:left w:w="40" w:type="dxa"/>
              <w:bottom w:w="40" w:type="dxa"/>
              <w:right w:w="40" w:type="dxa"/>
            </w:tcMar>
          </w:tcPr>
          <w:p w:rsidR="00901FD0" w:rsidRPr="009C7F89" w:rsidRDefault="00901FD0" w:rsidP="009C7F89">
            <w:pPr>
              <w:ind w:left="113" w:right="113" w:firstLine="567"/>
              <w:jc w:val="both"/>
              <w:rPr>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C7F89">
              <w:rPr>
                <w:color w:val="000000" w:themeColor="text1"/>
                <w:lang w:val="uk-UA"/>
              </w:rPr>
              <w:t xml:space="preserve">.1.5. видає узагальнюючі податкові консультації відповідно до цього Кодексу;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64E5B">
              <w:rPr>
                <w:color w:val="000000" w:themeColor="text1"/>
                <w:lang w:val="uk-UA"/>
              </w:rPr>
              <w:t xml:space="preserve">.1.5. видає узагальнюючі податкові консультації відповідно до цього Кодексу; </w:t>
            </w:r>
          </w:p>
        </w:tc>
      </w:tr>
      <w:tr w:rsidR="00901FD0" w:rsidRPr="009C7F89" w:rsidTr="009C7F89">
        <w:trPr>
          <w:trHeight w:val="141"/>
        </w:trPr>
        <w:tc>
          <w:tcPr>
            <w:tcW w:w="7797"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Відсутній</w:t>
            </w:r>
          </w:p>
          <w:p w:rsidR="00901FD0" w:rsidRPr="00964E5B" w:rsidRDefault="00901FD0" w:rsidP="009C7F89">
            <w:pPr>
              <w:ind w:right="113"/>
              <w:jc w:val="both"/>
              <w:rPr>
                <w:color w:val="000000" w:themeColor="text1"/>
                <w:lang w:val="uk-UA"/>
              </w:rPr>
            </w:pPr>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622AA3">
              <w:rPr>
                <w:b/>
                <w:color w:val="000000" w:themeColor="text1"/>
                <w:lang w:val="uk-UA"/>
              </w:rPr>
              <w:t>19</w:t>
            </w:r>
            <w:r w:rsidRPr="00622AA3">
              <w:rPr>
                <w:b/>
                <w:color w:val="000000" w:themeColor="text1"/>
                <w:vertAlign w:val="superscript"/>
                <w:lang w:val="uk-UA"/>
              </w:rPr>
              <w:t>2</w:t>
            </w:r>
            <w:r w:rsidRPr="009C7F89">
              <w:rPr>
                <w:b/>
                <w:bCs/>
                <w:color w:val="000000" w:themeColor="text1"/>
                <w:lang w:val="uk-UA"/>
              </w:rPr>
              <w:t>.1.6. здійснює процедури взаємного узгодження відповідно до міжнародних договорів України про уникнення подвійного оподаткування;</w:t>
            </w:r>
          </w:p>
        </w:tc>
      </w:tr>
      <w:tr w:rsidR="00901FD0" w:rsidRPr="009C7F89" w:rsidTr="009C7F89">
        <w:trPr>
          <w:trHeight w:val="141"/>
        </w:trPr>
        <w:tc>
          <w:tcPr>
            <w:tcW w:w="7797" w:type="dxa"/>
            <w:tcMar>
              <w:top w:w="40" w:type="dxa"/>
              <w:left w:w="40" w:type="dxa"/>
              <w:bottom w:w="40" w:type="dxa"/>
              <w:right w:w="40" w:type="dxa"/>
            </w:tcMar>
          </w:tcPr>
          <w:p w:rsidR="00901FD0" w:rsidRPr="009C7F89" w:rsidRDefault="00901FD0" w:rsidP="009C7F89">
            <w:pPr>
              <w:ind w:left="113" w:right="113" w:firstLine="567"/>
              <w:jc w:val="both"/>
              <w:rPr>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C7F89">
              <w:rPr>
                <w:color w:val="000000" w:themeColor="text1"/>
                <w:lang w:val="uk-UA"/>
              </w:rPr>
              <w:t>.1</w:t>
            </w:r>
            <w:r w:rsidRPr="009C7F89">
              <w:rPr>
                <w:b/>
                <w:bCs/>
                <w:color w:val="000000" w:themeColor="text1"/>
                <w:lang w:val="uk-UA"/>
              </w:rPr>
              <w:t>.6</w:t>
            </w:r>
            <w:r w:rsidRPr="009C7F89">
              <w:rPr>
                <w:color w:val="000000" w:themeColor="text1"/>
                <w:lang w:val="uk-UA"/>
              </w:rPr>
              <w:t xml:space="preserve">. виконує інші функції, передбачені законом.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color w:val="000000" w:themeColor="text1"/>
                <w:lang w:val="uk-UA"/>
              </w:rPr>
            </w:pPr>
            <w:r w:rsidRPr="00964E5B">
              <w:rPr>
                <w:color w:val="000000" w:themeColor="text1"/>
                <w:lang w:val="uk-UA"/>
              </w:rPr>
              <w:t>19</w:t>
            </w:r>
            <w:r w:rsidRPr="00622AA3">
              <w:rPr>
                <w:color w:val="000000" w:themeColor="text1"/>
                <w:vertAlign w:val="superscript"/>
                <w:lang w:val="uk-UA"/>
              </w:rPr>
              <w:t>2</w:t>
            </w:r>
            <w:r w:rsidRPr="00964E5B">
              <w:rPr>
                <w:color w:val="000000" w:themeColor="text1"/>
                <w:lang w:val="uk-UA"/>
              </w:rPr>
              <w:t>.1.</w:t>
            </w:r>
            <w:r w:rsidRPr="009C7F89">
              <w:rPr>
                <w:b/>
                <w:bCs/>
                <w:color w:val="000000" w:themeColor="text1"/>
                <w:lang w:val="uk-UA"/>
              </w:rPr>
              <w:t>7</w:t>
            </w:r>
            <w:r w:rsidRPr="00964E5B">
              <w:rPr>
                <w:color w:val="000000" w:themeColor="text1"/>
                <w:lang w:val="uk-UA"/>
              </w:rPr>
              <w:t xml:space="preserve">. виконує інші функції, передбачені законом. </w:t>
            </w:r>
          </w:p>
        </w:tc>
      </w:tr>
      <w:tr w:rsidR="00901FD0" w:rsidRPr="009C7F89" w:rsidTr="00B64DDF">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bookmarkStart w:id="43" w:name="_Hlk21680119"/>
            <w:r w:rsidRPr="009C7F89">
              <w:rPr>
                <w:b/>
                <w:bCs/>
                <w:color w:val="000000" w:themeColor="text1"/>
                <w:lang w:val="uk-UA" w:eastAsia="en-US"/>
              </w:rPr>
              <w:t xml:space="preserve">Стаття </w:t>
            </w:r>
            <w:r w:rsidRPr="00E466DF">
              <w:rPr>
                <w:b/>
                <w:color w:val="000000" w:themeColor="text1"/>
                <w:lang w:val="uk-UA" w:eastAsia="en-US"/>
              </w:rPr>
              <w:t>19</w:t>
            </w:r>
            <w:r w:rsidRPr="00E466DF">
              <w:rPr>
                <w:b/>
                <w:color w:val="000000" w:themeColor="text1"/>
                <w:vertAlign w:val="superscript"/>
                <w:lang w:val="uk-UA" w:eastAsia="en-US"/>
              </w:rPr>
              <w:t>3</w:t>
            </w:r>
            <w:r w:rsidRPr="009C7F89">
              <w:rPr>
                <w:b/>
                <w:bCs/>
                <w:color w:val="000000" w:themeColor="text1"/>
                <w:lang w:val="uk-UA" w:eastAsia="en-US"/>
              </w:rPr>
              <w:t>.</w:t>
            </w:r>
            <w:r w:rsidRPr="00964E5B">
              <w:rPr>
                <w:color w:val="000000" w:themeColor="text1"/>
                <w:lang w:val="uk-UA" w:eastAsia="en-US"/>
              </w:rPr>
              <w:t xml:space="preserve"> Функції державних податкових інспекцій</w:t>
            </w:r>
            <w:bookmarkEnd w:id="43"/>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C7F89">
              <w:rPr>
                <w:b/>
                <w:bCs/>
                <w:color w:val="000000" w:themeColor="text1"/>
                <w:lang w:val="uk-UA" w:eastAsia="en-US"/>
              </w:rPr>
              <w:t>Стаття 19</w:t>
            </w:r>
            <w:r w:rsidRPr="009C7F89">
              <w:rPr>
                <w:b/>
                <w:bCs/>
                <w:color w:val="000000" w:themeColor="text1"/>
                <w:vertAlign w:val="superscript"/>
                <w:lang w:val="uk-UA" w:eastAsia="en-US"/>
              </w:rPr>
              <w:t>3</w:t>
            </w:r>
            <w:r w:rsidRPr="009C7F89">
              <w:rPr>
                <w:b/>
                <w:bCs/>
                <w:color w:val="000000" w:themeColor="text1"/>
                <w:lang w:val="uk-UA" w:eastAsia="en-US"/>
              </w:rPr>
              <w:t>.</w:t>
            </w:r>
            <w:r w:rsidRPr="00964E5B">
              <w:rPr>
                <w:color w:val="000000" w:themeColor="text1"/>
                <w:lang w:val="uk-UA" w:eastAsia="en-US"/>
              </w:rPr>
              <w:t xml:space="preserve"> Функції державних податкових інспекцій</w:t>
            </w:r>
          </w:p>
        </w:tc>
      </w:tr>
      <w:tr w:rsidR="00901FD0" w:rsidRPr="00964E5B" w:rsidTr="00B64DDF">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eastAsia="en-US"/>
              </w:rPr>
              <w:t>19</w:t>
            </w:r>
            <w:r w:rsidRPr="00622AA3">
              <w:rPr>
                <w:color w:val="000000" w:themeColor="text1"/>
                <w:vertAlign w:val="superscript"/>
                <w:lang w:val="uk-UA" w:eastAsia="en-US"/>
              </w:rPr>
              <w:t>3</w:t>
            </w:r>
            <w:r w:rsidRPr="00964E5B">
              <w:rPr>
                <w:color w:val="000000" w:themeColor="text1"/>
                <w:lang w:val="uk-UA" w:eastAsia="en-US"/>
              </w:rPr>
              <w:t>.1. Державні податкові інспекції:</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bookmarkStart w:id="44" w:name="_Hlk21680225"/>
            <w:r w:rsidRPr="00964E5B">
              <w:rPr>
                <w:color w:val="000000" w:themeColor="text1"/>
                <w:lang w:val="uk-UA" w:eastAsia="en-US"/>
              </w:rPr>
              <w:t>19</w:t>
            </w:r>
            <w:r w:rsidRPr="00622AA3">
              <w:rPr>
                <w:color w:val="000000" w:themeColor="text1"/>
                <w:vertAlign w:val="superscript"/>
                <w:lang w:val="uk-UA" w:eastAsia="en-US"/>
              </w:rPr>
              <w:t>3</w:t>
            </w:r>
            <w:r w:rsidRPr="00964E5B">
              <w:rPr>
                <w:color w:val="000000" w:themeColor="text1"/>
                <w:lang w:val="uk-UA" w:eastAsia="en-US"/>
              </w:rPr>
              <w:t xml:space="preserve">.1. </w:t>
            </w:r>
            <w:bookmarkStart w:id="45" w:name="_Hlk21680196"/>
            <w:r w:rsidRPr="00964E5B">
              <w:rPr>
                <w:color w:val="000000" w:themeColor="text1"/>
                <w:lang w:val="uk-UA" w:eastAsia="en-US"/>
              </w:rPr>
              <w:t>Державні податкові інспекції:</w:t>
            </w:r>
            <w:bookmarkEnd w:id="44"/>
            <w:bookmarkEnd w:id="45"/>
          </w:p>
        </w:tc>
      </w:tr>
      <w:tr w:rsidR="00901FD0" w:rsidRPr="009C7F89" w:rsidTr="00B64DDF">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eastAsia="en-US"/>
              </w:rPr>
              <w:t>19</w:t>
            </w:r>
            <w:r w:rsidRPr="00622AA3">
              <w:rPr>
                <w:color w:val="000000" w:themeColor="text1"/>
                <w:vertAlign w:val="superscript"/>
                <w:lang w:val="uk-UA" w:eastAsia="en-US"/>
              </w:rPr>
              <w:t>3</w:t>
            </w:r>
            <w:r w:rsidRPr="00964E5B">
              <w:rPr>
                <w:color w:val="000000" w:themeColor="text1"/>
                <w:lang w:val="uk-UA" w:eastAsia="en-US"/>
              </w:rPr>
              <w:t>.1.1. здійснюють сервісне обслуговування платників податків;</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eastAsia="en-US"/>
              </w:rPr>
              <w:t>19</w:t>
            </w:r>
            <w:r w:rsidRPr="00622AA3">
              <w:rPr>
                <w:color w:val="000000" w:themeColor="text1"/>
                <w:vertAlign w:val="superscript"/>
                <w:lang w:val="uk-UA" w:eastAsia="en-US"/>
              </w:rPr>
              <w:t>3</w:t>
            </w:r>
            <w:r w:rsidRPr="00964E5B">
              <w:rPr>
                <w:color w:val="000000" w:themeColor="text1"/>
                <w:lang w:val="uk-UA" w:eastAsia="en-US"/>
              </w:rPr>
              <w:t>.1.1. здійснюють сервісне обслуговування платників податків;</w:t>
            </w:r>
          </w:p>
        </w:tc>
      </w:tr>
      <w:tr w:rsidR="00901FD0" w:rsidRPr="009C7F89" w:rsidTr="00B64DDF">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eastAsia="en-US"/>
              </w:rPr>
              <w:t>19</w:t>
            </w:r>
            <w:r w:rsidRPr="00622AA3">
              <w:rPr>
                <w:color w:val="000000" w:themeColor="text1"/>
                <w:vertAlign w:val="superscript"/>
                <w:lang w:val="uk-UA" w:eastAsia="en-US"/>
              </w:rPr>
              <w:t>3</w:t>
            </w:r>
            <w:r w:rsidRPr="00964E5B">
              <w:rPr>
                <w:color w:val="000000" w:themeColor="text1"/>
                <w:lang w:val="uk-UA" w:eastAsia="en-US"/>
              </w:rPr>
              <w:t>.1.2. здійснюють реєстрацію та ведення обліку платників податків та платників єдиного внеску, об’єктів оподаткування та об’єктів, пов’язаних з оподаткуванням;</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eastAsia="en-US"/>
              </w:rPr>
              <w:t>19</w:t>
            </w:r>
            <w:r w:rsidRPr="00622AA3">
              <w:rPr>
                <w:color w:val="000000" w:themeColor="text1"/>
                <w:vertAlign w:val="superscript"/>
                <w:lang w:val="uk-UA" w:eastAsia="en-US"/>
              </w:rPr>
              <w:t>3</w:t>
            </w:r>
            <w:r w:rsidRPr="00964E5B">
              <w:rPr>
                <w:color w:val="000000" w:themeColor="text1"/>
                <w:lang w:val="uk-UA" w:eastAsia="en-US"/>
              </w:rPr>
              <w:t>.1.2. здійснюють реєстрацію та ведення обліку платників податків та платників єдиного внеску, об’єктів оподаткування та об’єктів, пов’язаних з оподаткуванням;</w:t>
            </w:r>
          </w:p>
        </w:tc>
      </w:tr>
      <w:tr w:rsidR="00901FD0" w:rsidRPr="009C7F89" w:rsidTr="00B64DDF">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eastAsia="en-US"/>
              </w:rPr>
              <w:t>19</w:t>
            </w:r>
            <w:r w:rsidRPr="00622AA3">
              <w:rPr>
                <w:color w:val="000000" w:themeColor="text1"/>
                <w:vertAlign w:val="superscript"/>
                <w:lang w:val="uk-UA" w:eastAsia="en-US"/>
              </w:rPr>
              <w:t>3</w:t>
            </w:r>
            <w:r w:rsidRPr="00964E5B">
              <w:rPr>
                <w:color w:val="000000" w:themeColor="text1"/>
                <w:lang w:val="uk-UA" w:eastAsia="en-US"/>
              </w:rPr>
              <w:t>.1.3. формують та ведуть Державний реєстр фізичних осіб - платників податків, Єдиний банк даних про платників податків - юридичних осіб, реєстри, ведення яких покладено законодавством на контролюючі органи;</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eastAsia="en-US"/>
              </w:rPr>
              <w:t>19</w:t>
            </w:r>
            <w:r w:rsidRPr="00622AA3">
              <w:rPr>
                <w:color w:val="000000" w:themeColor="text1"/>
                <w:vertAlign w:val="superscript"/>
                <w:lang w:val="uk-UA" w:eastAsia="en-US"/>
              </w:rPr>
              <w:t>3</w:t>
            </w:r>
            <w:r w:rsidRPr="00964E5B">
              <w:rPr>
                <w:color w:val="000000" w:themeColor="text1"/>
                <w:lang w:val="uk-UA" w:eastAsia="en-US"/>
              </w:rPr>
              <w:t>.1.3. формують та ведуть Державний реєстр фізичних осіб - платників податків, Єдиний банк даних про платників податків - юридичних осіб, реєстри, ведення яких покладено законодавством на контролюючі органи, визначених</w:t>
            </w:r>
            <w:r w:rsidRPr="00964E5B">
              <w:rPr>
                <w:b/>
                <w:bCs/>
                <w:color w:val="000000" w:themeColor="text1"/>
                <w:lang w:val="uk-UA"/>
              </w:rPr>
              <w:t xml:space="preserve"> підпунктом 41.1.1 пункту 41.1 статті 41 цього Кодексу</w:t>
            </w:r>
            <w:r w:rsidRPr="00964E5B">
              <w:rPr>
                <w:color w:val="000000" w:themeColor="text1"/>
                <w:lang w:val="uk-UA" w:eastAsia="en-US"/>
              </w:rPr>
              <w:t>;</w:t>
            </w:r>
          </w:p>
        </w:tc>
      </w:tr>
      <w:tr w:rsidR="00901FD0" w:rsidRPr="009C7F89" w:rsidTr="00B64DDF">
        <w:trPr>
          <w:trHeight w:val="14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bookmarkStart w:id="46" w:name="_Hlk21688253"/>
            <w:r w:rsidRPr="00964E5B">
              <w:rPr>
                <w:color w:val="000000" w:themeColor="text1"/>
                <w:lang w:val="uk-UA" w:eastAsia="en-US"/>
              </w:rPr>
              <w:t>19</w:t>
            </w:r>
            <w:r w:rsidRPr="00622AA3">
              <w:rPr>
                <w:color w:val="000000" w:themeColor="text1"/>
                <w:vertAlign w:val="superscript"/>
                <w:lang w:val="uk-UA" w:eastAsia="en-US"/>
              </w:rPr>
              <w:t>3</w:t>
            </w:r>
            <w:r w:rsidRPr="00964E5B">
              <w:rPr>
                <w:color w:val="000000" w:themeColor="text1"/>
                <w:lang w:val="uk-UA" w:eastAsia="en-US"/>
              </w:rPr>
              <w:t>.1.4. виконують інші функції сервісного обслуговування платників податків, визначені законом.</w:t>
            </w:r>
            <w:bookmarkEnd w:id="46"/>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eastAsia="en-US"/>
              </w:rPr>
              <w:t>19</w:t>
            </w:r>
            <w:r w:rsidRPr="00622AA3">
              <w:rPr>
                <w:color w:val="000000" w:themeColor="text1"/>
                <w:vertAlign w:val="superscript"/>
                <w:lang w:val="uk-UA" w:eastAsia="en-US"/>
              </w:rPr>
              <w:t>3</w:t>
            </w:r>
            <w:r w:rsidRPr="00964E5B">
              <w:rPr>
                <w:color w:val="000000" w:themeColor="text1"/>
                <w:lang w:val="uk-UA" w:eastAsia="en-US"/>
              </w:rPr>
              <w:t>.1.4. виконують інші функції сервісного обслуговування платників податків, визначені законом;</w:t>
            </w:r>
          </w:p>
        </w:tc>
      </w:tr>
      <w:tr w:rsidR="00901FD0" w:rsidRPr="00964E5B" w:rsidTr="009C7F89">
        <w:trPr>
          <w:trHeight w:val="164"/>
        </w:trPr>
        <w:tc>
          <w:tcPr>
            <w:tcW w:w="7797"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bookmarkStart w:id="47" w:name="_Hlk22066652"/>
            <w:bookmarkEnd w:id="42"/>
            <w:r w:rsidRPr="009C7F89">
              <w:rPr>
                <w:b/>
                <w:color w:val="000000" w:themeColor="text1"/>
                <w:lang w:val="uk-UA"/>
              </w:rPr>
              <w:t xml:space="preserve">Стаття 20. </w:t>
            </w:r>
            <w:r w:rsidRPr="009C7F89">
              <w:rPr>
                <w:bCs/>
                <w:color w:val="000000" w:themeColor="text1"/>
                <w:lang w:val="uk-UA"/>
              </w:rPr>
              <w:t>Права контролюючих органів</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color w:val="000000" w:themeColor="text1"/>
                <w:lang w:val="uk-UA"/>
              </w:rPr>
              <w:t xml:space="preserve">Стаття 20. </w:t>
            </w:r>
            <w:r w:rsidRPr="009C7F89">
              <w:rPr>
                <w:bCs/>
                <w:color w:val="000000" w:themeColor="text1"/>
                <w:lang w:val="uk-UA"/>
              </w:rPr>
              <w:t>Права контролюючих органів</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color w:val="000000" w:themeColor="text1"/>
                <w:lang w:val="uk-UA"/>
              </w:rPr>
              <w:t>20.1. Контролюючі органи мають право:</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bookmarkStart w:id="48" w:name="_Hlk21689485"/>
            <w:r w:rsidRPr="009C7F89">
              <w:rPr>
                <w:color w:val="000000" w:themeColor="text1"/>
                <w:lang w:val="uk-UA"/>
              </w:rPr>
              <w:t>20.1. Контролюючі органи</w:t>
            </w:r>
            <w:r w:rsidRPr="009C7F89">
              <w:rPr>
                <w:b/>
                <w:color w:val="000000" w:themeColor="text1"/>
                <w:lang w:val="uk-UA"/>
              </w:rPr>
              <w:t>,</w:t>
            </w:r>
            <w:r w:rsidRPr="009C7F89">
              <w:rPr>
                <w:color w:val="000000" w:themeColor="text1"/>
                <w:lang w:val="uk-UA"/>
              </w:rPr>
              <w:t xml:space="preserve"> </w:t>
            </w:r>
            <w:r w:rsidRPr="009C7F89">
              <w:rPr>
                <w:b/>
                <w:bCs/>
                <w:color w:val="000000" w:themeColor="text1"/>
                <w:lang w:val="uk-UA"/>
              </w:rPr>
              <w:t>визначені підпунктом 41.1.1 пункту 41.1 статті 41 цього Кодексу,</w:t>
            </w:r>
            <w:r w:rsidRPr="009C7F89">
              <w:rPr>
                <w:color w:val="000000" w:themeColor="text1"/>
                <w:lang w:val="uk-UA"/>
              </w:rPr>
              <w:t xml:space="preserve"> мають право:</w:t>
            </w:r>
            <w:bookmarkEnd w:id="48"/>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20.1.1. запрошувати платників податків, зборів, платежів або їхніх представників для перевірки правильності нарахування та своєчасності сплати податків, зборів, платежів, дотримання вимог законодавства з інших питань, у тому числі законодавства у сфері запобігання та протидії легалізації (відмиванню) доходів, одержаних злочинним шляхом, або фінансуванню тероризму, контроль за додержанням якого покладено на контролюючі органи. Письмові повідомлення про такі запрошення надсилаються в порядку, встановленому статтею 42 цього Кодексу, не пізніше ніж за 10 календарних днів до дня запрошення, в яких зазначаються підстави запрошення, дата і час, на які запрошується платник податків (представник платника податків);</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20.1.1. запрошувати платників податків, зборів, платежів або їхніх представників для перевірки правильності нарахування та своєчасності сплати податків, зборів, платежів, дотримання вимог законодавства з інших питань, у тому числі законодавства у сфері запобігання та протидії легалізації (відмиванню) доходів, одержаних злочинним шляхом, або фінансуванню тероризму, контроль за додержанням якого покладено на контролюючі органи. Письмові повідомлення про такі запрошення надсилаються в порядку, встановленому статтею 42 цього Кодексу, не пізніше ніж за 10 календарних днів до дня запрошення, в яких зазначаються підстави запрошення, дата і час, на які запрошується платник податків (представник платника податків);</w:t>
            </w:r>
          </w:p>
        </w:tc>
      </w:tr>
      <w:bookmarkEnd w:id="47"/>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Відсутній</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b/>
                <w:color w:val="000000" w:themeColor="text1"/>
                <w:lang w:val="uk-UA"/>
              </w:rPr>
              <w:t>20.1.1</w:t>
            </w:r>
            <w:r w:rsidRPr="009C7F89">
              <w:rPr>
                <w:b/>
                <w:color w:val="000000" w:themeColor="text1"/>
                <w:vertAlign w:val="superscript"/>
                <w:lang w:val="uk-UA"/>
              </w:rPr>
              <w:t>1</w:t>
            </w:r>
            <w:r w:rsidRPr="009C7F89">
              <w:rPr>
                <w:b/>
                <w:color w:val="000000" w:themeColor="text1"/>
                <w:lang w:val="uk-UA"/>
              </w:rPr>
              <w:t>. аналізувати фінансовий стан платника податків, що має податковий борг, та стан забезпечення такого боргу податковою заставою;</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 xml:space="preserve">20.1.23. надавати відповідно до закону інформацію з Державного реєстру фізичних осіб - платників податків та </w:t>
            </w:r>
            <w:r w:rsidRPr="009C7F89">
              <w:rPr>
                <w:b/>
                <w:color w:val="000000" w:themeColor="text1"/>
                <w:lang w:val="uk-UA"/>
              </w:rPr>
              <w:t>Державного</w:t>
            </w:r>
            <w:r w:rsidRPr="009C7F89">
              <w:rPr>
                <w:color w:val="000000" w:themeColor="text1"/>
                <w:lang w:val="uk-UA"/>
              </w:rPr>
              <w:t xml:space="preserve"> </w:t>
            </w:r>
            <w:r w:rsidRPr="009C7F89">
              <w:rPr>
                <w:b/>
                <w:color w:val="000000" w:themeColor="text1"/>
                <w:lang w:val="uk-UA"/>
              </w:rPr>
              <w:t>реєстру</w:t>
            </w:r>
            <w:r w:rsidRPr="009C7F89">
              <w:rPr>
                <w:color w:val="000000" w:themeColor="text1"/>
                <w:lang w:val="uk-UA"/>
              </w:rPr>
              <w:t xml:space="preserve"> </w:t>
            </w:r>
            <w:r w:rsidRPr="009C7F89">
              <w:rPr>
                <w:b/>
                <w:color w:val="000000" w:themeColor="text1"/>
                <w:lang w:val="uk-UA"/>
              </w:rPr>
              <w:t>страхувальників</w:t>
            </w:r>
            <w:r w:rsidRPr="009C7F89">
              <w:rPr>
                <w:color w:val="000000" w:themeColor="text1"/>
                <w:lang w:val="uk-UA"/>
              </w:rPr>
              <w:t xml:space="preserve"> </w:t>
            </w:r>
            <w:r w:rsidRPr="009C7F89">
              <w:rPr>
                <w:b/>
                <w:color w:val="000000" w:themeColor="text1"/>
                <w:lang w:val="uk-UA"/>
              </w:rPr>
              <w:t>органам державної влади, Пенсійному фонду України та органам фондів загальнообов'язкового державного соціального страхування</w:t>
            </w:r>
            <w:r w:rsidRPr="009C7F89">
              <w:rPr>
                <w:color w:val="000000" w:themeColor="text1"/>
                <w:lang w:val="uk-UA"/>
              </w:rPr>
              <w:t>;</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color w:val="000000" w:themeColor="text1"/>
                <w:lang w:val="uk-UA"/>
              </w:rPr>
            </w:pPr>
            <w:r w:rsidRPr="009C7F89">
              <w:rPr>
                <w:color w:val="000000" w:themeColor="text1"/>
                <w:lang w:val="uk-UA"/>
              </w:rPr>
              <w:t xml:space="preserve">20.1.23. надавати відповідно до закону інформацію з Державного реєстру фізичних осіб - платників податків </w:t>
            </w:r>
            <w:r w:rsidRPr="009C7F89">
              <w:rPr>
                <w:b/>
                <w:color w:val="000000" w:themeColor="text1"/>
                <w:lang w:val="uk-UA"/>
              </w:rPr>
              <w:t>реєстру страхувальників органам державної влади, Пенсійному фонду України та фондам загальнообов'язкового державного соціального страхування;</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bookmarkStart w:id="49" w:name="_Hlk22029911"/>
            <w:r w:rsidRPr="009C7F89">
              <w:rPr>
                <w:color w:val="000000" w:themeColor="text1"/>
                <w:lang w:val="uk-UA"/>
              </w:rPr>
              <w:t xml:space="preserve">20.1.25. приймати рішення про зміну основного місця обліку та переведення великих платників податків на облік у контролюючі органи, </w:t>
            </w:r>
            <w:bookmarkStart w:id="50" w:name="_Hlk22052998"/>
            <w:r w:rsidRPr="009C7F89">
              <w:rPr>
                <w:color w:val="000000" w:themeColor="text1"/>
                <w:lang w:val="uk-UA"/>
              </w:rPr>
              <w:t>що здійснюють податкове супроводження великих платників податків</w:t>
            </w:r>
            <w:bookmarkEnd w:id="50"/>
            <w:r w:rsidRPr="009C7F89">
              <w:rPr>
                <w:color w:val="000000" w:themeColor="text1"/>
                <w:lang w:val="uk-UA"/>
              </w:rPr>
              <w:t>, знімати їх з обліку і переводити до інших контролюючих органів;</w:t>
            </w:r>
            <w:bookmarkEnd w:id="49"/>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 xml:space="preserve">20.1.25. приймати рішення про зміну основного та неосновного місця обліку великих платників податків, зняття їх з обліку та переведення до </w:t>
            </w:r>
            <w:bookmarkStart w:id="51" w:name="_Hlk22053014"/>
            <w:bookmarkStart w:id="52" w:name="_Hlk22030001"/>
            <w:r w:rsidRPr="009C7F89">
              <w:rPr>
                <w:b/>
                <w:bCs/>
                <w:color w:val="000000" w:themeColor="text1"/>
                <w:lang w:val="uk-UA"/>
              </w:rPr>
              <w:t xml:space="preserve">територіального органу </w:t>
            </w:r>
            <w:bookmarkStart w:id="53" w:name="_Hlk22053031"/>
            <w:bookmarkEnd w:id="51"/>
            <w:r w:rsidRPr="009C7F89">
              <w:rPr>
                <w:b/>
                <w:bCs/>
                <w:color w:val="000000" w:themeColor="text1"/>
                <w:lang w:val="uk-UA"/>
              </w:rPr>
              <w:t xml:space="preserve">центрального органу виконавчої влади, </w:t>
            </w:r>
            <w:bookmarkStart w:id="54" w:name="_Hlk22052855"/>
            <w:r w:rsidRPr="009C7F89">
              <w:rPr>
                <w:b/>
                <w:bCs/>
                <w:color w:val="000000" w:themeColor="text1"/>
                <w:lang w:val="uk-UA"/>
              </w:rPr>
              <w:t>що реалізує державну податкову політику</w:t>
            </w:r>
            <w:bookmarkEnd w:id="53"/>
            <w:r w:rsidRPr="009C7F89">
              <w:rPr>
                <w:b/>
                <w:bCs/>
                <w:color w:val="000000" w:themeColor="text1"/>
                <w:lang w:val="uk-UA"/>
              </w:rPr>
              <w:t>, що здійснює податкове супроводження великих платників податків (його структурних підрозділів) та інших територіальних органів центрального органу виконавчої влади, що реалізує державну податкову політику</w:t>
            </w:r>
            <w:bookmarkEnd w:id="52"/>
            <w:bookmarkEnd w:id="54"/>
            <w:r w:rsidRPr="009C7F89">
              <w:rPr>
                <w:b/>
                <w:bCs/>
                <w:color w:val="000000" w:themeColor="text1"/>
                <w:lang w:val="uk-UA"/>
              </w:rPr>
              <w:t>;</w:t>
            </w:r>
          </w:p>
        </w:tc>
      </w:tr>
      <w:tr w:rsidR="00901FD0" w:rsidRPr="009C7F89" w:rsidTr="009C7F89">
        <w:trPr>
          <w:trHeight w:val="540"/>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C7F89">
              <w:rPr>
                <w:color w:val="000000" w:themeColor="text1"/>
                <w:lang w:val="uk-UA"/>
              </w:rPr>
              <w:t xml:space="preserve">20.1.34. звертатися до суду щодо стягнення коштів платника </w:t>
            </w:r>
            <w:bookmarkStart w:id="55" w:name="_Hlk23625154"/>
            <w:r w:rsidRPr="009C7F89">
              <w:rPr>
                <w:color w:val="000000" w:themeColor="text1"/>
                <w:lang w:val="uk-UA"/>
              </w:rPr>
              <w:t>податків</w:t>
            </w:r>
            <w:bookmarkEnd w:id="55"/>
            <w:r w:rsidRPr="009C7F89">
              <w:rPr>
                <w:color w:val="000000" w:themeColor="text1"/>
                <w:lang w:val="uk-UA"/>
              </w:rPr>
              <w:t>, який має податковий борг, з рахунків у банках, що обслуговують такого платника податків, на суму податкового боргу або його частини</w:t>
            </w:r>
            <w:r w:rsidRPr="009C7F89">
              <w:rPr>
                <w:color w:val="000000"/>
                <w:lang w:val="uk-UA"/>
              </w:rPr>
              <w:t xml:space="preserve">;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C7F89">
              <w:rPr>
                <w:color w:val="000000"/>
                <w:lang w:val="uk-UA"/>
              </w:rPr>
              <w:t xml:space="preserve">20.1.34. звертатися до суду щодо стягнення коштів платника податків, </w:t>
            </w:r>
            <w:r w:rsidRPr="009C7F89">
              <w:rPr>
                <w:color w:val="000000" w:themeColor="text1"/>
                <w:lang w:val="uk-UA"/>
              </w:rPr>
              <w:t>який</w:t>
            </w:r>
            <w:r w:rsidRPr="009C7F89">
              <w:rPr>
                <w:color w:val="000000"/>
                <w:lang w:val="uk-UA"/>
              </w:rPr>
              <w:t xml:space="preserve"> має податковий борг, з рахунків у банках, що обслуговують такого платника податків, на суму податкового боргу або його частини;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b/>
                <w:color w:val="000000" w:themeColor="text1"/>
                <w:lang w:val="uk-UA"/>
              </w:rPr>
            </w:pPr>
            <w:r w:rsidRPr="009C7F89">
              <w:rPr>
                <w:b/>
                <w:color w:val="000000" w:themeColor="text1"/>
                <w:lang w:val="uk-UA"/>
              </w:rPr>
              <w:t>Відсутній</w:t>
            </w:r>
          </w:p>
          <w:p w:rsidR="00901FD0" w:rsidRPr="009C7F89" w:rsidRDefault="00901FD0" w:rsidP="00901FD0">
            <w:pPr>
              <w:ind w:left="113" w:right="113" w:firstLine="567"/>
              <w:jc w:val="both"/>
              <w:rPr>
                <w:color w:val="000000" w:themeColor="text1"/>
                <w:lang w:val="uk-UA"/>
              </w:rPr>
            </w:pP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b/>
                <w:color w:val="000000" w:themeColor="text1"/>
                <w:lang w:val="uk-UA"/>
              </w:rPr>
              <w:t>20.1.34</w:t>
            </w:r>
            <w:r w:rsidRPr="009C7F89">
              <w:rPr>
                <w:b/>
                <w:color w:val="000000" w:themeColor="text1"/>
                <w:vertAlign w:val="superscript"/>
                <w:lang w:val="uk-UA"/>
              </w:rPr>
              <w:t>1</w:t>
            </w:r>
            <w:r w:rsidRPr="009C7F89">
              <w:rPr>
                <w:b/>
                <w:color w:val="000000" w:themeColor="text1"/>
                <w:lang w:val="uk-UA"/>
              </w:rPr>
              <w:t xml:space="preserve"> звертатися до суду щодо надання дозволу на погашення усієї суми податкового боргу або його частини за рахунок майна платника податків, що перебуває у податковій заставі;</w:t>
            </w:r>
          </w:p>
        </w:tc>
      </w:tr>
      <w:tr w:rsidR="00901FD0" w:rsidRPr="009C7F89" w:rsidTr="00B64DDF">
        <w:trPr>
          <w:trHeight w:val="540"/>
        </w:trPr>
        <w:tc>
          <w:tcPr>
            <w:tcW w:w="7797" w:type="dxa"/>
            <w:tcMar>
              <w:top w:w="40" w:type="dxa"/>
              <w:left w:w="40" w:type="dxa"/>
              <w:bottom w:w="40" w:type="dxa"/>
              <w:right w:w="40" w:type="dxa"/>
            </w:tcMar>
          </w:tcPr>
          <w:p w:rsidR="00901FD0" w:rsidRPr="00964E5B" w:rsidRDefault="00901FD0" w:rsidP="00901FD0">
            <w:pPr>
              <w:pBdr>
                <w:top w:val="nil"/>
                <w:left w:val="nil"/>
                <w:bottom w:val="nil"/>
                <w:right w:val="nil"/>
                <w:between w:val="nil"/>
              </w:pBdr>
              <w:ind w:firstLine="567"/>
              <w:jc w:val="both"/>
              <w:rPr>
                <w:b/>
                <w:lang w:val="uk-UA"/>
              </w:rPr>
            </w:pPr>
            <w:r w:rsidRPr="00964E5B">
              <w:rPr>
                <w:shd w:val="clear" w:color="auto" w:fill="FFFFFF"/>
                <w:lang w:val="uk-UA"/>
              </w:rPr>
              <w:t xml:space="preserve">20.1.42. проводити аналіз та здійснювати управління ризиками з метою визначення форм та обсягів податкового </w:t>
            </w:r>
            <w:r w:rsidRPr="00964E5B">
              <w:rPr>
                <w:b/>
                <w:shd w:val="clear" w:color="auto" w:fill="FFFFFF"/>
                <w:lang w:val="uk-UA"/>
              </w:rPr>
              <w:t>і митного</w:t>
            </w:r>
            <w:r w:rsidRPr="00964E5B">
              <w:rPr>
                <w:shd w:val="clear" w:color="auto" w:fill="FFFFFF"/>
                <w:lang w:val="uk-UA"/>
              </w:rPr>
              <w:t xml:space="preserve"> контролю;</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lang w:val="uk-UA"/>
              </w:rPr>
            </w:pPr>
            <w:r w:rsidRPr="00964E5B">
              <w:rPr>
                <w:shd w:val="clear" w:color="auto" w:fill="FFFFFF"/>
                <w:lang w:val="uk-UA"/>
              </w:rPr>
              <w:t>20.1.42. проводити аналіз та здійснювати управління ризиками з метою визначення форм та обсягів податкового контролю;</w:t>
            </w:r>
          </w:p>
        </w:tc>
      </w:tr>
      <w:tr w:rsidR="00901FD0" w:rsidRPr="009C7F89" w:rsidTr="009C7F89">
        <w:trPr>
          <w:trHeight w:val="233"/>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20.1.46. здійснювати інші повноваження, передбачені законом.</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Cs/>
                <w:color w:val="000000" w:themeColor="text1"/>
                <w:lang w:val="uk-UA"/>
              </w:rPr>
            </w:pPr>
            <w:r w:rsidRPr="009C7F89">
              <w:rPr>
                <w:bCs/>
                <w:color w:val="000000" w:themeColor="text1"/>
                <w:lang w:val="uk-UA"/>
              </w:rPr>
              <w:t>20.1.46. здійснювати інші повноваження, передбачені законом.</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b/>
                <w:color w:val="000000" w:themeColor="text1"/>
                <w:lang w:val="uk-UA"/>
              </w:rPr>
            </w:pPr>
            <w:bookmarkStart w:id="56" w:name="_Hlk23670061"/>
            <w:r w:rsidRPr="00964E5B">
              <w:rPr>
                <w:b/>
                <w:color w:val="000000" w:themeColor="text1"/>
                <w:lang w:val="uk-UA"/>
              </w:rPr>
              <w:t>Відсутній</w:t>
            </w:r>
            <w:bookmarkEnd w:id="56"/>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bookmarkStart w:id="57" w:name="_Hlk21689919"/>
            <w:r w:rsidRPr="009C7F89">
              <w:rPr>
                <w:b/>
                <w:bCs/>
                <w:color w:val="000000" w:themeColor="text1"/>
                <w:lang w:val="uk-UA"/>
              </w:rPr>
              <w:t>20.1</w:t>
            </w:r>
            <w:r w:rsidRPr="009C7F89">
              <w:rPr>
                <w:b/>
                <w:bCs/>
                <w:color w:val="000000" w:themeColor="text1"/>
                <w:vertAlign w:val="superscript"/>
                <w:lang w:val="uk-UA"/>
              </w:rPr>
              <w:t>1</w:t>
            </w:r>
            <w:r w:rsidRPr="009C7F89">
              <w:rPr>
                <w:b/>
                <w:bCs/>
                <w:color w:val="000000" w:themeColor="text1"/>
                <w:lang w:val="uk-UA"/>
              </w:rPr>
              <w:t xml:space="preserve">. </w:t>
            </w:r>
            <w:bookmarkEnd w:id="57"/>
            <w:r w:rsidRPr="009C7F89">
              <w:rPr>
                <w:b/>
                <w:bCs/>
                <w:color w:val="000000" w:themeColor="text1"/>
                <w:lang w:val="uk-UA"/>
              </w:rPr>
              <w:t xml:space="preserve">Контролюючі органи, </w:t>
            </w:r>
            <w:bookmarkStart w:id="58" w:name="_Hlk21690046"/>
            <w:r w:rsidRPr="009C7F89">
              <w:rPr>
                <w:b/>
                <w:bCs/>
                <w:color w:val="000000" w:themeColor="text1"/>
                <w:lang w:val="uk-UA"/>
              </w:rPr>
              <w:t>визначені підпунктом 41.1.2 пункту 41.1 статті 41 цього Кодексу</w:t>
            </w:r>
            <w:bookmarkEnd w:id="58"/>
            <w:r w:rsidRPr="009C7F89">
              <w:rPr>
                <w:b/>
                <w:bCs/>
                <w:color w:val="000000" w:themeColor="text1"/>
                <w:lang w:val="uk-UA"/>
              </w:rPr>
              <w:t>, мають право:</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b/>
                <w:color w:val="000000" w:themeColor="text1"/>
                <w:lang w:val="uk-UA"/>
              </w:rPr>
            </w:pPr>
            <w:r w:rsidRPr="00964E5B">
              <w:rPr>
                <w:b/>
                <w:color w:val="000000" w:themeColor="text1"/>
                <w:lang w:val="uk-UA"/>
              </w:rPr>
              <w:t>Відсутній</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color w:val="000000" w:themeColor="text1"/>
                <w:lang w:val="uk-UA"/>
              </w:rPr>
            </w:pPr>
            <w:bookmarkStart w:id="59" w:name="_Hlk21689946"/>
            <w:r w:rsidRPr="009C7F89">
              <w:rPr>
                <w:b/>
                <w:bCs/>
                <w:color w:val="000000" w:themeColor="text1"/>
                <w:lang w:val="uk-UA"/>
              </w:rPr>
              <w:t>20.1</w:t>
            </w:r>
            <w:r w:rsidRPr="009C7F89">
              <w:rPr>
                <w:b/>
                <w:bCs/>
                <w:color w:val="000000" w:themeColor="text1"/>
                <w:vertAlign w:val="superscript"/>
                <w:lang w:val="uk-UA"/>
              </w:rPr>
              <w:t>1</w:t>
            </w:r>
            <w:r w:rsidRPr="009C7F89">
              <w:rPr>
                <w:b/>
                <w:bCs/>
                <w:color w:val="000000" w:themeColor="text1"/>
                <w:lang w:val="uk-UA"/>
              </w:rPr>
              <w:t xml:space="preserve">.1 </w:t>
            </w:r>
            <w:bookmarkEnd w:id="59"/>
            <w:r w:rsidRPr="009C7F89">
              <w:rPr>
                <w:b/>
                <w:color w:val="000000" w:themeColor="text1"/>
                <w:lang w:val="uk-UA"/>
              </w:rPr>
              <w:t>одержувати безоплатно в установленому порядку від державних органів та органів місцевого самоврядування, підприємств, установ та організацій незалежно від форми власності та їх посадових осіб, платників податків, інформацію, документи і матеріали, що стосуються обліку і адміністрування мита, акцизного податку, податку на додану вартість, інших податків, які відповідно до податкового</w:t>
            </w:r>
            <w:r w:rsidRPr="00964E5B">
              <w:rPr>
                <w:b/>
                <w:color w:val="000000" w:themeColor="text1"/>
                <w:lang w:val="uk-UA"/>
              </w:rPr>
              <w:t>,</w:t>
            </w:r>
            <w:r w:rsidRPr="009C7F89">
              <w:rPr>
                <w:b/>
                <w:color w:val="000000" w:themeColor="text1"/>
                <w:lang w:val="uk-UA"/>
              </w:rPr>
              <w:t xml:space="preserve"> </w:t>
            </w:r>
            <w:r w:rsidRPr="00964E5B">
              <w:rPr>
                <w:b/>
                <w:color w:val="000000" w:themeColor="text1"/>
                <w:lang w:val="uk-UA"/>
              </w:rPr>
              <w:t xml:space="preserve">митного та іншого </w:t>
            </w:r>
            <w:r w:rsidRPr="009C7F89">
              <w:rPr>
                <w:b/>
                <w:color w:val="000000" w:themeColor="text1"/>
                <w:lang w:val="uk-UA"/>
              </w:rPr>
              <w:t>законодавства справляються у зв’язку із ввезенням (пересиланням) товарів на митну територію України або територію вільної митної зони або вивезенням (пересиланням) товарів з митної території України або території вільної митної зони;</w:t>
            </w:r>
          </w:p>
        </w:tc>
      </w:tr>
      <w:tr w:rsidR="00901FD0" w:rsidRPr="009C7F89" w:rsidTr="00B64DDF">
        <w:trPr>
          <w:trHeight w:val="540"/>
        </w:trPr>
        <w:tc>
          <w:tcPr>
            <w:tcW w:w="7797" w:type="dxa"/>
            <w:tcMar>
              <w:top w:w="40" w:type="dxa"/>
              <w:left w:w="40" w:type="dxa"/>
              <w:bottom w:w="40" w:type="dxa"/>
              <w:right w:w="40" w:type="dxa"/>
            </w:tcMar>
          </w:tcPr>
          <w:p w:rsidR="00901FD0" w:rsidRPr="00964E5B" w:rsidRDefault="00901FD0" w:rsidP="00901FD0">
            <w:pPr>
              <w:ind w:left="113" w:right="113" w:firstLine="567"/>
              <w:jc w:val="both"/>
              <w:rPr>
                <w:b/>
                <w:lang w:val="uk-UA"/>
              </w:rPr>
            </w:pPr>
            <w:r w:rsidRPr="00964E5B">
              <w:rPr>
                <w:b/>
                <w:lang w:val="uk-UA"/>
              </w:rPr>
              <w:t>Відсутній</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lang w:val="uk-UA"/>
              </w:rPr>
            </w:pPr>
            <w:r w:rsidRPr="009C7F89">
              <w:rPr>
                <w:b/>
                <w:lang w:val="uk-UA"/>
              </w:rPr>
              <w:t>20.1</w:t>
            </w:r>
            <w:r w:rsidRPr="009C7F89">
              <w:rPr>
                <w:b/>
                <w:bCs/>
                <w:color w:val="000000" w:themeColor="text1"/>
                <w:vertAlign w:val="superscript"/>
                <w:lang w:val="uk-UA"/>
              </w:rPr>
              <w:t>1</w:t>
            </w:r>
            <w:r w:rsidRPr="009C7F89">
              <w:rPr>
                <w:b/>
                <w:lang w:val="uk-UA"/>
              </w:rPr>
              <w:t>.2.</w:t>
            </w:r>
            <w:r w:rsidRPr="00964E5B">
              <w:rPr>
                <w:b/>
                <w:shd w:val="clear" w:color="auto" w:fill="FFFFFF"/>
                <w:lang w:val="uk-UA"/>
              </w:rPr>
              <w:t xml:space="preserve"> проводити аналіз та здійснювати управління ризиками з метою визначення форм та обсягів митного контролю;</w:t>
            </w:r>
          </w:p>
        </w:tc>
      </w:tr>
      <w:tr w:rsidR="00901FD0" w:rsidRPr="009C7F89" w:rsidTr="009C7F89">
        <w:trPr>
          <w:trHeight w:val="216"/>
        </w:trPr>
        <w:tc>
          <w:tcPr>
            <w:tcW w:w="7797" w:type="dxa"/>
            <w:tcMar>
              <w:top w:w="40" w:type="dxa"/>
              <w:left w:w="40" w:type="dxa"/>
              <w:bottom w:w="40" w:type="dxa"/>
              <w:right w:w="40" w:type="dxa"/>
            </w:tcMar>
          </w:tcPr>
          <w:p w:rsidR="00901FD0" w:rsidRPr="009C7F89" w:rsidRDefault="00901FD0" w:rsidP="00901FD0">
            <w:pPr>
              <w:ind w:left="113" w:right="113" w:firstLine="567"/>
              <w:jc w:val="both"/>
              <w:rPr>
                <w:b/>
                <w:color w:val="000000" w:themeColor="text1"/>
                <w:lang w:val="uk-UA"/>
              </w:rPr>
            </w:pPr>
            <w:r w:rsidRPr="00964E5B">
              <w:rPr>
                <w:b/>
                <w:color w:val="000000" w:themeColor="text1"/>
                <w:lang w:val="uk-UA"/>
              </w:rPr>
              <w:t>Відсутній</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color w:val="000000" w:themeColor="text1"/>
                <w:lang w:val="uk-UA"/>
              </w:rPr>
            </w:pPr>
            <w:r w:rsidRPr="009C7F89">
              <w:rPr>
                <w:b/>
                <w:color w:val="000000" w:themeColor="text1"/>
                <w:lang w:val="uk-UA"/>
              </w:rPr>
              <w:t>20.</w:t>
            </w:r>
            <w:r w:rsidRPr="00964E5B">
              <w:rPr>
                <w:b/>
                <w:bCs/>
                <w:color w:val="000000" w:themeColor="text1"/>
                <w:lang w:val="uk-UA"/>
              </w:rPr>
              <w:t xml:space="preserve"> </w:t>
            </w:r>
            <w:r w:rsidRPr="009C7F89">
              <w:rPr>
                <w:b/>
                <w:bCs/>
                <w:color w:val="000000" w:themeColor="text1"/>
                <w:lang w:val="uk-UA"/>
              </w:rPr>
              <w:t>1</w:t>
            </w:r>
            <w:r w:rsidRPr="009C7F89">
              <w:rPr>
                <w:b/>
                <w:bCs/>
                <w:color w:val="000000" w:themeColor="text1"/>
                <w:vertAlign w:val="superscript"/>
                <w:lang w:val="uk-UA"/>
              </w:rPr>
              <w:t>1</w:t>
            </w:r>
            <w:r w:rsidRPr="009C7F89">
              <w:rPr>
                <w:b/>
                <w:color w:val="000000" w:themeColor="text1"/>
                <w:lang w:val="uk-UA"/>
              </w:rPr>
              <w:t>.</w:t>
            </w:r>
            <w:r w:rsidRPr="00964E5B">
              <w:rPr>
                <w:b/>
                <w:color w:val="000000" w:themeColor="text1"/>
                <w:lang w:val="uk-UA"/>
              </w:rPr>
              <w:t>3</w:t>
            </w:r>
            <w:r w:rsidRPr="009C7F89">
              <w:rPr>
                <w:b/>
                <w:color w:val="000000" w:themeColor="text1"/>
                <w:lang w:val="uk-UA"/>
              </w:rPr>
              <w:t>. здійснювати інші повноваження, передбачені законом.</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bookmarkStart w:id="60" w:name="_Hlk22055245"/>
            <w:r w:rsidRPr="009C7F89">
              <w:rPr>
                <w:color w:val="000000" w:themeColor="text1"/>
                <w:lang w:val="uk-UA"/>
              </w:rPr>
              <w:t xml:space="preserve">20.2. Центральний орган виконавчої влади, що реалізує державну </w:t>
            </w:r>
            <w:r w:rsidRPr="009C7F89">
              <w:rPr>
                <w:b/>
                <w:bCs/>
                <w:color w:val="000000" w:themeColor="text1"/>
                <w:lang w:val="uk-UA"/>
              </w:rPr>
              <w:t>податкову і митну</w:t>
            </w:r>
            <w:r w:rsidRPr="009C7F89">
              <w:rPr>
                <w:color w:val="000000" w:themeColor="text1"/>
                <w:lang w:val="uk-UA"/>
              </w:rPr>
              <w:t xml:space="preserve"> політику, приймає рішення про реєстрацію/відмову в реєстрації </w:t>
            </w:r>
            <w:hyperlink r:id="rId11" w:history="1">
              <w:r w:rsidRPr="009C7F89">
                <w:rPr>
                  <w:color w:val="000000" w:themeColor="text1"/>
                  <w:lang w:val="uk-UA"/>
                </w:rPr>
                <w:t>податкових накладних</w:t>
              </w:r>
            </w:hyperlink>
            <w:r w:rsidRPr="009C7F89">
              <w:rPr>
                <w:color w:val="000000" w:themeColor="text1"/>
                <w:lang w:val="uk-UA"/>
              </w:rPr>
              <w:t xml:space="preserve"> /розрахунків коригування в Єдиному реєстрі податкових накладних у порядку, визначеному центральним органом виконавчої влади, що забезпечує формування та реалізує державну фінансову політику. </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color w:val="000000" w:themeColor="text1"/>
                <w:lang w:val="uk-UA"/>
              </w:rPr>
            </w:pPr>
            <w:r w:rsidRPr="009C7F89">
              <w:rPr>
                <w:color w:val="000000" w:themeColor="text1"/>
                <w:lang w:val="uk-UA"/>
              </w:rPr>
              <w:t xml:space="preserve">20.2. Центральний орган виконавчої влади, що реалізує державну </w:t>
            </w:r>
            <w:r w:rsidRPr="009C7F89">
              <w:rPr>
                <w:b/>
                <w:bCs/>
                <w:color w:val="000000" w:themeColor="text1"/>
                <w:lang w:val="uk-UA"/>
              </w:rPr>
              <w:t>податкову</w:t>
            </w:r>
            <w:r w:rsidRPr="009C7F89">
              <w:rPr>
                <w:color w:val="000000" w:themeColor="text1"/>
                <w:lang w:val="uk-UA"/>
              </w:rPr>
              <w:t xml:space="preserve"> політику, приймає рішення про реєстрацію/відмову в реєстрації </w:t>
            </w:r>
            <w:hyperlink r:id="rId12" w:history="1">
              <w:r w:rsidRPr="009C7F89">
                <w:rPr>
                  <w:color w:val="000000" w:themeColor="text1"/>
                  <w:lang w:val="uk-UA"/>
                </w:rPr>
                <w:t>податкових накладних</w:t>
              </w:r>
            </w:hyperlink>
            <w:r w:rsidRPr="009C7F89">
              <w:rPr>
                <w:color w:val="000000" w:themeColor="text1"/>
                <w:lang w:val="uk-UA"/>
              </w:rPr>
              <w:t xml:space="preserve"> /розрахунків коригування в Єдиному реєстрі податкових накладних у порядку, визначеному центральним органом виконавчої влади, що забезпечує формування та реалізує державну фінансову політику.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bookmarkStart w:id="61" w:name="_Hlk21689549"/>
            <w:r w:rsidRPr="009C7F89">
              <w:rPr>
                <w:color w:val="000000" w:themeColor="text1"/>
                <w:lang w:val="uk-UA"/>
              </w:rPr>
              <w:t>20.3. Контролюючим органам забороняється вимагати від платника податків надання:</w:t>
            </w:r>
          </w:p>
          <w:p w:rsidR="00901FD0" w:rsidRPr="009C7F89" w:rsidRDefault="00901FD0" w:rsidP="00901FD0">
            <w:pPr>
              <w:ind w:left="113" w:right="113" w:firstLine="567"/>
              <w:jc w:val="both"/>
              <w:rPr>
                <w:color w:val="000000" w:themeColor="text1"/>
                <w:lang w:val="uk-UA"/>
              </w:rPr>
            </w:pPr>
            <w:r w:rsidRPr="009C7F89">
              <w:rPr>
                <w:color w:val="000000" w:themeColor="text1"/>
                <w:lang w:val="uk-UA"/>
              </w:rPr>
              <w:t>інформації, що була отримана контролюючим органом раніше в установленому законом порядку, в тому числі інформації, що міститься та опрацьовується в інформаційних базах, що ведуться відповідно до статті 74 цього Кодексу;</w:t>
            </w:r>
          </w:p>
          <w:p w:rsidR="00901FD0" w:rsidRPr="009C7F89" w:rsidRDefault="00901FD0" w:rsidP="00901FD0">
            <w:pPr>
              <w:ind w:left="113" w:right="113" w:firstLine="567"/>
              <w:jc w:val="both"/>
              <w:rPr>
                <w:color w:val="000000" w:themeColor="text1"/>
                <w:lang w:val="uk-UA"/>
              </w:rPr>
            </w:pPr>
            <w:r w:rsidRPr="009C7F89">
              <w:rPr>
                <w:color w:val="000000" w:themeColor="text1"/>
                <w:lang w:val="uk-UA"/>
              </w:rPr>
              <w:t>документів, у яких містяться відомості, внесені до відповідних інформаційних баз, що ведуться відповідно до статті 74 цього Кодексу.</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20.3. Контролюючим органам забороняється вимагати від платника податків надання:</w:t>
            </w:r>
          </w:p>
          <w:p w:rsidR="00901FD0" w:rsidRPr="009C7F89" w:rsidRDefault="00901FD0" w:rsidP="00901FD0">
            <w:pPr>
              <w:ind w:left="113" w:right="113" w:firstLine="567"/>
              <w:jc w:val="both"/>
              <w:rPr>
                <w:color w:val="000000" w:themeColor="text1"/>
                <w:lang w:val="uk-UA"/>
              </w:rPr>
            </w:pPr>
            <w:r w:rsidRPr="009C7F89">
              <w:rPr>
                <w:color w:val="000000" w:themeColor="text1"/>
                <w:lang w:val="uk-UA"/>
              </w:rPr>
              <w:t>інформації, що була отримана контролюючим органом раніше в установленому законом порядку, в тому числі інформації, що міститься та опрацьовується в інформаційних базах, що ведуться відповідно до статті 74 цього Кодексу;</w:t>
            </w:r>
          </w:p>
          <w:p w:rsidR="00901FD0" w:rsidRPr="009C7F89" w:rsidRDefault="00901FD0" w:rsidP="00901FD0">
            <w:pPr>
              <w:ind w:left="113" w:right="113" w:firstLine="567"/>
              <w:jc w:val="both"/>
              <w:rPr>
                <w:b/>
                <w:color w:val="000000" w:themeColor="text1"/>
                <w:lang w:val="uk-UA"/>
              </w:rPr>
            </w:pPr>
            <w:r w:rsidRPr="009C7F89">
              <w:rPr>
                <w:color w:val="000000" w:themeColor="text1"/>
                <w:lang w:val="uk-UA"/>
              </w:rPr>
              <w:t>документів, у яких містяться відомості, внесені до відповідних інформаційних баз, що ведуться відповідно до статті 74 цього Кодексу.</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bookmarkStart w:id="62" w:name="_Hlk21689557"/>
            <w:bookmarkEnd w:id="60"/>
            <w:bookmarkEnd w:id="61"/>
            <w:r w:rsidRPr="009C7F89">
              <w:rPr>
                <w:color w:val="000000" w:themeColor="text1"/>
                <w:lang w:val="uk-UA"/>
              </w:rPr>
              <w:t xml:space="preserve">20.4. Керівник контролюючого органу має право надавати посадовим (службовим) особам такого органу повноваження на виконання певних функцій, передбачених цим Кодексом, законодавством з питань сплати єдиного внеску, законодавством з інших питань, контроль за дотриманням якого покладено на контролюючі органи, за погодженням з керівником центрального органу виконавчої влади, що реалізує державну </w:t>
            </w:r>
            <w:r w:rsidRPr="009C7F89">
              <w:rPr>
                <w:b/>
                <w:bCs/>
                <w:color w:val="000000" w:themeColor="text1"/>
                <w:lang w:val="uk-UA"/>
              </w:rPr>
              <w:t>податкову та митну</w:t>
            </w:r>
            <w:r w:rsidRPr="009C7F89">
              <w:rPr>
                <w:color w:val="000000" w:themeColor="text1"/>
                <w:lang w:val="uk-UA"/>
              </w:rPr>
              <w:t xml:space="preserve"> політику.</w:t>
            </w:r>
          </w:p>
          <w:p w:rsidR="00901FD0" w:rsidRPr="009C7F89" w:rsidRDefault="00901FD0" w:rsidP="00901FD0">
            <w:pPr>
              <w:ind w:left="113" w:right="113" w:firstLine="567"/>
              <w:jc w:val="both"/>
              <w:rPr>
                <w:color w:val="000000" w:themeColor="text1"/>
                <w:lang w:val="uk-UA"/>
              </w:rPr>
            </w:pPr>
          </w:p>
        </w:tc>
        <w:tc>
          <w:tcPr>
            <w:tcW w:w="7800" w:type="dxa"/>
            <w:tcMar>
              <w:top w:w="40" w:type="dxa"/>
              <w:left w:w="40" w:type="dxa"/>
              <w:bottom w:w="40" w:type="dxa"/>
              <w:right w:w="40" w:type="dxa"/>
            </w:tcMar>
          </w:tcPr>
          <w:p w:rsidR="00901FD0" w:rsidRPr="009C7F89" w:rsidRDefault="00901FD0" w:rsidP="00901FD0">
            <w:pPr>
              <w:ind w:left="113" w:right="113" w:firstLine="567"/>
              <w:jc w:val="both"/>
              <w:rPr>
                <w:b/>
                <w:color w:val="000000" w:themeColor="text1"/>
                <w:lang w:val="uk-UA"/>
              </w:rPr>
            </w:pPr>
            <w:bookmarkStart w:id="63" w:name="_Hlk21690541"/>
            <w:r w:rsidRPr="009C7F89">
              <w:rPr>
                <w:color w:val="000000" w:themeColor="text1"/>
                <w:lang w:val="uk-UA"/>
              </w:rPr>
              <w:t xml:space="preserve">20.4. Керівник </w:t>
            </w:r>
            <w:r w:rsidRPr="009C7F89">
              <w:rPr>
                <w:b/>
                <w:bCs/>
                <w:color w:val="000000" w:themeColor="text1"/>
                <w:lang w:val="uk-UA"/>
              </w:rPr>
              <w:t>територіального органу</w:t>
            </w:r>
            <w:r w:rsidRPr="009C7F89">
              <w:rPr>
                <w:color w:val="000000" w:themeColor="text1"/>
                <w:lang w:val="uk-UA"/>
              </w:rPr>
              <w:t xml:space="preserve"> </w:t>
            </w:r>
            <w:bookmarkStart w:id="64" w:name="_Hlk21690268"/>
            <w:r w:rsidRPr="009C7F89">
              <w:rPr>
                <w:b/>
                <w:bCs/>
                <w:color w:val="000000" w:themeColor="text1"/>
                <w:lang w:val="uk-UA"/>
              </w:rPr>
              <w:t>центрального органу виконавчої влади, що реалізує державну податкову політику</w:t>
            </w:r>
            <w:r w:rsidRPr="009C7F89">
              <w:rPr>
                <w:color w:val="000000" w:themeColor="text1"/>
                <w:lang w:val="uk-UA"/>
              </w:rPr>
              <w:t xml:space="preserve"> </w:t>
            </w:r>
            <w:bookmarkEnd w:id="64"/>
            <w:r w:rsidRPr="009C7F89">
              <w:rPr>
                <w:color w:val="000000" w:themeColor="text1"/>
                <w:lang w:val="uk-UA"/>
              </w:rPr>
              <w:t xml:space="preserve">має право надавати посадовим (службовим) особам такого органу </w:t>
            </w:r>
            <w:r w:rsidRPr="009C7F89">
              <w:rPr>
                <w:b/>
                <w:bCs/>
                <w:color w:val="000000" w:themeColor="text1"/>
                <w:lang w:val="uk-UA"/>
              </w:rPr>
              <w:t>(його структурних підрозділів)</w:t>
            </w:r>
            <w:r w:rsidRPr="009C7F89">
              <w:rPr>
                <w:color w:val="000000" w:themeColor="text1"/>
                <w:lang w:val="uk-UA"/>
              </w:rPr>
              <w:t xml:space="preserve"> повноваження на виконання певних функцій, передбачених цим Кодексом, законодавством з питань сплати єдиного внеску, законодавством з інших питань, контроль за дотриманням якого покладено на </w:t>
            </w:r>
            <w:bookmarkStart w:id="65" w:name="_Hlk21690402"/>
            <w:r w:rsidRPr="009C7F89">
              <w:rPr>
                <w:b/>
                <w:bCs/>
                <w:color w:val="000000" w:themeColor="text1"/>
                <w:lang w:val="uk-UA"/>
              </w:rPr>
              <w:t>центральний орган виконавчої влади, що реалізує державну податкову політику</w:t>
            </w:r>
            <w:r w:rsidRPr="009C7F89">
              <w:rPr>
                <w:color w:val="000000" w:themeColor="text1"/>
                <w:lang w:val="uk-UA"/>
              </w:rPr>
              <w:t xml:space="preserve">, </w:t>
            </w:r>
            <w:bookmarkEnd w:id="65"/>
            <w:r w:rsidRPr="009C7F89">
              <w:rPr>
                <w:color w:val="000000" w:themeColor="text1"/>
                <w:lang w:val="uk-UA"/>
              </w:rPr>
              <w:t xml:space="preserve">в межах повноважень, визначених </w:t>
            </w:r>
            <w:bookmarkStart w:id="66" w:name="_Hlk21690207"/>
            <w:r w:rsidRPr="009C7F89">
              <w:rPr>
                <w:b/>
                <w:bCs/>
                <w:color w:val="000000" w:themeColor="text1"/>
                <w:lang w:val="uk-UA"/>
              </w:rPr>
              <w:t xml:space="preserve">відповідним положенням про такий </w:t>
            </w:r>
            <w:bookmarkStart w:id="67" w:name="_Hlk21690335"/>
            <w:r w:rsidRPr="009C7F89">
              <w:rPr>
                <w:b/>
                <w:bCs/>
                <w:color w:val="000000" w:themeColor="text1"/>
                <w:lang w:val="uk-UA"/>
              </w:rPr>
              <w:t>територіальний орган</w:t>
            </w:r>
            <w:bookmarkEnd w:id="66"/>
            <w:bookmarkEnd w:id="67"/>
            <w:r w:rsidRPr="009C7F89">
              <w:rPr>
                <w:b/>
                <w:bCs/>
                <w:color w:val="000000" w:themeColor="text1"/>
                <w:lang w:val="uk-UA"/>
              </w:rPr>
              <w:t xml:space="preserve"> </w:t>
            </w:r>
            <w:r>
              <w:rPr>
                <w:b/>
                <w:bCs/>
                <w:color w:val="000000" w:themeColor="text1"/>
                <w:lang w:val="uk-UA"/>
              </w:rPr>
              <w:t xml:space="preserve">, </w:t>
            </w:r>
            <w:r w:rsidRPr="009C7F89">
              <w:rPr>
                <w:b/>
                <w:bCs/>
                <w:color w:val="000000" w:themeColor="text1"/>
                <w:lang w:val="uk-UA"/>
              </w:rPr>
              <w:t xml:space="preserve">яке затверджується керівником </w:t>
            </w:r>
            <w:bookmarkStart w:id="68" w:name="_Hlk21690382"/>
            <w:r w:rsidRPr="009C7F89">
              <w:rPr>
                <w:b/>
                <w:bCs/>
                <w:color w:val="000000" w:themeColor="text1"/>
                <w:lang w:val="uk-UA"/>
              </w:rPr>
              <w:t>центрального органу виконавчої влади, що реалізує державну податкову політику</w:t>
            </w:r>
            <w:r w:rsidRPr="009C7F89">
              <w:rPr>
                <w:color w:val="000000" w:themeColor="text1"/>
                <w:lang w:val="uk-UA"/>
              </w:rPr>
              <w:t>.</w:t>
            </w:r>
            <w:bookmarkEnd w:id="63"/>
            <w:bookmarkEnd w:id="68"/>
          </w:p>
        </w:tc>
      </w:tr>
      <w:tr w:rsidR="00901FD0" w:rsidRPr="009C7F89" w:rsidTr="009C7F89">
        <w:trPr>
          <w:trHeight w:val="2148"/>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 xml:space="preserve">Керівник центрального органу виконавчої влади, що реалізує державну </w:t>
            </w:r>
            <w:r w:rsidRPr="009C7F89">
              <w:rPr>
                <w:b/>
                <w:bCs/>
                <w:color w:val="000000" w:themeColor="text1"/>
                <w:lang w:val="uk-UA"/>
              </w:rPr>
              <w:t>податкову та митну</w:t>
            </w:r>
            <w:r w:rsidRPr="009C7F89">
              <w:rPr>
                <w:color w:val="000000" w:themeColor="text1"/>
                <w:lang w:val="uk-UA"/>
              </w:rPr>
              <w:t xml:space="preserve"> політику, має право надавати посадовим (службовим) особам такого органу повноваження на виконання певних функцій, передбачених цим Кодексом, законодавством з питань сплати єдиного внеску, іншим законодавством, контроль за дотримання якого покладено на контролюючі органи.</w:t>
            </w:r>
          </w:p>
          <w:p w:rsidR="00901FD0" w:rsidRPr="009C7F89" w:rsidRDefault="00901FD0" w:rsidP="00901FD0">
            <w:pPr>
              <w:ind w:left="113" w:right="113" w:firstLine="567"/>
              <w:jc w:val="both"/>
              <w:rPr>
                <w:color w:val="000000" w:themeColor="text1"/>
                <w:lang w:val="uk-UA"/>
              </w:rPr>
            </w:pP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 xml:space="preserve">Керівник центрального органу виконавчої влади, що реалізує державну </w:t>
            </w:r>
            <w:r w:rsidRPr="009C7F89">
              <w:rPr>
                <w:b/>
                <w:bCs/>
                <w:color w:val="000000" w:themeColor="text1"/>
                <w:lang w:val="uk-UA"/>
              </w:rPr>
              <w:t>податкову</w:t>
            </w:r>
            <w:r w:rsidRPr="009C7F89">
              <w:rPr>
                <w:color w:val="000000" w:themeColor="text1"/>
                <w:lang w:val="uk-UA"/>
              </w:rPr>
              <w:t xml:space="preserve"> політику, має право надавати посадовим (службовим) особам </w:t>
            </w:r>
            <w:r w:rsidRPr="009C7F89">
              <w:rPr>
                <w:b/>
                <w:bCs/>
                <w:color w:val="000000" w:themeColor="text1"/>
                <w:lang w:val="uk-UA"/>
              </w:rPr>
              <w:t xml:space="preserve">апарату такого органу, </w:t>
            </w:r>
            <w:bookmarkStart w:id="69" w:name="_Hlk21690762"/>
            <w:bookmarkStart w:id="70" w:name="_Hlk21690779"/>
            <w:r w:rsidRPr="009C7F89">
              <w:rPr>
                <w:b/>
                <w:bCs/>
                <w:color w:val="000000" w:themeColor="text1"/>
                <w:lang w:val="uk-UA"/>
              </w:rPr>
              <w:t>територіальних органів</w:t>
            </w:r>
            <w:bookmarkEnd w:id="69"/>
            <w:r w:rsidRPr="009C7F89">
              <w:rPr>
                <w:b/>
                <w:bCs/>
                <w:color w:val="000000" w:themeColor="text1"/>
                <w:lang w:val="uk-UA"/>
              </w:rPr>
              <w:t xml:space="preserve"> </w:t>
            </w:r>
            <w:r w:rsidRPr="009C7F89">
              <w:rPr>
                <w:b/>
                <w:color w:val="000000" w:themeColor="text1"/>
                <w:lang w:val="uk-UA"/>
              </w:rPr>
              <w:t xml:space="preserve">центрального органу виконавчої влади, що реалізує державну </w:t>
            </w:r>
            <w:r w:rsidRPr="009C7F89">
              <w:rPr>
                <w:b/>
                <w:bCs/>
                <w:color w:val="000000" w:themeColor="text1"/>
                <w:lang w:val="uk-UA"/>
              </w:rPr>
              <w:t>податкову</w:t>
            </w:r>
            <w:r w:rsidRPr="009C7F89">
              <w:rPr>
                <w:b/>
                <w:color w:val="000000" w:themeColor="text1"/>
                <w:lang w:val="uk-UA"/>
              </w:rPr>
              <w:t xml:space="preserve"> політику</w:t>
            </w:r>
            <w:r w:rsidRPr="00614F2F">
              <w:rPr>
                <w:b/>
                <w:color w:val="000000" w:themeColor="text1"/>
                <w:lang w:val="uk-UA"/>
              </w:rPr>
              <w:t>,</w:t>
            </w:r>
            <w:r w:rsidRPr="009C7F89">
              <w:rPr>
                <w:b/>
                <w:bCs/>
                <w:color w:val="000000" w:themeColor="text1"/>
                <w:lang w:val="uk-UA"/>
              </w:rPr>
              <w:t xml:space="preserve"> </w:t>
            </w:r>
            <w:bookmarkEnd w:id="70"/>
            <w:r w:rsidRPr="009C7F89">
              <w:rPr>
                <w:color w:val="000000" w:themeColor="text1"/>
                <w:lang w:val="uk-UA"/>
              </w:rPr>
              <w:t xml:space="preserve">повноваження на виконання певних функцій, передбачених цим Кодексом, законодавством з питань сплати єдиного внеску, іншим законодавством, контроль за дотримання якого покладено на </w:t>
            </w:r>
            <w:r w:rsidRPr="009C7F89">
              <w:rPr>
                <w:b/>
                <w:bCs/>
                <w:color w:val="000000" w:themeColor="text1"/>
                <w:lang w:val="uk-UA"/>
              </w:rPr>
              <w:t>центральний орган виконавчої влади, що реалізує державну податкову політику</w:t>
            </w:r>
            <w:r w:rsidRPr="009C7F89">
              <w:rPr>
                <w:color w:val="000000" w:themeColor="text1"/>
                <w:lang w:val="uk-UA"/>
              </w:rPr>
              <w:t>.</w:t>
            </w:r>
          </w:p>
        </w:tc>
      </w:tr>
      <w:tr w:rsidR="00901FD0" w:rsidRPr="00964E5B" w:rsidTr="009C7F89">
        <w:trPr>
          <w:trHeight w:val="540"/>
        </w:trPr>
        <w:tc>
          <w:tcPr>
            <w:tcW w:w="7797"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Кабінет Міністрів України може встановити обмеження для надання керівниками контролюючих органів повноважень на виконання певних функцій посадовим (службовим) особам такого органу.</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Виключити</w:t>
            </w:r>
          </w:p>
          <w:p w:rsidR="00901FD0" w:rsidRPr="009C7F89" w:rsidRDefault="00901FD0" w:rsidP="00901FD0">
            <w:pPr>
              <w:ind w:firstLine="720"/>
              <w:rPr>
                <w:b/>
                <w:bCs/>
                <w:color w:val="000000" w:themeColor="text1"/>
                <w:lang w:val="uk-UA"/>
              </w:rPr>
            </w:pP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bookmarkStart w:id="71" w:name="_Hlk23625789"/>
            <w:bookmarkEnd w:id="62"/>
            <w:r w:rsidRPr="009C7F89">
              <w:rPr>
                <w:b/>
                <w:bCs/>
                <w:color w:val="000000"/>
                <w:lang w:val="uk-UA"/>
              </w:rPr>
              <w:t>Стаття 21.</w:t>
            </w:r>
            <w:r w:rsidRPr="009C7F89">
              <w:rPr>
                <w:color w:val="000000"/>
                <w:lang w:val="uk-UA"/>
              </w:rPr>
              <w:t xml:space="preserve"> Обов'язки і відповідальність посадових та службових осіб контролюючих органів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b/>
                <w:bCs/>
                <w:color w:val="000000"/>
                <w:lang w:val="uk-UA"/>
              </w:rPr>
              <w:t>Стаття 21.</w:t>
            </w:r>
            <w:r w:rsidRPr="00964E5B">
              <w:rPr>
                <w:color w:val="000000"/>
                <w:lang w:val="uk-UA"/>
              </w:rPr>
              <w:t xml:space="preserve"> Обов'язки і відповідальність посадових та службових осіб контролюючих органів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21.1. Посадові та службові особи контролюючих органів зобов'язані: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21.1. Посадові та службові особи контролюючих органів зобов'язані: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21.1.1. дотримуватися Конституції України та діяти виключно у відповідності з цим Кодексом та іншими законами України, іншими нормативними актами;</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21.1.1. дотримуватися Конституції України та діяти виключно у відповідності з цим Кодексом та іншими законами України, іншими нормативними актами;</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21.1.2. забезпечувати сумлінне виконання покладених на контролюючі органи функцій;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21.1.2. забезпечувати сумлінне виконання покладених на контролюючі органи функцій;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21.1.3. забезпечувати ефективну роботу та виконання завдань контролюючих органів відповідно до їх повноважень;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21.1.3. забезпечувати ефективну роботу та виконання завдань контролюючих органів відповідно до їх повноважень;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21.1.4. не допускати порушень прав та охоронюваних законом інтересів громадян, підприємств, установ, організацій;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21.1.4. не допускати порушень прав та охоронюваних законом інтересів громадян, підприємств, установ, організацій;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21.1.5. коректно та уважно ставитися до платників податків, їх представників та інших учасників відносин, що виникають під час реалізації норм цього Кодексу та інших законів, не принижувати їх честі та гідності;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21.1.5. коректно та уважно ставитися до платників податків, їх представників та інших учасників відносин, що виникають під час реалізації норм цього Кодексу та інших законів, не принижувати їх честі та гідності; </w:t>
            </w:r>
          </w:p>
        </w:tc>
      </w:tr>
      <w:tr w:rsidR="00901FD0" w:rsidRPr="009C7F89" w:rsidTr="009C7F89">
        <w:trPr>
          <w:trHeight w:val="540"/>
        </w:trPr>
        <w:tc>
          <w:tcPr>
            <w:tcW w:w="7797" w:type="dxa"/>
            <w:tcMar>
              <w:top w:w="40" w:type="dxa"/>
              <w:left w:w="40" w:type="dxa"/>
              <w:bottom w:w="40" w:type="dxa"/>
              <w:right w:w="40" w:type="dxa"/>
            </w:tcMar>
          </w:tcPr>
          <w:p w:rsidR="00901FD0" w:rsidRPr="00964E5B" w:rsidRDefault="00901FD0" w:rsidP="009C7F89">
            <w:pPr>
              <w:ind w:firstLine="462"/>
              <w:jc w:val="both"/>
              <w:rPr>
                <w:color w:val="000000"/>
                <w:lang w:val="uk-UA"/>
              </w:rPr>
            </w:pPr>
            <w:r w:rsidRPr="009C7F89">
              <w:rPr>
                <w:color w:val="000000"/>
                <w:lang w:val="uk-UA"/>
              </w:rPr>
              <w:t xml:space="preserve">21.1.6. не допускати розголошення інформації з обмеженим доступом, що одержується, використовується, зберігається під час реалізації функцій, покладених на контролюючі органи;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21.1.6. не допускати розголошення інформації з обмеженим доступом, що одержується, використовується, зберігається під час реалізації функцій, покладених на контролюючі органи;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21.1.7. надавати органам державної влади та органам місцевого самоврядування на їх письмовий запит відкриту податкову інформацію в порядку, встановленому законом;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21.1.7. надавати органам державної влади та органам місцевого самоврядування на їх письмовий запит відкриту податкову інформацію в порядку, встановленому законом;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21.1.8. оприлюднювати на офіційному веб-сайті центрального органу виконавчої влади, що реалізує державну </w:t>
            </w:r>
            <w:r w:rsidRPr="009C7F89">
              <w:rPr>
                <w:b/>
                <w:bCs/>
                <w:color w:val="000000"/>
                <w:lang w:val="uk-UA"/>
              </w:rPr>
              <w:t>податкову і митну політику</w:t>
            </w:r>
            <w:r w:rsidRPr="009C7F89">
              <w:rPr>
                <w:color w:val="000000"/>
                <w:lang w:val="uk-UA"/>
              </w:rPr>
              <w:t xml:space="preserve">, перелік уповноважених осіб контролюючого органу та переданих таким особам функцій у випадках, передбачених цим Кодексом; </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bookmarkStart w:id="72" w:name="_Hlk23625947"/>
            <w:r w:rsidRPr="00964E5B">
              <w:rPr>
                <w:color w:val="000000"/>
                <w:lang w:val="uk-UA"/>
              </w:rPr>
              <w:t xml:space="preserve">21.1.8. </w:t>
            </w:r>
            <w:bookmarkStart w:id="73" w:name="_Hlk23626088"/>
            <w:r w:rsidRPr="00964E5B">
              <w:rPr>
                <w:color w:val="000000"/>
                <w:lang w:val="uk-UA"/>
              </w:rPr>
              <w:t xml:space="preserve">оприлюднювати на офіційному веб-сайті центрального органу виконавчої влади, що реалізує державну </w:t>
            </w:r>
            <w:r w:rsidRPr="009C7F89">
              <w:rPr>
                <w:b/>
                <w:bCs/>
                <w:color w:val="000000"/>
                <w:lang w:val="uk-UA"/>
              </w:rPr>
              <w:t>податкову політику</w:t>
            </w:r>
            <w:r w:rsidRPr="00964E5B">
              <w:rPr>
                <w:color w:val="000000"/>
                <w:lang w:val="uk-UA"/>
              </w:rPr>
              <w:t>, перелік уповноважених осіб контролюючих органів</w:t>
            </w:r>
            <w:r w:rsidRPr="009C7F89">
              <w:rPr>
                <w:b/>
                <w:bCs/>
                <w:color w:val="000000"/>
                <w:lang w:val="uk-UA"/>
              </w:rPr>
              <w:t xml:space="preserve">, </w:t>
            </w:r>
            <w:r w:rsidRPr="00964E5B">
              <w:rPr>
                <w:b/>
                <w:bCs/>
                <w:color w:val="000000" w:themeColor="text1"/>
                <w:lang w:val="uk-UA"/>
              </w:rPr>
              <w:t xml:space="preserve">визначених підпунктом 41.1.1 пункту 41.1 статті 41 цього Кодексу, </w:t>
            </w:r>
            <w:r w:rsidRPr="00964E5B">
              <w:rPr>
                <w:color w:val="000000"/>
                <w:lang w:val="uk-UA"/>
              </w:rPr>
              <w:t xml:space="preserve">та переданих таким особам функцій </w:t>
            </w:r>
            <w:bookmarkStart w:id="74" w:name="_Hlk23626170"/>
            <w:r w:rsidRPr="00964E5B">
              <w:rPr>
                <w:color w:val="000000"/>
                <w:lang w:val="uk-UA"/>
              </w:rPr>
              <w:t xml:space="preserve">у випадках, передбачених цим Кодексом; </w:t>
            </w:r>
            <w:bookmarkEnd w:id="72"/>
            <w:bookmarkEnd w:id="73"/>
            <w:bookmarkEnd w:id="74"/>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01FD0">
            <w:pPr>
              <w:ind w:firstLine="462"/>
              <w:jc w:val="both"/>
              <w:rPr>
                <w:b/>
                <w:bCs/>
                <w:color w:val="000000"/>
                <w:lang w:val="uk-UA"/>
              </w:rPr>
            </w:pPr>
            <w:r w:rsidRPr="009C7F89">
              <w:rPr>
                <w:b/>
                <w:bCs/>
                <w:color w:val="000000"/>
                <w:lang w:val="uk-UA"/>
              </w:rPr>
              <w:t>Відсутній</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lang w:val="uk-UA"/>
              </w:rPr>
            </w:pPr>
            <w:r w:rsidRPr="009C7F89">
              <w:rPr>
                <w:b/>
                <w:bCs/>
                <w:color w:val="000000"/>
                <w:lang w:val="uk-UA"/>
              </w:rPr>
              <w:t>21.1.8</w:t>
            </w:r>
            <w:r w:rsidRPr="00B12493">
              <w:rPr>
                <w:b/>
                <w:bCs/>
                <w:color w:val="000000"/>
                <w:vertAlign w:val="superscript"/>
                <w:lang w:val="uk-UA"/>
              </w:rPr>
              <w:t>1</w:t>
            </w:r>
            <w:r w:rsidRPr="009C7F89">
              <w:rPr>
                <w:b/>
                <w:bCs/>
                <w:color w:val="000000"/>
                <w:lang w:val="uk-UA"/>
              </w:rPr>
              <w:t xml:space="preserve">. </w:t>
            </w:r>
            <w:r w:rsidRPr="00964E5B">
              <w:rPr>
                <w:b/>
                <w:bCs/>
                <w:color w:val="000000"/>
                <w:lang w:val="uk-UA"/>
              </w:rPr>
              <w:t xml:space="preserve">оприлюднювати на офіційному веб-сайті центрального органу виконавчої влади, що реалізує державну митну політику, перелік уповноважених осіб контролюючих органів, </w:t>
            </w:r>
            <w:r w:rsidRPr="00964E5B">
              <w:rPr>
                <w:b/>
                <w:bCs/>
                <w:color w:val="000000" w:themeColor="text1"/>
                <w:lang w:val="uk-UA"/>
              </w:rPr>
              <w:t xml:space="preserve">визначених підпунктом 41.1.2 пункту 41.1 статті 41 цього Кодексу, </w:t>
            </w:r>
            <w:r w:rsidRPr="00964E5B">
              <w:rPr>
                <w:b/>
                <w:bCs/>
                <w:color w:val="000000"/>
                <w:lang w:val="uk-UA"/>
              </w:rPr>
              <w:t>та переданих таким особам функцій у випадках, передбачених цим Кодексом та  Митним кодексом України;</w:t>
            </w:r>
            <w:r w:rsidRPr="009C7F89">
              <w:rPr>
                <w:rFonts w:eastAsiaTheme="minorHAnsi"/>
                <w:b/>
                <w:bCs/>
                <w:lang w:val="uk-UA"/>
              </w:rPr>
              <w:t xml:space="preserve">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21.1.9. використовувати дані та інформацію, отримані через електронний кабінет, необхідні для виконання покладених на них функцій з адміністрування податків, зборів, митних платежів та реалізації </w:t>
            </w:r>
            <w:r w:rsidRPr="009C7F89">
              <w:rPr>
                <w:b/>
                <w:bCs/>
                <w:color w:val="000000"/>
                <w:lang w:val="uk-UA"/>
              </w:rPr>
              <w:t>податкової і митної політики</w:t>
            </w:r>
            <w:r w:rsidRPr="009C7F89">
              <w:rPr>
                <w:color w:val="000000"/>
                <w:lang w:val="uk-UA"/>
              </w:rPr>
              <w:t xml:space="preserve"> в межах наданих їм повноважень; </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64E5B">
              <w:rPr>
                <w:color w:val="000000"/>
                <w:lang w:val="uk-UA"/>
              </w:rPr>
              <w:t xml:space="preserve">21.1.9. використовувати дані та інформацію, отримані через електронний кабінет, необхідні для виконання покладених на них функцій з адміністрування податків, зборів, митних платежів та реалізації </w:t>
            </w:r>
            <w:r w:rsidRPr="00964E5B">
              <w:rPr>
                <w:b/>
                <w:bCs/>
                <w:color w:val="000000"/>
                <w:lang w:val="uk-UA"/>
              </w:rPr>
              <w:t xml:space="preserve">державної </w:t>
            </w:r>
            <w:r w:rsidRPr="009C7F89">
              <w:rPr>
                <w:b/>
                <w:bCs/>
                <w:color w:val="000000"/>
                <w:lang w:val="uk-UA"/>
              </w:rPr>
              <w:t xml:space="preserve">податкової </w:t>
            </w:r>
            <w:r w:rsidRPr="00964E5B">
              <w:rPr>
                <w:b/>
                <w:bCs/>
                <w:color w:val="000000"/>
                <w:lang w:val="uk-UA"/>
              </w:rPr>
              <w:t xml:space="preserve">та державної </w:t>
            </w:r>
            <w:r w:rsidRPr="009C7F89">
              <w:rPr>
                <w:b/>
                <w:bCs/>
                <w:color w:val="000000"/>
                <w:lang w:val="uk-UA"/>
              </w:rPr>
              <w:t>митної політики</w:t>
            </w:r>
            <w:r w:rsidRPr="00964E5B">
              <w:rPr>
                <w:color w:val="000000"/>
                <w:lang w:val="uk-UA"/>
              </w:rPr>
              <w:t xml:space="preserve"> в межах наданих їм повноважень;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21.1.10. вносити до інформаційних баз даних інформацію з документів, отриманих від платників податків у паперовій формі, а також інформацію про взаємодію з платниками податків, отриману в іншій формі.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21.1.10. вносити до інформаційних баз даних інформацію з документів, отриманих від платників податків у паперовій формі, а також інформацію про взаємодію з платниками податків, отриману в іншій формі.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21.2.1. за прийняття неправомірного рішення, яким визначаються податкові (грошові) зобов’язання платнику податків, посадова (службова) особа контролюючого органу, яка прийняла таке рішення, а також безпосередній керівник такої посадової особи несуть відповідальність згідно із законом.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21.2.1. за прийняття неправомірного рішення, яким визначаються податкові (грошові) зобов’язання платнику податків, посадова (службова) особа контролюючого органу, яка прийняла таке рішення, </w:t>
            </w:r>
            <w:r w:rsidRPr="009C7F89">
              <w:rPr>
                <w:lang w:val="uk-UA"/>
              </w:rPr>
              <w:t xml:space="preserve">а також безпосередній керівник такої посадової особи </w:t>
            </w:r>
            <w:r w:rsidRPr="00964E5B">
              <w:rPr>
                <w:color w:val="000000"/>
                <w:lang w:val="uk-UA"/>
              </w:rPr>
              <w:t xml:space="preserve">несуть відповідальність згідно із законом.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Повторне протягом останніх дванадцяти місяців прийняття неправомірного рішення, яким визначаються податкові (грошові) зобов’язання платників податків, посадовою (службовою) особою контролюючого органу, яка прийняла таке рішення, є підставою для застосування до такої посадової (службової) особи дисциплінарного стягнення у порядку, передбаченому законом.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Повторне протягом останніх дванадцяти місяців прийняття неправомірного рішення, яким визначаються податкові (грошові) зобов’язання платників податків, посадовою (службовою) особою контролюючого органу, яка прийняла таке рішення, є підставою для застосування до такої посадової (службової) особи дисциплінарного стягнення у порядку, передбаченому законом.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C7F89">
              <w:rPr>
                <w:color w:val="000000"/>
                <w:lang w:val="uk-UA"/>
              </w:rPr>
              <w:t xml:space="preserve">21.3. Шкода, завдана платнику податків неправомірними рішеннями, діями чи бездіяльністю посадової або службової особи контролюючого органу, відшкодовується за рахунок коштів державного бюджету, передбачених для фінансування цього органу, незалежно від вини цієї особи.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21.3. Шкода, завдана платнику податків неправомірними рішеннями, діями чи бездіяльністю посадової або службової особи контролюючого органу, відшкодовується за рахунок коштів державного бюджету, передбачених для фінансування цього органу, незалежно від вини цієї особи. </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ind w:firstLine="462"/>
              <w:jc w:val="both"/>
              <w:rPr>
                <w:color w:val="000000"/>
                <w:lang w:val="uk-UA"/>
              </w:rPr>
            </w:pPr>
            <w:r w:rsidRPr="00964E5B">
              <w:rPr>
                <w:color w:val="000000"/>
                <w:lang w:val="uk-UA"/>
              </w:rPr>
              <w:t xml:space="preserve">21.4. </w:t>
            </w:r>
            <w:r w:rsidRPr="009C7F89">
              <w:rPr>
                <w:color w:val="000000"/>
                <w:lang w:val="uk-UA"/>
              </w:rPr>
              <w:t xml:space="preserve">Посадова або службова особа контролюючого органу несе перед державою відповідальність в порядку регресу в розмірі виплаченого з бюджету відшкодування через неправомірні рішення, дії чи бездіяльність цієї посадової (службової) особи.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b/>
                <w:bCs/>
                <w:color w:val="000000" w:themeColor="text1"/>
                <w:lang w:val="uk-UA"/>
              </w:rPr>
            </w:pPr>
            <w:r w:rsidRPr="00964E5B">
              <w:rPr>
                <w:color w:val="000000"/>
                <w:lang w:val="uk-UA"/>
              </w:rPr>
              <w:t xml:space="preserve">21.4. Посадова або службова особа контролюючого органу несе перед державою відповідальність в порядку регресу в розмірі виплаченого з бюджету відшкодування через неправомірні рішення, дії чи бездіяльність цієї посадової (службової) особи. </w:t>
            </w:r>
          </w:p>
        </w:tc>
      </w:tr>
      <w:tr w:rsidR="00901FD0" w:rsidRPr="00964E5B" w:rsidTr="009C7F89">
        <w:trPr>
          <w:trHeight w:val="153"/>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bookmarkStart w:id="75" w:name="_Hlk23549048"/>
            <w:bookmarkEnd w:id="71"/>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lang w:val="uk-UA"/>
              </w:rPr>
              <w:t>…</w:t>
            </w:r>
          </w:p>
        </w:tc>
      </w:tr>
      <w:bookmarkEnd w:id="75"/>
      <w:tr w:rsidR="00901FD0" w:rsidRPr="009C7F89" w:rsidTr="009C7F89">
        <w:trPr>
          <w:trHeight w:val="419"/>
        </w:trPr>
        <w:tc>
          <w:tcPr>
            <w:tcW w:w="7797" w:type="dxa"/>
            <w:tcMar>
              <w:top w:w="40" w:type="dxa"/>
              <w:left w:w="40" w:type="dxa"/>
              <w:bottom w:w="40" w:type="dxa"/>
              <w:right w:w="40" w:type="dxa"/>
            </w:tcMar>
          </w:tcPr>
          <w:p w:rsidR="00901FD0" w:rsidRPr="00964E5B" w:rsidRDefault="00901FD0" w:rsidP="00901FD0">
            <w:pPr>
              <w:ind w:left="113" w:right="113" w:firstLine="567"/>
              <w:jc w:val="both"/>
              <w:rPr>
                <w:bCs/>
                <w:color w:val="000000" w:themeColor="text1"/>
                <w:lang w:val="uk-UA"/>
              </w:rPr>
            </w:pPr>
            <w:r w:rsidRPr="009C7F89">
              <w:rPr>
                <w:b/>
                <w:lang w:val="uk-UA"/>
              </w:rPr>
              <w:t>Стаття 35.</w:t>
            </w:r>
            <w:r w:rsidRPr="009C7F89">
              <w:rPr>
                <w:bCs/>
                <w:lang w:val="uk-UA"/>
              </w:rPr>
              <w:t xml:space="preserve"> Порядок сплати податків та зборів</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Cs/>
                <w:color w:val="000000" w:themeColor="text1"/>
                <w:lang w:val="uk-UA"/>
              </w:rPr>
            </w:pPr>
            <w:r w:rsidRPr="009C7F89">
              <w:rPr>
                <w:b/>
                <w:lang w:val="uk-UA"/>
              </w:rPr>
              <w:t>Стаття 35.</w:t>
            </w:r>
            <w:r w:rsidRPr="009C7F89">
              <w:rPr>
                <w:bCs/>
                <w:lang w:val="uk-UA"/>
              </w:rPr>
              <w:t xml:space="preserve"> Порядок сплати податків та зборів</w:t>
            </w:r>
          </w:p>
        </w:tc>
      </w:tr>
      <w:tr w:rsidR="00901FD0" w:rsidRPr="00964E5B" w:rsidTr="00B64DDF">
        <w:trPr>
          <w:trHeight w:val="153"/>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lang w:val="uk-UA"/>
              </w:rPr>
              <w:t>…</w:t>
            </w:r>
          </w:p>
        </w:tc>
      </w:tr>
      <w:tr w:rsidR="00901FD0" w:rsidRPr="009C7F89" w:rsidTr="009C7F89">
        <w:trPr>
          <w:trHeight w:val="540"/>
        </w:trPr>
        <w:tc>
          <w:tcPr>
            <w:tcW w:w="7797"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462"/>
              <w:jc w:val="both"/>
              <w:rPr>
                <w:color w:val="000000" w:themeColor="text1"/>
                <w:lang w:val="uk-UA"/>
              </w:rPr>
            </w:pPr>
            <w:r w:rsidRPr="009C7F89">
              <w:rPr>
                <w:color w:val="000000"/>
                <w:lang w:val="uk-UA"/>
              </w:rPr>
              <w:t>35.4. Щомісячно на офіційному сайті центрального органу виконавчої влади, що реалізує державну податкову політику, оприлюднюється:</w:t>
            </w:r>
          </w:p>
        </w:tc>
        <w:tc>
          <w:tcPr>
            <w:tcW w:w="7800"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462"/>
              <w:jc w:val="both"/>
              <w:rPr>
                <w:b/>
                <w:bCs/>
                <w:color w:val="000000" w:themeColor="text1"/>
                <w:lang w:val="uk-UA"/>
              </w:rPr>
            </w:pPr>
            <w:r w:rsidRPr="009C7F89">
              <w:rPr>
                <w:color w:val="000000"/>
                <w:lang w:val="uk-UA"/>
              </w:rPr>
              <w:t>35.4. Щомісячно на офіційному сайті центрального органу виконавчої влади, що реалізує державну податкову політику, оприлюднюється:</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pBdr>
                <w:top w:val="nil"/>
                <w:left w:val="nil"/>
                <w:bottom w:val="nil"/>
                <w:right w:val="nil"/>
                <w:between w:val="nil"/>
              </w:pBdr>
              <w:ind w:firstLine="462"/>
              <w:jc w:val="both"/>
              <w:rPr>
                <w:color w:val="000000"/>
                <w:lang w:val="uk-UA"/>
              </w:rPr>
            </w:pPr>
            <w:r w:rsidRPr="009C7F89">
              <w:rPr>
                <w:lang w:val="uk-UA"/>
              </w:rPr>
              <w:t>інформація щодо сплати податків суб’єктами природних монополій та суб’єктами господарювання, які є платниками рентної плати за користування надрами;</w:t>
            </w:r>
          </w:p>
        </w:tc>
        <w:tc>
          <w:tcPr>
            <w:tcW w:w="7800" w:type="dxa"/>
            <w:tcMar>
              <w:top w:w="40" w:type="dxa"/>
              <w:left w:w="40" w:type="dxa"/>
              <w:bottom w:w="40" w:type="dxa"/>
              <w:right w:w="40" w:type="dxa"/>
            </w:tcMar>
          </w:tcPr>
          <w:p w:rsidR="00901FD0" w:rsidRPr="009C7F89" w:rsidRDefault="00901FD0" w:rsidP="009C7F89">
            <w:pPr>
              <w:pBdr>
                <w:top w:val="nil"/>
                <w:left w:val="nil"/>
                <w:bottom w:val="nil"/>
                <w:right w:val="nil"/>
                <w:between w:val="nil"/>
              </w:pBdr>
              <w:ind w:firstLine="462"/>
              <w:jc w:val="both"/>
              <w:rPr>
                <w:color w:val="000000"/>
                <w:lang w:val="uk-UA"/>
              </w:rPr>
            </w:pPr>
            <w:r w:rsidRPr="009C7F89">
              <w:rPr>
                <w:lang w:val="uk-UA"/>
              </w:rPr>
              <w:t>інформація щодо сплати податків суб’єктами природних монополій та суб’єктами господарювання, які є платниками рентної плати за користування надрами;</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pBdr>
                <w:top w:val="nil"/>
                <w:left w:val="nil"/>
                <w:bottom w:val="nil"/>
                <w:right w:val="nil"/>
                <w:between w:val="nil"/>
              </w:pBdr>
              <w:ind w:firstLine="462"/>
              <w:jc w:val="both"/>
              <w:rPr>
                <w:lang w:val="uk-UA"/>
              </w:rPr>
            </w:pPr>
            <w:r w:rsidRPr="009C7F89">
              <w:rPr>
                <w:lang w:val="uk-UA"/>
              </w:rPr>
              <w:t>інформація щодо суб’єктів господарювання, які мають податковий борг, із зазначенням керівників таких суб’єктів господарювання, та сум податкового боргу в розрізі платежів та територіальних органів центрального органу виконавчої влади, що реалізує державну податкову і митну політику, із зазначенням керівників таких територіальних органів.</w:t>
            </w:r>
          </w:p>
        </w:tc>
        <w:tc>
          <w:tcPr>
            <w:tcW w:w="7800" w:type="dxa"/>
            <w:tcMar>
              <w:top w:w="40" w:type="dxa"/>
              <w:left w:w="40" w:type="dxa"/>
              <w:bottom w:w="40" w:type="dxa"/>
              <w:right w:w="40" w:type="dxa"/>
            </w:tcMar>
          </w:tcPr>
          <w:p w:rsidR="00901FD0" w:rsidRPr="009C7F89" w:rsidRDefault="00901FD0" w:rsidP="009C7F89">
            <w:pPr>
              <w:pBdr>
                <w:top w:val="nil"/>
                <w:left w:val="nil"/>
                <w:bottom w:val="nil"/>
                <w:right w:val="nil"/>
                <w:between w:val="nil"/>
              </w:pBdr>
              <w:ind w:firstLine="462"/>
              <w:jc w:val="both"/>
              <w:rPr>
                <w:lang w:val="uk-UA"/>
              </w:rPr>
            </w:pPr>
            <w:r w:rsidRPr="009C7F89">
              <w:rPr>
                <w:lang w:val="uk-UA"/>
              </w:rPr>
              <w:t>інформація щодо суб’єктів господарювання, які мають податковий борг, із зазначенням керівників таких суб’єктів господарювання, та сум податкового боргу в розрізі платежів та територіальних органів центрального органу виконавчої влади, що реалізує державну податкову і митну політику, із зазначенням керівників таких територіальних органів.</w:t>
            </w:r>
          </w:p>
        </w:tc>
      </w:tr>
      <w:tr w:rsidR="00901FD0" w:rsidRPr="009C7F89" w:rsidTr="009C7F89">
        <w:trPr>
          <w:trHeight w:val="540"/>
        </w:trPr>
        <w:tc>
          <w:tcPr>
            <w:tcW w:w="7797" w:type="dxa"/>
            <w:tcMar>
              <w:top w:w="40" w:type="dxa"/>
              <w:left w:w="40" w:type="dxa"/>
              <w:bottom w:w="40" w:type="dxa"/>
              <w:right w:w="40" w:type="dxa"/>
            </w:tcMar>
          </w:tcPr>
          <w:p w:rsidR="00901FD0" w:rsidRPr="009C7F89" w:rsidRDefault="00901FD0" w:rsidP="009C7F89">
            <w:pPr>
              <w:pBdr>
                <w:top w:val="nil"/>
                <w:left w:val="nil"/>
                <w:bottom w:val="nil"/>
                <w:right w:val="nil"/>
                <w:between w:val="nil"/>
              </w:pBdr>
              <w:ind w:firstLine="462"/>
              <w:jc w:val="both"/>
              <w:rPr>
                <w:lang w:val="uk-UA"/>
              </w:rPr>
            </w:pPr>
            <w:r w:rsidRPr="009C7F89">
              <w:rPr>
                <w:lang w:val="uk-UA"/>
              </w:rPr>
              <w:t>Форма такої інформації та порядок її оприлюднення встановлюються центральним органом виконавчої</w:t>
            </w:r>
            <w:r w:rsidRPr="009C7F89">
              <w:rPr>
                <w:color w:val="000000"/>
                <w:lang w:val="uk-UA"/>
              </w:rPr>
              <w:t xml:space="preserve"> влади, що </w:t>
            </w:r>
            <w:r w:rsidRPr="009C7F89">
              <w:rPr>
                <w:b/>
                <w:color w:val="000000"/>
                <w:lang w:val="uk-UA"/>
              </w:rPr>
              <w:t xml:space="preserve">забезпечує формування державної податкової </w:t>
            </w:r>
            <w:bookmarkStart w:id="76" w:name="_Hlk23632012"/>
            <w:r w:rsidRPr="009C7F89">
              <w:rPr>
                <w:b/>
                <w:color w:val="000000"/>
                <w:lang w:val="uk-UA"/>
              </w:rPr>
              <w:t>політики.</w:t>
            </w:r>
            <w:bookmarkEnd w:id="76"/>
          </w:p>
        </w:tc>
        <w:tc>
          <w:tcPr>
            <w:tcW w:w="7800" w:type="dxa"/>
            <w:tcMar>
              <w:top w:w="40" w:type="dxa"/>
              <w:left w:w="40" w:type="dxa"/>
              <w:bottom w:w="40" w:type="dxa"/>
              <w:right w:w="40" w:type="dxa"/>
            </w:tcMar>
          </w:tcPr>
          <w:p w:rsidR="00901FD0" w:rsidRPr="009C7F89" w:rsidRDefault="00901FD0" w:rsidP="009C7F89">
            <w:pPr>
              <w:pBdr>
                <w:top w:val="nil"/>
                <w:left w:val="nil"/>
                <w:bottom w:val="nil"/>
                <w:right w:val="nil"/>
                <w:between w:val="nil"/>
              </w:pBdr>
              <w:ind w:firstLine="462"/>
              <w:jc w:val="both"/>
              <w:rPr>
                <w:color w:val="000000"/>
                <w:lang w:val="uk-UA"/>
              </w:rPr>
            </w:pPr>
            <w:r w:rsidRPr="009C7F89">
              <w:rPr>
                <w:lang w:val="uk-UA"/>
              </w:rPr>
              <w:t>Форма такої інформації та порядок її оприлюднення встановлюються центральним органом виконавчої</w:t>
            </w:r>
            <w:r w:rsidRPr="009C7F89">
              <w:rPr>
                <w:color w:val="000000"/>
                <w:lang w:val="uk-UA"/>
              </w:rPr>
              <w:t xml:space="preserve"> влади, що </w:t>
            </w:r>
            <w:r w:rsidRPr="009C7F89">
              <w:rPr>
                <w:b/>
                <w:color w:val="000000"/>
                <w:lang w:val="uk-UA"/>
              </w:rPr>
              <w:t>реалізує державну податкову політику.</w:t>
            </w:r>
          </w:p>
        </w:tc>
      </w:tr>
      <w:tr w:rsidR="00901FD0" w:rsidRPr="00964E5B" w:rsidTr="009C7F89">
        <w:trPr>
          <w:trHeight w:val="35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lang w:val="uk-UA"/>
              </w:rPr>
              <w:t>…</w:t>
            </w:r>
          </w:p>
        </w:tc>
      </w:tr>
      <w:tr w:rsidR="00901FD0" w:rsidRPr="009C7F89" w:rsidTr="009C7F89">
        <w:trPr>
          <w:trHeight w:val="321"/>
        </w:trPr>
        <w:tc>
          <w:tcPr>
            <w:tcW w:w="7797" w:type="dxa"/>
            <w:tcMar>
              <w:top w:w="40" w:type="dxa"/>
              <w:left w:w="40" w:type="dxa"/>
              <w:bottom w:w="40" w:type="dxa"/>
              <w:right w:w="40" w:type="dxa"/>
            </w:tcMar>
          </w:tcPr>
          <w:p w:rsidR="00901FD0" w:rsidRPr="009C7F89" w:rsidRDefault="00901FD0" w:rsidP="009C7F89">
            <w:pPr>
              <w:ind w:right="113"/>
              <w:jc w:val="both"/>
              <w:rPr>
                <w:color w:val="000000" w:themeColor="text1"/>
                <w:lang w:val="uk-UA"/>
              </w:rPr>
            </w:pPr>
            <w:bookmarkStart w:id="77" w:name="_Hlk22055254"/>
            <w:bookmarkStart w:id="78" w:name="_Hlk22066723"/>
            <w:r w:rsidRPr="009C7F89">
              <w:rPr>
                <w:b/>
                <w:color w:val="000000" w:themeColor="text1"/>
                <w:lang w:val="uk-UA"/>
              </w:rPr>
              <w:t>Стаття 41.</w:t>
            </w:r>
            <w:r w:rsidRPr="009C7F89">
              <w:rPr>
                <w:bCs/>
                <w:color w:val="000000" w:themeColor="text1"/>
                <w:lang w:val="uk-UA"/>
              </w:rPr>
              <w:t xml:space="preserve"> Контролюючі органи та органи стягнення</w:t>
            </w:r>
          </w:p>
          <w:p w:rsidR="00901FD0" w:rsidRPr="009C7F89" w:rsidRDefault="00901FD0" w:rsidP="00901FD0">
            <w:pPr>
              <w:ind w:left="113" w:right="113" w:firstLine="567"/>
              <w:jc w:val="both"/>
              <w:rPr>
                <w:color w:val="000000" w:themeColor="text1"/>
                <w:lang w:val="uk-UA"/>
              </w:rPr>
            </w:pP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b/>
                <w:color w:val="000000" w:themeColor="text1"/>
                <w:lang w:val="uk-UA"/>
              </w:rPr>
              <w:t>Стаття 41.</w:t>
            </w:r>
            <w:r w:rsidRPr="009C7F89">
              <w:rPr>
                <w:bCs/>
                <w:color w:val="000000" w:themeColor="text1"/>
                <w:lang w:val="uk-UA"/>
              </w:rPr>
              <w:t xml:space="preserve"> Контролюючі органи та органи стягнення</w:t>
            </w:r>
          </w:p>
        </w:tc>
      </w:tr>
      <w:tr w:rsidR="00901FD0" w:rsidRPr="009C7F89" w:rsidTr="009C7F89">
        <w:trPr>
          <w:trHeight w:val="963"/>
        </w:trPr>
        <w:tc>
          <w:tcPr>
            <w:tcW w:w="7797" w:type="dxa"/>
            <w:tcMar>
              <w:top w:w="40" w:type="dxa"/>
              <w:left w:w="40" w:type="dxa"/>
              <w:bottom w:w="40" w:type="dxa"/>
              <w:right w:w="40" w:type="dxa"/>
            </w:tcMar>
          </w:tcPr>
          <w:p w:rsidR="00901FD0" w:rsidRPr="009C7F89" w:rsidRDefault="00901FD0" w:rsidP="009C7F89">
            <w:pPr>
              <w:ind w:firstLine="462"/>
              <w:jc w:val="both"/>
              <w:rPr>
                <w:lang w:val="uk-UA"/>
              </w:rPr>
            </w:pPr>
            <w:r w:rsidRPr="009C7F89">
              <w:rPr>
                <w:lang w:val="uk-UA"/>
              </w:rPr>
              <w:t>41.1. Контролюючими органами є центральний орган виконавчої влади, що реалізує державну податкову, державну митну політику, державну політику з адміністрування єдиного внеску, державну політику у сфері боротьби з правопорушеннями під час застосування податкового та митного законодавства, законодавства з питань сплати єдиного внеску та іншого законодавства, контроль за дотриманням якого покладено на контролюючий орган (далі - центральний орган виконавчої влади, що реалізує державну податкову та митну політику), його територіальні органи.</w:t>
            </w:r>
          </w:p>
        </w:tc>
        <w:tc>
          <w:tcPr>
            <w:tcW w:w="7800" w:type="dxa"/>
            <w:tcMar>
              <w:top w:w="40" w:type="dxa"/>
              <w:left w:w="40" w:type="dxa"/>
              <w:bottom w:w="40" w:type="dxa"/>
              <w:right w:w="40" w:type="dxa"/>
            </w:tcMar>
          </w:tcPr>
          <w:p w:rsidR="00901FD0" w:rsidRPr="009C7F89" w:rsidRDefault="00901FD0" w:rsidP="00901FD0">
            <w:pPr>
              <w:ind w:firstLine="600"/>
              <w:jc w:val="both"/>
              <w:rPr>
                <w:b/>
                <w:bCs/>
                <w:color w:val="000000" w:themeColor="text1"/>
                <w:lang w:val="uk-UA"/>
              </w:rPr>
            </w:pPr>
            <w:r w:rsidRPr="009C7F89">
              <w:rPr>
                <w:b/>
                <w:bCs/>
                <w:color w:val="000000" w:themeColor="text1"/>
                <w:lang w:val="uk-UA"/>
              </w:rPr>
              <w:t xml:space="preserve">41.1. Контролюючими органами є: </w:t>
            </w:r>
          </w:p>
          <w:p w:rsidR="00901FD0" w:rsidRPr="009C7F89" w:rsidRDefault="00901FD0" w:rsidP="00901FD0">
            <w:pPr>
              <w:ind w:firstLine="600"/>
              <w:jc w:val="both"/>
              <w:rPr>
                <w:bCs/>
                <w:color w:val="000000" w:themeColor="text1"/>
                <w:lang w:val="uk-UA"/>
              </w:rPr>
            </w:pPr>
            <w:r w:rsidRPr="009C7F89">
              <w:rPr>
                <w:b/>
                <w:bCs/>
                <w:color w:val="000000" w:themeColor="text1"/>
                <w:lang w:val="uk-UA"/>
              </w:rPr>
              <w:t>41.1.1. центральний орган виконавчої влади, що реалізує державну податкову політику, його територіальні органи</w:t>
            </w:r>
            <w:bookmarkStart w:id="79" w:name="_Hlk22028927"/>
            <w:r w:rsidRPr="009C7F89">
              <w:rPr>
                <w:b/>
                <w:bCs/>
                <w:color w:val="000000" w:themeColor="text1"/>
                <w:lang w:val="uk-UA"/>
              </w:rPr>
              <w:t xml:space="preserve"> </w:t>
            </w:r>
            <w:bookmarkEnd w:id="79"/>
            <w:r w:rsidRPr="009C7F89">
              <w:rPr>
                <w:b/>
                <w:bCs/>
                <w:color w:val="000000" w:themeColor="text1"/>
                <w:lang w:val="uk-UA"/>
              </w:rPr>
              <w:t xml:space="preserve">– щодо </w:t>
            </w:r>
            <w:bookmarkStart w:id="80" w:name="_Hlk23512079"/>
            <w:r w:rsidRPr="009C7F89">
              <w:rPr>
                <w:b/>
                <w:bCs/>
                <w:color w:val="000000" w:themeColor="text1"/>
                <w:lang w:val="uk-UA"/>
              </w:rPr>
              <w:t xml:space="preserve">дотримання законодавства </w:t>
            </w:r>
            <w:bookmarkEnd w:id="80"/>
            <w:r w:rsidRPr="009C7F89">
              <w:rPr>
                <w:b/>
                <w:bCs/>
                <w:color w:val="000000" w:themeColor="text1"/>
                <w:lang w:val="uk-UA"/>
              </w:rPr>
              <w:t>з питань оподаткування (</w:t>
            </w:r>
            <w:bookmarkStart w:id="81" w:name="_Hlk23512189"/>
            <w:r w:rsidRPr="009C7F89">
              <w:rPr>
                <w:b/>
                <w:bCs/>
                <w:color w:val="000000" w:themeColor="text1"/>
                <w:lang w:val="uk-UA"/>
              </w:rPr>
              <w:t>крім випадків</w:t>
            </w:r>
            <w:r w:rsidRPr="00964E5B">
              <w:rPr>
                <w:b/>
                <w:bCs/>
                <w:color w:val="000000" w:themeColor="text1"/>
                <w:lang w:val="uk-UA"/>
              </w:rPr>
              <w:t>, визначених</w:t>
            </w:r>
            <w:r w:rsidRPr="009C7F89">
              <w:rPr>
                <w:b/>
                <w:bCs/>
                <w:color w:val="000000" w:themeColor="text1"/>
                <w:lang w:val="uk-UA"/>
              </w:rPr>
              <w:t xml:space="preserve"> підпункт</w:t>
            </w:r>
            <w:r w:rsidRPr="00964E5B">
              <w:rPr>
                <w:b/>
                <w:bCs/>
                <w:color w:val="000000" w:themeColor="text1"/>
                <w:lang w:val="uk-UA"/>
              </w:rPr>
              <w:t>ом</w:t>
            </w:r>
            <w:r w:rsidRPr="009C7F89">
              <w:rPr>
                <w:b/>
                <w:bCs/>
                <w:color w:val="000000" w:themeColor="text1"/>
                <w:lang w:val="uk-UA"/>
              </w:rPr>
              <w:t xml:space="preserve"> 41.1.2 цього пункту</w:t>
            </w:r>
            <w:bookmarkEnd w:id="81"/>
            <w:r w:rsidRPr="009C7F89">
              <w:rPr>
                <w:b/>
                <w:bCs/>
                <w:color w:val="000000" w:themeColor="text1"/>
                <w:lang w:val="uk-UA"/>
              </w:rPr>
              <w:t>), законодавства з питань сплати єдиного внеску, а також щодо дотримання іншого законодавства, контроль за яким покладено на центральний орган виконавчої влади, що реалізує державну податкову політику;</w:t>
            </w:r>
          </w:p>
        </w:tc>
      </w:tr>
      <w:tr w:rsidR="00901FD0" w:rsidRPr="009C7F89" w:rsidTr="009C7F89">
        <w:trPr>
          <w:trHeight w:val="378"/>
        </w:trPr>
        <w:tc>
          <w:tcPr>
            <w:tcW w:w="7797" w:type="dxa"/>
            <w:tcMar>
              <w:top w:w="40" w:type="dxa"/>
              <w:left w:w="40" w:type="dxa"/>
              <w:bottom w:w="40" w:type="dxa"/>
              <w:right w:w="40" w:type="dxa"/>
            </w:tcMar>
          </w:tcPr>
          <w:p w:rsidR="00901FD0" w:rsidRPr="009C7F89" w:rsidRDefault="00901FD0" w:rsidP="00901FD0">
            <w:pPr>
              <w:ind w:left="113" w:right="113" w:firstLine="567"/>
              <w:jc w:val="both"/>
              <w:rPr>
                <w:b/>
                <w:color w:val="000000" w:themeColor="text1"/>
                <w:lang w:val="uk-UA"/>
              </w:rPr>
            </w:pPr>
            <w:bookmarkStart w:id="82" w:name="_Hlk22027898"/>
            <w:bookmarkEnd w:id="77"/>
            <w:r w:rsidRPr="009C7F89">
              <w:rPr>
                <w:b/>
                <w:color w:val="000000" w:themeColor="text1"/>
                <w:lang w:val="uk-UA"/>
              </w:rPr>
              <w:t>Відсутній</w:t>
            </w:r>
            <w:bookmarkEnd w:id="82"/>
          </w:p>
        </w:tc>
        <w:tc>
          <w:tcPr>
            <w:tcW w:w="7800" w:type="dxa"/>
            <w:tcMar>
              <w:top w:w="40" w:type="dxa"/>
              <w:left w:w="40" w:type="dxa"/>
              <w:bottom w:w="40" w:type="dxa"/>
              <w:right w:w="40" w:type="dxa"/>
            </w:tcMar>
          </w:tcPr>
          <w:p w:rsidR="00901FD0" w:rsidRPr="009C7F89" w:rsidRDefault="00901FD0" w:rsidP="00901FD0">
            <w:pPr>
              <w:ind w:firstLine="600"/>
              <w:jc w:val="both"/>
              <w:rPr>
                <w:bCs/>
                <w:color w:val="000000" w:themeColor="text1"/>
                <w:lang w:val="uk-UA"/>
              </w:rPr>
            </w:pPr>
            <w:r w:rsidRPr="009C7F89">
              <w:rPr>
                <w:b/>
                <w:bCs/>
                <w:color w:val="000000" w:themeColor="text1"/>
                <w:lang w:val="uk-UA"/>
              </w:rPr>
              <w:t>41.1.2. центральний орган виконавчої влади, що реалізує державну митну політику, його територіальні органи – щодо дотримання законодавства з питань митної справи та оподаткування митом, акцизним податком, податком на додану вартість, іншими податками</w:t>
            </w:r>
            <w:r w:rsidRPr="00964E5B">
              <w:rPr>
                <w:b/>
                <w:bCs/>
                <w:color w:val="000000" w:themeColor="text1"/>
                <w:lang w:val="uk-UA"/>
              </w:rPr>
              <w:t xml:space="preserve"> та зборами</w:t>
            </w:r>
            <w:r w:rsidRPr="009C7F89">
              <w:rPr>
                <w:b/>
                <w:bCs/>
                <w:color w:val="000000" w:themeColor="text1"/>
                <w:lang w:val="uk-UA"/>
              </w:rPr>
              <w:t>, які відповідно до податкового</w:t>
            </w:r>
            <w:r w:rsidRPr="00964E5B">
              <w:rPr>
                <w:b/>
                <w:bCs/>
                <w:color w:val="000000" w:themeColor="text1"/>
                <w:lang w:val="uk-UA"/>
              </w:rPr>
              <w:t xml:space="preserve">, митного та іншого </w:t>
            </w:r>
            <w:r w:rsidRPr="009C7F89">
              <w:rPr>
                <w:b/>
                <w:bCs/>
                <w:color w:val="000000" w:themeColor="text1"/>
                <w:lang w:val="uk-UA"/>
              </w:rPr>
              <w:t xml:space="preserve"> законодавства справляються у зв’язку із ввезенням (пересиланням) товарів на митну територію України або територію вільної митної зони або вивезенням (пересиланням) товарів з митної території України або території вільної митної зони.</w:t>
            </w:r>
          </w:p>
        </w:tc>
      </w:tr>
      <w:tr w:rsidR="00901FD0" w:rsidRPr="009C7F89" w:rsidTr="009C7F89">
        <w:trPr>
          <w:trHeight w:val="378"/>
        </w:trPr>
        <w:tc>
          <w:tcPr>
            <w:tcW w:w="7797" w:type="dxa"/>
            <w:tcMar>
              <w:top w:w="40" w:type="dxa"/>
              <w:left w:w="40" w:type="dxa"/>
              <w:bottom w:w="40" w:type="dxa"/>
              <w:right w:w="40" w:type="dxa"/>
            </w:tcMar>
          </w:tcPr>
          <w:p w:rsidR="00901FD0" w:rsidRPr="00964E5B" w:rsidRDefault="00901FD0" w:rsidP="009C7F89">
            <w:pPr>
              <w:ind w:left="113" w:right="113" w:firstLine="567"/>
              <w:jc w:val="both"/>
              <w:rPr>
                <w:b/>
                <w:color w:val="000000" w:themeColor="text1"/>
                <w:lang w:val="uk-UA"/>
              </w:rPr>
            </w:pPr>
            <w:r w:rsidRPr="00964E5B">
              <w:rPr>
                <w:b/>
                <w:color w:val="000000" w:themeColor="text1"/>
                <w:lang w:val="uk-UA"/>
              </w:rPr>
              <w:t>Відсутній</w:t>
            </w:r>
          </w:p>
        </w:tc>
        <w:tc>
          <w:tcPr>
            <w:tcW w:w="7800" w:type="dxa"/>
            <w:tcMar>
              <w:top w:w="40" w:type="dxa"/>
              <w:left w:w="40" w:type="dxa"/>
              <w:bottom w:w="40" w:type="dxa"/>
              <w:right w:w="40" w:type="dxa"/>
            </w:tcMar>
          </w:tcPr>
          <w:p w:rsidR="00901FD0" w:rsidRPr="00964E5B" w:rsidRDefault="00901FD0" w:rsidP="009C7F89">
            <w:pPr>
              <w:ind w:firstLine="600"/>
              <w:jc w:val="both"/>
              <w:rPr>
                <w:b/>
                <w:bCs/>
                <w:color w:val="000000" w:themeColor="text1"/>
                <w:lang w:val="uk-UA"/>
              </w:rPr>
            </w:pPr>
            <w:r w:rsidRPr="00964E5B">
              <w:rPr>
                <w:b/>
                <w:bCs/>
                <w:color w:val="000000" w:themeColor="text1"/>
                <w:lang w:val="uk-UA"/>
              </w:rPr>
              <w:t>41.2. Порядок обміну інформацією між центральним органом виконавчої влади, що реалізує державну податкову політику, його територіальними органами та центральним органом виконавчої влади, що реалізує державну митну політику, його територіальними органами</w:t>
            </w:r>
            <w:r>
              <w:rPr>
                <w:b/>
                <w:bCs/>
                <w:color w:val="000000" w:themeColor="text1"/>
                <w:lang w:val="uk-UA"/>
              </w:rPr>
              <w:t xml:space="preserve"> </w:t>
            </w:r>
            <w:r w:rsidRPr="00964E5B">
              <w:rPr>
                <w:b/>
                <w:bCs/>
                <w:color w:val="000000" w:themeColor="text1"/>
                <w:lang w:val="uk-UA"/>
              </w:rPr>
              <w:t>для цілей виконання функцій контролюючих органів визначається центральним органом виконавчої влади, що забезпечує формування та реалізує державну фінансову політику.</w:t>
            </w:r>
          </w:p>
        </w:tc>
      </w:tr>
      <w:tr w:rsidR="00901FD0" w:rsidRPr="009C7F89" w:rsidTr="009C7F89">
        <w:trPr>
          <w:trHeight w:val="378"/>
        </w:trPr>
        <w:tc>
          <w:tcPr>
            <w:tcW w:w="7797" w:type="dxa"/>
            <w:tcMar>
              <w:top w:w="40" w:type="dxa"/>
              <w:left w:w="40" w:type="dxa"/>
              <w:bottom w:w="40" w:type="dxa"/>
              <w:right w:w="40" w:type="dxa"/>
            </w:tcMar>
          </w:tcPr>
          <w:p w:rsidR="00901FD0" w:rsidRPr="009C7F89" w:rsidRDefault="00901FD0" w:rsidP="00901FD0">
            <w:pPr>
              <w:ind w:left="113" w:right="113" w:firstLine="567"/>
              <w:jc w:val="both"/>
              <w:rPr>
                <w:b/>
                <w:color w:val="000000" w:themeColor="text1"/>
                <w:lang w:val="uk-UA"/>
              </w:rPr>
            </w:pPr>
            <w:bookmarkStart w:id="83" w:name="_Hlk23670191"/>
            <w:r w:rsidRPr="009C7F89">
              <w:rPr>
                <w:b/>
                <w:color w:val="000000" w:themeColor="text1"/>
                <w:lang w:val="uk-UA"/>
              </w:rPr>
              <w:t>Відсутній</w:t>
            </w:r>
            <w:bookmarkEnd w:id="83"/>
          </w:p>
        </w:tc>
        <w:tc>
          <w:tcPr>
            <w:tcW w:w="7800" w:type="dxa"/>
            <w:tcMar>
              <w:top w:w="40" w:type="dxa"/>
              <w:left w:w="40" w:type="dxa"/>
              <w:bottom w:w="40" w:type="dxa"/>
              <w:right w:w="40" w:type="dxa"/>
            </w:tcMar>
          </w:tcPr>
          <w:p w:rsidR="00901FD0" w:rsidRPr="009C7F89" w:rsidRDefault="00901FD0" w:rsidP="00901FD0">
            <w:pPr>
              <w:ind w:firstLine="600"/>
              <w:jc w:val="both"/>
              <w:rPr>
                <w:b/>
                <w:bCs/>
                <w:color w:val="000000" w:themeColor="text1"/>
                <w:lang w:val="uk-UA"/>
              </w:rPr>
            </w:pPr>
            <w:r w:rsidRPr="009C7F89">
              <w:rPr>
                <w:b/>
                <w:bCs/>
                <w:color w:val="000000" w:themeColor="text1"/>
                <w:lang w:val="uk-UA"/>
              </w:rPr>
              <w:t>41.3. Державні податкові інспекції є структурними підрозділами територіальних органів</w:t>
            </w:r>
            <w:r>
              <w:rPr>
                <w:b/>
                <w:bCs/>
                <w:color w:val="000000" w:themeColor="text1"/>
                <w:lang w:val="uk-UA"/>
              </w:rPr>
              <w:t xml:space="preserve"> </w:t>
            </w:r>
            <w:r w:rsidRPr="009C7F89">
              <w:rPr>
                <w:b/>
                <w:bCs/>
                <w:color w:val="000000" w:themeColor="text1"/>
                <w:lang w:val="uk-UA"/>
              </w:rPr>
              <w:t>центрального органу виконавчої влади, що реалізує державну податкову політику та діють на підставі положень про такі територіальні органи, затверджених центральним органом виконавчої влади, що реалізує державну податкову політику.</w:t>
            </w:r>
          </w:p>
        </w:tc>
      </w:tr>
      <w:tr w:rsidR="00901FD0" w:rsidRPr="009C7F89" w:rsidTr="009C7F89">
        <w:trPr>
          <w:trHeight w:val="1658"/>
        </w:trPr>
        <w:tc>
          <w:tcPr>
            <w:tcW w:w="7797" w:type="dxa"/>
            <w:tcMar>
              <w:top w:w="40" w:type="dxa"/>
              <w:left w:w="40" w:type="dxa"/>
              <w:bottom w:w="40" w:type="dxa"/>
              <w:right w:w="40" w:type="dxa"/>
            </w:tcMar>
          </w:tcPr>
          <w:p w:rsidR="00901FD0" w:rsidRPr="009C7F89" w:rsidRDefault="00901FD0" w:rsidP="009C7F89">
            <w:pPr>
              <w:ind w:firstLine="462"/>
              <w:jc w:val="both"/>
              <w:rPr>
                <w:lang w:val="uk-UA"/>
              </w:rPr>
            </w:pPr>
            <w:r w:rsidRPr="009C7F89">
              <w:rPr>
                <w:lang w:val="uk-UA"/>
              </w:rPr>
              <w:t>41.</w:t>
            </w:r>
            <w:r w:rsidRPr="009C7F89">
              <w:rPr>
                <w:b/>
                <w:bCs/>
                <w:lang w:val="uk-UA"/>
              </w:rPr>
              <w:t>2.</w:t>
            </w:r>
            <w:r w:rsidRPr="009C7F89">
              <w:rPr>
                <w:lang w:val="uk-UA"/>
              </w:rPr>
              <w:t xml:space="preserve"> Органами стягнення є виключно контролюючі органи, уповноважені здійснювати заходи щодо забезпечення погашення податкового боргу та недоїмки зі сплати єдиного внеску у межах повноважень, а також державні виконавці у межах своїх повноважень. Стягнення податкового боргу та недоїмки зі сплати єдиного внеску за виконавчими написами нотаріусів не дозволяється.</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Cs/>
                <w:color w:val="000000" w:themeColor="text1"/>
                <w:lang w:val="uk-UA"/>
              </w:rPr>
            </w:pPr>
            <w:bookmarkStart w:id="84" w:name="_Hlk22027864"/>
            <w:r w:rsidRPr="009C7F89">
              <w:rPr>
                <w:color w:val="000000" w:themeColor="text1"/>
                <w:lang w:val="uk-UA"/>
              </w:rPr>
              <w:t>41.</w:t>
            </w:r>
            <w:bookmarkStart w:id="85" w:name="_Hlk22066763"/>
            <w:r w:rsidRPr="009C7F89">
              <w:rPr>
                <w:b/>
                <w:bCs/>
                <w:color w:val="000000" w:themeColor="text1"/>
                <w:lang w:val="uk-UA"/>
              </w:rPr>
              <w:t>4</w:t>
            </w:r>
            <w:bookmarkEnd w:id="84"/>
            <w:r w:rsidRPr="009C7F89">
              <w:rPr>
                <w:b/>
                <w:bCs/>
                <w:color w:val="000000" w:themeColor="text1"/>
                <w:lang w:val="uk-UA"/>
              </w:rPr>
              <w:t>.</w:t>
            </w:r>
            <w:r w:rsidRPr="009C7F89">
              <w:rPr>
                <w:color w:val="000000" w:themeColor="text1"/>
                <w:lang w:val="uk-UA"/>
              </w:rPr>
              <w:t xml:space="preserve"> </w:t>
            </w:r>
            <w:bookmarkEnd w:id="85"/>
            <w:r w:rsidRPr="009C7F89">
              <w:rPr>
                <w:color w:val="000000" w:themeColor="text1"/>
                <w:lang w:val="uk-UA"/>
              </w:rPr>
              <w:t xml:space="preserve">Органами стягнення є виключно контролюючі органи, </w:t>
            </w:r>
            <w:bookmarkStart w:id="86" w:name="_Hlk22066728"/>
            <w:r w:rsidRPr="009C7F89">
              <w:rPr>
                <w:b/>
                <w:bCs/>
                <w:color w:val="000000" w:themeColor="text1"/>
                <w:lang w:val="uk-UA"/>
              </w:rPr>
              <w:t xml:space="preserve">визначені </w:t>
            </w:r>
            <w:bookmarkStart w:id="87" w:name="_Hlk21680724"/>
            <w:r w:rsidRPr="009C7F89">
              <w:rPr>
                <w:b/>
                <w:bCs/>
                <w:color w:val="000000" w:themeColor="text1"/>
                <w:lang w:val="uk-UA"/>
              </w:rPr>
              <w:t>підпунктом 41.1.1 цього пункту</w:t>
            </w:r>
            <w:bookmarkEnd w:id="86"/>
            <w:bookmarkEnd w:id="87"/>
            <w:r w:rsidRPr="009C7F89">
              <w:rPr>
                <w:b/>
                <w:bCs/>
                <w:color w:val="000000" w:themeColor="text1"/>
                <w:lang w:val="uk-UA"/>
              </w:rPr>
              <w:t>,</w:t>
            </w:r>
            <w:r w:rsidRPr="009C7F89">
              <w:rPr>
                <w:color w:val="000000" w:themeColor="text1"/>
                <w:lang w:val="uk-UA"/>
              </w:rPr>
              <w:t xml:space="preserve"> уповноважені здійснювати заходи щодо забезпечення погашення податкового боргу та недоїмки зі сплати єдиного внеску у межах повноважень, а також державні виконавці у межах своїх повноважень. Стягнення податкового боргу та недоїмки зі сплати єдиного внеску за виконавчими написами нотаріусів не дозволяється.</w:t>
            </w:r>
          </w:p>
        </w:tc>
      </w:tr>
      <w:tr w:rsidR="00901FD0" w:rsidRPr="009C7F89" w:rsidTr="009C7F89">
        <w:trPr>
          <w:trHeight w:val="339"/>
        </w:trPr>
        <w:tc>
          <w:tcPr>
            <w:tcW w:w="7797" w:type="dxa"/>
            <w:tcMar>
              <w:top w:w="40" w:type="dxa"/>
              <w:left w:w="40" w:type="dxa"/>
              <w:bottom w:w="40" w:type="dxa"/>
              <w:right w:w="40" w:type="dxa"/>
            </w:tcMar>
          </w:tcPr>
          <w:p w:rsidR="00901FD0" w:rsidRPr="009C7F89" w:rsidRDefault="00901FD0" w:rsidP="009C7F89">
            <w:pPr>
              <w:ind w:firstLine="462"/>
              <w:jc w:val="both"/>
              <w:rPr>
                <w:lang w:val="uk-UA"/>
              </w:rPr>
            </w:pPr>
            <w:r w:rsidRPr="009C7F89">
              <w:rPr>
                <w:lang w:val="uk-UA"/>
              </w:rPr>
              <w:t>41.</w:t>
            </w:r>
            <w:r w:rsidRPr="009C7F89">
              <w:rPr>
                <w:b/>
                <w:bCs/>
                <w:lang w:val="uk-UA"/>
              </w:rPr>
              <w:t>3.</w:t>
            </w:r>
            <w:r w:rsidRPr="009C7F89">
              <w:rPr>
                <w:lang w:val="uk-UA"/>
              </w:rPr>
              <w:t xml:space="preserve"> Повноваження і функції контролюючих органів визначаються цим Кодексом, Митним кодексом України та законами України.</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Cs/>
                <w:color w:val="000000" w:themeColor="text1"/>
                <w:lang w:val="uk-UA"/>
              </w:rPr>
            </w:pPr>
            <w:r w:rsidRPr="009C7F89">
              <w:rPr>
                <w:color w:val="000000" w:themeColor="text1"/>
                <w:lang w:val="uk-UA"/>
              </w:rPr>
              <w:t>41.</w:t>
            </w:r>
            <w:r w:rsidRPr="009C7F89">
              <w:rPr>
                <w:b/>
                <w:bCs/>
                <w:color w:val="000000" w:themeColor="text1"/>
                <w:lang w:val="uk-UA"/>
              </w:rPr>
              <w:t>5.</w:t>
            </w:r>
            <w:r w:rsidRPr="009C7F89">
              <w:rPr>
                <w:color w:val="000000" w:themeColor="text1"/>
                <w:lang w:val="uk-UA"/>
              </w:rPr>
              <w:t xml:space="preserve"> Повноваження і функції контролюючих органів визначаються цим Кодексом, Митним кодексом України та законами України.</w:t>
            </w:r>
          </w:p>
        </w:tc>
      </w:tr>
      <w:tr w:rsidR="00901FD0" w:rsidRPr="009C7F89" w:rsidTr="009C7F89">
        <w:trPr>
          <w:trHeight w:val="404"/>
        </w:trPr>
        <w:tc>
          <w:tcPr>
            <w:tcW w:w="7797" w:type="dxa"/>
            <w:tcMar>
              <w:top w:w="40" w:type="dxa"/>
              <w:left w:w="40" w:type="dxa"/>
              <w:bottom w:w="40" w:type="dxa"/>
              <w:right w:w="40" w:type="dxa"/>
            </w:tcMar>
          </w:tcPr>
          <w:p w:rsidR="00901FD0" w:rsidRPr="00964E5B" w:rsidRDefault="00901FD0" w:rsidP="00901FD0">
            <w:pPr>
              <w:ind w:firstLine="462"/>
              <w:jc w:val="both"/>
              <w:rPr>
                <w:lang w:val="uk-UA"/>
              </w:rPr>
            </w:pPr>
            <w:r w:rsidRPr="00964E5B">
              <w:rPr>
                <w:lang w:val="uk-UA"/>
              </w:rPr>
              <w:t>Розмежування повноважень і функціональних обов’язків контролюючих органів визначається законодавством України.</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rPr>
              <w:t>Розмежування повноважень і функціональних обов’язків контролюючих органів визначається законодавством України.</w:t>
            </w:r>
          </w:p>
        </w:tc>
      </w:tr>
      <w:tr w:rsidR="00901FD0" w:rsidRPr="009C7F89" w:rsidTr="009C7F89">
        <w:trPr>
          <w:trHeight w:val="838"/>
        </w:trPr>
        <w:tc>
          <w:tcPr>
            <w:tcW w:w="7797" w:type="dxa"/>
            <w:tcMar>
              <w:top w:w="40" w:type="dxa"/>
              <w:left w:w="40" w:type="dxa"/>
              <w:bottom w:w="40" w:type="dxa"/>
              <w:right w:w="40" w:type="dxa"/>
            </w:tcMar>
          </w:tcPr>
          <w:p w:rsidR="00901FD0" w:rsidRPr="009C7F89" w:rsidRDefault="00901FD0" w:rsidP="009C7F89">
            <w:pPr>
              <w:ind w:firstLine="462"/>
              <w:jc w:val="both"/>
              <w:rPr>
                <w:lang w:val="uk-UA"/>
              </w:rPr>
            </w:pPr>
            <w:r w:rsidRPr="009C7F89">
              <w:rPr>
                <w:lang w:val="uk-UA"/>
              </w:rPr>
              <w:t>41</w:t>
            </w:r>
            <w:r w:rsidRPr="009C7F89">
              <w:rPr>
                <w:b/>
                <w:bCs/>
                <w:lang w:val="uk-UA"/>
              </w:rPr>
              <w:t>.4.</w:t>
            </w:r>
            <w:r w:rsidRPr="009C7F89">
              <w:rPr>
                <w:lang w:val="uk-UA"/>
              </w:rPr>
              <w:t xml:space="preserve"> Інші державні органи не мають права проводити перевірки своєчасності, достовірності, повноти нарахування та сплати податків і зборів, у тому числі на запит правоохоронних органів.</w:t>
            </w:r>
          </w:p>
        </w:tc>
        <w:tc>
          <w:tcPr>
            <w:tcW w:w="7800" w:type="dxa"/>
            <w:tcMar>
              <w:top w:w="40" w:type="dxa"/>
              <w:left w:w="40" w:type="dxa"/>
              <w:bottom w:w="40" w:type="dxa"/>
              <w:right w:w="40" w:type="dxa"/>
            </w:tcMar>
          </w:tcPr>
          <w:p w:rsidR="00901FD0" w:rsidRPr="009C7F89" w:rsidRDefault="00901FD0" w:rsidP="00901FD0">
            <w:pPr>
              <w:ind w:firstLine="600"/>
              <w:jc w:val="both"/>
              <w:rPr>
                <w:bCs/>
                <w:color w:val="000000" w:themeColor="text1"/>
                <w:lang w:val="uk-UA"/>
              </w:rPr>
            </w:pPr>
            <w:r w:rsidRPr="009C7F89">
              <w:rPr>
                <w:color w:val="000000" w:themeColor="text1"/>
                <w:lang w:val="uk-UA"/>
              </w:rPr>
              <w:t>41.</w:t>
            </w:r>
            <w:bookmarkStart w:id="88" w:name="_Hlk22066770"/>
            <w:r w:rsidRPr="009C7F89">
              <w:rPr>
                <w:b/>
                <w:bCs/>
                <w:color w:val="000000" w:themeColor="text1"/>
                <w:lang w:val="uk-UA"/>
              </w:rPr>
              <w:t>6.</w:t>
            </w:r>
            <w:r w:rsidRPr="009C7F89">
              <w:rPr>
                <w:color w:val="000000" w:themeColor="text1"/>
                <w:lang w:val="uk-UA"/>
              </w:rPr>
              <w:t xml:space="preserve"> </w:t>
            </w:r>
            <w:bookmarkEnd w:id="88"/>
            <w:r w:rsidRPr="009C7F89">
              <w:rPr>
                <w:color w:val="000000" w:themeColor="text1"/>
                <w:lang w:val="uk-UA"/>
              </w:rPr>
              <w:t>Інші державні органи не мають права проводити перевірки своєчасності, достовірності, повноти нарахування та сплати податків і зборів, у тому числі на запит правоохоронних органів.</w:t>
            </w:r>
          </w:p>
        </w:tc>
      </w:tr>
      <w:tr w:rsidR="00901FD0" w:rsidRPr="00964E5B" w:rsidTr="009C7F89">
        <w:trPr>
          <w:trHeight w:val="35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bookmarkStart w:id="89" w:name="_Hlk23631922"/>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lang w:val="uk-UA"/>
              </w:rPr>
              <w:t>…</w:t>
            </w:r>
          </w:p>
        </w:tc>
      </w:tr>
      <w:tr w:rsidR="00901FD0" w:rsidRPr="009C7F89" w:rsidTr="009C7F89">
        <w:trPr>
          <w:trHeight w:val="351"/>
        </w:trPr>
        <w:tc>
          <w:tcPr>
            <w:tcW w:w="7797" w:type="dxa"/>
            <w:tcMar>
              <w:top w:w="40" w:type="dxa"/>
              <w:left w:w="40" w:type="dxa"/>
              <w:bottom w:w="40" w:type="dxa"/>
              <w:right w:w="40" w:type="dxa"/>
            </w:tcMar>
          </w:tcPr>
          <w:p w:rsidR="00901FD0" w:rsidRPr="00964E5B" w:rsidRDefault="00901FD0" w:rsidP="009C7F89">
            <w:pPr>
              <w:ind w:firstLine="600"/>
              <w:jc w:val="both"/>
              <w:rPr>
                <w:color w:val="000000"/>
                <w:lang w:val="uk-UA"/>
              </w:rPr>
            </w:pPr>
            <w:bookmarkStart w:id="90" w:name="_Hlk23634359"/>
            <w:bookmarkEnd w:id="78"/>
            <w:bookmarkEnd w:id="89"/>
            <w:r w:rsidRPr="009C7F89">
              <w:rPr>
                <w:b/>
                <w:bCs/>
                <w:color w:val="000000"/>
                <w:lang w:val="uk-UA"/>
              </w:rPr>
              <w:t>Стаття 43.</w:t>
            </w:r>
            <w:r w:rsidRPr="00964E5B">
              <w:rPr>
                <w:color w:val="000000"/>
                <w:lang w:val="uk-UA"/>
              </w:rPr>
              <w:t xml:space="preserve"> Умови повернення помилково та/або надміру сплачених грошових зобов'язань та пені</w:t>
            </w:r>
          </w:p>
        </w:tc>
        <w:tc>
          <w:tcPr>
            <w:tcW w:w="7800" w:type="dxa"/>
            <w:tcMar>
              <w:top w:w="40" w:type="dxa"/>
              <w:left w:w="40" w:type="dxa"/>
              <w:bottom w:w="40" w:type="dxa"/>
              <w:right w:w="40" w:type="dxa"/>
            </w:tcMar>
          </w:tcPr>
          <w:p w:rsidR="00901FD0" w:rsidRPr="00964E5B" w:rsidRDefault="00901FD0" w:rsidP="009C7F89">
            <w:pPr>
              <w:ind w:firstLine="600"/>
              <w:jc w:val="both"/>
              <w:rPr>
                <w:color w:val="000000"/>
                <w:lang w:val="uk-UA"/>
              </w:rPr>
            </w:pPr>
            <w:r w:rsidRPr="00964E5B">
              <w:rPr>
                <w:b/>
                <w:bCs/>
                <w:color w:val="000000"/>
                <w:lang w:val="uk-UA"/>
              </w:rPr>
              <w:t>Стаття 43.</w:t>
            </w:r>
            <w:r w:rsidRPr="00964E5B">
              <w:rPr>
                <w:color w:val="000000"/>
                <w:lang w:val="uk-UA"/>
              </w:rPr>
              <w:t xml:space="preserve"> Умови повернення помилково та/або надміру сплачених грошових зобов'язань та пені</w:t>
            </w:r>
          </w:p>
        </w:tc>
      </w:tr>
      <w:tr w:rsidR="00901FD0" w:rsidRPr="00964E5B" w:rsidTr="009C7F89">
        <w:trPr>
          <w:trHeight w:val="351"/>
        </w:trPr>
        <w:tc>
          <w:tcPr>
            <w:tcW w:w="7797" w:type="dxa"/>
            <w:tcMar>
              <w:top w:w="40" w:type="dxa"/>
              <w:left w:w="40" w:type="dxa"/>
              <w:bottom w:w="40" w:type="dxa"/>
              <w:right w:w="40" w:type="dxa"/>
            </w:tcMar>
          </w:tcPr>
          <w:p w:rsidR="00901FD0" w:rsidRPr="009C7F89" w:rsidRDefault="00901FD0" w:rsidP="009C7F89">
            <w:pPr>
              <w:ind w:firstLine="600"/>
              <w:jc w:val="both"/>
              <w:rPr>
                <w:color w:val="000000"/>
                <w:lang w:val="uk-UA"/>
              </w:rPr>
            </w:pPr>
            <w:bookmarkStart w:id="91" w:name="_Hlk23634500"/>
            <w:r w:rsidRPr="00964E5B">
              <w:rPr>
                <w:color w:val="000000"/>
                <w:lang w:val="uk-UA"/>
              </w:rPr>
              <w:t>…</w:t>
            </w:r>
          </w:p>
        </w:tc>
        <w:tc>
          <w:tcPr>
            <w:tcW w:w="7800" w:type="dxa"/>
            <w:tcMar>
              <w:top w:w="40" w:type="dxa"/>
              <w:left w:w="40" w:type="dxa"/>
              <w:bottom w:w="40" w:type="dxa"/>
              <w:right w:w="40" w:type="dxa"/>
            </w:tcMar>
          </w:tcPr>
          <w:p w:rsidR="00901FD0" w:rsidRPr="009C7F89" w:rsidRDefault="00901FD0" w:rsidP="009C7F89">
            <w:pPr>
              <w:ind w:firstLine="600"/>
              <w:jc w:val="both"/>
              <w:rPr>
                <w:color w:val="000000"/>
                <w:lang w:val="uk-UA"/>
              </w:rPr>
            </w:pPr>
            <w:r w:rsidRPr="00964E5B">
              <w:rPr>
                <w:color w:val="000000"/>
                <w:lang w:val="uk-UA"/>
              </w:rPr>
              <w:t>…</w:t>
            </w:r>
          </w:p>
        </w:tc>
      </w:tr>
      <w:bookmarkEnd w:id="91"/>
      <w:tr w:rsidR="00901FD0" w:rsidRPr="009C7F89" w:rsidTr="009C7F89">
        <w:trPr>
          <w:trHeight w:val="351"/>
        </w:trPr>
        <w:tc>
          <w:tcPr>
            <w:tcW w:w="7797" w:type="dxa"/>
            <w:tcMar>
              <w:top w:w="40" w:type="dxa"/>
              <w:left w:w="40" w:type="dxa"/>
              <w:bottom w:w="40" w:type="dxa"/>
              <w:right w:w="40" w:type="dxa"/>
            </w:tcMar>
          </w:tcPr>
          <w:p w:rsidR="00901FD0" w:rsidRPr="00964E5B" w:rsidRDefault="00901FD0" w:rsidP="009C7F89">
            <w:pPr>
              <w:ind w:firstLine="600"/>
              <w:jc w:val="both"/>
              <w:rPr>
                <w:color w:val="000000"/>
                <w:lang w:val="uk-UA"/>
              </w:rPr>
            </w:pPr>
            <w:r w:rsidRPr="009C7F89">
              <w:rPr>
                <w:color w:val="000000"/>
                <w:lang w:val="uk-UA"/>
              </w:rPr>
              <w:t>43.4-1. У разі повернення надміру сплачених податкових зобов’язань з податку на додану вартість, зарахованих до бюджету з рахунка платника податку в системі електронного адміністрування податку на додану вартість у порядку, визначеному </w:t>
            </w:r>
            <w:hyperlink r:id="rId13" w:anchor="n11324">
              <w:r w:rsidRPr="009C7F89">
                <w:rPr>
                  <w:color w:val="000000"/>
                  <w:lang w:val="uk-UA"/>
                </w:rPr>
                <w:t>пунктом 200</w:t>
              </w:r>
            </w:hyperlink>
            <w:hyperlink r:id="rId14" w:anchor="n11324">
              <w:r w:rsidRPr="009C7F89">
                <w:rPr>
                  <w:color w:val="000000"/>
                  <w:lang w:val="uk-UA"/>
                </w:rPr>
                <w:t>-1</w:t>
              </w:r>
            </w:hyperlink>
            <w:hyperlink r:id="rId15" w:anchor="n11324">
              <w:r w:rsidRPr="009C7F89">
                <w:rPr>
                  <w:color w:val="000000"/>
                  <w:lang w:val="uk-UA"/>
                </w:rPr>
                <w:t>.5</w:t>
              </w:r>
            </w:hyperlink>
            <w:r w:rsidRPr="009C7F89">
              <w:rPr>
                <w:color w:val="000000"/>
                <w:lang w:val="uk-UA"/>
              </w:rPr>
              <w:t> статті 200-1 цього Кодексу, такі кошти підлягають поверненню виключно на рахунок платника в системі електронного адміністрування податку на додану вартість, а у разі його відсутності на момент звернення платника податків із заявою на повернення надміру сплачених податкових зобов’язань з податку на додану вартість чи на момент фактичного повернення коштів - шляхом перерахування на поточний рахунок платника податків в установі банку.</w:t>
            </w:r>
          </w:p>
        </w:tc>
        <w:tc>
          <w:tcPr>
            <w:tcW w:w="7800" w:type="dxa"/>
            <w:tcMar>
              <w:top w:w="40" w:type="dxa"/>
              <w:left w:w="40" w:type="dxa"/>
              <w:bottom w:w="40" w:type="dxa"/>
              <w:right w:w="40" w:type="dxa"/>
            </w:tcMar>
          </w:tcPr>
          <w:p w:rsidR="00901FD0" w:rsidRPr="00964E5B" w:rsidRDefault="00901FD0" w:rsidP="009C7F89">
            <w:pPr>
              <w:ind w:firstLine="600"/>
              <w:jc w:val="both"/>
              <w:rPr>
                <w:color w:val="000000"/>
                <w:lang w:val="uk-UA"/>
              </w:rPr>
            </w:pPr>
            <w:r w:rsidRPr="00964E5B">
              <w:rPr>
                <w:color w:val="000000"/>
                <w:lang w:val="uk-UA"/>
              </w:rPr>
              <w:t>43.4</w:t>
            </w:r>
            <w:r w:rsidRPr="00B12493">
              <w:rPr>
                <w:color w:val="000000"/>
                <w:vertAlign w:val="superscript"/>
                <w:lang w:val="uk-UA"/>
              </w:rPr>
              <w:t>1</w:t>
            </w:r>
            <w:r w:rsidRPr="00964E5B">
              <w:rPr>
                <w:color w:val="000000"/>
                <w:lang w:val="uk-UA"/>
              </w:rPr>
              <w:t>. У разі повернення надміру сплачених податкових зобов’язань з податку на додану вартість, зарахованих до бюджету з рахунка платника податку в системі електронного адміністрування податку на додану вартість у порядку, визначеному </w:t>
            </w:r>
            <w:hyperlink r:id="rId16" w:anchor="n11324">
              <w:r w:rsidRPr="00964E5B">
                <w:rPr>
                  <w:color w:val="000000"/>
                  <w:lang w:val="uk-UA"/>
                </w:rPr>
                <w:t>пунктом 200</w:t>
              </w:r>
            </w:hyperlink>
            <w:hyperlink r:id="rId17" w:anchor="n11324">
              <w:r w:rsidRPr="00964E5B">
                <w:rPr>
                  <w:color w:val="000000"/>
                  <w:lang w:val="uk-UA"/>
                </w:rPr>
                <w:t>-1</w:t>
              </w:r>
            </w:hyperlink>
            <w:hyperlink r:id="rId18" w:anchor="n11324">
              <w:r w:rsidRPr="00964E5B">
                <w:rPr>
                  <w:color w:val="000000"/>
                  <w:lang w:val="uk-UA"/>
                </w:rPr>
                <w:t>.5</w:t>
              </w:r>
            </w:hyperlink>
            <w:r w:rsidRPr="00964E5B">
              <w:rPr>
                <w:color w:val="000000"/>
                <w:lang w:val="uk-UA"/>
              </w:rPr>
              <w:t> статті 200-1 цього Кодексу, такі кошти підлягають поверненню виключно на рахунок платника в системі електронного адміністрування податку на додану вартість, а у разі його відсутності на момент звернення платника податків із заявою на повернення надміру сплачених податкових зобов’язань з податку на додану вартість чи на момент фактичного повернення коштів - шляхом перерахування на поточний рахунок платника податків в установі банку.</w:t>
            </w:r>
          </w:p>
        </w:tc>
      </w:tr>
      <w:bookmarkEnd w:id="90"/>
      <w:tr w:rsidR="00901FD0" w:rsidRPr="009C7F89" w:rsidTr="009C7F89">
        <w:trPr>
          <w:trHeight w:val="666"/>
        </w:trPr>
        <w:tc>
          <w:tcPr>
            <w:tcW w:w="7797" w:type="dxa"/>
            <w:tcMar>
              <w:top w:w="40" w:type="dxa"/>
              <w:left w:w="40" w:type="dxa"/>
              <w:bottom w:w="40" w:type="dxa"/>
              <w:right w:w="40" w:type="dxa"/>
            </w:tcMar>
          </w:tcPr>
          <w:p w:rsidR="00901FD0" w:rsidRPr="009C7F89" w:rsidRDefault="00901FD0" w:rsidP="00901FD0">
            <w:pPr>
              <w:ind w:firstLine="600"/>
              <w:jc w:val="both"/>
              <w:rPr>
                <w:b/>
                <w:bCs/>
                <w:color w:val="000000"/>
                <w:lang w:val="uk-UA"/>
              </w:rPr>
            </w:pPr>
            <w:r w:rsidRPr="009C7F89">
              <w:rPr>
                <w:b/>
                <w:bCs/>
                <w:color w:val="000000"/>
                <w:lang w:val="uk-UA"/>
              </w:rPr>
              <w:t>Відсутній</w:t>
            </w:r>
          </w:p>
        </w:tc>
        <w:tc>
          <w:tcPr>
            <w:tcW w:w="7800" w:type="dxa"/>
            <w:tcMar>
              <w:top w:w="40" w:type="dxa"/>
              <w:left w:w="40" w:type="dxa"/>
              <w:bottom w:w="40" w:type="dxa"/>
              <w:right w:w="40" w:type="dxa"/>
            </w:tcMar>
          </w:tcPr>
          <w:p w:rsidR="00901FD0" w:rsidRPr="009C7F89" w:rsidRDefault="00901FD0" w:rsidP="009C7F89">
            <w:pPr>
              <w:ind w:firstLine="600"/>
              <w:jc w:val="both"/>
              <w:rPr>
                <w:b/>
                <w:bCs/>
                <w:color w:val="000000"/>
                <w:lang w:val="ru-RU"/>
              </w:rPr>
            </w:pPr>
            <w:r w:rsidRPr="00964E5B">
              <w:rPr>
                <w:b/>
                <w:color w:val="000000"/>
                <w:lang w:val="uk-UA"/>
              </w:rPr>
              <w:t>Повернення, у випадках, визначених законодавством, сум податку на додану вартість, контроль за справлянням яких покладено на контролюючий орган, визначений підпунктом 41.1.2 пункту 41.1 статті 41 цього Кодексу, при ввезенні товарів на митну територію України, здійснюється в частині, що не перевищує суму, обчислену відповідно до пункту 200-1.3 статті 200-1 цього Кодексу на момент оформлення митної декларації/аркуша коригування, на підставі яких здійснюватиметься таке повернення.</w:t>
            </w:r>
          </w:p>
        </w:tc>
      </w:tr>
      <w:tr w:rsidR="00901FD0" w:rsidRPr="00964E5B" w:rsidTr="009C7F89">
        <w:trPr>
          <w:trHeight w:val="351"/>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lang w:val="uk-UA"/>
              </w:rPr>
              <w:t>…</w:t>
            </w:r>
          </w:p>
        </w:tc>
      </w:tr>
      <w:tr w:rsidR="00901FD0" w:rsidRPr="009C7F89" w:rsidTr="009C7F89">
        <w:trPr>
          <w:trHeight w:val="382"/>
        </w:trPr>
        <w:tc>
          <w:tcPr>
            <w:tcW w:w="7797" w:type="dxa"/>
            <w:tcMar>
              <w:top w:w="40" w:type="dxa"/>
              <w:left w:w="40" w:type="dxa"/>
              <w:bottom w:w="40" w:type="dxa"/>
              <w:right w:w="40" w:type="dxa"/>
            </w:tcMar>
          </w:tcPr>
          <w:p w:rsidR="00901FD0" w:rsidRPr="00964E5B" w:rsidRDefault="00901FD0" w:rsidP="009C7F89">
            <w:pPr>
              <w:ind w:left="113" w:right="113" w:firstLine="567"/>
              <w:jc w:val="both"/>
              <w:rPr>
                <w:color w:val="000000" w:themeColor="text1"/>
                <w:lang w:val="uk-UA"/>
              </w:rPr>
            </w:pPr>
            <w:r w:rsidRPr="009C7F89">
              <w:rPr>
                <w:b/>
                <w:bCs/>
                <w:lang w:val="uk-UA"/>
              </w:rPr>
              <w:t xml:space="preserve">Стаття 44. </w:t>
            </w:r>
            <w:r w:rsidRPr="009C7F89">
              <w:rPr>
                <w:lang w:val="uk-UA"/>
              </w:rPr>
              <w:t>Вимоги до підтвердження даних, визначених у податковій звітності</w:t>
            </w:r>
          </w:p>
        </w:tc>
        <w:tc>
          <w:tcPr>
            <w:tcW w:w="7800" w:type="dxa"/>
            <w:tcMar>
              <w:top w:w="40" w:type="dxa"/>
              <w:left w:w="40" w:type="dxa"/>
              <w:bottom w:w="40" w:type="dxa"/>
              <w:right w:w="40" w:type="dxa"/>
            </w:tcMar>
          </w:tcPr>
          <w:p w:rsidR="00901FD0" w:rsidRPr="00964E5B" w:rsidRDefault="00901FD0" w:rsidP="009C7F89">
            <w:pPr>
              <w:ind w:firstLine="600"/>
              <w:jc w:val="both"/>
              <w:rPr>
                <w:color w:val="000000" w:themeColor="text1"/>
                <w:lang w:val="uk-UA"/>
              </w:rPr>
            </w:pPr>
            <w:r w:rsidRPr="009C7F89">
              <w:rPr>
                <w:b/>
                <w:bCs/>
                <w:lang w:val="uk-UA"/>
              </w:rPr>
              <w:t>Стаття 44.</w:t>
            </w:r>
            <w:r w:rsidRPr="009C7F89">
              <w:rPr>
                <w:lang w:val="uk-UA"/>
              </w:rPr>
              <w:t xml:space="preserve"> Вимоги до підтвердження даних, визначених у податковій звітності</w:t>
            </w:r>
          </w:p>
        </w:tc>
      </w:tr>
      <w:tr w:rsidR="00901FD0" w:rsidRPr="009C7F89" w:rsidTr="009C7F89">
        <w:trPr>
          <w:trHeight w:val="382"/>
        </w:trPr>
        <w:tc>
          <w:tcPr>
            <w:tcW w:w="7797" w:type="dxa"/>
            <w:tcMar>
              <w:top w:w="40" w:type="dxa"/>
              <w:left w:w="40" w:type="dxa"/>
              <w:bottom w:w="40" w:type="dxa"/>
              <w:right w:w="40" w:type="dxa"/>
            </w:tcMar>
          </w:tcPr>
          <w:p w:rsidR="00901FD0" w:rsidRPr="00964E5B" w:rsidRDefault="00901FD0" w:rsidP="00901FD0">
            <w:pPr>
              <w:ind w:left="113" w:right="113" w:firstLine="567"/>
              <w:jc w:val="both"/>
              <w:rPr>
                <w:b/>
                <w:bCs/>
                <w:lang w:val="uk-UA"/>
              </w:rPr>
            </w:pPr>
            <w:r w:rsidRPr="009C7F89">
              <w:rPr>
                <w:shd w:val="solid" w:color="FFFFFF" w:fill="FFFFFF"/>
                <w:lang w:val="uk-UA" w:eastAsia="ru-RU"/>
              </w:rPr>
              <w:t>44.2. Для обрахунку об'єкта оподаткування платник податку на прибуток використовує дані бухгалтерського обліку та фінансової звітності щодо доходів, витрат та фінансового результату до оподаткування.</w:t>
            </w:r>
          </w:p>
        </w:tc>
        <w:tc>
          <w:tcPr>
            <w:tcW w:w="7800" w:type="dxa"/>
            <w:tcMar>
              <w:top w:w="40" w:type="dxa"/>
              <w:left w:w="40" w:type="dxa"/>
              <w:bottom w:w="40" w:type="dxa"/>
              <w:right w:w="40" w:type="dxa"/>
            </w:tcMar>
          </w:tcPr>
          <w:p w:rsidR="00901FD0" w:rsidRPr="00964E5B" w:rsidRDefault="00901FD0" w:rsidP="00901FD0">
            <w:pPr>
              <w:ind w:firstLine="600"/>
              <w:jc w:val="both"/>
              <w:rPr>
                <w:b/>
                <w:bCs/>
                <w:lang w:val="uk-UA"/>
              </w:rPr>
            </w:pPr>
            <w:r w:rsidRPr="009C7F89">
              <w:rPr>
                <w:shd w:val="solid" w:color="FFFFFF" w:fill="FFFFFF"/>
                <w:lang w:val="uk-UA" w:eastAsia="ru-RU"/>
              </w:rPr>
              <w:t>44.2. Для обрахунку об'єкта оподаткування платник податку на прибуток використовує дані бухгалтерського обліку та фінансової звітності щодо доходів, витрат та фінансового результату до оподаткування.</w:t>
            </w:r>
          </w:p>
        </w:tc>
      </w:tr>
      <w:tr w:rsidR="00901FD0" w:rsidRPr="00964E5B" w:rsidTr="009C7F89">
        <w:trPr>
          <w:trHeight w:val="382"/>
        </w:trPr>
        <w:tc>
          <w:tcPr>
            <w:tcW w:w="7797" w:type="dxa"/>
            <w:tcMar>
              <w:top w:w="40" w:type="dxa"/>
              <w:left w:w="40" w:type="dxa"/>
              <w:bottom w:w="40" w:type="dxa"/>
              <w:right w:w="40" w:type="dxa"/>
            </w:tcMar>
          </w:tcPr>
          <w:p w:rsidR="00901FD0" w:rsidRPr="00964E5B" w:rsidRDefault="00901FD0" w:rsidP="00901FD0">
            <w:pPr>
              <w:ind w:left="113" w:right="113" w:firstLine="567"/>
              <w:jc w:val="both"/>
              <w:rPr>
                <w:b/>
                <w:bCs/>
                <w:lang w:val="uk-UA"/>
              </w:rPr>
            </w:pPr>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b/>
                <w:bCs/>
                <w:lang w:val="uk-UA"/>
              </w:rPr>
            </w:pPr>
            <w:r w:rsidRPr="00964E5B">
              <w:rPr>
                <w:color w:val="000000"/>
                <w:lang w:val="uk-UA"/>
              </w:rPr>
              <w:t>…</w:t>
            </w:r>
          </w:p>
        </w:tc>
      </w:tr>
      <w:tr w:rsidR="00901FD0" w:rsidRPr="009C7F89" w:rsidTr="009C7F89">
        <w:trPr>
          <w:trHeight w:val="382"/>
        </w:trPr>
        <w:tc>
          <w:tcPr>
            <w:tcW w:w="7797" w:type="dxa"/>
            <w:tcMar>
              <w:top w:w="40" w:type="dxa"/>
              <w:left w:w="40" w:type="dxa"/>
              <w:bottom w:w="40" w:type="dxa"/>
              <w:right w:w="40" w:type="dxa"/>
            </w:tcMar>
          </w:tcPr>
          <w:p w:rsidR="00901FD0" w:rsidRPr="00964E5B" w:rsidRDefault="00901FD0" w:rsidP="00901FD0">
            <w:pPr>
              <w:ind w:left="113" w:right="113" w:firstLine="567"/>
              <w:jc w:val="both"/>
              <w:rPr>
                <w:b/>
                <w:bCs/>
                <w:lang w:val="uk-UA"/>
              </w:rPr>
            </w:pPr>
            <w:r w:rsidRPr="00964E5B">
              <w:rPr>
                <w:shd w:val="solid" w:color="FFFFFF" w:fill="FFFFFF"/>
                <w:lang w:val="uk-UA" w:eastAsia="ru-RU"/>
              </w:rPr>
              <w:t xml:space="preserve">Юридичні особи - платники єдиного податку, які відповідають критеріям, визначеним підпунктом 3 пункту 291.4 статті 291 цього Кодексу, ведуть спрощений бухгалтерський облік доходів та витрат з метою обрахунку об'єкта оподаткування за методикою, затвердженою центральним органом виконавчої влади, що забезпечує формування та реалізує </w:t>
            </w:r>
            <w:r w:rsidRPr="00964E5B">
              <w:rPr>
                <w:b/>
                <w:shd w:val="solid" w:color="FFFFFF" w:fill="FFFFFF"/>
                <w:lang w:val="uk-UA" w:eastAsia="ru-RU"/>
              </w:rPr>
              <w:t>державну податкову і митну політику</w:t>
            </w:r>
            <w:r w:rsidRPr="00964E5B">
              <w:rPr>
                <w:shd w:val="solid" w:color="FFFFFF" w:fill="FFFFFF"/>
                <w:lang w:val="uk-UA" w:eastAsia="ru-RU"/>
              </w:rPr>
              <w:t>.</w:t>
            </w:r>
          </w:p>
        </w:tc>
        <w:tc>
          <w:tcPr>
            <w:tcW w:w="7800" w:type="dxa"/>
            <w:tcMar>
              <w:top w:w="40" w:type="dxa"/>
              <w:left w:w="40" w:type="dxa"/>
              <w:bottom w:w="40" w:type="dxa"/>
              <w:right w:w="40" w:type="dxa"/>
            </w:tcMar>
          </w:tcPr>
          <w:p w:rsidR="00901FD0" w:rsidRPr="00964E5B" w:rsidRDefault="00901FD0" w:rsidP="00901FD0">
            <w:pPr>
              <w:ind w:firstLine="600"/>
              <w:jc w:val="both"/>
              <w:rPr>
                <w:b/>
                <w:bCs/>
                <w:lang w:val="uk-UA"/>
              </w:rPr>
            </w:pPr>
            <w:r w:rsidRPr="00964E5B">
              <w:rPr>
                <w:shd w:val="solid" w:color="FFFFFF" w:fill="FFFFFF"/>
                <w:lang w:val="uk-UA" w:eastAsia="ru-RU"/>
              </w:rPr>
              <w:t xml:space="preserve">Юридичні особи - платники єдиного податку, які відповідають критеріям, визначеним підпунктом 3 пункту 291.4 статті 291 цього Кодексу, ведуть спрощений бухгалтерський облік доходів та витрат з метою обрахунку об'єкта оподаткування за методикою, затвердженою центральним органом виконавчої влади, що забезпечує формування та реалізує </w:t>
            </w:r>
            <w:r w:rsidRPr="00964E5B">
              <w:rPr>
                <w:b/>
                <w:shd w:val="solid" w:color="FFFFFF" w:fill="FFFFFF"/>
                <w:lang w:val="uk-UA" w:eastAsia="ru-RU"/>
              </w:rPr>
              <w:t>державну фінансову політику</w:t>
            </w:r>
            <w:r w:rsidRPr="00964E5B">
              <w:rPr>
                <w:shd w:val="solid" w:color="FFFFFF" w:fill="FFFFFF"/>
                <w:lang w:val="uk-UA" w:eastAsia="ru-RU"/>
              </w:rPr>
              <w:t>.</w:t>
            </w:r>
          </w:p>
        </w:tc>
      </w:tr>
      <w:tr w:rsidR="00901FD0" w:rsidRPr="00964E5B" w:rsidTr="009C7F89">
        <w:trPr>
          <w:trHeight w:val="351"/>
        </w:trPr>
        <w:tc>
          <w:tcPr>
            <w:tcW w:w="7797" w:type="dxa"/>
            <w:tcMar>
              <w:top w:w="40" w:type="dxa"/>
              <w:left w:w="40" w:type="dxa"/>
              <w:bottom w:w="40" w:type="dxa"/>
              <w:right w:w="40" w:type="dxa"/>
            </w:tcMar>
          </w:tcPr>
          <w:p w:rsidR="00901FD0" w:rsidRPr="00964E5B" w:rsidRDefault="00901FD0" w:rsidP="00901FD0">
            <w:pPr>
              <w:ind w:firstLine="600"/>
              <w:jc w:val="both"/>
              <w:rPr>
                <w:color w:val="000000"/>
                <w:lang w:val="uk-UA"/>
              </w:rPr>
            </w:pPr>
            <w:bookmarkStart w:id="92" w:name="_Hlk23634584"/>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r>
      <w:bookmarkEnd w:id="92"/>
      <w:tr w:rsidR="00901FD0" w:rsidRPr="009C7F89" w:rsidTr="009C7F89">
        <w:trPr>
          <w:trHeight w:val="1345"/>
        </w:trPr>
        <w:tc>
          <w:tcPr>
            <w:tcW w:w="7797" w:type="dxa"/>
            <w:tcMar>
              <w:top w:w="40" w:type="dxa"/>
              <w:left w:w="40" w:type="dxa"/>
              <w:bottom w:w="40" w:type="dxa"/>
              <w:right w:w="40" w:type="dxa"/>
            </w:tcMar>
          </w:tcPr>
          <w:p w:rsidR="00901FD0" w:rsidRPr="009C7F89" w:rsidRDefault="00901FD0" w:rsidP="009C7F89">
            <w:pPr>
              <w:ind w:firstLine="600"/>
              <w:jc w:val="both"/>
              <w:rPr>
                <w:lang w:val="uk-UA"/>
              </w:rPr>
            </w:pPr>
            <w:r w:rsidRPr="009C7F89">
              <w:rPr>
                <w:color w:val="000000"/>
                <w:lang w:val="uk-UA"/>
              </w:rPr>
              <w:t>44.5. У разі втрати, пошкодження або дострокового знищення документів, зазначених в пунктах 44.1 і 44.3 цієї статті, платник податків зобов'язаний у п'ятиденний строк з дня такої події письмово повідомити контролюючий орган за місцем обліку в порядку, встановленому цим Кодексом для подання податкової звітності, та контролюючий орган, яким було здійснено митне оформлення відповідної митної декларації.</w:t>
            </w:r>
          </w:p>
        </w:tc>
        <w:tc>
          <w:tcPr>
            <w:tcW w:w="7800" w:type="dxa"/>
            <w:tcMar>
              <w:top w:w="40" w:type="dxa"/>
              <w:left w:w="40" w:type="dxa"/>
              <w:bottom w:w="40" w:type="dxa"/>
              <w:right w:w="40" w:type="dxa"/>
            </w:tcMar>
          </w:tcPr>
          <w:p w:rsidR="00901FD0" w:rsidRPr="009C7F89" w:rsidRDefault="00901FD0" w:rsidP="009C7F89">
            <w:pPr>
              <w:ind w:firstLine="600"/>
              <w:jc w:val="both"/>
              <w:rPr>
                <w:lang w:val="uk-UA"/>
              </w:rPr>
            </w:pPr>
            <w:r w:rsidRPr="009C7F89">
              <w:rPr>
                <w:lang w:val="uk-UA"/>
              </w:rPr>
              <w:t>44.5. У разі втрати, пошкодження або дострокового знищення документів, зазначених в пунктах 44.1 і 44.3 цієї статті, платник податків зобов'язаний у п'ятиденний строк з дня такої події письмово повідомити контролюючий орган за місцем обліку в порядку, встановленому цим Кодексом для подання податкової звітності, та контролюючий орган, яким було здійснено митне оформлення відповідної митної декларації</w:t>
            </w:r>
            <w:r w:rsidRPr="009C7F89">
              <w:rPr>
                <w:b/>
                <w:bCs/>
                <w:lang w:val="uk-UA"/>
              </w:rPr>
              <w:t>, надано авторизацію відповідно до Митного кодексу України або дозвіл на застосування спеціальних (в тому числі транзитних) спрощень.</w:t>
            </w:r>
          </w:p>
        </w:tc>
      </w:tr>
      <w:tr w:rsidR="00901FD0" w:rsidRPr="009C7F89" w:rsidTr="009C7F89">
        <w:trPr>
          <w:trHeight w:val="902"/>
        </w:trPr>
        <w:tc>
          <w:tcPr>
            <w:tcW w:w="7797" w:type="dxa"/>
            <w:tcMar>
              <w:top w:w="40" w:type="dxa"/>
              <w:left w:w="40" w:type="dxa"/>
              <w:bottom w:w="40" w:type="dxa"/>
              <w:right w:w="40" w:type="dxa"/>
            </w:tcMar>
          </w:tcPr>
          <w:p w:rsidR="00901FD0" w:rsidRPr="009C7F89" w:rsidRDefault="00901FD0" w:rsidP="00901FD0">
            <w:pPr>
              <w:ind w:firstLine="600"/>
              <w:jc w:val="both"/>
              <w:rPr>
                <w:color w:val="000000"/>
                <w:lang w:val="uk-UA"/>
              </w:rPr>
            </w:pPr>
            <w:r w:rsidRPr="009C7F89">
              <w:rPr>
                <w:color w:val="000000"/>
                <w:lang w:val="uk-UA"/>
              </w:rPr>
              <w:t>Платник податків зобов'язаний відновити втрачені документи протягом 90 календарних днів з дня, що настає за днем надходження повідомлення до контролюючого органу.</w:t>
            </w:r>
          </w:p>
        </w:tc>
        <w:tc>
          <w:tcPr>
            <w:tcW w:w="7800" w:type="dxa"/>
            <w:tcMar>
              <w:top w:w="40" w:type="dxa"/>
              <w:left w:w="40" w:type="dxa"/>
              <w:bottom w:w="40" w:type="dxa"/>
              <w:right w:w="40" w:type="dxa"/>
            </w:tcMar>
          </w:tcPr>
          <w:p w:rsidR="00901FD0" w:rsidRPr="009C7F89" w:rsidRDefault="00901FD0" w:rsidP="00901FD0">
            <w:pPr>
              <w:ind w:firstLine="600"/>
              <w:jc w:val="both"/>
              <w:rPr>
                <w:lang w:val="uk-UA"/>
              </w:rPr>
            </w:pPr>
            <w:r w:rsidRPr="009C7F89">
              <w:rPr>
                <w:lang w:val="uk-UA"/>
              </w:rPr>
              <w:t>Платник податків зобов'язаний відновити втрачені документи протягом 90 календарних днів з дня, що настає за днем надходження повідомлення до контролюючого органу.</w:t>
            </w:r>
          </w:p>
        </w:tc>
      </w:tr>
      <w:tr w:rsidR="00901FD0" w:rsidRPr="009C7F89" w:rsidTr="009C7F89">
        <w:trPr>
          <w:trHeight w:val="1095"/>
        </w:trPr>
        <w:tc>
          <w:tcPr>
            <w:tcW w:w="7797" w:type="dxa"/>
            <w:tcMar>
              <w:top w:w="40" w:type="dxa"/>
              <w:left w:w="40" w:type="dxa"/>
              <w:bottom w:w="40" w:type="dxa"/>
              <w:right w:w="40" w:type="dxa"/>
            </w:tcMar>
          </w:tcPr>
          <w:p w:rsidR="00901FD0" w:rsidRPr="009C7F89" w:rsidRDefault="00901FD0" w:rsidP="00901FD0">
            <w:pPr>
              <w:ind w:firstLine="600"/>
              <w:jc w:val="both"/>
              <w:rPr>
                <w:color w:val="000000"/>
                <w:lang w:val="uk-UA"/>
              </w:rPr>
            </w:pPr>
            <w:r w:rsidRPr="009C7F89">
              <w:rPr>
                <w:color w:val="000000"/>
                <w:lang w:val="uk-UA"/>
              </w:rPr>
              <w:t>У разі неможливості проведення перевірки платника податків у випадках, передбачених цим підпунктом, терміни проведення таких перевірок переносяться до дати відновлення та надання документів до перевірки в межах визначених цим підпунктом строків.</w:t>
            </w:r>
          </w:p>
        </w:tc>
        <w:tc>
          <w:tcPr>
            <w:tcW w:w="7800" w:type="dxa"/>
            <w:tcMar>
              <w:top w:w="40" w:type="dxa"/>
              <w:left w:w="40" w:type="dxa"/>
              <w:bottom w:w="40" w:type="dxa"/>
              <w:right w:w="40" w:type="dxa"/>
            </w:tcMar>
          </w:tcPr>
          <w:p w:rsidR="00901FD0" w:rsidRPr="009C7F89" w:rsidRDefault="00901FD0" w:rsidP="00901FD0">
            <w:pPr>
              <w:ind w:firstLine="600"/>
              <w:jc w:val="both"/>
              <w:rPr>
                <w:color w:val="000000"/>
                <w:lang w:val="uk-UA"/>
              </w:rPr>
            </w:pPr>
            <w:r w:rsidRPr="009C7F89">
              <w:rPr>
                <w:color w:val="000000"/>
                <w:lang w:val="uk-UA"/>
              </w:rPr>
              <w:t>У разі неможливості проведення перевірки платника податків у випадках, передбачених цим підпунктом, терміни проведення таких перевірок переносяться до дати відновлення та надання документів до перевірки в межах визначених цим підпунктом строків.</w:t>
            </w:r>
          </w:p>
        </w:tc>
      </w:tr>
      <w:tr w:rsidR="00901FD0" w:rsidRPr="00964E5B" w:rsidTr="009C7F89">
        <w:trPr>
          <w:trHeight w:val="343"/>
        </w:trPr>
        <w:tc>
          <w:tcPr>
            <w:tcW w:w="7797" w:type="dxa"/>
            <w:tcMar>
              <w:top w:w="40" w:type="dxa"/>
              <w:left w:w="40" w:type="dxa"/>
              <w:bottom w:w="40" w:type="dxa"/>
              <w:right w:w="40" w:type="dxa"/>
            </w:tcMar>
          </w:tcPr>
          <w:p w:rsidR="00901FD0" w:rsidRPr="009B6C24" w:rsidRDefault="00901FD0" w:rsidP="00901FD0">
            <w:pPr>
              <w:ind w:firstLine="600"/>
              <w:jc w:val="both"/>
              <w:rPr>
                <w:color w:val="000000"/>
                <w:lang w:val="uk-UA"/>
              </w:rPr>
            </w:pPr>
            <w:bookmarkStart w:id="93" w:name="_Hlk23634703"/>
            <w:r w:rsidRPr="009C7F89">
              <w:rPr>
                <w:b/>
                <w:bCs/>
                <w:color w:val="000000"/>
                <w:lang w:val="uk-UA"/>
              </w:rPr>
              <w:t>Стаття 45.</w:t>
            </w:r>
            <w:r w:rsidRPr="009C7F89">
              <w:rPr>
                <w:color w:val="000000"/>
                <w:lang w:val="uk-UA"/>
              </w:rPr>
              <w:t xml:space="preserve"> Податкова адреса</w:t>
            </w:r>
          </w:p>
        </w:tc>
        <w:tc>
          <w:tcPr>
            <w:tcW w:w="7800" w:type="dxa"/>
            <w:tcMar>
              <w:top w:w="40" w:type="dxa"/>
              <w:left w:w="40" w:type="dxa"/>
              <w:bottom w:w="40" w:type="dxa"/>
              <w:right w:w="40" w:type="dxa"/>
            </w:tcMar>
          </w:tcPr>
          <w:p w:rsidR="00901FD0" w:rsidRPr="009B6C24" w:rsidRDefault="00901FD0" w:rsidP="00901FD0">
            <w:pPr>
              <w:ind w:firstLine="600"/>
              <w:jc w:val="both"/>
              <w:rPr>
                <w:color w:val="000000"/>
                <w:lang w:val="uk-UA"/>
              </w:rPr>
            </w:pPr>
            <w:r w:rsidRPr="009B6C24">
              <w:rPr>
                <w:b/>
                <w:bCs/>
                <w:color w:val="000000"/>
                <w:lang w:val="uk-UA"/>
              </w:rPr>
              <w:t>Стаття 45.</w:t>
            </w:r>
            <w:r w:rsidRPr="009B6C24">
              <w:rPr>
                <w:color w:val="000000"/>
                <w:lang w:val="uk-UA"/>
              </w:rPr>
              <w:t xml:space="preserve"> Податкова адреса</w:t>
            </w:r>
          </w:p>
        </w:tc>
      </w:tr>
      <w:tr w:rsidR="00901FD0" w:rsidRPr="00964E5B" w:rsidTr="009C7F89">
        <w:trPr>
          <w:trHeight w:val="351"/>
        </w:trPr>
        <w:tc>
          <w:tcPr>
            <w:tcW w:w="7797" w:type="dxa"/>
            <w:tcMar>
              <w:top w:w="40" w:type="dxa"/>
              <w:left w:w="40" w:type="dxa"/>
              <w:bottom w:w="40" w:type="dxa"/>
              <w:right w:w="40" w:type="dxa"/>
            </w:tcMar>
          </w:tcPr>
          <w:p w:rsidR="00901FD0" w:rsidRPr="009B6C24" w:rsidRDefault="00901FD0" w:rsidP="00901FD0">
            <w:pPr>
              <w:ind w:firstLine="600"/>
              <w:jc w:val="both"/>
              <w:rPr>
                <w:color w:val="000000"/>
                <w:lang w:val="uk-UA"/>
              </w:rPr>
            </w:pPr>
            <w:bookmarkStart w:id="94" w:name="_Hlk23634624"/>
            <w:bookmarkEnd w:id="93"/>
            <w:r w:rsidRPr="009B6C24">
              <w:rPr>
                <w:color w:val="000000"/>
                <w:lang w:val="uk-UA"/>
              </w:rPr>
              <w:t>…</w:t>
            </w:r>
          </w:p>
        </w:tc>
        <w:tc>
          <w:tcPr>
            <w:tcW w:w="7800" w:type="dxa"/>
            <w:tcMar>
              <w:top w:w="40" w:type="dxa"/>
              <w:left w:w="40" w:type="dxa"/>
              <w:bottom w:w="40" w:type="dxa"/>
              <w:right w:w="40" w:type="dxa"/>
            </w:tcMar>
          </w:tcPr>
          <w:p w:rsidR="00901FD0" w:rsidRPr="009B6C24" w:rsidRDefault="00901FD0" w:rsidP="00901FD0">
            <w:pPr>
              <w:ind w:firstLine="600"/>
              <w:jc w:val="both"/>
              <w:rPr>
                <w:color w:val="000000"/>
                <w:lang w:val="uk-UA"/>
              </w:rPr>
            </w:pPr>
            <w:r w:rsidRPr="009B6C24">
              <w:rPr>
                <w:color w:val="000000"/>
                <w:lang w:val="uk-UA"/>
              </w:rPr>
              <w:t>…</w:t>
            </w:r>
          </w:p>
        </w:tc>
      </w:tr>
      <w:bookmarkEnd w:id="94"/>
      <w:tr w:rsidR="00901FD0" w:rsidRPr="009C7F89" w:rsidTr="009C7F89">
        <w:trPr>
          <w:trHeight w:val="1021"/>
        </w:trPr>
        <w:tc>
          <w:tcPr>
            <w:tcW w:w="7797" w:type="dxa"/>
            <w:tcMar>
              <w:top w:w="40" w:type="dxa"/>
              <w:left w:w="40" w:type="dxa"/>
              <w:bottom w:w="40" w:type="dxa"/>
              <w:right w:w="40" w:type="dxa"/>
            </w:tcMar>
          </w:tcPr>
          <w:p w:rsidR="00901FD0" w:rsidRPr="009C7F89" w:rsidRDefault="00901FD0" w:rsidP="009C7F89">
            <w:pPr>
              <w:pBdr>
                <w:top w:val="nil"/>
                <w:left w:val="nil"/>
                <w:bottom w:val="nil"/>
                <w:right w:val="nil"/>
                <w:between w:val="nil"/>
              </w:pBdr>
              <w:ind w:firstLine="600"/>
              <w:jc w:val="both"/>
              <w:rPr>
                <w:color w:val="000000"/>
                <w:lang w:val="uk-UA"/>
              </w:rPr>
            </w:pPr>
            <w:r w:rsidRPr="009C7F89">
              <w:rPr>
                <w:color w:val="000000"/>
                <w:lang w:val="uk-UA"/>
              </w:rPr>
              <w:t xml:space="preserve">45.2.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w:t>
            </w:r>
            <w:r w:rsidRPr="009C7F89">
              <w:rPr>
                <w:b/>
                <w:bCs/>
                <w:color w:val="000000"/>
                <w:lang w:val="uk-UA"/>
              </w:rPr>
              <w:t>та фізичних осіб - підприємців</w:t>
            </w:r>
            <w:r w:rsidRPr="009C7F89">
              <w:rPr>
                <w:color w:val="000000"/>
                <w:lang w:val="uk-UA"/>
              </w:rPr>
              <w:t>.</w:t>
            </w:r>
          </w:p>
        </w:tc>
        <w:tc>
          <w:tcPr>
            <w:tcW w:w="7800" w:type="dxa"/>
            <w:tcMar>
              <w:top w:w="40" w:type="dxa"/>
              <w:left w:w="40" w:type="dxa"/>
              <w:bottom w:w="40" w:type="dxa"/>
              <w:right w:w="40" w:type="dxa"/>
            </w:tcMar>
          </w:tcPr>
          <w:p w:rsidR="00901FD0" w:rsidRPr="009B6C24" w:rsidRDefault="00901FD0" w:rsidP="009C7F89">
            <w:pPr>
              <w:pBdr>
                <w:top w:val="nil"/>
                <w:left w:val="nil"/>
                <w:bottom w:val="nil"/>
                <w:right w:val="nil"/>
                <w:between w:val="nil"/>
              </w:pBdr>
              <w:ind w:firstLine="600"/>
              <w:jc w:val="both"/>
              <w:rPr>
                <w:color w:val="000000"/>
                <w:lang w:val="uk-UA"/>
              </w:rPr>
            </w:pPr>
            <w:r w:rsidRPr="009C7F89">
              <w:rPr>
                <w:color w:val="000000"/>
                <w:lang w:val="uk-UA"/>
              </w:rPr>
              <w:t xml:space="preserve">45.2.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w:t>
            </w:r>
            <w:r w:rsidRPr="009C7F89">
              <w:rPr>
                <w:b/>
                <w:bCs/>
                <w:color w:val="000000"/>
                <w:lang w:val="uk-UA"/>
              </w:rPr>
              <w:t>фізичних осіб – підприємців та громадських формувань.</w:t>
            </w:r>
          </w:p>
        </w:tc>
      </w:tr>
      <w:tr w:rsidR="00901FD0" w:rsidRPr="009C7F89" w:rsidTr="009C7F89">
        <w:trPr>
          <w:trHeight w:val="524"/>
        </w:trPr>
        <w:tc>
          <w:tcPr>
            <w:tcW w:w="7797" w:type="dxa"/>
            <w:tcMar>
              <w:top w:w="40" w:type="dxa"/>
              <w:left w:w="40" w:type="dxa"/>
              <w:bottom w:w="40" w:type="dxa"/>
              <w:right w:w="40" w:type="dxa"/>
            </w:tcMar>
          </w:tcPr>
          <w:p w:rsidR="00901FD0" w:rsidRPr="009C7F89" w:rsidRDefault="00901FD0" w:rsidP="00901FD0">
            <w:pPr>
              <w:ind w:firstLine="600"/>
              <w:jc w:val="both"/>
              <w:rPr>
                <w:color w:val="000000"/>
                <w:lang w:val="uk-UA"/>
              </w:rPr>
            </w:pPr>
            <w:r w:rsidRPr="009C7F89">
              <w:rPr>
                <w:color w:val="000000"/>
                <w:lang w:val="uk-UA"/>
              </w:rPr>
              <w:t>Податковою адресою підприємства, переданого у довірче управління, є місцезнаходження довірчого власника.</w:t>
            </w:r>
          </w:p>
        </w:tc>
        <w:tc>
          <w:tcPr>
            <w:tcW w:w="7800" w:type="dxa"/>
            <w:tcMar>
              <w:top w:w="40" w:type="dxa"/>
              <w:left w:w="40" w:type="dxa"/>
              <w:bottom w:w="40" w:type="dxa"/>
              <w:right w:w="40" w:type="dxa"/>
            </w:tcMar>
          </w:tcPr>
          <w:p w:rsidR="00901FD0" w:rsidRPr="009B6C24" w:rsidRDefault="00901FD0" w:rsidP="00901FD0">
            <w:pPr>
              <w:ind w:firstLine="600"/>
              <w:jc w:val="both"/>
              <w:rPr>
                <w:color w:val="000000"/>
                <w:lang w:val="uk-UA"/>
              </w:rPr>
            </w:pPr>
            <w:r w:rsidRPr="009C7F89">
              <w:rPr>
                <w:color w:val="000000"/>
                <w:lang w:val="uk-UA"/>
              </w:rPr>
              <w:t>Податковою адресою підприємства, переданого у довірче управління, є місцезнаходження довірчого власника.</w:t>
            </w:r>
          </w:p>
        </w:tc>
      </w:tr>
      <w:tr w:rsidR="00901FD0" w:rsidRPr="00964E5B" w:rsidTr="009C7F89">
        <w:trPr>
          <w:trHeight w:val="351"/>
        </w:trPr>
        <w:tc>
          <w:tcPr>
            <w:tcW w:w="7797" w:type="dxa"/>
            <w:tcMar>
              <w:top w:w="40" w:type="dxa"/>
              <w:left w:w="40" w:type="dxa"/>
              <w:bottom w:w="40" w:type="dxa"/>
              <w:right w:w="40" w:type="dxa"/>
            </w:tcMar>
          </w:tcPr>
          <w:p w:rsidR="00901FD0" w:rsidRPr="009B6C24" w:rsidRDefault="00901FD0" w:rsidP="00901FD0">
            <w:pPr>
              <w:ind w:firstLine="600"/>
              <w:jc w:val="both"/>
              <w:rPr>
                <w:color w:val="000000"/>
                <w:lang w:val="uk-UA"/>
              </w:rPr>
            </w:pPr>
            <w:bookmarkStart w:id="95" w:name="_Hlk23636110"/>
            <w:r w:rsidRPr="009B6C24">
              <w:rPr>
                <w:color w:val="000000"/>
                <w:lang w:val="uk-UA"/>
              </w:rPr>
              <w:t>…</w:t>
            </w:r>
          </w:p>
        </w:tc>
        <w:tc>
          <w:tcPr>
            <w:tcW w:w="7800" w:type="dxa"/>
            <w:tcMar>
              <w:top w:w="40" w:type="dxa"/>
              <w:left w:w="40" w:type="dxa"/>
              <w:bottom w:w="40" w:type="dxa"/>
              <w:right w:w="40" w:type="dxa"/>
            </w:tcMar>
          </w:tcPr>
          <w:p w:rsidR="00901FD0" w:rsidRPr="009B6C24" w:rsidRDefault="00901FD0" w:rsidP="00901FD0">
            <w:pPr>
              <w:ind w:firstLine="600"/>
              <w:jc w:val="both"/>
              <w:rPr>
                <w:color w:val="000000"/>
                <w:lang w:val="uk-UA"/>
              </w:rPr>
            </w:pPr>
            <w:r w:rsidRPr="009B6C24">
              <w:rPr>
                <w:color w:val="000000"/>
                <w:lang w:val="uk-UA"/>
              </w:rPr>
              <w:t>…</w:t>
            </w:r>
          </w:p>
        </w:tc>
      </w:tr>
      <w:bookmarkEnd w:id="95"/>
      <w:tr w:rsidR="00901FD0" w:rsidRPr="00964E5B" w:rsidTr="009C7F89">
        <w:trPr>
          <w:trHeight w:val="351"/>
        </w:trPr>
        <w:tc>
          <w:tcPr>
            <w:tcW w:w="7797"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C7F89">
              <w:rPr>
                <w:b/>
                <w:shd w:val="solid" w:color="FFFFFF" w:fill="FFFFFF"/>
                <w:lang w:val="uk-UA" w:eastAsia="ru-RU"/>
              </w:rPr>
              <w:t xml:space="preserve">Стаття 46. </w:t>
            </w:r>
            <w:r w:rsidRPr="009C7F89">
              <w:rPr>
                <w:bCs/>
                <w:shd w:val="solid" w:color="FFFFFF" w:fill="FFFFFF"/>
                <w:lang w:val="uk-UA" w:eastAsia="ru-RU"/>
              </w:rPr>
              <w:t>Податкова декларація (розрахунок)</w:t>
            </w:r>
          </w:p>
        </w:tc>
        <w:tc>
          <w:tcPr>
            <w:tcW w:w="7800"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C7F89">
              <w:rPr>
                <w:b/>
                <w:shd w:val="solid" w:color="FFFFFF" w:fill="FFFFFF"/>
                <w:lang w:val="uk-UA" w:eastAsia="ru-RU"/>
              </w:rPr>
              <w:t xml:space="preserve">Стаття 46. </w:t>
            </w:r>
            <w:r w:rsidRPr="009C7F89">
              <w:rPr>
                <w:bCs/>
                <w:shd w:val="solid" w:color="FFFFFF" w:fill="FFFFFF"/>
                <w:lang w:val="uk-UA" w:eastAsia="ru-RU"/>
              </w:rPr>
              <w:t>Податкова декларація (розрахунок)</w:t>
            </w:r>
          </w:p>
        </w:tc>
      </w:tr>
      <w:tr w:rsidR="00901FD0" w:rsidRPr="009C7F89" w:rsidTr="009C7F89">
        <w:trPr>
          <w:trHeight w:val="351"/>
        </w:trPr>
        <w:tc>
          <w:tcPr>
            <w:tcW w:w="7797" w:type="dxa"/>
            <w:tcMar>
              <w:top w:w="40" w:type="dxa"/>
              <w:left w:w="40" w:type="dxa"/>
              <w:bottom w:w="40" w:type="dxa"/>
              <w:right w:w="40" w:type="dxa"/>
            </w:tcMar>
          </w:tcPr>
          <w:p w:rsidR="00901FD0" w:rsidRPr="009C7F89" w:rsidRDefault="00901FD0" w:rsidP="00901FD0">
            <w:pPr>
              <w:ind w:firstLine="600"/>
              <w:jc w:val="both"/>
              <w:rPr>
                <w:bCs/>
                <w:shd w:val="solid" w:color="FFFFFF" w:fill="FFFFFF"/>
                <w:lang w:val="uk-UA" w:eastAsia="ru-RU"/>
              </w:rPr>
            </w:pPr>
            <w:bookmarkStart w:id="96" w:name="_Hlk23643370"/>
            <w:r w:rsidRPr="009C7F89">
              <w:rPr>
                <w:bCs/>
                <w:shd w:val="solid" w:color="FFFFFF" w:fill="FFFFFF"/>
                <w:lang w:val="uk-UA" w:eastAsia="ru-RU"/>
              </w:rPr>
              <w:t xml:space="preserve">46.1. Податкова декларація, розрахунок, звіт (далі - податкова декларація) - документ, що подається платником податків (у тому числі відокремленим підрозділом у випадках, визначених цим Кодексом) </w:t>
            </w:r>
            <w:r w:rsidRPr="009C7F89">
              <w:rPr>
                <w:b/>
                <w:shd w:val="solid" w:color="FFFFFF" w:fill="FFFFFF"/>
                <w:lang w:val="uk-UA" w:eastAsia="ru-RU"/>
              </w:rPr>
              <w:t>контролюючому органу</w:t>
            </w:r>
            <w:r w:rsidRPr="009C7F89">
              <w:rPr>
                <w:bCs/>
                <w:shd w:val="solid" w:color="FFFFFF" w:fill="FFFFFF"/>
                <w:lang w:val="uk-UA" w:eastAsia="ru-RU"/>
              </w:rPr>
              <w:t xml:space="preserve"> у строки, встановлені законом, на підставі якого здійснюється нарахування та/або сплата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tc>
        <w:tc>
          <w:tcPr>
            <w:tcW w:w="7800" w:type="dxa"/>
            <w:tcMar>
              <w:top w:w="40" w:type="dxa"/>
              <w:left w:w="40" w:type="dxa"/>
              <w:bottom w:w="40" w:type="dxa"/>
              <w:right w:w="40" w:type="dxa"/>
            </w:tcMar>
          </w:tcPr>
          <w:p w:rsidR="00901FD0" w:rsidRPr="009C7F89" w:rsidRDefault="00901FD0" w:rsidP="00901FD0">
            <w:pPr>
              <w:ind w:firstLine="600"/>
              <w:jc w:val="both"/>
              <w:rPr>
                <w:b/>
                <w:shd w:val="solid" w:color="FFFFFF" w:fill="FFFFFF"/>
                <w:lang w:val="uk-UA" w:eastAsia="ru-RU"/>
              </w:rPr>
            </w:pPr>
            <w:r w:rsidRPr="00964E5B">
              <w:rPr>
                <w:bCs/>
                <w:shd w:val="solid" w:color="FFFFFF" w:fill="FFFFFF"/>
                <w:lang w:val="uk-UA" w:eastAsia="ru-RU"/>
              </w:rPr>
              <w:t xml:space="preserve">46.1. Податкова декларація, розрахунок, звіт (далі - податкова декларація) - документ, що подається платником податків (у тому числі відокремленим підрозділом у випадках, визначених цим Кодексом) </w:t>
            </w:r>
            <w:r w:rsidRPr="009C7F89">
              <w:rPr>
                <w:b/>
                <w:shd w:val="solid" w:color="FFFFFF" w:fill="FFFFFF"/>
                <w:lang w:val="uk-UA" w:eastAsia="ru-RU"/>
              </w:rPr>
              <w:t>контролюючим органам</w:t>
            </w:r>
            <w:r w:rsidRPr="00964E5B">
              <w:rPr>
                <w:b/>
                <w:shd w:val="solid" w:color="FFFFFF" w:fill="FFFFFF"/>
                <w:lang w:val="uk-UA" w:eastAsia="ru-RU"/>
              </w:rPr>
              <w:t xml:space="preserve"> </w:t>
            </w:r>
            <w:r w:rsidRPr="00964E5B">
              <w:rPr>
                <w:bCs/>
                <w:shd w:val="solid" w:color="FFFFFF" w:fill="FFFFFF"/>
                <w:lang w:val="uk-UA" w:eastAsia="ru-RU"/>
              </w:rPr>
              <w:t>у строки, встановлені законом, на підставі якого здійснюється нарахування та/або сплата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tc>
      </w:tr>
      <w:tr w:rsidR="00901FD0" w:rsidRPr="009C7F89" w:rsidTr="009C7F89">
        <w:trPr>
          <w:trHeight w:val="351"/>
        </w:trPr>
        <w:tc>
          <w:tcPr>
            <w:tcW w:w="7797" w:type="dxa"/>
            <w:tcMar>
              <w:top w:w="40" w:type="dxa"/>
              <w:left w:w="40" w:type="dxa"/>
              <w:bottom w:w="40" w:type="dxa"/>
              <w:right w:w="40" w:type="dxa"/>
            </w:tcMar>
          </w:tcPr>
          <w:p w:rsidR="00901FD0" w:rsidRPr="009C7F89" w:rsidRDefault="00901FD0" w:rsidP="00901FD0">
            <w:pPr>
              <w:ind w:firstLine="600"/>
              <w:jc w:val="both"/>
              <w:rPr>
                <w:bCs/>
                <w:shd w:val="solid" w:color="FFFFFF" w:fill="FFFFFF"/>
                <w:lang w:val="uk-UA" w:eastAsia="ru-RU"/>
              </w:rPr>
            </w:pPr>
            <w:r w:rsidRPr="009C7F89">
              <w:rPr>
                <w:bCs/>
                <w:shd w:val="solid" w:color="FFFFFF" w:fill="FFFFFF"/>
                <w:lang w:val="uk-UA" w:eastAsia="ru-RU"/>
              </w:rPr>
              <w:t>Митні декларації прирівнюються до податкових декларацій для цілей нарахування та/або сплати податкових зобов'язань.</w:t>
            </w:r>
          </w:p>
        </w:tc>
        <w:tc>
          <w:tcPr>
            <w:tcW w:w="7800" w:type="dxa"/>
            <w:tcMar>
              <w:top w:w="40" w:type="dxa"/>
              <w:left w:w="40" w:type="dxa"/>
              <w:bottom w:w="40" w:type="dxa"/>
              <w:right w:w="40" w:type="dxa"/>
            </w:tcMar>
          </w:tcPr>
          <w:p w:rsidR="00901FD0" w:rsidRPr="009C7F89" w:rsidRDefault="00901FD0" w:rsidP="00901FD0">
            <w:pPr>
              <w:ind w:firstLine="600"/>
              <w:jc w:val="both"/>
              <w:rPr>
                <w:b/>
                <w:shd w:val="solid" w:color="FFFFFF" w:fill="FFFFFF"/>
                <w:lang w:val="uk-UA" w:eastAsia="ru-RU"/>
              </w:rPr>
            </w:pPr>
            <w:r w:rsidRPr="00964E5B">
              <w:rPr>
                <w:bCs/>
                <w:shd w:val="solid" w:color="FFFFFF" w:fill="FFFFFF"/>
                <w:lang w:val="uk-UA" w:eastAsia="ru-RU"/>
              </w:rPr>
              <w:t>Митні декларації прирівнюються до податкових декларацій для цілей нарахування та/або сплати податкових зобов'язань.</w:t>
            </w:r>
          </w:p>
        </w:tc>
      </w:tr>
      <w:tr w:rsidR="00901FD0" w:rsidRPr="009C7F89" w:rsidTr="009C7F89">
        <w:trPr>
          <w:trHeight w:val="351"/>
        </w:trPr>
        <w:tc>
          <w:tcPr>
            <w:tcW w:w="7797" w:type="dxa"/>
            <w:tcMar>
              <w:top w:w="40" w:type="dxa"/>
              <w:left w:w="40" w:type="dxa"/>
              <w:bottom w:w="40" w:type="dxa"/>
              <w:right w:w="40" w:type="dxa"/>
            </w:tcMar>
          </w:tcPr>
          <w:p w:rsidR="00901FD0" w:rsidRPr="009C7F89" w:rsidRDefault="00901FD0" w:rsidP="00901FD0">
            <w:pPr>
              <w:ind w:firstLine="600"/>
              <w:jc w:val="both"/>
              <w:rPr>
                <w:bCs/>
                <w:shd w:val="solid" w:color="FFFFFF" w:fill="FFFFFF"/>
                <w:lang w:val="uk-UA" w:eastAsia="ru-RU"/>
              </w:rPr>
            </w:pPr>
            <w:r w:rsidRPr="009C7F89">
              <w:rPr>
                <w:bCs/>
                <w:shd w:val="solid" w:color="FFFFFF" w:fill="FFFFFF"/>
                <w:lang w:val="uk-UA" w:eastAsia="ru-RU"/>
              </w:rPr>
              <w:t>Додатки до податкової декларації є її невід'ємною частиною.</w:t>
            </w:r>
          </w:p>
        </w:tc>
        <w:tc>
          <w:tcPr>
            <w:tcW w:w="7800" w:type="dxa"/>
            <w:tcMar>
              <w:top w:w="40" w:type="dxa"/>
              <w:left w:w="40" w:type="dxa"/>
              <w:bottom w:w="40" w:type="dxa"/>
              <w:right w:w="40" w:type="dxa"/>
            </w:tcMar>
          </w:tcPr>
          <w:p w:rsidR="00901FD0" w:rsidRPr="009C7F89" w:rsidRDefault="00901FD0" w:rsidP="00901FD0">
            <w:pPr>
              <w:ind w:firstLine="600"/>
              <w:jc w:val="both"/>
              <w:rPr>
                <w:bCs/>
                <w:shd w:val="solid" w:color="FFFFFF" w:fill="FFFFFF"/>
                <w:lang w:val="uk-UA" w:eastAsia="ru-RU"/>
              </w:rPr>
            </w:pPr>
            <w:r w:rsidRPr="00964E5B">
              <w:rPr>
                <w:bCs/>
                <w:shd w:val="solid" w:color="FFFFFF" w:fill="FFFFFF"/>
                <w:lang w:val="uk-UA" w:eastAsia="ru-RU"/>
              </w:rPr>
              <w:t>Додатки до податкової декларації є її невід'ємною частиною.</w:t>
            </w:r>
          </w:p>
        </w:tc>
      </w:tr>
      <w:bookmarkEnd w:id="96"/>
      <w:tr w:rsidR="00901FD0" w:rsidRPr="00964E5B" w:rsidTr="009C7F89">
        <w:trPr>
          <w:trHeight w:val="351"/>
        </w:trPr>
        <w:tc>
          <w:tcPr>
            <w:tcW w:w="7797"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r>
      <w:tr w:rsidR="00901FD0" w:rsidRPr="009C7F89" w:rsidTr="009C7F89">
        <w:trPr>
          <w:trHeight w:val="351"/>
        </w:trPr>
        <w:tc>
          <w:tcPr>
            <w:tcW w:w="7797" w:type="dxa"/>
            <w:tcMar>
              <w:top w:w="40" w:type="dxa"/>
              <w:left w:w="40" w:type="dxa"/>
              <w:bottom w:w="40" w:type="dxa"/>
              <w:right w:w="40" w:type="dxa"/>
            </w:tcMar>
          </w:tcPr>
          <w:p w:rsidR="00901FD0" w:rsidRPr="00964E5B" w:rsidRDefault="00901FD0" w:rsidP="009C7F89">
            <w:pPr>
              <w:pStyle w:val="af3"/>
              <w:tabs>
                <w:tab w:val="left" w:pos="465"/>
              </w:tabs>
              <w:spacing w:before="0" w:beforeAutospacing="0" w:after="0" w:afterAutospacing="0"/>
              <w:ind w:firstLine="669"/>
              <w:jc w:val="both"/>
              <w:rPr>
                <w:color w:val="000000"/>
              </w:rPr>
            </w:pPr>
            <w:r w:rsidRPr="00964E5B">
              <w:rPr>
                <w:shd w:val="solid" w:color="FFFFFF" w:fill="FFFFFF"/>
                <w:lang w:eastAsia="ru-RU"/>
              </w:rPr>
              <w:t xml:space="preserve">46.5. Форма податкової декларації встановлюється центральним органом виконавчої влади, що забезпечує формування та реалізує </w:t>
            </w:r>
            <w:r w:rsidRPr="00964E5B">
              <w:rPr>
                <w:b/>
                <w:shd w:val="solid" w:color="FFFFFF" w:fill="FFFFFF"/>
                <w:lang w:eastAsia="ru-RU"/>
              </w:rPr>
              <w:t>державну</w:t>
            </w:r>
            <w:r w:rsidRPr="00964E5B">
              <w:rPr>
                <w:shd w:val="solid" w:color="FFFFFF" w:fill="FFFFFF"/>
                <w:lang w:eastAsia="ru-RU"/>
              </w:rPr>
              <w:t xml:space="preserve"> </w:t>
            </w:r>
            <w:r w:rsidRPr="00964E5B">
              <w:rPr>
                <w:b/>
                <w:shd w:val="solid" w:color="FFFFFF" w:fill="FFFFFF"/>
                <w:lang w:eastAsia="ru-RU"/>
              </w:rPr>
              <w:t>податкову і митну політику</w:t>
            </w:r>
            <w:r w:rsidRPr="00964E5B">
              <w:rPr>
                <w:shd w:val="solid" w:color="FFFFFF" w:fill="FFFFFF"/>
                <w:lang w:eastAsia="ru-RU"/>
              </w:rPr>
              <w:t>.</w:t>
            </w:r>
          </w:p>
        </w:tc>
        <w:tc>
          <w:tcPr>
            <w:tcW w:w="7800" w:type="dxa"/>
            <w:tcMar>
              <w:top w:w="40" w:type="dxa"/>
              <w:left w:w="40" w:type="dxa"/>
              <w:bottom w:w="40" w:type="dxa"/>
              <w:right w:w="40" w:type="dxa"/>
            </w:tcMar>
          </w:tcPr>
          <w:p w:rsidR="00901FD0" w:rsidRPr="009C7F89" w:rsidRDefault="00901FD0" w:rsidP="009C7F89">
            <w:pPr>
              <w:pStyle w:val="af3"/>
              <w:tabs>
                <w:tab w:val="left" w:pos="465"/>
              </w:tabs>
              <w:spacing w:before="0" w:beforeAutospacing="0" w:after="0" w:afterAutospacing="0"/>
              <w:ind w:firstLine="669"/>
              <w:jc w:val="both"/>
              <w:rPr>
                <w:shd w:val="solid" w:color="FFFFFF" w:fill="FFFFFF"/>
                <w:lang w:eastAsia="ru-RU"/>
              </w:rPr>
            </w:pPr>
            <w:r w:rsidRPr="00964E5B">
              <w:rPr>
                <w:shd w:val="solid" w:color="FFFFFF" w:fill="FFFFFF"/>
                <w:lang w:eastAsia="ru-RU"/>
              </w:rPr>
              <w:t xml:space="preserve">46.5. Форма податкової декларації встановлюється центральним органом виконавчої влади, що забезпечує формування та реалізує </w:t>
            </w:r>
            <w:r w:rsidRPr="00964E5B">
              <w:rPr>
                <w:b/>
                <w:shd w:val="solid" w:color="FFFFFF" w:fill="FFFFFF"/>
                <w:lang w:eastAsia="ru-RU"/>
              </w:rPr>
              <w:t>державну</w:t>
            </w:r>
            <w:r w:rsidRPr="00964E5B">
              <w:rPr>
                <w:shd w:val="solid" w:color="FFFFFF" w:fill="FFFFFF"/>
                <w:lang w:eastAsia="ru-RU"/>
              </w:rPr>
              <w:t xml:space="preserve"> </w:t>
            </w:r>
            <w:r w:rsidRPr="00964E5B">
              <w:rPr>
                <w:b/>
                <w:shd w:val="solid" w:color="FFFFFF" w:fill="FFFFFF"/>
                <w:lang w:eastAsia="ru-RU"/>
              </w:rPr>
              <w:t>фінансову політику.</w:t>
            </w:r>
          </w:p>
        </w:tc>
      </w:tr>
      <w:tr w:rsidR="00901FD0" w:rsidRPr="00964E5B" w:rsidTr="009C7F89">
        <w:trPr>
          <w:trHeight w:val="351"/>
        </w:trPr>
        <w:tc>
          <w:tcPr>
            <w:tcW w:w="7797"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r>
      <w:tr w:rsidR="00901FD0" w:rsidRPr="009C7F89" w:rsidTr="009C7F89">
        <w:trPr>
          <w:trHeight w:val="351"/>
        </w:trPr>
        <w:tc>
          <w:tcPr>
            <w:tcW w:w="7797" w:type="dxa"/>
            <w:tcMar>
              <w:top w:w="40" w:type="dxa"/>
              <w:left w:w="40" w:type="dxa"/>
              <w:bottom w:w="40" w:type="dxa"/>
              <w:right w:w="40" w:type="dxa"/>
            </w:tcMar>
          </w:tcPr>
          <w:p w:rsidR="00901FD0" w:rsidRPr="009C7F89" w:rsidRDefault="00901FD0" w:rsidP="009C7F89">
            <w:pPr>
              <w:pStyle w:val="af3"/>
              <w:tabs>
                <w:tab w:val="left" w:pos="465"/>
              </w:tabs>
              <w:spacing w:before="0" w:beforeAutospacing="0" w:after="0" w:afterAutospacing="0"/>
              <w:ind w:firstLine="669"/>
              <w:jc w:val="both"/>
              <w:rPr>
                <w:shd w:val="solid" w:color="FFFFFF" w:fill="FFFFFF"/>
                <w:lang w:eastAsia="ru-RU"/>
              </w:rPr>
            </w:pPr>
            <w:r w:rsidRPr="00964E5B">
              <w:rPr>
                <w:shd w:val="solid" w:color="FFFFFF" w:fill="FFFFFF"/>
                <w:lang w:eastAsia="ru-RU"/>
              </w:rPr>
              <w:t xml:space="preserve">46.6. Якщо в результаті запровадження нового податку або зміни правил оподаткування змінюються форми податкової звітності, центральний орган виконавчої влади, </w:t>
            </w:r>
            <w:r w:rsidRPr="009C7F89">
              <w:rPr>
                <w:b/>
                <w:bCs/>
                <w:shd w:val="solid" w:color="FFFFFF" w:fill="FFFFFF"/>
                <w:lang w:eastAsia="ru-RU"/>
              </w:rPr>
              <w:t>що забезпечує формування та реалізує державну</w:t>
            </w:r>
            <w:r w:rsidRPr="00964E5B">
              <w:rPr>
                <w:b/>
                <w:bCs/>
                <w:shd w:val="solid" w:color="FFFFFF" w:fill="FFFFFF"/>
                <w:lang w:eastAsia="ru-RU"/>
              </w:rPr>
              <w:t xml:space="preserve"> податкову і митну політику</w:t>
            </w:r>
            <w:r w:rsidRPr="00964E5B">
              <w:rPr>
                <w:shd w:val="solid" w:color="FFFFFF" w:fill="FFFFFF"/>
                <w:lang w:eastAsia="ru-RU"/>
              </w:rPr>
              <w:t xml:space="preserve">, який затвердив такі форми, зобов'язаний оприлюднити нові форми звітності. </w:t>
            </w:r>
          </w:p>
        </w:tc>
        <w:tc>
          <w:tcPr>
            <w:tcW w:w="7800" w:type="dxa"/>
            <w:tcMar>
              <w:top w:w="40" w:type="dxa"/>
              <w:left w:w="40" w:type="dxa"/>
              <w:bottom w:w="40" w:type="dxa"/>
              <w:right w:w="40" w:type="dxa"/>
            </w:tcMar>
          </w:tcPr>
          <w:p w:rsidR="00901FD0" w:rsidRPr="009C7F89" w:rsidRDefault="00901FD0" w:rsidP="009C7F89">
            <w:pPr>
              <w:pStyle w:val="af3"/>
              <w:tabs>
                <w:tab w:val="left" w:pos="465"/>
              </w:tabs>
              <w:spacing w:before="0" w:beforeAutospacing="0" w:after="0" w:afterAutospacing="0"/>
              <w:ind w:firstLine="669"/>
              <w:jc w:val="both"/>
              <w:rPr>
                <w:shd w:val="solid" w:color="FFFFFF" w:fill="FFFFFF"/>
                <w:lang w:eastAsia="ru-RU"/>
              </w:rPr>
            </w:pPr>
            <w:r w:rsidRPr="00964E5B">
              <w:rPr>
                <w:shd w:val="solid" w:color="FFFFFF" w:fill="FFFFFF"/>
                <w:lang w:eastAsia="ru-RU"/>
              </w:rPr>
              <w:t xml:space="preserve">46.6. Якщо в результаті запровадження нового податку або зміни правил оподаткування змінюються форми податкової звітності, центральний орган виконавчої влади, </w:t>
            </w:r>
            <w:r w:rsidRPr="009C7F89">
              <w:rPr>
                <w:b/>
                <w:bCs/>
                <w:shd w:val="solid" w:color="FFFFFF" w:fill="FFFFFF"/>
                <w:lang w:eastAsia="ru-RU"/>
              </w:rPr>
              <w:t xml:space="preserve">що забезпечує формування та реалізує </w:t>
            </w:r>
            <w:r w:rsidRPr="00964E5B">
              <w:rPr>
                <w:b/>
                <w:bCs/>
                <w:shd w:val="solid" w:color="FFFFFF" w:fill="FFFFFF"/>
                <w:lang w:eastAsia="ru-RU"/>
              </w:rPr>
              <w:t>державну фінансову політику</w:t>
            </w:r>
            <w:r w:rsidRPr="00964E5B">
              <w:rPr>
                <w:shd w:val="solid" w:color="FFFFFF" w:fill="FFFFFF"/>
                <w:lang w:eastAsia="ru-RU"/>
              </w:rPr>
              <w:t>, який затвердив такі форми, зобов'язаний оприлюднити нові форми звітності.</w:t>
            </w:r>
          </w:p>
        </w:tc>
      </w:tr>
      <w:tr w:rsidR="00901FD0" w:rsidRPr="009C7F89" w:rsidTr="009C7F89">
        <w:trPr>
          <w:trHeight w:val="351"/>
        </w:trPr>
        <w:tc>
          <w:tcPr>
            <w:tcW w:w="7797" w:type="dxa"/>
            <w:tcMar>
              <w:top w:w="40" w:type="dxa"/>
              <w:left w:w="40" w:type="dxa"/>
              <w:bottom w:w="40" w:type="dxa"/>
              <w:right w:w="40" w:type="dxa"/>
            </w:tcMar>
          </w:tcPr>
          <w:p w:rsidR="00901FD0" w:rsidRPr="009C7F89" w:rsidRDefault="00901FD0" w:rsidP="009C7F89">
            <w:pPr>
              <w:pStyle w:val="af3"/>
              <w:tabs>
                <w:tab w:val="left" w:pos="465"/>
              </w:tabs>
              <w:spacing w:before="0" w:beforeAutospacing="0" w:after="0" w:afterAutospacing="0"/>
              <w:ind w:firstLine="669"/>
              <w:jc w:val="both"/>
              <w:rPr>
                <w:shd w:val="solid" w:color="FFFFFF" w:fill="FFFFFF"/>
                <w:lang w:eastAsia="ru-RU"/>
              </w:rPr>
            </w:pPr>
            <w:r w:rsidRPr="00964E5B">
              <w:rPr>
                <w:shd w:val="solid" w:color="FFFFFF" w:fill="FFFFFF"/>
                <w:lang w:eastAsia="ru-RU"/>
              </w:rPr>
              <w:t xml:space="preserve">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 </w:t>
            </w:r>
          </w:p>
        </w:tc>
        <w:tc>
          <w:tcPr>
            <w:tcW w:w="7800" w:type="dxa"/>
            <w:tcMar>
              <w:top w:w="40" w:type="dxa"/>
              <w:left w:w="40" w:type="dxa"/>
              <w:bottom w:w="40" w:type="dxa"/>
              <w:right w:w="40" w:type="dxa"/>
            </w:tcMar>
          </w:tcPr>
          <w:p w:rsidR="00901FD0" w:rsidRPr="009C7F89" w:rsidRDefault="00901FD0" w:rsidP="009C7F89">
            <w:pPr>
              <w:pStyle w:val="af3"/>
              <w:tabs>
                <w:tab w:val="left" w:pos="465"/>
              </w:tabs>
              <w:spacing w:before="0" w:beforeAutospacing="0" w:after="0" w:afterAutospacing="0"/>
              <w:ind w:firstLine="669"/>
              <w:jc w:val="both"/>
              <w:rPr>
                <w:shd w:val="solid" w:color="FFFFFF" w:fill="FFFFFF"/>
                <w:lang w:eastAsia="ru-RU"/>
              </w:rPr>
            </w:pPr>
            <w:r w:rsidRPr="00964E5B">
              <w:rPr>
                <w:shd w:val="solid" w:color="FFFFFF" w:fill="FFFFFF"/>
                <w:lang w:eastAsia="ru-RU"/>
              </w:rPr>
              <w:t xml:space="preserve">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 </w:t>
            </w:r>
          </w:p>
        </w:tc>
      </w:tr>
      <w:tr w:rsidR="00901FD0" w:rsidRPr="009C7F89" w:rsidTr="009C7F89">
        <w:trPr>
          <w:trHeight w:val="351"/>
        </w:trPr>
        <w:tc>
          <w:tcPr>
            <w:tcW w:w="7797" w:type="dxa"/>
            <w:tcMar>
              <w:top w:w="40" w:type="dxa"/>
              <w:left w:w="40" w:type="dxa"/>
              <w:bottom w:w="40" w:type="dxa"/>
              <w:right w:w="40" w:type="dxa"/>
            </w:tcMar>
          </w:tcPr>
          <w:p w:rsidR="00901FD0" w:rsidRPr="009C7F89" w:rsidRDefault="00901FD0" w:rsidP="009C7F89">
            <w:pPr>
              <w:pStyle w:val="af3"/>
              <w:tabs>
                <w:tab w:val="left" w:pos="465"/>
              </w:tabs>
              <w:spacing w:before="0" w:beforeAutospacing="0" w:after="0" w:afterAutospacing="0"/>
              <w:ind w:firstLine="669"/>
              <w:jc w:val="both"/>
              <w:rPr>
                <w:shd w:val="solid" w:color="FFFFFF" w:fill="FFFFFF"/>
                <w:lang w:eastAsia="ru-RU"/>
              </w:rPr>
            </w:pPr>
            <w:r w:rsidRPr="00964E5B">
              <w:rPr>
                <w:shd w:val="solid" w:color="FFFFFF" w:fill="FFFFFF"/>
                <w:lang w:eastAsia="ru-RU"/>
              </w:rPr>
              <w:t xml:space="preserve">Після внесення змін до нормативно-правових актів з питань оподаткування центральний орган виконавчої влади, </w:t>
            </w:r>
            <w:r w:rsidRPr="009C7F89">
              <w:rPr>
                <w:b/>
                <w:bCs/>
                <w:shd w:val="solid" w:color="FFFFFF" w:fill="FFFFFF"/>
                <w:lang w:eastAsia="ru-RU"/>
              </w:rPr>
              <w:t xml:space="preserve">що забезпечує формування та реалізує державну </w:t>
            </w:r>
            <w:r w:rsidRPr="00964E5B">
              <w:rPr>
                <w:b/>
                <w:bCs/>
                <w:shd w:val="solid" w:color="FFFFFF" w:fill="FFFFFF"/>
                <w:lang w:eastAsia="ru-RU"/>
              </w:rPr>
              <w:t>податкову і митну політику</w:t>
            </w:r>
            <w:r w:rsidRPr="00964E5B">
              <w:rPr>
                <w:shd w:val="solid" w:color="FFFFFF" w:fill="FFFFFF"/>
                <w:lang w:eastAsia="ru-RU"/>
              </w:rPr>
              <w:t>, повинен здійснити заходи, пов'язані з оприлюдненням та застосуванням таких змін.</w:t>
            </w:r>
          </w:p>
        </w:tc>
        <w:tc>
          <w:tcPr>
            <w:tcW w:w="7800" w:type="dxa"/>
            <w:tcMar>
              <w:top w:w="40" w:type="dxa"/>
              <w:left w:w="40" w:type="dxa"/>
              <w:bottom w:w="40" w:type="dxa"/>
              <w:right w:w="40" w:type="dxa"/>
            </w:tcMar>
          </w:tcPr>
          <w:p w:rsidR="00901FD0" w:rsidRPr="009C7F89" w:rsidRDefault="00901FD0" w:rsidP="009C7F89">
            <w:pPr>
              <w:pStyle w:val="af3"/>
              <w:tabs>
                <w:tab w:val="left" w:pos="465"/>
              </w:tabs>
              <w:spacing w:before="0" w:beforeAutospacing="0" w:after="0" w:afterAutospacing="0"/>
              <w:ind w:firstLine="669"/>
              <w:jc w:val="both"/>
              <w:rPr>
                <w:shd w:val="solid" w:color="FFFFFF" w:fill="FFFFFF"/>
                <w:lang w:eastAsia="ru-RU"/>
              </w:rPr>
            </w:pPr>
            <w:r w:rsidRPr="00964E5B">
              <w:rPr>
                <w:shd w:val="solid" w:color="FFFFFF" w:fill="FFFFFF"/>
                <w:lang w:eastAsia="ru-RU"/>
              </w:rPr>
              <w:t xml:space="preserve">Після внесення змін до нормативно-правових актів з питань оподаткування центральний орган виконавчої влади, </w:t>
            </w:r>
            <w:r w:rsidRPr="009C7F89">
              <w:rPr>
                <w:b/>
                <w:bCs/>
                <w:shd w:val="solid" w:color="FFFFFF" w:fill="FFFFFF"/>
                <w:lang w:eastAsia="ru-RU"/>
              </w:rPr>
              <w:t xml:space="preserve">що забезпечує формування та реалізує державну </w:t>
            </w:r>
            <w:r w:rsidRPr="00964E5B">
              <w:rPr>
                <w:b/>
                <w:bCs/>
                <w:shd w:val="solid" w:color="FFFFFF" w:fill="FFFFFF"/>
                <w:lang w:eastAsia="ru-RU"/>
              </w:rPr>
              <w:t>фінансову політику</w:t>
            </w:r>
            <w:r w:rsidRPr="009C7F89">
              <w:rPr>
                <w:b/>
                <w:bCs/>
                <w:shd w:val="solid" w:color="FFFFFF" w:fill="FFFFFF"/>
                <w:lang w:eastAsia="ru-RU"/>
              </w:rPr>
              <w:t>,</w:t>
            </w:r>
            <w:r w:rsidRPr="00964E5B">
              <w:rPr>
                <w:shd w:val="solid" w:color="FFFFFF" w:fill="FFFFFF"/>
                <w:lang w:eastAsia="ru-RU"/>
              </w:rPr>
              <w:t xml:space="preserve"> повинен здійснити заходи, пов'язані з оприлюдненням та застосуванням таких змін.</w:t>
            </w:r>
          </w:p>
        </w:tc>
      </w:tr>
      <w:tr w:rsidR="00901FD0" w:rsidRPr="00964E5B" w:rsidTr="00B64DDF">
        <w:trPr>
          <w:trHeight w:val="351"/>
        </w:trPr>
        <w:tc>
          <w:tcPr>
            <w:tcW w:w="7797"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r>
      <w:tr w:rsidR="00901FD0" w:rsidRPr="00964E5B" w:rsidTr="009C7F89">
        <w:trPr>
          <w:trHeight w:val="240"/>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bookmarkStart w:id="97" w:name="_Hlk21682315"/>
            <w:bookmarkStart w:id="98" w:name="_Hlk22055265"/>
            <w:bookmarkStart w:id="99" w:name="_Hlk21618379"/>
            <w:r w:rsidRPr="009C7F89">
              <w:rPr>
                <w:b/>
                <w:bCs/>
                <w:color w:val="000000" w:themeColor="text1"/>
                <w:lang w:val="uk-UA"/>
              </w:rPr>
              <w:t>Стаття 52.</w:t>
            </w:r>
            <w:r w:rsidRPr="009C7F89">
              <w:rPr>
                <w:color w:val="000000" w:themeColor="text1"/>
                <w:lang w:val="uk-UA"/>
              </w:rPr>
              <w:t xml:space="preserve"> Податкова консультація</w:t>
            </w:r>
            <w:bookmarkEnd w:id="97"/>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Стаття 52.</w:t>
            </w:r>
            <w:r w:rsidRPr="009C7F89">
              <w:rPr>
                <w:color w:val="000000" w:themeColor="text1"/>
                <w:lang w:val="uk-UA"/>
              </w:rPr>
              <w:t xml:space="preserve"> Податкова консультація</w:t>
            </w:r>
          </w:p>
        </w:tc>
      </w:tr>
      <w:tr w:rsidR="00901FD0" w:rsidRPr="009C7F89" w:rsidTr="009C7F89">
        <w:trPr>
          <w:trHeight w:val="218"/>
        </w:trPr>
        <w:tc>
          <w:tcPr>
            <w:tcW w:w="7797"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567"/>
              <w:jc w:val="both"/>
              <w:rPr>
                <w:color w:val="000000" w:themeColor="text1"/>
                <w:lang w:val="uk-UA"/>
              </w:rPr>
            </w:pPr>
            <w:bookmarkStart w:id="100" w:name="_Hlk23635403"/>
            <w:bookmarkEnd w:id="98"/>
            <w:bookmarkEnd w:id="99"/>
            <w:r w:rsidRPr="009C7F89">
              <w:rPr>
                <w:lang w:val="uk-UA"/>
              </w:rPr>
              <w:t xml:space="preserve">52.1. За зверненням платників податків </w:t>
            </w:r>
            <w:r w:rsidRPr="009C7F89">
              <w:rPr>
                <w:b/>
                <w:bCs/>
                <w:lang w:val="uk-UA"/>
              </w:rPr>
              <w:t>контролюючі органи</w:t>
            </w:r>
            <w:r w:rsidRPr="009C7F89">
              <w:rPr>
                <w:lang w:val="uk-UA"/>
              </w:rPr>
              <w:t xml:space="preserve"> надають їм безоплатно індивідуальні податкові консультації з питань практичного застосування окремих норм податкового та іншого законодавства, контроль за дотриманням якого покладено на контролюючі органи, протягом </w:t>
            </w:r>
            <w:r w:rsidRPr="009C7F89">
              <w:rPr>
                <w:b/>
                <w:lang w:val="uk-UA"/>
              </w:rPr>
              <w:t>25</w:t>
            </w:r>
            <w:r w:rsidRPr="009C7F89">
              <w:rPr>
                <w:lang w:val="uk-UA"/>
              </w:rPr>
              <w:t xml:space="preserve"> календарних днів, що настають за днем отримання такого звернення даним контролюючим органом.</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lang w:val="uk-UA"/>
              </w:rPr>
              <w:t xml:space="preserve">52.1. За зверненням платників податків </w:t>
            </w:r>
            <w:r w:rsidRPr="009C7F89">
              <w:rPr>
                <w:b/>
                <w:bCs/>
                <w:lang w:val="uk-UA"/>
              </w:rPr>
              <w:t>у паперовій або електронній формі</w:t>
            </w:r>
            <w:r w:rsidRPr="00964E5B">
              <w:rPr>
                <w:lang w:val="uk-UA"/>
              </w:rPr>
              <w:t xml:space="preserve"> </w:t>
            </w:r>
            <w:r w:rsidRPr="009C7F89">
              <w:rPr>
                <w:b/>
                <w:bCs/>
                <w:lang w:val="uk-UA"/>
              </w:rPr>
              <w:t>контролюючий орган,</w:t>
            </w:r>
            <w:r w:rsidRPr="009C7F89">
              <w:rPr>
                <w:b/>
                <w:bCs/>
                <w:lang w:val="ru-RU"/>
              </w:rPr>
              <w:t xml:space="preserve"> </w:t>
            </w:r>
            <w:r w:rsidRPr="009C7F89">
              <w:rPr>
                <w:b/>
                <w:bCs/>
                <w:lang w:val="uk-UA"/>
              </w:rPr>
              <w:t>визначений підпунктом 41.1.1 пункту 41.1 статті 41 цього Кодексу, надає</w:t>
            </w:r>
            <w:r w:rsidRPr="00964E5B">
              <w:rPr>
                <w:lang w:val="uk-UA"/>
              </w:rPr>
              <w:t xml:space="preserve"> їм безоплатно індивідуальні податкові консультації з питань практичного застосування окремих норм податкового та іншого законодавства, контроль за дотриманням якого покладено на </w:t>
            </w:r>
            <w:r w:rsidRPr="009C7F89">
              <w:rPr>
                <w:b/>
                <w:bCs/>
                <w:lang w:val="uk-UA"/>
              </w:rPr>
              <w:t>такий</w:t>
            </w:r>
            <w:r w:rsidRPr="00964E5B">
              <w:rPr>
                <w:lang w:val="uk-UA"/>
              </w:rPr>
              <w:t xml:space="preserve"> </w:t>
            </w:r>
            <w:r w:rsidRPr="009C7F89">
              <w:rPr>
                <w:b/>
                <w:bCs/>
                <w:lang w:val="uk-UA"/>
              </w:rPr>
              <w:t>контролюючий орган</w:t>
            </w:r>
            <w:r w:rsidRPr="00964E5B">
              <w:rPr>
                <w:lang w:val="uk-UA"/>
              </w:rPr>
              <w:t xml:space="preserve">, протягом </w:t>
            </w:r>
            <w:r w:rsidRPr="00964E5B">
              <w:rPr>
                <w:b/>
                <w:lang w:val="uk-UA"/>
              </w:rPr>
              <w:t>30</w:t>
            </w:r>
            <w:r w:rsidRPr="00964E5B">
              <w:rPr>
                <w:lang w:val="uk-UA"/>
              </w:rPr>
              <w:t xml:space="preserve"> календарних днів, що настають за днем отримання такого звернення даним контролюючим органом.</w:t>
            </w:r>
          </w:p>
        </w:tc>
      </w:tr>
      <w:tr w:rsidR="00901FD0" w:rsidRPr="009C7F89" w:rsidTr="009C7F89">
        <w:trPr>
          <w:trHeight w:val="218"/>
        </w:trPr>
        <w:tc>
          <w:tcPr>
            <w:tcW w:w="7797"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567"/>
              <w:jc w:val="both"/>
              <w:rPr>
                <w:color w:val="000000" w:themeColor="text1"/>
                <w:lang w:val="uk-UA"/>
              </w:rPr>
            </w:pPr>
            <w:r w:rsidRPr="009C7F89">
              <w:rPr>
                <w:lang w:val="uk-UA"/>
              </w:rPr>
              <w:t xml:space="preserve">Звернення платників податків на отримання індивідуальної податкової консультації </w:t>
            </w:r>
            <w:r w:rsidRPr="009C7F89">
              <w:rPr>
                <w:b/>
                <w:lang w:val="uk-UA"/>
              </w:rPr>
              <w:t>в</w:t>
            </w:r>
            <w:r w:rsidRPr="009C7F89">
              <w:rPr>
                <w:lang w:val="uk-UA"/>
              </w:rPr>
              <w:t xml:space="preserve"> </w:t>
            </w:r>
            <w:r w:rsidRPr="009C7F89">
              <w:rPr>
                <w:b/>
                <w:lang w:val="uk-UA"/>
              </w:rPr>
              <w:t>письмовій</w:t>
            </w:r>
            <w:r w:rsidRPr="009C7F89">
              <w:rPr>
                <w:lang w:val="uk-UA"/>
              </w:rPr>
              <w:t xml:space="preserve"> формі повинно містити:</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lang w:val="uk-UA"/>
              </w:rPr>
              <w:t xml:space="preserve">Звернення платників податків на отримання індивідуальної податкової консультації </w:t>
            </w:r>
            <w:r w:rsidRPr="00964E5B">
              <w:rPr>
                <w:b/>
                <w:lang w:val="uk-UA"/>
              </w:rPr>
              <w:t>у паперовій або електронній формі</w:t>
            </w:r>
            <w:r w:rsidRPr="00964E5B">
              <w:rPr>
                <w:lang w:val="uk-UA"/>
              </w:rPr>
              <w:t xml:space="preserve"> повинно містити:</w:t>
            </w:r>
          </w:p>
        </w:tc>
      </w:tr>
      <w:tr w:rsidR="00901FD0" w:rsidRPr="009C7F89" w:rsidTr="009C7F89">
        <w:trPr>
          <w:trHeight w:val="218"/>
        </w:trPr>
        <w:tc>
          <w:tcPr>
            <w:tcW w:w="7797"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567"/>
              <w:jc w:val="both"/>
              <w:rPr>
                <w:color w:val="000000" w:themeColor="text1"/>
                <w:lang w:val="uk-UA"/>
              </w:rPr>
            </w:pPr>
            <w:r w:rsidRPr="009C7F89">
              <w:rPr>
                <w:lang w:val="uk-UA"/>
              </w:rPr>
              <w:t>найменування для юридичної особи або прізвище, ім'я, по батькові для фізичної особи, податкову адресу, а також номер засобу зв'язку та адресу електронної пошти, якщо такі наявні;</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lang w:val="uk-UA"/>
              </w:rPr>
              <w:t>найменування для юридичної особи або прізвище, ім'я, по батькові для фізичної особи, податкову адресу, а також номер засобу зв'язку та адресу електронної пошти, якщо такі наявні;</w:t>
            </w:r>
          </w:p>
        </w:tc>
      </w:tr>
      <w:tr w:rsidR="00901FD0" w:rsidRPr="009C7F89" w:rsidTr="009C7F89">
        <w:trPr>
          <w:trHeight w:val="218"/>
        </w:trPr>
        <w:tc>
          <w:tcPr>
            <w:tcW w:w="7797"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567"/>
              <w:jc w:val="both"/>
              <w:rPr>
                <w:color w:val="000000" w:themeColor="text1"/>
                <w:lang w:val="uk-UA"/>
              </w:rPr>
            </w:pPr>
            <w:r w:rsidRPr="009C7F89">
              <w:rPr>
                <w:lang w:val="uk-UA"/>
              </w:rPr>
              <w:t>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lang w:val="uk-UA"/>
              </w:rPr>
              <w:t>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tc>
      </w:tr>
      <w:tr w:rsidR="00901FD0" w:rsidRPr="009C7F89" w:rsidTr="009C7F89">
        <w:trPr>
          <w:trHeight w:val="218"/>
        </w:trPr>
        <w:tc>
          <w:tcPr>
            <w:tcW w:w="7797"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567"/>
              <w:jc w:val="both"/>
              <w:rPr>
                <w:color w:val="000000" w:themeColor="text1"/>
                <w:lang w:val="uk-UA"/>
              </w:rPr>
            </w:pPr>
            <w:r w:rsidRPr="009C7F89">
              <w:rPr>
                <w:lang w:val="uk-UA"/>
              </w:rPr>
              <w:t>зазначення, в чому полягає практична необхідність отримання податкової консультації;</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lang w:val="uk-UA"/>
              </w:rPr>
              <w:t xml:space="preserve">зазначення, в чому полягає практична необхідність отримання податкової консультації </w:t>
            </w:r>
            <w:r w:rsidRPr="009C7F89">
              <w:rPr>
                <w:b/>
                <w:bCs/>
                <w:lang w:val="uk-UA"/>
              </w:rPr>
              <w:t>(наведення конкретних обставин)</w:t>
            </w:r>
            <w:r w:rsidRPr="00964E5B">
              <w:rPr>
                <w:lang w:val="uk-UA"/>
              </w:rPr>
              <w:t>;</w:t>
            </w:r>
          </w:p>
        </w:tc>
      </w:tr>
      <w:tr w:rsidR="00901FD0" w:rsidRPr="009C7F89" w:rsidTr="009C7F89">
        <w:trPr>
          <w:trHeight w:val="218"/>
        </w:trPr>
        <w:tc>
          <w:tcPr>
            <w:tcW w:w="7797"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567"/>
              <w:jc w:val="both"/>
              <w:rPr>
                <w:color w:val="000000" w:themeColor="text1"/>
                <w:lang w:val="uk-UA"/>
              </w:rPr>
            </w:pPr>
            <w:r w:rsidRPr="009C7F89">
              <w:rPr>
                <w:lang w:val="uk-UA"/>
              </w:rPr>
              <w:t>підпис платника податків;</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lang w:val="uk-UA"/>
              </w:rPr>
              <w:t xml:space="preserve">підпис платника податків </w:t>
            </w:r>
            <w:r w:rsidRPr="009C7F89">
              <w:rPr>
                <w:b/>
                <w:bCs/>
                <w:lang w:val="uk-UA"/>
              </w:rPr>
              <w:t>або кваліфікований електронний підпис;</w:t>
            </w:r>
          </w:p>
        </w:tc>
      </w:tr>
      <w:tr w:rsidR="00901FD0" w:rsidRPr="00964E5B" w:rsidTr="009C7F89">
        <w:trPr>
          <w:trHeight w:val="218"/>
        </w:trPr>
        <w:tc>
          <w:tcPr>
            <w:tcW w:w="7797"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567"/>
              <w:jc w:val="both"/>
              <w:rPr>
                <w:color w:val="000000" w:themeColor="text1"/>
                <w:lang w:val="uk-UA"/>
              </w:rPr>
            </w:pPr>
            <w:r w:rsidRPr="009C7F89">
              <w:rPr>
                <w:lang w:val="uk-UA"/>
              </w:rPr>
              <w:t>дату підписання звернення.</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lang w:val="uk-UA"/>
              </w:rPr>
              <w:t>дату підписання звернення.</w:t>
            </w:r>
          </w:p>
        </w:tc>
      </w:tr>
      <w:tr w:rsidR="00901FD0" w:rsidRPr="009C7F89" w:rsidTr="009C7F89">
        <w:trPr>
          <w:trHeight w:val="218"/>
        </w:trPr>
        <w:tc>
          <w:tcPr>
            <w:tcW w:w="7797"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567"/>
              <w:jc w:val="both"/>
              <w:rPr>
                <w:color w:val="000000" w:themeColor="text1"/>
                <w:lang w:val="uk-UA"/>
              </w:rPr>
            </w:pPr>
            <w:r w:rsidRPr="009C7F89">
              <w:rPr>
                <w:lang w:val="uk-UA"/>
              </w:rPr>
              <w:t>На звернення платника податків, що не відповідає вимогам, зазначеним у цьому пункті, податкова консультація не надається, а надсилається відповідь у порядку та строки, передбачені Законом України «Про звернення громадян».</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lang w:val="uk-UA"/>
              </w:rPr>
              <w:t xml:space="preserve">На звернення платника податків, що не відповідає вимогам, зазначеним у цьому пункті, </w:t>
            </w:r>
            <w:r w:rsidRPr="009C7F89">
              <w:rPr>
                <w:b/>
                <w:bCs/>
                <w:lang w:val="uk-UA"/>
              </w:rPr>
              <w:t>індивідуальна</w:t>
            </w:r>
            <w:r w:rsidRPr="00964E5B">
              <w:rPr>
                <w:lang w:val="uk-UA"/>
              </w:rPr>
              <w:t xml:space="preserve"> податкова консультація не надається, а надсилається відповідь </w:t>
            </w:r>
            <w:r w:rsidRPr="009C7F89">
              <w:rPr>
                <w:b/>
                <w:bCs/>
                <w:lang w:val="uk-UA"/>
              </w:rPr>
              <w:t>у паперовій або електронній формі</w:t>
            </w:r>
            <w:r w:rsidRPr="00964E5B">
              <w:rPr>
                <w:lang w:val="uk-UA"/>
              </w:rPr>
              <w:t xml:space="preserve"> у порядку та строки, передбачені Законом України «Про звернення громадян».</w:t>
            </w:r>
          </w:p>
        </w:tc>
      </w:tr>
      <w:tr w:rsidR="00901FD0" w:rsidRPr="009C7F89" w:rsidTr="009C7F89">
        <w:trPr>
          <w:trHeight w:val="218"/>
        </w:trPr>
        <w:tc>
          <w:tcPr>
            <w:tcW w:w="7797" w:type="dxa"/>
            <w:tcMar>
              <w:top w:w="40" w:type="dxa"/>
              <w:left w:w="40" w:type="dxa"/>
              <w:bottom w:w="40" w:type="dxa"/>
              <w:right w:w="40" w:type="dxa"/>
            </w:tcMar>
          </w:tcPr>
          <w:p w:rsidR="00901FD0" w:rsidRPr="00964E5B" w:rsidRDefault="00901FD0" w:rsidP="009C7F89">
            <w:pPr>
              <w:pBdr>
                <w:top w:val="nil"/>
                <w:left w:val="nil"/>
                <w:bottom w:val="nil"/>
                <w:right w:val="nil"/>
                <w:between w:val="nil"/>
              </w:pBdr>
              <w:ind w:firstLine="567"/>
              <w:jc w:val="both"/>
              <w:rPr>
                <w:color w:val="000000" w:themeColor="text1"/>
                <w:lang w:val="uk-UA"/>
              </w:rPr>
            </w:pPr>
            <w:r w:rsidRPr="009C7F89">
              <w:rPr>
                <w:lang w:val="uk-UA"/>
              </w:rPr>
              <w:t xml:space="preserve">Уповноважена особа центрального органу виконавчої влади, що реалізує державну </w:t>
            </w:r>
            <w:r w:rsidRPr="009C7F89">
              <w:rPr>
                <w:b/>
                <w:bCs/>
                <w:lang w:val="uk-UA"/>
              </w:rPr>
              <w:t>податкову і митну політику</w:t>
            </w:r>
            <w:r w:rsidRPr="009C7F89">
              <w:rPr>
                <w:lang w:val="uk-UA"/>
              </w:rPr>
              <w:t xml:space="preserve">, може прийняти рішення про продовження строку розгляду звернення на отримання індивідуальної податкової консультації понад </w:t>
            </w:r>
            <w:r w:rsidRPr="009C7F89">
              <w:rPr>
                <w:b/>
                <w:lang w:val="uk-UA"/>
              </w:rPr>
              <w:t>25</w:t>
            </w:r>
            <w:r w:rsidRPr="009C7F89">
              <w:rPr>
                <w:lang w:val="uk-UA"/>
              </w:rPr>
              <w:t>-денний строк, але не більше 10 календарних днів, та письмово повідомити про це платнику податків до закінчення строку, визначеного абзацом першим цього пункту.</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lang w:val="uk-UA"/>
              </w:rPr>
              <w:t xml:space="preserve">Уповноважена особа центрального органу виконавчої влади, що реалізує державну </w:t>
            </w:r>
            <w:r w:rsidRPr="009C7F89">
              <w:rPr>
                <w:b/>
                <w:bCs/>
                <w:lang w:val="uk-UA"/>
              </w:rPr>
              <w:t xml:space="preserve">податкову </w:t>
            </w:r>
            <w:r w:rsidRPr="00964E5B">
              <w:rPr>
                <w:b/>
                <w:bCs/>
                <w:color w:val="000000" w:themeColor="text1"/>
                <w:lang w:val="uk-UA"/>
              </w:rPr>
              <w:t>політику</w:t>
            </w:r>
            <w:r w:rsidRPr="00964E5B">
              <w:rPr>
                <w:b/>
                <w:bCs/>
                <w:lang w:val="uk-UA"/>
              </w:rPr>
              <w:t xml:space="preserve"> </w:t>
            </w:r>
            <w:r w:rsidRPr="00964E5B">
              <w:rPr>
                <w:lang w:val="uk-UA"/>
              </w:rPr>
              <w:t xml:space="preserve">може прийняти рішення про продовження строку розгляду звернення на отримання індивідуальної податкової консультації понад </w:t>
            </w:r>
            <w:r w:rsidRPr="00964E5B">
              <w:rPr>
                <w:b/>
                <w:lang w:val="uk-UA"/>
              </w:rPr>
              <w:t>30</w:t>
            </w:r>
            <w:r w:rsidRPr="00964E5B">
              <w:rPr>
                <w:lang w:val="uk-UA"/>
              </w:rPr>
              <w:t xml:space="preserve">-денний строк, але не більше 10 календарних днів, та письмово повідомити про це платнику податків </w:t>
            </w:r>
            <w:r w:rsidRPr="009C7F89">
              <w:rPr>
                <w:b/>
                <w:bCs/>
                <w:lang w:val="uk-UA"/>
              </w:rPr>
              <w:t>у паперовій або електронній формі</w:t>
            </w:r>
            <w:r w:rsidRPr="00964E5B">
              <w:rPr>
                <w:b/>
                <w:bCs/>
                <w:lang w:val="uk-UA"/>
              </w:rPr>
              <w:t xml:space="preserve"> </w:t>
            </w:r>
            <w:r w:rsidRPr="00964E5B">
              <w:rPr>
                <w:lang w:val="uk-UA"/>
              </w:rPr>
              <w:t>до закінчення строку, визначеного абзацом першим цього пункту.</w:t>
            </w:r>
          </w:p>
        </w:tc>
      </w:tr>
      <w:tr w:rsidR="00901FD0" w:rsidRPr="009C7F89" w:rsidTr="009C7F89">
        <w:trPr>
          <w:trHeight w:val="218"/>
        </w:trPr>
        <w:tc>
          <w:tcPr>
            <w:tcW w:w="7797" w:type="dxa"/>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b/>
                <w:bCs/>
                <w:lang w:val="uk-UA"/>
              </w:rPr>
            </w:pPr>
            <w:bookmarkStart w:id="101" w:name="_Hlk23670236"/>
            <w:r w:rsidRPr="009C7F89">
              <w:rPr>
                <w:b/>
                <w:bCs/>
                <w:lang w:val="uk-UA"/>
              </w:rPr>
              <w:t>Відсутній</w:t>
            </w:r>
            <w:bookmarkEnd w:id="101"/>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lang w:val="uk-UA"/>
              </w:rPr>
            </w:pPr>
            <w:r w:rsidRPr="009C7F89">
              <w:rPr>
                <w:b/>
                <w:bCs/>
                <w:lang w:val="uk-UA"/>
              </w:rPr>
              <w:t>На індивідуальну податкову консультацію або відповідь</w:t>
            </w:r>
            <w:r w:rsidRPr="00614F2F">
              <w:rPr>
                <w:b/>
                <w:bCs/>
                <w:lang w:val="uk-UA"/>
              </w:rPr>
              <w:t>,</w:t>
            </w:r>
            <w:r w:rsidRPr="009C7F89">
              <w:rPr>
                <w:b/>
                <w:bCs/>
                <w:lang w:val="uk-UA"/>
              </w:rPr>
              <w:t xml:space="preserve"> що надається контролюючим орган</w:t>
            </w:r>
            <w:r w:rsidRPr="00614F2F">
              <w:rPr>
                <w:b/>
                <w:bCs/>
                <w:lang w:val="uk-UA"/>
              </w:rPr>
              <w:t>ом</w:t>
            </w:r>
            <w:r w:rsidRPr="009C7F89">
              <w:rPr>
                <w:b/>
                <w:bCs/>
                <w:lang w:val="uk-UA"/>
              </w:rPr>
              <w:t xml:space="preserve"> в електронній формі</w:t>
            </w:r>
            <w:r w:rsidRPr="00614F2F">
              <w:rPr>
                <w:b/>
                <w:bCs/>
                <w:lang w:val="uk-UA"/>
              </w:rPr>
              <w:t>,</w:t>
            </w:r>
            <w:r w:rsidRPr="009C7F89">
              <w:rPr>
                <w:b/>
                <w:bCs/>
                <w:lang w:val="uk-UA"/>
              </w:rPr>
              <w:t xml:space="preserve"> накладається електронний підпис уповноваженої посадової особи контролюючого органу з дотриманням вимог законів щодо електронного документообігу та електронних довірчих послуг.</w:t>
            </w:r>
          </w:p>
        </w:tc>
      </w:tr>
      <w:tr w:rsidR="00901FD0" w:rsidRPr="009C7F89" w:rsidTr="009C7F89">
        <w:trPr>
          <w:trHeight w:val="218"/>
        </w:trPr>
        <w:tc>
          <w:tcPr>
            <w:tcW w:w="7797" w:type="dxa"/>
            <w:tcMar>
              <w:top w:w="40" w:type="dxa"/>
              <w:left w:w="40" w:type="dxa"/>
              <w:bottom w:w="40" w:type="dxa"/>
              <w:right w:w="40" w:type="dxa"/>
            </w:tcMar>
          </w:tcPr>
          <w:p w:rsidR="00901FD0" w:rsidRPr="00964E5B" w:rsidRDefault="00901FD0" w:rsidP="009C7F89">
            <w:pPr>
              <w:ind w:firstLine="567"/>
              <w:jc w:val="both"/>
              <w:rPr>
                <w:color w:val="000000" w:themeColor="text1"/>
                <w:lang w:val="uk-UA"/>
              </w:rPr>
            </w:pPr>
            <w:r w:rsidRPr="009C7F89">
              <w:rPr>
                <w:color w:val="000000"/>
                <w:lang w:val="uk-UA"/>
              </w:rPr>
              <w:t xml:space="preserve">52.2. Індивідуальна податкова консультація має індивідуальний характер і </w:t>
            </w:r>
            <w:r w:rsidRPr="009C7F89">
              <w:rPr>
                <w:lang w:val="uk-UA"/>
              </w:rPr>
              <w:t>може</w:t>
            </w:r>
            <w:r w:rsidRPr="009C7F89">
              <w:rPr>
                <w:color w:val="000000"/>
                <w:lang w:val="uk-UA"/>
              </w:rPr>
              <w:t xml:space="preserve"> використовуватися виключно платником податків, якому надано таку консультацію. </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lang w:val="uk-UA"/>
              </w:rPr>
              <w:t xml:space="preserve">52.2. Індивідуальна податкова консультація має індивідуальний характер і </w:t>
            </w:r>
            <w:r w:rsidRPr="00964E5B">
              <w:rPr>
                <w:lang w:val="uk-UA"/>
              </w:rPr>
              <w:t>може</w:t>
            </w:r>
            <w:r w:rsidRPr="00964E5B">
              <w:rPr>
                <w:color w:val="000000"/>
                <w:lang w:val="uk-UA"/>
              </w:rPr>
              <w:t xml:space="preserve"> використовуватися виключно платником податків, якому надано таку консультацію. </w:t>
            </w:r>
          </w:p>
        </w:tc>
      </w:tr>
      <w:tr w:rsidR="00901FD0" w:rsidRPr="009C7F89" w:rsidTr="009C7F89">
        <w:trPr>
          <w:trHeight w:val="218"/>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C7F89">
              <w:rPr>
                <w:lang w:val="uk-UA"/>
              </w:rPr>
              <w:t xml:space="preserve">52.3. За вибором платника податків індивідуальна податкова консультація надається в усній </w:t>
            </w:r>
            <w:r w:rsidRPr="009C7F89">
              <w:rPr>
                <w:b/>
                <w:lang w:val="uk-UA"/>
              </w:rPr>
              <w:t>або письмовій</w:t>
            </w:r>
            <w:r w:rsidRPr="009C7F89">
              <w:rPr>
                <w:lang w:val="uk-UA"/>
              </w:rPr>
              <w:t xml:space="preserve"> формі. Індивідуальна податкова консультація, надана </w:t>
            </w:r>
            <w:r w:rsidRPr="009C7F89">
              <w:rPr>
                <w:b/>
                <w:lang w:val="uk-UA"/>
              </w:rPr>
              <w:t>в письмовій формі,</w:t>
            </w:r>
            <w:r w:rsidRPr="009C7F89">
              <w:rPr>
                <w:lang w:val="uk-UA"/>
              </w:rPr>
              <w:t xml:space="preserve"> обов'язково повинна містити назву - податкова консультація, реєстраційний номер в єдиній базі індивідуальних податкових консультацій, опис питань, що порушуються платником податків, з урахуванням фактичних обставин, зазначених у зверненні платника податків, обґрунтування застосування норм законодавства та висновок з питань практичного використання таких норм законодавства.</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lang w:val="uk-UA"/>
              </w:rPr>
              <w:t>52.3. За вибором платника податків індивідуальна податкова консультація надається в усній, у паперовій або електронній формі. Індивідуальна податкова консультація, надана у паперовій або електронній формі, обов'язково повинна містити назву  – індивідуальна податкова консультація, реєстраційний номер в єдиному реєстрі індивідуальних податкових консультацій, опис питань, що порушуються платником податків, з урахуванням фактичних обставин, зазначених у зверненні платника податків, обґрунтування застосування норм законодавства та висновок з питань практичного використання таких норм законодавства.</w:t>
            </w:r>
          </w:p>
        </w:tc>
      </w:tr>
      <w:bookmarkEnd w:id="100"/>
      <w:tr w:rsidR="00901FD0" w:rsidRPr="00964E5B" w:rsidTr="009C7F89">
        <w:trPr>
          <w:trHeight w:val="218"/>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rPr>
              <w:t>52.4. Індивідуальні податкові консультації надаються:</w:t>
            </w:r>
          </w:p>
        </w:tc>
        <w:tc>
          <w:tcPr>
            <w:tcW w:w="7800"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r w:rsidRPr="00964E5B">
              <w:rPr>
                <w:color w:val="000000" w:themeColor="text1"/>
                <w:lang w:val="uk-UA"/>
              </w:rPr>
              <w:t>52.4. Індивідуальні податкові консультації надаються:</w:t>
            </w:r>
          </w:p>
        </w:tc>
      </w:tr>
      <w:tr w:rsidR="00901FD0" w:rsidRPr="009C7F89"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bookmarkStart w:id="102" w:name="_Hlk21680704"/>
            <w:r w:rsidRPr="009C7F89">
              <w:rPr>
                <w:color w:val="000000" w:themeColor="text1"/>
                <w:lang w:val="uk-UA"/>
              </w:rPr>
              <w:t xml:space="preserve">в усній формі - </w:t>
            </w:r>
            <w:bookmarkStart w:id="103" w:name="_Hlk21679459"/>
            <w:r w:rsidRPr="009C7F89">
              <w:rPr>
                <w:color w:val="000000" w:themeColor="text1"/>
                <w:lang w:val="uk-UA"/>
              </w:rPr>
              <w:t>контролюючими органами та державними податковими інспекціями</w:t>
            </w:r>
            <w:bookmarkEnd w:id="103"/>
            <w:r w:rsidRPr="009C7F89">
              <w:rPr>
                <w:color w:val="000000" w:themeColor="text1"/>
                <w:lang w:val="uk-UA"/>
              </w:rPr>
              <w:t>;</w:t>
            </w:r>
            <w:bookmarkEnd w:id="102"/>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b/>
                <w:bCs/>
                <w:color w:val="000000" w:themeColor="text1"/>
                <w:lang w:val="uk-UA"/>
              </w:rPr>
              <w:t>в усній формі - контролюючим орган</w:t>
            </w:r>
            <w:r w:rsidRPr="00964E5B">
              <w:rPr>
                <w:b/>
                <w:bCs/>
                <w:color w:val="000000" w:themeColor="text1"/>
                <w:lang w:val="uk-UA"/>
              </w:rPr>
              <w:t>ом</w:t>
            </w:r>
            <w:r w:rsidRPr="009C7F89">
              <w:rPr>
                <w:b/>
                <w:bCs/>
                <w:color w:val="000000" w:themeColor="text1"/>
                <w:lang w:val="uk-UA"/>
              </w:rPr>
              <w:t xml:space="preserve">, </w:t>
            </w:r>
            <w:bookmarkStart w:id="104" w:name="_Hlk21681008"/>
            <w:r w:rsidRPr="009C7F89">
              <w:rPr>
                <w:b/>
                <w:bCs/>
                <w:color w:val="000000" w:themeColor="text1"/>
                <w:lang w:val="uk-UA"/>
              </w:rPr>
              <w:t xml:space="preserve">визначеним </w:t>
            </w:r>
            <w:bookmarkStart w:id="105" w:name="_Hlk21682621"/>
            <w:r w:rsidRPr="009C7F89">
              <w:rPr>
                <w:b/>
                <w:bCs/>
                <w:color w:val="000000" w:themeColor="text1"/>
                <w:lang w:val="uk-UA"/>
              </w:rPr>
              <w:t xml:space="preserve">підпунктом </w:t>
            </w:r>
            <w:bookmarkStart w:id="106" w:name="_Hlk21682603"/>
            <w:r w:rsidRPr="009C7F89">
              <w:rPr>
                <w:b/>
                <w:bCs/>
                <w:color w:val="000000" w:themeColor="text1"/>
                <w:lang w:val="uk-UA"/>
              </w:rPr>
              <w:t>41.1.</w:t>
            </w:r>
            <w:bookmarkEnd w:id="106"/>
            <w:r w:rsidRPr="009C7F89">
              <w:rPr>
                <w:b/>
                <w:bCs/>
                <w:color w:val="000000" w:themeColor="text1"/>
                <w:lang w:val="uk-UA"/>
              </w:rPr>
              <w:t>1 пункту</w:t>
            </w:r>
            <w:bookmarkEnd w:id="104"/>
            <w:r w:rsidRPr="009C7F89">
              <w:rPr>
                <w:b/>
                <w:bCs/>
                <w:color w:val="000000" w:themeColor="text1"/>
                <w:lang w:val="uk-UA"/>
              </w:rPr>
              <w:t xml:space="preserve"> 41.1 статті 41 цього Кодекс</w:t>
            </w:r>
            <w:bookmarkStart w:id="107" w:name="_Hlk21682617"/>
            <w:r w:rsidRPr="009C7F89">
              <w:rPr>
                <w:b/>
                <w:bCs/>
                <w:color w:val="000000" w:themeColor="text1"/>
                <w:lang w:val="uk-UA"/>
              </w:rPr>
              <w:t>у</w:t>
            </w:r>
            <w:bookmarkEnd w:id="105"/>
            <w:r w:rsidRPr="009C7F89">
              <w:rPr>
                <w:b/>
                <w:bCs/>
                <w:color w:val="000000" w:themeColor="text1"/>
                <w:lang w:val="uk-UA"/>
              </w:rPr>
              <w:t xml:space="preserve">, а також державними податковими інспекціями, </w:t>
            </w:r>
            <w:bookmarkEnd w:id="107"/>
            <w:r w:rsidRPr="009C7F89">
              <w:rPr>
                <w:b/>
                <w:bCs/>
                <w:color w:val="000000" w:themeColor="text1"/>
                <w:lang w:val="uk-UA"/>
              </w:rPr>
              <w:t xml:space="preserve"> якщо повноваження щодо надання індивідуальних податкових консультацій в усній формі визначено положеннями про територіальні органи, до складу яких входять такі державні податкові інспекції;</w:t>
            </w:r>
          </w:p>
        </w:tc>
      </w:tr>
      <w:tr w:rsidR="00901FD0" w:rsidRPr="009C7F89"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у письмовій формі - контролюючими органами в Автономній Республіці Крим, містах Києві та Севастополі, областях, міжрегіональними територіальними органами, центральним органом виконавчої влади, що реалізує державну податкову і митну політику.</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 xml:space="preserve">у письмовій формі - контролюючим </w:t>
            </w:r>
            <w:bookmarkStart w:id="108" w:name="_Hlk21686016"/>
            <w:r w:rsidRPr="009C7F89">
              <w:rPr>
                <w:b/>
                <w:bCs/>
                <w:color w:val="000000" w:themeColor="text1"/>
                <w:lang w:val="uk-UA"/>
              </w:rPr>
              <w:t>орган</w:t>
            </w:r>
            <w:r w:rsidRPr="00964E5B">
              <w:rPr>
                <w:b/>
                <w:bCs/>
                <w:color w:val="000000" w:themeColor="text1"/>
                <w:lang w:val="uk-UA"/>
              </w:rPr>
              <w:t>ом,</w:t>
            </w:r>
            <w:r w:rsidRPr="009C7F89">
              <w:rPr>
                <w:b/>
                <w:bCs/>
                <w:color w:val="000000" w:themeColor="text1"/>
                <w:lang w:val="uk-UA"/>
              </w:rPr>
              <w:t xml:space="preserve"> визначеним </w:t>
            </w:r>
            <w:bookmarkStart w:id="109" w:name="_Hlk21687054"/>
            <w:r w:rsidRPr="009C7F89">
              <w:rPr>
                <w:b/>
                <w:bCs/>
                <w:color w:val="000000" w:themeColor="text1"/>
                <w:lang w:val="uk-UA"/>
              </w:rPr>
              <w:t>підпунктом 41.1.1 пункту 41.1 статті 41 цього Кодексу.</w:t>
            </w:r>
          </w:p>
          <w:bookmarkEnd w:id="108"/>
          <w:bookmarkEnd w:id="109"/>
          <w:p w:rsidR="00901FD0" w:rsidRPr="009C7F89" w:rsidRDefault="00901FD0" w:rsidP="00901FD0">
            <w:pPr>
              <w:ind w:left="113" w:right="113" w:firstLine="567"/>
              <w:jc w:val="both"/>
              <w:rPr>
                <w:color w:val="000000" w:themeColor="text1"/>
                <w:lang w:val="uk-UA"/>
              </w:rPr>
            </w:pPr>
          </w:p>
        </w:tc>
      </w:tr>
      <w:tr w:rsidR="00901FD0" w:rsidRPr="009C7F89"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 xml:space="preserve">Індивідуальна податкова консультація, надана в письмовій формі, підлягає реєстрації в єдиній базі індивідуальних податкових консультацій та розміщенню на офіційному </w:t>
            </w:r>
            <w:bookmarkStart w:id="110" w:name="_Hlk23635907"/>
            <w:r w:rsidRPr="009C7F89">
              <w:rPr>
                <w:color w:val="000000" w:themeColor="text1"/>
                <w:lang w:val="uk-UA"/>
              </w:rPr>
              <w:t xml:space="preserve">веб-сайті </w:t>
            </w:r>
            <w:bookmarkEnd w:id="110"/>
            <w:r w:rsidRPr="009C7F89">
              <w:rPr>
                <w:color w:val="000000" w:themeColor="text1"/>
                <w:lang w:val="uk-UA"/>
              </w:rPr>
              <w:t>центрального органу виконавчої влади, що реалізує державну податкову та митну політику, без зазначення найменування (прізвища, ім’я, по батькові) платника податків, коду згідно з ЄДРПОУ (реєстраційного номера облікової картки) та його податкової адреси.</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 xml:space="preserve">Індивідуальна податкова консультація, надана у паперовій або електронній формі, підлягає реєстрації в єдиному реєстрі індивідуальних податкових консультацій та розміщенню на </w:t>
            </w:r>
            <w:bookmarkStart w:id="111" w:name="_Hlk23635875"/>
            <w:r w:rsidRPr="009C7F89">
              <w:rPr>
                <w:b/>
                <w:bCs/>
                <w:color w:val="000000" w:themeColor="text1"/>
                <w:lang w:val="uk-UA"/>
              </w:rPr>
              <w:t xml:space="preserve">офіційному </w:t>
            </w:r>
            <w:bookmarkEnd w:id="111"/>
            <w:r w:rsidRPr="009C7F89">
              <w:rPr>
                <w:b/>
                <w:bCs/>
                <w:color w:val="000000" w:themeColor="text1"/>
                <w:lang w:val="uk-UA"/>
              </w:rPr>
              <w:t>веб-сайті</w:t>
            </w:r>
            <w:r w:rsidRPr="00964E5B">
              <w:rPr>
                <w:color w:val="000000" w:themeColor="text1"/>
                <w:lang w:val="uk-UA"/>
              </w:rPr>
              <w:t xml:space="preserve"> </w:t>
            </w:r>
            <w:r w:rsidRPr="009C7F89">
              <w:rPr>
                <w:b/>
                <w:bCs/>
                <w:color w:val="000000" w:themeColor="text1"/>
                <w:lang w:val="uk-UA"/>
              </w:rPr>
              <w:t>центрального органу виконавчої влади, що реалізує державну податкову політику, без зазначення найменування (прізвища, ім'я, по батькові) платника податків, коду згідно з ЄДРПОУ (реєстраційного номера облікової картки) та його податкової адреси.</w:t>
            </w:r>
          </w:p>
        </w:tc>
      </w:tr>
      <w:tr w:rsidR="00901FD0" w:rsidRPr="009C7F89"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 xml:space="preserve">Доступ до зазначених даних єдиної бази та офіційного веб-сайту є безоплатним та вільним. </w:t>
            </w:r>
            <w:hyperlink r:id="rId19" w:history="1">
              <w:r w:rsidRPr="009C7F89">
                <w:rPr>
                  <w:color w:val="000000" w:themeColor="text1"/>
                  <w:lang w:val="uk-UA"/>
                </w:rPr>
                <w:t>Порядок ведення</w:t>
              </w:r>
            </w:hyperlink>
            <w:r w:rsidRPr="009C7F89">
              <w:rPr>
                <w:color w:val="000000" w:themeColor="text1"/>
                <w:lang w:val="uk-UA"/>
              </w:rPr>
              <w:t xml:space="preserve"> та форма єдиної бази індивідуальних податкових консультацій визначаються центральним органом виконавчої влади, що забезпечує формування та реалізує державну фінансову політику.</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 xml:space="preserve">Доступ до зазначених даних єдиного  реєстру  </w:t>
            </w:r>
            <w:r w:rsidRPr="00964E5B">
              <w:rPr>
                <w:b/>
                <w:bCs/>
                <w:color w:val="000000" w:themeColor="text1"/>
                <w:lang w:val="uk-UA"/>
              </w:rPr>
              <w:t xml:space="preserve">індивідуальних податкових консультацій </w:t>
            </w:r>
            <w:r w:rsidRPr="009C7F89">
              <w:rPr>
                <w:b/>
                <w:bCs/>
                <w:color w:val="000000" w:themeColor="text1"/>
                <w:lang w:val="uk-UA"/>
              </w:rPr>
              <w:t>та офіційного веб-сайту є безоплатним та вільним. Порядок ведення та форма єдиного реєстру індивідуальних податкових консультацій визначаються центральним органом виконавчої влади, що забезпечує формування та реалізує державну фінансову політику.</w:t>
            </w:r>
          </w:p>
        </w:tc>
      </w:tr>
      <w:tr w:rsidR="00901FD0" w:rsidRPr="00964E5B"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 xml:space="preserve">52.5. Контролюючий орган в Автономній Республіці Крим, містах Києві та Севастополі, областях, міжрегіональний територіальний орган </w:t>
            </w:r>
            <w:bookmarkStart w:id="112" w:name="_Hlk21681165"/>
            <w:r w:rsidRPr="009C7F89">
              <w:rPr>
                <w:color w:val="000000" w:themeColor="text1"/>
                <w:lang w:val="uk-UA"/>
              </w:rPr>
              <w:t>зобов’язаний надіслати центральному органу виконавчої влади, що реалізує державну податкову і митну політику</w:t>
            </w:r>
            <w:bookmarkEnd w:id="112"/>
            <w:r w:rsidRPr="009C7F89">
              <w:rPr>
                <w:color w:val="000000" w:themeColor="text1"/>
                <w:lang w:val="uk-UA"/>
              </w:rPr>
              <w:t>, індивідуальну податкову консультацію протягом 15 календарних днів, що настають за днем отримання звернення платника податків на отримання індивідуальної податкової консультації, для розгляду питання про внесення відомостей про таку консультацію до єдиного реєстру індивідуальних податкових консультацій, про що повідомляє платнику податків у порядку, визначеному статтею 42 цього Кодексу.</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 xml:space="preserve">52.5. </w:t>
            </w:r>
            <w:bookmarkStart w:id="113" w:name="_Hlk21681251"/>
            <w:r w:rsidRPr="009C7F89">
              <w:rPr>
                <w:b/>
                <w:bCs/>
                <w:color w:val="000000" w:themeColor="text1"/>
                <w:lang w:val="uk-UA"/>
              </w:rPr>
              <w:t xml:space="preserve">Територіальний орган центрального органу виконавчої влади, що реалізує державну податкову політику </w:t>
            </w:r>
            <w:bookmarkEnd w:id="113"/>
            <w:r w:rsidRPr="009C7F89">
              <w:rPr>
                <w:b/>
                <w:bCs/>
                <w:color w:val="000000" w:themeColor="text1"/>
                <w:lang w:val="uk-UA"/>
              </w:rPr>
              <w:t>зобов’язаний надіслати апарату центрального органу виконавчої влади, що реалізує державну податкову політику,</w:t>
            </w:r>
            <w:r w:rsidRPr="009C7F89">
              <w:rPr>
                <w:color w:val="000000" w:themeColor="text1"/>
                <w:lang w:val="uk-UA"/>
              </w:rPr>
              <w:t xml:space="preserve"> індивідуальну податкову консультацію протягом 15 календарних днів, що настають за днем отримання звернення платника податків на отримання індивідуальної податкової консультації, для розгляду питання про внесення відомостей про таку консультацію до єдиного реєстру індивідуальних податкових консультацій, про що повідомляє платнику податків у порядку, визначеному статтею 42 цього Кодексу.</w:t>
            </w:r>
          </w:p>
        </w:tc>
      </w:tr>
      <w:tr w:rsidR="00901FD0" w:rsidRPr="009C7F89"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Центральний орган виконавчої влади, що реалізує державну податкову та митну політику, отримавши індивідуальну податкову консультацію від контролюючого органу, який йому підпорядковується, протягом 10 календарних днів, що настають за днем отримання такої консультації, але не більше 35 календарних днів, що настають за днем отримання контролюючим органом відповідного звернення платників податків, приймає одне із таких рішень:</w:t>
            </w:r>
          </w:p>
          <w:p w:rsidR="00901FD0" w:rsidRPr="009C7F89" w:rsidRDefault="00901FD0" w:rsidP="00901FD0">
            <w:pPr>
              <w:ind w:left="113" w:right="113" w:firstLine="567"/>
              <w:jc w:val="both"/>
              <w:rPr>
                <w:color w:val="000000" w:themeColor="text1"/>
                <w:lang w:val="uk-UA"/>
              </w:rPr>
            </w:pP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b/>
                <w:bCs/>
                <w:color w:val="000000" w:themeColor="text1"/>
                <w:lang w:val="uk-UA"/>
              </w:rPr>
              <w:t>Апарат центрального органу виконавчої влади, що реалізує державну податкову політику,</w:t>
            </w:r>
            <w:r w:rsidRPr="009C7F89">
              <w:rPr>
                <w:color w:val="000000" w:themeColor="text1"/>
                <w:lang w:val="uk-UA"/>
              </w:rPr>
              <w:t xml:space="preserve"> отримавши індивідуальну податкову консультацію від </w:t>
            </w:r>
            <w:bookmarkStart w:id="114" w:name="_Hlk21681300"/>
            <w:r w:rsidRPr="009C7F89">
              <w:rPr>
                <w:b/>
                <w:bCs/>
                <w:color w:val="000000" w:themeColor="text1"/>
                <w:lang w:val="uk-UA"/>
              </w:rPr>
              <w:t>територіального органу центрального органу виконавчої влади, що реалізує державну податкову політику</w:t>
            </w:r>
            <w:bookmarkEnd w:id="114"/>
            <w:r w:rsidRPr="009C7F89">
              <w:rPr>
                <w:color w:val="000000" w:themeColor="text1"/>
                <w:lang w:val="uk-UA"/>
              </w:rPr>
              <w:t xml:space="preserve">, протягом </w:t>
            </w:r>
            <w:r w:rsidRPr="009C7F89">
              <w:rPr>
                <w:b/>
                <w:bCs/>
                <w:color w:val="000000" w:themeColor="text1"/>
                <w:lang w:val="uk-UA"/>
              </w:rPr>
              <w:t>15</w:t>
            </w:r>
            <w:r w:rsidRPr="009C7F89">
              <w:rPr>
                <w:color w:val="000000" w:themeColor="text1"/>
                <w:lang w:val="uk-UA"/>
              </w:rPr>
              <w:t xml:space="preserve"> календарних днів, що настають за днем отримання такої консультації, але не більше </w:t>
            </w:r>
            <w:r w:rsidRPr="009C7F89">
              <w:rPr>
                <w:b/>
                <w:bCs/>
                <w:color w:val="000000" w:themeColor="text1"/>
                <w:lang w:val="uk-UA"/>
              </w:rPr>
              <w:t>40</w:t>
            </w:r>
            <w:r w:rsidRPr="009C7F89">
              <w:rPr>
                <w:color w:val="000000" w:themeColor="text1"/>
                <w:lang w:val="uk-UA"/>
              </w:rPr>
              <w:t xml:space="preserve"> календарних днів, що настають за днем отримання контролюючим органом відповідного звернення платників податків, приймає одне із таких рішень:</w:t>
            </w:r>
          </w:p>
        </w:tc>
      </w:tr>
      <w:tr w:rsidR="00901FD0" w:rsidRPr="009C7F89"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про внесення відомостей про індивідуальну податкову консультацію до єдиного реєстру індивідуальних податкових консультацій, про що повідомляє протягом одного робочого дня з моменту прийняття рішення контролюючий орган, який йому підпорядковується;</w:t>
            </w: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про внесення відомостей про індивідуальну податкову консультацію до єдиного реєстру індивідуальних податкових консультацій, про що повідомляє протягом одного робочого дня з моменту прийняття рішення контролюючий орган, який йому підпорядковується;</w:t>
            </w:r>
          </w:p>
        </w:tc>
      </w:tr>
      <w:tr w:rsidR="00901FD0" w:rsidRPr="00964E5B"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про відмову у внесенні відомостей до єдиного реєстру індивідуальних податкових консультацій, з одночасним наданням платнику податків від свого імені індивідуальної податкової консультації та внесенням відомостей про таку консультацію до зазначеного реєстру, про що повідомляє протягом одного робочого дня з моменту прийняття рішення контролюючий орган, який йому підпорядковується, та платника податків у порядку, визначеному статтею 42 цього Кодексу.</w:t>
            </w:r>
          </w:p>
          <w:p w:rsidR="00901FD0" w:rsidRPr="009C7F89" w:rsidRDefault="00901FD0" w:rsidP="00901FD0">
            <w:pPr>
              <w:ind w:left="113" w:right="113" w:firstLine="567"/>
              <w:jc w:val="both"/>
              <w:rPr>
                <w:color w:val="000000" w:themeColor="text1"/>
                <w:lang w:val="uk-UA"/>
              </w:rPr>
            </w:pPr>
          </w:p>
        </w:tc>
        <w:tc>
          <w:tcPr>
            <w:tcW w:w="7800" w:type="dxa"/>
            <w:tcMar>
              <w:top w:w="40" w:type="dxa"/>
              <w:left w:w="40" w:type="dxa"/>
              <w:bottom w:w="40" w:type="dxa"/>
              <w:right w:w="40" w:type="dxa"/>
            </w:tcMar>
          </w:tcPr>
          <w:p w:rsidR="00901FD0" w:rsidRPr="009C7F89" w:rsidRDefault="00901FD0" w:rsidP="00901FD0">
            <w:pPr>
              <w:ind w:left="113" w:right="113" w:firstLine="567"/>
              <w:jc w:val="both"/>
              <w:rPr>
                <w:color w:val="000000" w:themeColor="text1"/>
                <w:lang w:val="uk-UA"/>
              </w:rPr>
            </w:pPr>
            <w:r w:rsidRPr="009C7F89">
              <w:rPr>
                <w:color w:val="000000" w:themeColor="text1"/>
                <w:lang w:val="uk-UA"/>
              </w:rPr>
              <w:t xml:space="preserve">про відмову у внесенні відомостей до єдиного реєстру індивідуальних податкових консультацій, з одночасним наданням платнику податків від свого імені індивідуальної податкової консультації та внесенням відомостей про таку консультацію до зазначеного реєстру, про що повідомляє протягом одного робочого дня з моменту прийняття рішення </w:t>
            </w:r>
            <w:r w:rsidRPr="009C7F89">
              <w:rPr>
                <w:b/>
                <w:bCs/>
                <w:color w:val="000000" w:themeColor="text1"/>
                <w:lang w:val="uk-UA"/>
              </w:rPr>
              <w:t>територіальний орган центрального органу виконавчої влади, що реалізує державну податкову політику</w:t>
            </w:r>
            <w:r w:rsidRPr="009C7F89">
              <w:rPr>
                <w:color w:val="000000" w:themeColor="text1"/>
                <w:lang w:val="uk-UA"/>
              </w:rPr>
              <w:t>, та платника податків у порядку, визначеному статтею 42 цього Кодексу.</w:t>
            </w:r>
          </w:p>
        </w:tc>
      </w:tr>
      <w:tr w:rsidR="00901FD0" w:rsidRPr="009C7F89"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Відстуній</w:t>
            </w:r>
          </w:p>
        </w:tc>
        <w:tc>
          <w:tcPr>
            <w:tcW w:w="7800" w:type="dxa"/>
            <w:tcMar>
              <w:top w:w="40" w:type="dxa"/>
              <w:left w:w="40" w:type="dxa"/>
              <w:bottom w:w="40" w:type="dxa"/>
              <w:right w:w="40" w:type="dxa"/>
            </w:tcMar>
          </w:tcPr>
          <w:p w:rsidR="00901FD0" w:rsidRPr="00964E5B" w:rsidRDefault="00901FD0" w:rsidP="009C7F89">
            <w:pPr>
              <w:pBdr>
                <w:top w:val="nil"/>
                <w:left w:val="nil"/>
                <w:bottom w:val="nil"/>
                <w:right w:val="nil"/>
                <w:between w:val="nil"/>
              </w:pBdr>
              <w:spacing w:after="120"/>
              <w:ind w:firstLine="709"/>
              <w:jc w:val="both"/>
              <w:rPr>
                <w:color w:val="000000" w:themeColor="text1"/>
                <w:lang w:val="uk-UA"/>
              </w:rPr>
            </w:pPr>
            <w:r w:rsidRPr="009C7F89">
              <w:rPr>
                <w:b/>
                <w:color w:val="000000"/>
                <w:lang w:val="uk-UA"/>
              </w:rPr>
              <w:t xml:space="preserve">про відмову у внесенні відомостей до єдиного реєстру індивідуальних податкових консультацій, у разі якщо звернення платника податків не відповідає вимогам абзаців другого-сьомого пункту 52.1 статті 52 цього Кодексу, про що повідомляє протягом одного робочого дня з моменту прийняття рішення контролюючий орган, який йому підпорядковується із зобов’язанням надати відповідь у строки, передбачені Законом України </w:t>
            </w:r>
            <w:r w:rsidRPr="00964E5B">
              <w:rPr>
                <w:b/>
                <w:color w:val="000000"/>
                <w:lang w:val="uk-UA"/>
              </w:rPr>
              <w:t>"</w:t>
            </w:r>
            <w:r w:rsidRPr="009C7F89">
              <w:rPr>
                <w:b/>
                <w:color w:val="000000"/>
                <w:lang w:val="uk-UA"/>
              </w:rPr>
              <w:t>Про звернення громадян</w:t>
            </w:r>
            <w:r w:rsidRPr="00964E5B">
              <w:rPr>
                <w:b/>
                <w:color w:val="000000"/>
                <w:lang w:val="uk-UA"/>
              </w:rPr>
              <w:t>"</w:t>
            </w:r>
            <w:r w:rsidRPr="009C7F89">
              <w:rPr>
                <w:b/>
                <w:color w:val="000000"/>
                <w:lang w:val="uk-UA"/>
              </w:rPr>
              <w:t xml:space="preserve"> за підписом керівника (заступника керівника або уповноваженої особи) такого контролюючого органу;</w:t>
            </w:r>
          </w:p>
        </w:tc>
      </w:tr>
      <w:tr w:rsidR="00901FD0" w:rsidRPr="009C7F89"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b/>
                <w:bCs/>
                <w:color w:val="000000" w:themeColor="text1"/>
                <w:lang w:val="uk-UA"/>
              </w:rPr>
            </w:pPr>
            <w:r w:rsidRPr="009C7F89">
              <w:rPr>
                <w:b/>
                <w:bCs/>
                <w:color w:val="000000" w:themeColor="text1"/>
                <w:lang w:val="uk-UA"/>
              </w:rPr>
              <w:t>Відсутній</w:t>
            </w:r>
          </w:p>
        </w:tc>
        <w:tc>
          <w:tcPr>
            <w:tcW w:w="7800" w:type="dxa"/>
            <w:tcMar>
              <w:top w:w="40" w:type="dxa"/>
              <w:left w:w="40" w:type="dxa"/>
              <w:bottom w:w="40" w:type="dxa"/>
              <w:right w:w="40" w:type="dxa"/>
            </w:tcMar>
          </w:tcPr>
          <w:p w:rsidR="00901FD0" w:rsidRPr="009C7F89" w:rsidRDefault="00901FD0" w:rsidP="00901FD0">
            <w:pPr>
              <w:pBdr>
                <w:top w:val="nil"/>
                <w:left w:val="nil"/>
                <w:bottom w:val="nil"/>
                <w:right w:val="nil"/>
                <w:between w:val="nil"/>
              </w:pBdr>
              <w:spacing w:after="120"/>
              <w:ind w:firstLine="709"/>
              <w:jc w:val="both"/>
              <w:rPr>
                <w:b/>
                <w:color w:val="000000"/>
                <w:lang w:val="uk-UA"/>
              </w:rPr>
            </w:pPr>
            <w:r w:rsidRPr="009C7F89">
              <w:rPr>
                <w:b/>
                <w:color w:val="000000"/>
                <w:lang w:val="uk-UA"/>
              </w:rPr>
              <w:t>про відмову у внесенні відомостей до єдиного реєстру індивідуальних податкових консультацій, у разі якщо в єдиному реєстрі індивідуальних податкових консультацій уже міститься аналогічна індивідуальна податкова консультація, надана такому платнику податків з цих самих питань, які зазначені у запиті такого платника податків, про що повідомляє протягом одного робочого дня з моменту прийняття рішення контролюючий орган, який йому підпорядковується та платника податків.</w:t>
            </w:r>
          </w:p>
        </w:tc>
      </w:tr>
      <w:tr w:rsidR="00901FD0" w:rsidRPr="009C7F89" w:rsidTr="009C7F89">
        <w:trPr>
          <w:trHeight w:val="289"/>
        </w:trPr>
        <w:tc>
          <w:tcPr>
            <w:tcW w:w="7797" w:type="dxa"/>
            <w:tcMar>
              <w:top w:w="40" w:type="dxa"/>
              <w:left w:w="40" w:type="dxa"/>
              <w:bottom w:w="40" w:type="dxa"/>
              <w:right w:w="40" w:type="dxa"/>
            </w:tcMar>
          </w:tcPr>
          <w:p w:rsidR="00901FD0" w:rsidRPr="00964E5B" w:rsidRDefault="00901FD0" w:rsidP="00901FD0">
            <w:pPr>
              <w:ind w:left="113" w:right="113" w:firstLine="567"/>
              <w:jc w:val="both"/>
              <w:rPr>
                <w:color w:val="000000" w:themeColor="text1"/>
                <w:lang w:val="uk-UA"/>
              </w:rPr>
            </w:pPr>
            <w:bookmarkStart w:id="115" w:name="_Hlk23636177"/>
            <w:r w:rsidRPr="009C7F89">
              <w:rPr>
                <w:b/>
                <w:lang w:val="uk-UA"/>
              </w:rPr>
              <w:t>Стаття 53</w:t>
            </w:r>
            <w:r w:rsidRPr="009C7F89">
              <w:rPr>
                <w:bCs/>
                <w:lang w:val="uk-UA"/>
              </w:rPr>
              <w:t>. Наслідки застосування податкових консультацій</w:t>
            </w:r>
          </w:p>
        </w:tc>
        <w:tc>
          <w:tcPr>
            <w:tcW w:w="7800" w:type="dxa"/>
            <w:tcMar>
              <w:top w:w="40" w:type="dxa"/>
              <w:left w:w="40" w:type="dxa"/>
              <w:bottom w:w="40" w:type="dxa"/>
              <w:right w:w="40" w:type="dxa"/>
            </w:tcMar>
          </w:tcPr>
          <w:p w:rsidR="00901FD0" w:rsidRPr="00964E5B" w:rsidRDefault="00901FD0" w:rsidP="00901FD0">
            <w:pPr>
              <w:pBdr>
                <w:top w:val="nil"/>
                <w:left w:val="nil"/>
                <w:bottom w:val="nil"/>
                <w:right w:val="nil"/>
                <w:between w:val="nil"/>
              </w:pBdr>
              <w:spacing w:after="120"/>
              <w:ind w:firstLine="709"/>
              <w:jc w:val="both"/>
              <w:rPr>
                <w:b/>
                <w:color w:val="000000"/>
                <w:lang w:val="uk-UA"/>
              </w:rPr>
            </w:pPr>
            <w:r w:rsidRPr="00964E5B">
              <w:rPr>
                <w:b/>
                <w:lang w:val="uk-UA"/>
              </w:rPr>
              <w:t>Стаття 53</w:t>
            </w:r>
            <w:r w:rsidRPr="00964E5B">
              <w:rPr>
                <w:bCs/>
                <w:lang w:val="uk-UA"/>
              </w:rPr>
              <w:t>. Наслідки застосування податкових консультацій</w:t>
            </w:r>
          </w:p>
        </w:tc>
      </w:tr>
      <w:bookmarkEnd w:id="115"/>
      <w:tr w:rsidR="00901FD0" w:rsidRPr="00964E5B" w:rsidTr="009C7F89">
        <w:trPr>
          <w:trHeight w:val="351"/>
        </w:trPr>
        <w:tc>
          <w:tcPr>
            <w:tcW w:w="7797"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r>
      <w:tr w:rsidR="00901FD0" w:rsidRPr="009C7F89" w:rsidTr="009C7F89">
        <w:trPr>
          <w:trHeight w:val="661"/>
        </w:trPr>
        <w:tc>
          <w:tcPr>
            <w:tcW w:w="7797" w:type="dxa"/>
            <w:tcMar>
              <w:top w:w="40" w:type="dxa"/>
              <w:left w:w="40" w:type="dxa"/>
              <w:bottom w:w="40" w:type="dxa"/>
              <w:right w:w="40" w:type="dxa"/>
            </w:tcMar>
          </w:tcPr>
          <w:p w:rsidR="00901FD0" w:rsidRPr="009C7F89" w:rsidRDefault="00901FD0" w:rsidP="00901FD0">
            <w:pPr>
              <w:ind w:left="113" w:right="113" w:firstLine="567"/>
              <w:jc w:val="both"/>
              <w:rPr>
                <w:b/>
                <w:lang w:val="uk-UA"/>
              </w:rPr>
            </w:pPr>
            <w:r w:rsidRPr="009C7F89">
              <w:rPr>
                <w:lang w:val="uk-UA"/>
              </w:rPr>
              <w:t xml:space="preserve">53.2. Платник податків може оскаржити до суду наказ про затвердження узагальнюючої податкової консультації або надану йому індивідуальну податкову консультацію як правовий акт індивідуальної дії, </w:t>
            </w:r>
            <w:r w:rsidRPr="009C7F89">
              <w:rPr>
                <w:b/>
                <w:lang w:val="uk-UA"/>
              </w:rPr>
              <w:t>викладені в письмовій формі,</w:t>
            </w:r>
            <w:r w:rsidRPr="009C7F89">
              <w:rPr>
                <w:lang w:val="uk-UA"/>
              </w:rPr>
              <w:t xml:space="preserve"> які, на думку такого платника податків, суперечать нормам або змісту відповідного податку чи збору.</w:t>
            </w:r>
          </w:p>
        </w:tc>
        <w:tc>
          <w:tcPr>
            <w:tcW w:w="7800" w:type="dxa"/>
            <w:tcMar>
              <w:top w:w="40" w:type="dxa"/>
              <w:left w:w="40" w:type="dxa"/>
              <w:bottom w:w="40" w:type="dxa"/>
              <w:right w:w="40" w:type="dxa"/>
            </w:tcMar>
          </w:tcPr>
          <w:p w:rsidR="00901FD0" w:rsidRPr="00964E5B" w:rsidRDefault="00901FD0" w:rsidP="00901FD0">
            <w:pPr>
              <w:pBdr>
                <w:top w:val="nil"/>
                <w:left w:val="nil"/>
                <w:bottom w:val="nil"/>
                <w:right w:val="nil"/>
                <w:between w:val="nil"/>
              </w:pBdr>
              <w:spacing w:after="120"/>
              <w:ind w:firstLine="709"/>
              <w:jc w:val="both"/>
              <w:rPr>
                <w:b/>
                <w:color w:val="000000"/>
                <w:lang w:val="uk-UA"/>
              </w:rPr>
            </w:pPr>
            <w:r w:rsidRPr="009C7F89">
              <w:rPr>
                <w:lang w:val="uk-UA"/>
              </w:rPr>
              <w:t xml:space="preserve">53.2. Платник податків може оскаржити до суду наказ про затвердження узагальнюючої податкової консультації або надану йому </w:t>
            </w:r>
            <w:r w:rsidRPr="009C7F89">
              <w:rPr>
                <w:b/>
                <w:lang w:val="uk-UA"/>
              </w:rPr>
              <w:t>у паперовій або електронній формі</w:t>
            </w:r>
            <w:r w:rsidRPr="009C7F89">
              <w:rPr>
                <w:lang w:val="uk-UA"/>
              </w:rPr>
              <w:t xml:space="preserve"> індивідуальну податкову консультацію як правовий акт індивідуальної дії, які, на думку такого платника податків, суперечать нормам або змісту відповідного податку чи збору.</w:t>
            </w:r>
          </w:p>
        </w:tc>
      </w:tr>
      <w:tr w:rsidR="00901FD0" w:rsidRPr="00964E5B" w:rsidTr="009C7F89">
        <w:trPr>
          <w:trHeight w:val="351"/>
        </w:trPr>
        <w:tc>
          <w:tcPr>
            <w:tcW w:w="7797" w:type="dxa"/>
            <w:tcMar>
              <w:top w:w="40" w:type="dxa"/>
              <w:left w:w="40" w:type="dxa"/>
              <w:bottom w:w="40" w:type="dxa"/>
              <w:right w:w="40" w:type="dxa"/>
            </w:tcMar>
          </w:tcPr>
          <w:p w:rsidR="00901FD0" w:rsidRPr="00964E5B" w:rsidRDefault="00901FD0" w:rsidP="00901FD0">
            <w:pPr>
              <w:ind w:firstLine="600"/>
              <w:jc w:val="both"/>
              <w:rPr>
                <w:color w:val="000000"/>
                <w:lang w:val="uk-UA"/>
              </w:rPr>
            </w:pPr>
            <w:bookmarkStart w:id="116" w:name="_Hlk23636131"/>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r>
      <w:bookmarkEnd w:id="116"/>
      <w:tr w:rsidR="00901FD0" w:rsidRPr="009C7F89" w:rsidTr="009C7F89">
        <w:trPr>
          <w:trHeight w:val="175"/>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left="192" w:right="147" w:firstLine="450"/>
              <w:jc w:val="both"/>
              <w:rPr>
                <w:color w:val="000000" w:themeColor="text1"/>
              </w:rPr>
            </w:pPr>
            <w:r w:rsidRPr="009C7F89">
              <w:rPr>
                <w:color w:val="000000" w:themeColor="text1"/>
              </w:rPr>
              <w:t>Стаття 55. Скасування рішень контролюючих органів</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left="192" w:right="147" w:firstLine="450"/>
              <w:jc w:val="both"/>
              <w:rPr>
                <w:color w:val="000000" w:themeColor="text1"/>
              </w:rPr>
            </w:pPr>
            <w:r w:rsidRPr="009C7F89">
              <w:rPr>
                <w:color w:val="000000" w:themeColor="text1"/>
              </w:rPr>
              <w:t>Стаття 55. Скасування рішень контролюючих органів</w:t>
            </w:r>
          </w:p>
        </w:tc>
      </w:tr>
      <w:tr w:rsidR="00901FD0" w:rsidRPr="00964E5B" w:rsidTr="009C7F89">
        <w:trPr>
          <w:trHeight w:val="223"/>
        </w:trPr>
        <w:tc>
          <w:tcPr>
            <w:tcW w:w="7797" w:type="dxa"/>
            <w:tcMar>
              <w:top w:w="40" w:type="dxa"/>
              <w:left w:w="40" w:type="dxa"/>
              <w:bottom w:w="40" w:type="dxa"/>
              <w:right w:w="40" w:type="dxa"/>
            </w:tcMar>
          </w:tcPr>
          <w:p w:rsidR="00901FD0" w:rsidRPr="00964E5B" w:rsidRDefault="00901FD0" w:rsidP="00901FD0">
            <w:pPr>
              <w:ind w:firstLine="600"/>
              <w:jc w:val="both"/>
              <w:rPr>
                <w:color w:val="000000"/>
                <w:lang w:val="uk-UA"/>
              </w:rPr>
            </w:pPr>
            <w:bookmarkStart w:id="117" w:name="_Hlk23636300"/>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r>
      <w:tr w:rsidR="00901FD0" w:rsidRPr="009C7F89" w:rsidTr="009C7F89">
        <w:trPr>
          <w:trHeight w:val="413"/>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left="192" w:right="147" w:firstLine="450"/>
              <w:jc w:val="both"/>
              <w:rPr>
                <w:color w:val="000000" w:themeColor="text1"/>
              </w:rPr>
            </w:pPr>
            <w:bookmarkStart w:id="118" w:name="n1315"/>
            <w:bookmarkStart w:id="119" w:name="n1316"/>
            <w:bookmarkEnd w:id="117"/>
            <w:bookmarkEnd w:id="118"/>
            <w:bookmarkEnd w:id="119"/>
            <w:r w:rsidRPr="009C7F89">
              <w:rPr>
                <w:color w:val="000000" w:themeColor="text1"/>
              </w:rPr>
              <w:t>55.2. Контролюючими органами вищого рівня є:</w:t>
            </w:r>
          </w:p>
          <w:p w:rsidR="00901FD0" w:rsidRPr="009C7F89" w:rsidRDefault="00901FD0" w:rsidP="009C7F89">
            <w:pPr>
              <w:pStyle w:val="rvps2"/>
              <w:shd w:val="clear" w:color="auto" w:fill="FFFFFF"/>
              <w:spacing w:before="0" w:beforeAutospacing="0" w:after="0" w:afterAutospacing="0"/>
              <w:ind w:left="192" w:right="147" w:firstLine="450"/>
              <w:jc w:val="both"/>
              <w:rPr>
                <w:rStyle w:val="rvts9"/>
                <w:b/>
                <w:bCs/>
                <w:color w:val="000000" w:themeColor="text1"/>
              </w:rPr>
            </w:pPr>
            <w:bookmarkStart w:id="120" w:name="n8786"/>
            <w:bookmarkStart w:id="121" w:name="n13472"/>
            <w:bookmarkStart w:id="122" w:name="n8787"/>
            <w:bookmarkEnd w:id="120"/>
            <w:bookmarkEnd w:id="121"/>
            <w:bookmarkEnd w:id="122"/>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left="109" w:right="147" w:firstLine="533"/>
              <w:jc w:val="both"/>
              <w:rPr>
                <w:bCs/>
              </w:rPr>
            </w:pPr>
            <w:r w:rsidRPr="009C7F89">
              <w:rPr>
                <w:b/>
                <w:bCs/>
                <w:color w:val="000000" w:themeColor="text1"/>
              </w:rPr>
              <w:t>55.2. Контролюючими органами вищого рівня для цілей цього Кодексу є:</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left="192" w:right="147" w:firstLine="450"/>
              <w:jc w:val="both"/>
              <w:rPr>
                <w:color w:val="000000" w:themeColor="text1"/>
              </w:rPr>
            </w:pPr>
            <w:r w:rsidRPr="00964E5B">
              <w:rPr>
                <w:color w:val="000000" w:themeColor="text1"/>
              </w:rPr>
              <w:t>центральний орган виконавчої влади, що реалізує державну податкову і митну політику, - для контролюючих органів в Автономній Республіці Крим, містах Києві та Севастополі, областях, міжрегіональних територіальних органів та митниць;</w:t>
            </w:r>
          </w:p>
          <w:p w:rsidR="00901FD0" w:rsidRPr="00964E5B" w:rsidRDefault="00901FD0" w:rsidP="00901FD0">
            <w:pPr>
              <w:pStyle w:val="rvps2"/>
              <w:shd w:val="clear" w:color="auto" w:fill="FFFFFF"/>
              <w:spacing w:before="0" w:beforeAutospacing="0" w:after="0" w:afterAutospacing="0"/>
              <w:ind w:left="192" w:right="147" w:firstLine="450"/>
              <w:jc w:val="both"/>
              <w:rPr>
                <w:color w:val="000000" w:themeColor="text1"/>
              </w:rPr>
            </w:pP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left="109" w:right="147" w:firstLine="533"/>
              <w:jc w:val="both"/>
              <w:rPr>
                <w:color w:val="000000" w:themeColor="text1"/>
              </w:rPr>
            </w:pPr>
            <w:r w:rsidRPr="00964E5B">
              <w:rPr>
                <w:b/>
                <w:color w:val="000000" w:themeColor="text1"/>
              </w:rPr>
              <w:t>апарат центрального органу виконавчої влади, що реалізує державну податкову політику</w:t>
            </w:r>
            <w:r w:rsidRPr="00964E5B">
              <w:rPr>
                <w:color w:val="000000" w:themeColor="text1"/>
              </w:rPr>
              <w:t xml:space="preserve">, </w:t>
            </w:r>
            <w:r w:rsidRPr="00964E5B">
              <w:rPr>
                <w:b/>
                <w:bCs/>
                <w:color w:val="000000" w:themeColor="text1"/>
              </w:rPr>
              <w:t xml:space="preserve">– для територіальних органів </w:t>
            </w:r>
            <w:r w:rsidRPr="00964E5B">
              <w:rPr>
                <w:b/>
                <w:color w:val="000000" w:themeColor="text1"/>
              </w:rPr>
              <w:t>центрального органу виконавчої влади, що реалізує державну податкову політику, їх структурних підрозділів (в тому числі для державних податкових інспекцій</w:t>
            </w:r>
            <w:r w:rsidRPr="00FD2505">
              <w:rPr>
                <w:b/>
                <w:color w:val="000000" w:themeColor="text1"/>
              </w:rPr>
              <w:t>)</w:t>
            </w:r>
            <w:r>
              <w:rPr>
                <w:b/>
                <w:color w:val="000000" w:themeColor="text1"/>
              </w:rPr>
              <w:t xml:space="preserve">. </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left="192" w:right="147" w:firstLine="450"/>
              <w:jc w:val="both"/>
              <w:rPr>
                <w:color w:val="000000" w:themeColor="text1"/>
              </w:rPr>
            </w:pPr>
            <w:r w:rsidRPr="00964E5B">
              <w:rPr>
                <w:color w:val="000000" w:themeColor="text1"/>
              </w:rPr>
              <w:t>контролюючі органи в Автономній Республіці Крим, містах Києві та Севастополі, областях, міжрегіональні територіальні  органи - для державних податкових інспекцій, які їм підпорядковуються.</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left="109" w:right="147" w:firstLine="533"/>
              <w:jc w:val="both"/>
              <w:rPr>
                <w:color w:val="000000" w:themeColor="text1"/>
              </w:rPr>
            </w:pPr>
            <w:r w:rsidRPr="00EF768C">
              <w:rPr>
                <w:b/>
                <w:color w:val="000000" w:themeColor="text1"/>
              </w:rPr>
              <w:t>апарат центрального органу виконавчої влади, що реалізує державну митну політику, – для територіальних органів</w:t>
            </w:r>
            <w:r w:rsidRPr="00EF768C">
              <w:rPr>
                <w:b/>
                <w:color w:val="000000" w:themeColor="text1"/>
                <w:highlight w:val="yellow"/>
              </w:rPr>
              <w:t xml:space="preserve"> </w:t>
            </w:r>
            <w:r w:rsidRPr="00EF768C">
              <w:rPr>
                <w:b/>
                <w:color w:val="000000" w:themeColor="text1"/>
              </w:rPr>
              <w:t xml:space="preserve">центрального органу виконавчої влади, що реалізує державну митну політику. </w:t>
            </w:r>
          </w:p>
        </w:tc>
      </w:tr>
      <w:tr w:rsidR="00901FD0" w:rsidRPr="00964E5B" w:rsidTr="009C7F89">
        <w:trPr>
          <w:trHeight w:val="223"/>
        </w:trPr>
        <w:tc>
          <w:tcPr>
            <w:tcW w:w="7797"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color w:val="000000"/>
                <w:lang w:val="uk-UA"/>
              </w:rPr>
            </w:pPr>
            <w:r w:rsidRPr="00964E5B">
              <w:rPr>
                <w:color w:val="000000"/>
                <w:lang w:val="uk-UA"/>
              </w:rPr>
              <w:t>…</w:t>
            </w:r>
          </w:p>
        </w:tc>
      </w:tr>
      <w:tr w:rsidR="00901FD0" w:rsidRPr="009C7F89" w:rsidTr="009C7F89">
        <w:trPr>
          <w:trHeight w:val="223"/>
        </w:trPr>
        <w:tc>
          <w:tcPr>
            <w:tcW w:w="7797"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450"/>
              <w:jc w:val="both"/>
              <w:rPr>
                <w:color w:val="000000"/>
              </w:rPr>
            </w:pPr>
            <w:r w:rsidRPr="00964E5B">
              <w:rPr>
                <w:color w:val="000000" w:themeColor="text1"/>
              </w:rPr>
              <w:t>Стаття 56. Оскарження рішень контролюючих органів</w:t>
            </w:r>
          </w:p>
        </w:tc>
        <w:tc>
          <w:tcPr>
            <w:tcW w:w="7800"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450"/>
              <w:jc w:val="both"/>
              <w:rPr>
                <w:color w:val="000000"/>
              </w:rPr>
            </w:pPr>
            <w:r w:rsidRPr="00964E5B">
              <w:rPr>
                <w:color w:val="000000" w:themeColor="text1"/>
              </w:rPr>
              <w:t>Стаття 56. Оскарження рішень контролюючих органів</w:t>
            </w:r>
          </w:p>
        </w:tc>
      </w:tr>
      <w:tr w:rsidR="00901FD0" w:rsidRPr="009C7F89" w:rsidTr="009C7F89">
        <w:trPr>
          <w:trHeight w:val="501"/>
        </w:trPr>
        <w:tc>
          <w:tcPr>
            <w:tcW w:w="7797" w:type="dxa"/>
            <w:tcMar>
              <w:top w:w="40" w:type="dxa"/>
              <w:left w:w="40" w:type="dxa"/>
              <w:bottom w:w="40" w:type="dxa"/>
              <w:right w:w="40" w:type="dxa"/>
            </w:tcMar>
          </w:tcPr>
          <w:p w:rsidR="00901FD0" w:rsidRPr="009C7F89" w:rsidRDefault="00901FD0" w:rsidP="00901FD0">
            <w:pPr>
              <w:pStyle w:val="rvps2"/>
              <w:shd w:val="clear" w:color="auto" w:fill="FFFFFF"/>
              <w:spacing w:before="0" w:beforeAutospacing="0" w:after="0" w:afterAutospacing="0"/>
              <w:ind w:right="96" w:firstLine="448"/>
              <w:jc w:val="both"/>
              <w:rPr>
                <w:color w:val="000000" w:themeColor="text1"/>
              </w:rPr>
            </w:pPr>
            <w:bookmarkStart w:id="123" w:name="_Hlk21691122"/>
            <w:bookmarkStart w:id="124" w:name="_Hlk21691129"/>
            <w:r w:rsidRPr="009C7F89">
              <w:rPr>
                <w:color w:val="000000" w:themeColor="text1"/>
              </w:rPr>
              <w:t>56.1. Рішення, прийняті контролюючим органом, можуть бути оскаржені в адміністративному або судовому порядку.</w:t>
            </w:r>
            <w:bookmarkStart w:id="125" w:name="n15277"/>
            <w:bookmarkStart w:id="126" w:name="n8789"/>
            <w:bookmarkStart w:id="127" w:name="n8790"/>
            <w:bookmarkEnd w:id="123"/>
            <w:bookmarkEnd w:id="125"/>
            <w:bookmarkEnd w:id="126"/>
            <w:bookmarkEnd w:id="127"/>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b/>
                <w:bCs/>
                <w:color w:val="000000" w:themeColor="text1"/>
              </w:rPr>
            </w:pPr>
            <w:r w:rsidRPr="009C7F89">
              <w:rPr>
                <w:color w:val="000000" w:themeColor="text1"/>
              </w:rPr>
              <w:t>56.1. Рішення, прийняті контролюючим органом, можуть бути оскаржені в адміністративному або судовому порядку.</w:t>
            </w:r>
          </w:p>
        </w:tc>
      </w:tr>
      <w:tr w:rsidR="00901FD0" w:rsidRPr="00964E5B" w:rsidTr="009C7F89">
        <w:trPr>
          <w:trHeight w:val="1516"/>
        </w:trPr>
        <w:tc>
          <w:tcPr>
            <w:tcW w:w="7797" w:type="dxa"/>
            <w:tcMar>
              <w:top w:w="40" w:type="dxa"/>
              <w:left w:w="40" w:type="dxa"/>
              <w:bottom w:w="40" w:type="dxa"/>
              <w:right w:w="40" w:type="dxa"/>
            </w:tcMar>
          </w:tcPr>
          <w:p w:rsidR="00901FD0" w:rsidRPr="009C7F89" w:rsidRDefault="00901FD0" w:rsidP="00901FD0">
            <w:pPr>
              <w:ind w:firstLine="600"/>
              <w:jc w:val="both"/>
              <w:rPr>
                <w:color w:val="000000" w:themeColor="text1"/>
                <w:lang w:val="uk-UA"/>
              </w:rPr>
            </w:pPr>
            <w:bookmarkStart w:id="128" w:name="_Hlk21691134"/>
            <w:r w:rsidRPr="009C7F89">
              <w:rPr>
                <w:color w:val="000000" w:themeColor="text1"/>
                <w:lang w:val="uk-UA" w:eastAsia="uk-UA"/>
              </w:rPr>
              <w:t xml:space="preserve">56.2. У разі коли платник податків вважає, що контролюючий орган неправильно визначив суму грошового зобов'язання або прийняв будь-яке інше рішення, що суперечить законодавству або виходить за межі повноважень контролюючого органу, встановлених цим Кодексом або іншими законами України, він має право звернутися до контролюючого органу вищого рівня із </w:t>
            </w:r>
            <w:hyperlink r:id="rId20" w:history="1">
              <w:r w:rsidRPr="009C7F89">
                <w:rPr>
                  <w:color w:val="000000" w:themeColor="text1"/>
                  <w:lang w:val="uk-UA" w:eastAsia="uk-UA"/>
                </w:rPr>
                <w:t>скаргою</w:t>
              </w:r>
            </w:hyperlink>
            <w:r w:rsidRPr="009C7F89">
              <w:rPr>
                <w:color w:val="000000" w:themeColor="text1"/>
                <w:lang w:val="uk-UA" w:eastAsia="uk-UA"/>
              </w:rPr>
              <w:t xml:space="preserve"> про перегляд цього рішення.</w:t>
            </w:r>
            <w:bookmarkEnd w:id="128"/>
          </w:p>
        </w:tc>
        <w:tc>
          <w:tcPr>
            <w:tcW w:w="7800" w:type="dxa"/>
            <w:tcMar>
              <w:top w:w="40" w:type="dxa"/>
              <w:left w:w="40" w:type="dxa"/>
              <w:bottom w:w="40" w:type="dxa"/>
              <w:right w:w="40" w:type="dxa"/>
            </w:tcMar>
          </w:tcPr>
          <w:p w:rsidR="00901FD0" w:rsidRPr="009C7F89" w:rsidRDefault="00901FD0" w:rsidP="00901FD0">
            <w:pPr>
              <w:ind w:firstLine="600"/>
              <w:jc w:val="both"/>
              <w:rPr>
                <w:color w:val="000000" w:themeColor="text1"/>
                <w:lang w:val="uk-UA"/>
              </w:rPr>
            </w:pPr>
            <w:r w:rsidRPr="009C7F89">
              <w:rPr>
                <w:color w:val="000000" w:themeColor="text1"/>
                <w:lang w:val="uk-UA" w:eastAsia="uk-UA"/>
              </w:rPr>
              <w:t xml:space="preserve">56.2. У разі коли платник податків вважає, що контролюючий орган неправильно визначив суму грошового зобов'язання або прийняв будь-яке інше рішення, що суперечить законодавству або виходить за межі повноважень контролюючого органу, встановлених цим Кодексом або іншими законами України, він має право звернутися до контролюючого органу вищого рівня із </w:t>
            </w:r>
            <w:hyperlink r:id="rId21" w:history="1">
              <w:r w:rsidRPr="009C7F89">
                <w:rPr>
                  <w:color w:val="000000" w:themeColor="text1"/>
                  <w:lang w:val="uk-UA" w:eastAsia="uk-UA"/>
                </w:rPr>
                <w:t>скаргою</w:t>
              </w:r>
            </w:hyperlink>
            <w:r w:rsidRPr="009C7F89">
              <w:rPr>
                <w:color w:val="000000" w:themeColor="text1"/>
                <w:lang w:val="uk-UA" w:eastAsia="uk-UA"/>
              </w:rPr>
              <w:t xml:space="preserve"> про перегляд цього рішення.</w:t>
            </w:r>
          </w:p>
        </w:tc>
      </w:tr>
      <w:bookmarkEnd w:id="124"/>
      <w:tr w:rsidR="00901FD0" w:rsidRPr="009C7F89" w:rsidTr="009C7F89">
        <w:trPr>
          <w:trHeight w:val="1941"/>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56.3. Скарга подається до контролюючого органу вищого рівня у письмовій формі (за потреби - з належним чином засвідченими копіями документів, розрахунками та доказами, які платник податків вважає за потрібне надати з урахуванням вимог </w:t>
            </w:r>
            <w:hyperlink r:id="rId22" w:anchor="n1127" w:history="1">
              <w:r w:rsidRPr="009C7F89">
                <w:rPr>
                  <w:color w:val="000000" w:themeColor="text1"/>
                </w:rPr>
                <w:t>пункту 44.6 статті 44</w:t>
              </w:r>
            </w:hyperlink>
            <w:r w:rsidRPr="009C7F89">
              <w:rPr>
                <w:color w:val="000000" w:themeColor="text1"/>
              </w:rPr>
              <w:t> цього Кодексу) протягом 10 робочих днів, що настають за днем отримання платником податків податкового повідомлення-рішення або іншого рішення контролюючого органу, що оскаржується.</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bookmarkStart w:id="129" w:name="_Hlk21691166"/>
            <w:r w:rsidRPr="009C7F89">
              <w:rPr>
                <w:color w:val="000000" w:themeColor="text1"/>
              </w:rPr>
              <w:t>56.3. Скарга подається до контролюючого органу вищого рівня у письмовій формі (за потреби - з належним чином засвідченими копіями документів, розрахунками та доказами, які платник податків вважає за потрібне надати з урахуванням вимог </w:t>
            </w:r>
            <w:hyperlink r:id="rId23" w:anchor="n1127" w:history="1">
              <w:r w:rsidRPr="009C7F89">
                <w:rPr>
                  <w:color w:val="000000" w:themeColor="text1"/>
                </w:rPr>
                <w:t>пункту 44.6 статті 44</w:t>
              </w:r>
            </w:hyperlink>
            <w:r w:rsidRPr="009C7F89">
              <w:rPr>
                <w:color w:val="000000" w:themeColor="text1"/>
              </w:rPr>
              <w:t> цього Кодексу) протягом 10 робочих днів, що настають за днем отримання платником податків податкового повідомлення-рішення або іншого рішення контролюючого органу, що оскаржується.</w:t>
            </w:r>
            <w:bookmarkEnd w:id="129"/>
          </w:p>
        </w:tc>
      </w:tr>
      <w:tr w:rsidR="00901FD0" w:rsidRPr="00964E5B"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Скарги на рішення державних податкових інспекцій подаються до контролюючих органів в Автономній Республіці Крим, містах Києві та Севастополі, областях, міжрегіональних територіальних органів.</w:t>
            </w:r>
          </w:p>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64E5B">
              <w:rPr>
                <w:b/>
                <w:bCs/>
                <w:color w:val="000000" w:themeColor="text1"/>
              </w:rPr>
              <w:t>Виключити</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Скарги на рішення контролюючих органів в Автономній Республіці Крим, містах Києві та Севастополі, областях, міжрегіональних територіальних органів та митниць подаються до центрального органу виконавчої влади, що реалізує державну податкову і митну політику.</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b/>
                <w:bCs/>
                <w:color w:val="000000" w:themeColor="text1"/>
              </w:rPr>
              <w:t>Скарги на рішення</w:t>
            </w:r>
            <w:r w:rsidRPr="009C7F89">
              <w:rPr>
                <w:color w:val="000000" w:themeColor="text1"/>
              </w:rPr>
              <w:t xml:space="preserve"> </w:t>
            </w:r>
            <w:r w:rsidRPr="009C7F89">
              <w:rPr>
                <w:b/>
                <w:color w:val="000000" w:themeColor="text1"/>
              </w:rPr>
              <w:t>територіальних органів  центрального органу виконавчої влади, що реалізує державну податкову політику, подаються до апарату центрального органу виконавчої влади, що реалізує державну податкову політику.</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b/>
                <w:bCs/>
                <w:color w:val="000000" w:themeColor="text1"/>
              </w:rPr>
            </w:pPr>
            <w:r w:rsidRPr="009C7F89">
              <w:rPr>
                <w:b/>
                <w:bCs/>
                <w:color w:val="000000" w:themeColor="text1"/>
              </w:rPr>
              <w:t>Відсутній</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bookmarkStart w:id="130" w:name="_Hlk22066795"/>
            <w:r w:rsidRPr="009C7F89">
              <w:rPr>
                <w:b/>
                <w:bCs/>
                <w:color w:val="000000" w:themeColor="text1"/>
              </w:rPr>
              <w:t xml:space="preserve">Скарги на рішення територіальних органів центрального органу виконавчої влади, що реалізує державну митну політику, в частині виконання функцій контролюючого органу відповідно до </w:t>
            </w:r>
            <w:bookmarkStart w:id="131" w:name="_Hlk21684021"/>
            <w:r w:rsidRPr="009C7F89">
              <w:rPr>
                <w:b/>
                <w:bCs/>
                <w:color w:val="000000" w:themeColor="text1"/>
              </w:rPr>
              <w:t>підпункту 41.1.2 пункту 41.1 статті 41 цього Кодексу</w:t>
            </w:r>
            <w:bookmarkEnd w:id="131"/>
            <w:r w:rsidRPr="009C7F89">
              <w:rPr>
                <w:b/>
                <w:bCs/>
                <w:color w:val="000000" w:themeColor="text1"/>
              </w:rPr>
              <w:t xml:space="preserve"> подаються до апарату центрального органу виконавчої влади, що реалізує державну митну політику.</w:t>
            </w:r>
            <w:bookmarkEnd w:id="130"/>
          </w:p>
        </w:tc>
      </w:tr>
      <w:tr w:rsidR="00901FD0" w:rsidRPr="00964E5B" w:rsidTr="009C7F89">
        <w:trPr>
          <w:trHeight w:val="89"/>
        </w:trPr>
        <w:tc>
          <w:tcPr>
            <w:tcW w:w="7797" w:type="dxa"/>
            <w:tcMar>
              <w:top w:w="40" w:type="dxa"/>
              <w:left w:w="40" w:type="dxa"/>
              <w:bottom w:w="40" w:type="dxa"/>
              <w:right w:w="40" w:type="dxa"/>
            </w:tcMar>
          </w:tcPr>
          <w:p w:rsidR="00901FD0" w:rsidRPr="009C7F89" w:rsidRDefault="00901FD0" w:rsidP="00901FD0">
            <w:pPr>
              <w:ind w:firstLine="600"/>
              <w:jc w:val="both"/>
              <w:rPr>
                <w:b/>
                <w:bCs/>
                <w:color w:val="000000" w:themeColor="text1"/>
                <w:lang w:val="uk-UA"/>
              </w:rPr>
            </w:pPr>
            <w:bookmarkStart w:id="132" w:name="_Hlk21691416"/>
            <w:r w:rsidRPr="00964E5B">
              <w:rPr>
                <w:color w:val="000000" w:themeColor="text1"/>
                <w:lang w:val="uk-UA"/>
              </w:rPr>
              <w:t>…</w:t>
            </w:r>
          </w:p>
        </w:tc>
        <w:tc>
          <w:tcPr>
            <w:tcW w:w="7800" w:type="dxa"/>
            <w:tcMar>
              <w:top w:w="40" w:type="dxa"/>
              <w:left w:w="40" w:type="dxa"/>
              <w:bottom w:w="40" w:type="dxa"/>
              <w:right w:w="40" w:type="dxa"/>
            </w:tcMar>
          </w:tcPr>
          <w:p w:rsidR="00901FD0" w:rsidRPr="009C7F89" w:rsidRDefault="00901FD0" w:rsidP="00901FD0">
            <w:pPr>
              <w:ind w:firstLine="600"/>
              <w:jc w:val="both"/>
              <w:rPr>
                <w:b/>
                <w:bCs/>
                <w:color w:val="000000" w:themeColor="text1"/>
                <w:lang w:val="uk-UA"/>
              </w:rPr>
            </w:pPr>
            <w:r w:rsidRPr="00964E5B">
              <w:rPr>
                <w:color w:val="000000" w:themeColor="text1"/>
                <w:lang w:val="uk-UA"/>
              </w:rPr>
              <w:t>….</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bookmarkStart w:id="133" w:name="_Hlk21691423"/>
            <w:r w:rsidRPr="009C7F89">
              <w:rPr>
                <w:color w:val="000000" w:themeColor="text1"/>
              </w:rPr>
              <w:t>56.5. Платник податків одночасно з поданням скарги контролюючому органу вищого рівня зобов'язаний письмово повідомляти контролюючий орган, яким визначено суму грошового зобов'язання або прийнято інше рішення, про оскарження його податкового повідомлення-рішення або будь-якого іншого рішення.</w:t>
            </w:r>
            <w:bookmarkEnd w:id="133"/>
          </w:p>
        </w:tc>
        <w:tc>
          <w:tcPr>
            <w:tcW w:w="7800"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56.5. Платник податків одночасно з поданням скарги контролюючому органу вищого рівня зобов'язаний письмово повідомляти контролюючий орган, яким визначено суму грошового зобов'язання або прийнято інше рішення, про оскарження його податкового повідомлення-рішення або будь-якого іншого рішення.</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bookmarkStart w:id="134" w:name="_Hlk21691427"/>
            <w:r w:rsidRPr="009C7F89">
              <w:rPr>
                <w:color w:val="000000" w:themeColor="text1"/>
              </w:rPr>
              <w:t>56.6. У разі коли контролюючий орган приймає рішення про повне або часткове незадоволення скарги платника податків, такий платник податків має право звернутися протягом 10 календарних днів, наступних за днем отримання рішення про результати розгляду скарги, зі скаргою до контролюючого органу вищого рівня.</w:t>
            </w:r>
            <w:bookmarkEnd w:id="134"/>
          </w:p>
        </w:tc>
        <w:tc>
          <w:tcPr>
            <w:tcW w:w="7800"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56.6. У разі коли контролюючий орган приймає рішення про повне або часткове незадоволення скарги платника податків, такий платник податків має право звернутися протягом 10 календарних днів, наступних за днем отримання рішення про результати розгляду скарги, зі скаргою до контролюючого органу вищого рівня.</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56.9. Керівник (його заступник або уповноважена особа) контролюючого органу може прийняти рішення про продовження строку розгляду скарги платника податків понад 20-денний строк, визначений у пункті 56.8 цієї статті, але не більше 60 календарних днів, та письмово повідомити про це платника податків до закінчення строку, визначеного у пункті 56.8 цієї статті.</w:t>
            </w:r>
          </w:p>
        </w:tc>
        <w:tc>
          <w:tcPr>
            <w:tcW w:w="7800"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450"/>
              <w:jc w:val="both"/>
              <w:rPr>
                <w:color w:val="000000" w:themeColor="text1"/>
              </w:rPr>
            </w:pPr>
            <w:bookmarkStart w:id="135" w:name="_Hlk22066810"/>
            <w:bookmarkStart w:id="136" w:name="_Hlk21691411"/>
            <w:r w:rsidRPr="009C7F89">
              <w:rPr>
                <w:color w:val="000000" w:themeColor="text1"/>
              </w:rPr>
              <w:t>56.9</w:t>
            </w:r>
            <w:bookmarkStart w:id="137" w:name="_Hlk21692793"/>
            <w:r w:rsidRPr="009C7F89">
              <w:rPr>
                <w:color w:val="000000" w:themeColor="text1"/>
              </w:rPr>
              <w:t>. Керівник (його заступник або уповноважена особа) контролюючого органу</w:t>
            </w:r>
            <w:bookmarkEnd w:id="137"/>
            <w:r w:rsidRPr="009C7F89">
              <w:rPr>
                <w:color w:val="000000" w:themeColor="text1"/>
              </w:rPr>
              <w:t xml:space="preserve"> </w:t>
            </w:r>
            <w:bookmarkEnd w:id="135"/>
            <w:r w:rsidRPr="009C7F89">
              <w:rPr>
                <w:color w:val="000000" w:themeColor="text1"/>
              </w:rPr>
              <w:t>може прийняти рішення про продовження строку розгляду скарги платника податків понад 20-денний строк, визначений у пункті 56.8 цієї статті, але не більше 60 календарних днів, та письмово повідомити про це платника податків до закінчення строку, визначеного у пункті 56.8 цієї статті.</w:t>
            </w:r>
            <w:bookmarkEnd w:id="136"/>
          </w:p>
        </w:tc>
      </w:tr>
      <w:tr w:rsidR="00901FD0" w:rsidRPr="00964E5B" w:rsidTr="009C7F89">
        <w:trPr>
          <w:trHeight w:val="60"/>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bookmarkStart w:id="138" w:name="_Hlk23513004"/>
            <w:bookmarkEnd w:id="132"/>
            <w:r w:rsidRPr="00964E5B">
              <w:rPr>
                <w:color w:val="000000" w:themeColor="text1"/>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w:t>
            </w:r>
          </w:p>
        </w:tc>
      </w:tr>
      <w:bookmarkEnd w:id="138"/>
      <w:tr w:rsidR="00901FD0" w:rsidRPr="00964E5B" w:rsidTr="009C7F89">
        <w:trPr>
          <w:trHeight w:val="333"/>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56.17. Процедура адміністративного оскарження закінчується:</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56.17. Процедура адміністративного оскарження закінчується:</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56.17.1. днем, наступним за останнім днем строку, передбаченого для подання скарги на податкове повідомлення-рішення або будь-яке інше рішення відповідного контролюючого органу у разі, коли така скарга не була подана у зазначений строк;</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56.17.1. днем, наступним за останнім днем строку, передбаченого для подання скарги на податкове повідомлення-рішення або будь-яке інше рішення відповідного контролюючого органу у разі, коли така скарга не була подана у зазначений строк;</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56.17.2. днем отримання платником податків рішення відповідного контролюючого органу про повне задоволення скарги;</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56.17.2. днем отримання платником податків рішення відповідного контролюючого органу про повне задоволення скарги;</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 xml:space="preserve">56.17.3. днем отримання платником податків рішення центрального органу виконавчої влади, що реалізує державну </w:t>
            </w:r>
            <w:r w:rsidRPr="009C7F89">
              <w:rPr>
                <w:b/>
                <w:bCs/>
                <w:color w:val="000000" w:themeColor="text1"/>
                <w:lang w:val="uk-UA"/>
              </w:rPr>
              <w:t>податкову і митну</w:t>
            </w:r>
            <w:r w:rsidRPr="00964E5B">
              <w:rPr>
                <w:color w:val="000000" w:themeColor="text1"/>
                <w:lang w:val="uk-UA"/>
              </w:rPr>
              <w:t xml:space="preserve"> політику;</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bookmarkStart w:id="139" w:name="_Hlk23512893"/>
            <w:r w:rsidRPr="00964E5B">
              <w:rPr>
                <w:color w:val="000000" w:themeColor="text1"/>
                <w:lang w:val="uk-UA"/>
              </w:rPr>
              <w:t xml:space="preserve">56.17.3. днем отримання платником податків рішення центрального органу виконавчої влади, що реалізує державну </w:t>
            </w:r>
            <w:r w:rsidRPr="009C7F89">
              <w:rPr>
                <w:b/>
                <w:bCs/>
                <w:color w:val="000000" w:themeColor="text1"/>
                <w:lang w:val="uk-UA"/>
              </w:rPr>
              <w:t>податкову</w:t>
            </w:r>
            <w:r w:rsidRPr="00964E5B">
              <w:rPr>
                <w:color w:val="000000" w:themeColor="text1"/>
                <w:lang w:val="uk-UA"/>
              </w:rPr>
              <w:t xml:space="preserve"> політику;</w:t>
            </w:r>
            <w:bookmarkEnd w:id="139"/>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01FD0">
            <w:pPr>
              <w:ind w:firstLine="600"/>
              <w:jc w:val="both"/>
              <w:rPr>
                <w:b/>
                <w:bCs/>
                <w:color w:val="000000" w:themeColor="text1"/>
                <w:lang w:val="uk-UA"/>
              </w:rPr>
            </w:pPr>
            <w:bookmarkStart w:id="140" w:name="_Hlk23670262"/>
            <w:r w:rsidRPr="00964E5B">
              <w:rPr>
                <w:b/>
                <w:bCs/>
                <w:color w:val="000000" w:themeColor="text1"/>
                <w:lang w:val="uk-UA"/>
              </w:rPr>
              <w:t>Відсутній</w:t>
            </w:r>
            <w:bookmarkEnd w:id="140"/>
          </w:p>
        </w:tc>
        <w:tc>
          <w:tcPr>
            <w:tcW w:w="7800" w:type="dxa"/>
            <w:tcMar>
              <w:top w:w="40" w:type="dxa"/>
              <w:left w:w="40" w:type="dxa"/>
              <w:bottom w:w="40" w:type="dxa"/>
              <w:right w:w="40" w:type="dxa"/>
            </w:tcMar>
          </w:tcPr>
          <w:p w:rsidR="00901FD0" w:rsidRPr="009C7F89" w:rsidRDefault="00901FD0" w:rsidP="00901FD0">
            <w:pPr>
              <w:ind w:firstLine="600"/>
              <w:jc w:val="both"/>
              <w:rPr>
                <w:b/>
                <w:bCs/>
                <w:color w:val="000000" w:themeColor="text1"/>
                <w:lang w:val="uk-UA"/>
              </w:rPr>
            </w:pPr>
            <w:r w:rsidRPr="009C7F89">
              <w:rPr>
                <w:b/>
                <w:bCs/>
                <w:color w:val="000000" w:themeColor="text1"/>
                <w:lang w:val="uk-UA"/>
              </w:rPr>
              <w:t>56.17.3</w:t>
            </w:r>
            <w:r w:rsidRPr="00B12493">
              <w:rPr>
                <w:b/>
                <w:bCs/>
                <w:color w:val="000000" w:themeColor="text1"/>
                <w:vertAlign w:val="superscript"/>
                <w:lang w:val="uk-UA"/>
              </w:rPr>
              <w:t>1</w:t>
            </w:r>
            <w:r w:rsidRPr="009C7F89">
              <w:rPr>
                <w:b/>
                <w:bCs/>
                <w:color w:val="000000" w:themeColor="text1"/>
                <w:lang w:val="uk-UA"/>
              </w:rPr>
              <w:t xml:space="preserve">. днем отримання платником податків рішення центрального органу виконавчої влади, що реалізує державну </w:t>
            </w:r>
            <w:r w:rsidRPr="00964E5B">
              <w:rPr>
                <w:b/>
                <w:bCs/>
                <w:color w:val="000000" w:themeColor="text1"/>
                <w:lang w:val="uk-UA"/>
              </w:rPr>
              <w:t>митну</w:t>
            </w:r>
            <w:r w:rsidRPr="009C7F89">
              <w:rPr>
                <w:b/>
                <w:bCs/>
                <w:color w:val="000000" w:themeColor="text1"/>
                <w:lang w:val="uk-UA"/>
              </w:rPr>
              <w:t xml:space="preserve"> політику;</w:t>
            </w:r>
          </w:p>
        </w:tc>
      </w:tr>
      <w:tr w:rsidR="00901FD0" w:rsidRPr="00964E5B" w:rsidTr="009C7F89">
        <w:trPr>
          <w:trHeight w:val="223"/>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56.17.4. виключено;</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56.17.4. виключено;</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56.17.5. днем звернення платника податків до контролюючого органу із заявою про розстрочення, відстрочення грошових зобов'язань, що оскаржувались.</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56.17.5. днем звернення платника податків до контролюючого органу із заявою про розстрочення, відстрочення грошових зобов'язань, що оскаржувались.</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День закінчення процедури адміністративного оскарження вважається днем узгодження грошового зобов'язання платника податків.</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День закінчення процедури адміністративного оскарження вважається днем узгодження грошового зобов'язання платника податків.</w:t>
            </w:r>
          </w:p>
        </w:tc>
      </w:tr>
      <w:tr w:rsidR="00901FD0" w:rsidRPr="00964E5B" w:rsidTr="009C7F89">
        <w:trPr>
          <w:trHeight w:val="60"/>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bookmarkStart w:id="141" w:name="_Hlk23640834"/>
            <w:r w:rsidRPr="00964E5B">
              <w:rPr>
                <w:color w:val="000000" w:themeColor="text1"/>
                <w:lang w:val="uk-UA"/>
              </w:rPr>
              <w:t>…</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w:t>
            </w:r>
          </w:p>
        </w:tc>
      </w:tr>
      <w:tr w:rsidR="00901FD0" w:rsidRPr="009C7F89" w:rsidTr="009C7F89">
        <w:trPr>
          <w:trHeight w:val="60"/>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bookmarkStart w:id="142" w:name="_Hlk23640982"/>
            <w:bookmarkEnd w:id="141"/>
            <w:r w:rsidRPr="009C7F89">
              <w:rPr>
                <w:color w:val="000000" w:themeColor="text1"/>
                <w:lang w:val="uk-UA"/>
              </w:rPr>
              <w:t xml:space="preserve">56.23. Оскарження рішення про відмову у реєстрації </w:t>
            </w:r>
            <w:hyperlink r:id="rId24" w:history="1">
              <w:r w:rsidRPr="009C7F89">
                <w:rPr>
                  <w:color w:val="000000" w:themeColor="text1"/>
                  <w:lang w:val="uk-UA"/>
                </w:rPr>
                <w:t>податкової накладної</w:t>
              </w:r>
            </w:hyperlink>
            <w:r w:rsidRPr="009C7F89">
              <w:rPr>
                <w:color w:val="000000" w:themeColor="text1"/>
                <w:lang w:val="uk-UA"/>
              </w:rPr>
              <w:t xml:space="preserve"> /розрахунку коригування в Єдиному реєстрі податкових накладних здійснюється у порядку, визначеному цією статтею з урахуванням таких особливостей: </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 xml:space="preserve">56.23. Оскарження рішення про відмову у реєстрації </w:t>
            </w:r>
            <w:hyperlink r:id="rId25" w:history="1">
              <w:r w:rsidRPr="009C7F89">
                <w:rPr>
                  <w:color w:val="000000" w:themeColor="text1"/>
                  <w:lang w:val="uk-UA"/>
                </w:rPr>
                <w:t>податкової накладної</w:t>
              </w:r>
            </w:hyperlink>
            <w:r w:rsidRPr="00964E5B">
              <w:rPr>
                <w:color w:val="000000" w:themeColor="text1"/>
                <w:lang w:val="uk-UA"/>
              </w:rPr>
              <w:t xml:space="preserve"> /розрахунку коригування в Єдиному реєстрі податкових накладних здійснюється у порядку, визначеному цією статтею з урахуванням таких особливостей: </w:t>
            </w:r>
          </w:p>
        </w:tc>
      </w:tr>
      <w:tr w:rsidR="00901FD0" w:rsidRPr="009C7F89" w:rsidTr="009C7F89">
        <w:trPr>
          <w:trHeight w:val="60"/>
        </w:trPr>
        <w:tc>
          <w:tcPr>
            <w:tcW w:w="7797" w:type="dxa"/>
            <w:tcMar>
              <w:top w:w="40" w:type="dxa"/>
              <w:left w:w="40" w:type="dxa"/>
              <w:bottom w:w="40" w:type="dxa"/>
              <w:right w:w="40" w:type="dxa"/>
            </w:tcMar>
          </w:tcPr>
          <w:p w:rsidR="00901FD0" w:rsidRPr="009C7F89" w:rsidRDefault="00901FD0" w:rsidP="009C7F89">
            <w:pPr>
              <w:ind w:firstLine="600"/>
              <w:jc w:val="both"/>
              <w:rPr>
                <w:color w:val="000000" w:themeColor="text1"/>
                <w:lang w:val="uk-UA"/>
              </w:rPr>
            </w:pPr>
            <w:r w:rsidRPr="009C7F89">
              <w:rPr>
                <w:color w:val="000000" w:themeColor="text1"/>
                <w:lang w:val="uk-UA"/>
              </w:rPr>
              <w:t xml:space="preserve">56.23.1 скарга на рішення про відмову у реєстрації </w:t>
            </w:r>
            <w:hyperlink r:id="rId26" w:history="1">
              <w:r w:rsidRPr="009C7F89">
                <w:rPr>
                  <w:color w:val="000000" w:themeColor="text1"/>
                  <w:lang w:val="uk-UA"/>
                </w:rPr>
                <w:t>податкової накладної</w:t>
              </w:r>
            </w:hyperlink>
            <w:r w:rsidRPr="009C7F89">
              <w:rPr>
                <w:color w:val="000000" w:themeColor="text1"/>
                <w:lang w:val="uk-UA"/>
              </w:rPr>
              <w:t xml:space="preserve"> /розрахунку коригування в Єдиному реєстрі податкових накладних подається до центрального органу виконавчої влади, що реалізує державну податкову </w:t>
            </w:r>
            <w:r w:rsidRPr="009C7F89">
              <w:rPr>
                <w:b/>
                <w:bCs/>
                <w:color w:val="000000" w:themeColor="text1"/>
                <w:lang w:val="uk-UA"/>
              </w:rPr>
              <w:t>і митну</w:t>
            </w:r>
            <w:r w:rsidRPr="009C7F89">
              <w:rPr>
                <w:color w:val="000000" w:themeColor="text1"/>
                <w:lang w:val="uk-UA"/>
              </w:rPr>
              <w:t xml:space="preserve"> політику; </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 xml:space="preserve">56.23.1 скарга на рішення про відмову у реєстрації </w:t>
            </w:r>
            <w:hyperlink r:id="rId27" w:history="1">
              <w:r w:rsidRPr="009C7F89">
                <w:rPr>
                  <w:color w:val="000000" w:themeColor="text1"/>
                  <w:lang w:val="uk-UA"/>
                </w:rPr>
                <w:t>податкової накладної</w:t>
              </w:r>
            </w:hyperlink>
            <w:r w:rsidRPr="00964E5B">
              <w:rPr>
                <w:color w:val="000000" w:themeColor="text1"/>
                <w:lang w:val="uk-UA"/>
              </w:rPr>
              <w:t xml:space="preserve"> /розрахунку коригування в Єдиному реєстрі податкових накладних подається до центрального органу виконавчої влади, що реалізує державну податкову політику; </w:t>
            </w:r>
          </w:p>
        </w:tc>
      </w:tr>
      <w:tr w:rsidR="00901FD0" w:rsidRPr="009C7F89" w:rsidTr="009C7F89">
        <w:trPr>
          <w:trHeight w:val="60"/>
        </w:trPr>
        <w:tc>
          <w:tcPr>
            <w:tcW w:w="7797" w:type="dxa"/>
            <w:tcMar>
              <w:top w:w="40" w:type="dxa"/>
              <w:left w:w="40" w:type="dxa"/>
              <w:bottom w:w="40" w:type="dxa"/>
              <w:right w:w="40" w:type="dxa"/>
            </w:tcMar>
          </w:tcPr>
          <w:p w:rsidR="00901FD0" w:rsidRPr="009C7F89" w:rsidRDefault="00901FD0" w:rsidP="009C7F89">
            <w:pPr>
              <w:ind w:firstLine="600"/>
              <w:jc w:val="both"/>
              <w:rPr>
                <w:color w:val="000000" w:themeColor="text1"/>
                <w:lang w:val="uk-UA"/>
              </w:rPr>
            </w:pPr>
            <w:r w:rsidRPr="009C7F89">
              <w:rPr>
                <w:color w:val="000000" w:themeColor="text1"/>
                <w:lang w:val="uk-UA"/>
              </w:rPr>
              <w:t xml:space="preserve">56.23.2 скарга на рішення про відмову у реєстрації </w:t>
            </w:r>
            <w:hyperlink r:id="rId28" w:history="1">
              <w:r w:rsidRPr="009C7F89">
                <w:rPr>
                  <w:color w:val="000000" w:themeColor="text1"/>
                  <w:lang w:val="uk-UA"/>
                </w:rPr>
                <w:t>податкової накладної</w:t>
              </w:r>
            </w:hyperlink>
            <w:r w:rsidRPr="009C7F89">
              <w:rPr>
                <w:color w:val="000000" w:themeColor="text1"/>
                <w:lang w:val="uk-UA"/>
              </w:rPr>
              <w:t xml:space="preserve"> /розрахунку коригування в Єдиному реєстрі податкових накладних розглядається в </w:t>
            </w:r>
            <w:hyperlink r:id="rId29" w:history="1">
              <w:r w:rsidRPr="009C7F89">
                <w:rPr>
                  <w:color w:val="000000" w:themeColor="text1"/>
                  <w:lang w:val="uk-UA"/>
                </w:rPr>
                <w:t>порядку</w:t>
              </w:r>
            </w:hyperlink>
            <w:r w:rsidRPr="009C7F89">
              <w:rPr>
                <w:color w:val="000000" w:themeColor="text1"/>
                <w:lang w:val="uk-UA"/>
              </w:rPr>
              <w:t xml:space="preserve">, визначеному Кабінетом Міністрів України, комісією центрального органу виконавчої влади, що реалізує державну податкову </w:t>
            </w:r>
            <w:r w:rsidRPr="009C7F89">
              <w:rPr>
                <w:b/>
                <w:bCs/>
                <w:color w:val="000000" w:themeColor="text1"/>
                <w:lang w:val="uk-UA"/>
              </w:rPr>
              <w:t>і митну</w:t>
            </w:r>
            <w:r w:rsidRPr="009C7F89">
              <w:rPr>
                <w:color w:val="000000" w:themeColor="text1"/>
                <w:lang w:val="uk-UA"/>
              </w:rPr>
              <w:t xml:space="preserve"> політику, за участі уповноваженої особи центрального органу виконавчої влади, що забезпечує формування та реалізує державну фінансову політику; </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 xml:space="preserve">56.23.2 скарга на рішення про відмову у реєстрації </w:t>
            </w:r>
            <w:hyperlink r:id="rId30" w:history="1">
              <w:r w:rsidRPr="009C7F89">
                <w:rPr>
                  <w:color w:val="000000" w:themeColor="text1"/>
                  <w:lang w:val="uk-UA"/>
                </w:rPr>
                <w:t>податкової накладної</w:t>
              </w:r>
            </w:hyperlink>
            <w:r w:rsidRPr="00964E5B">
              <w:rPr>
                <w:color w:val="000000" w:themeColor="text1"/>
                <w:lang w:val="uk-UA"/>
              </w:rPr>
              <w:t xml:space="preserve"> /розрахунку коригування в Єдиному реєстрі податкових накладних розглядається в </w:t>
            </w:r>
            <w:hyperlink r:id="rId31" w:history="1">
              <w:r w:rsidRPr="009C7F89">
                <w:rPr>
                  <w:color w:val="000000" w:themeColor="text1"/>
                  <w:lang w:val="uk-UA"/>
                </w:rPr>
                <w:t>порядку</w:t>
              </w:r>
            </w:hyperlink>
            <w:r w:rsidRPr="00964E5B">
              <w:rPr>
                <w:color w:val="000000" w:themeColor="text1"/>
                <w:lang w:val="uk-UA"/>
              </w:rPr>
              <w:t xml:space="preserve">, визначеному Кабінетом Міністрів України, комісією центрального органу виконавчої влади, що реалізує державну податкову політику, за участі уповноваженої особи центрального органу виконавчої влади, що забезпечує формування та реалізує державну фінансову політику; </w:t>
            </w:r>
          </w:p>
        </w:tc>
      </w:tr>
      <w:tr w:rsidR="00901FD0" w:rsidRPr="009C7F89" w:rsidTr="009C7F89">
        <w:trPr>
          <w:trHeight w:val="60"/>
        </w:trPr>
        <w:tc>
          <w:tcPr>
            <w:tcW w:w="7797" w:type="dxa"/>
            <w:tcMar>
              <w:top w:w="40" w:type="dxa"/>
              <w:left w:w="40" w:type="dxa"/>
              <w:bottom w:w="40" w:type="dxa"/>
              <w:right w:w="40" w:type="dxa"/>
            </w:tcMar>
          </w:tcPr>
          <w:p w:rsidR="00901FD0" w:rsidRPr="009C7F89" w:rsidRDefault="00901FD0" w:rsidP="009C7F89">
            <w:pPr>
              <w:ind w:firstLine="600"/>
              <w:jc w:val="both"/>
              <w:rPr>
                <w:color w:val="000000" w:themeColor="text1"/>
                <w:lang w:val="uk-UA"/>
              </w:rPr>
            </w:pPr>
            <w:r w:rsidRPr="009C7F89">
              <w:rPr>
                <w:color w:val="000000" w:themeColor="text1"/>
                <w:lang w:val="uk-UA"/>
              </w:rPr>
              <w:t xml:space="preserve">56.23.3 скарга на рішення про відмову у реєстрації </w:t>
            </w:r>
            <w:hyperlink r:id="rId32" w:history="1">
              <w:r w:rsidRPr="009C7F89">
                <w:rPr>
                  <w:color w:val="000000" w:themeColor="text1"/>
                  <w:lang w:val="uk-UA"/>
                </w:rPr>
                <w:t>податкової накладної</w:t>
              </w:r>
            </w:hyperlink>
            <w:r w:rsidRPr="009C7F89">
              <w:rPr>
                <w:color w:val="000000" w:themeColor="text1"/>
                <w:lang w:val="uk-UA"/>
              </w:rPr>
              <w:t xml:space="preserve"> /розрахунку коригування в Єдиному реєстрі податкових накладних розглядається протягом 10 календарних днів з дня отримання такої скарги центральним органом виконавчої влади, що реалізує державну податкову </w:t>
            </w:r>
            <w:r w:rsidRPr="009C7F89">
              <w:rPr>
                <w:b/>
                <w:bCs/>
                <w:color w:val="000000" w:themeColor="text1"/>
                <w:lang w:val="uk-UA"/>
              </w:rPr>
              <w:t>і митну</w:t>
            </w:r>
            <w:r w:rsidRPr="009C7F89">
              <w:rPr>
                <w:color w:val="000000" w:themeColor="text1"/>
                <w:lang w:val="uk-UA"/>
              </w:rPr>
              <w:t xml:space="preserve"> політику. Термін розгляду скарги не може бути продовженим; </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 xml:space="preserve">56.23.3 скарга на рішення про відмову у реєстрації </w:t>
            </w:r>
            <w:hyperlink r:id="rId33" w:history="1">
              <w:r w:rsidRPr="009C7F89">
                <w:rPr>
                  <w:color w:val="000000" w:themeColor="text1"/>
                  <w:lang w:val="uk-UA"/>
                </w:rPr>
                <w:t>податкової накладної</w:t>
              </w:r>
            </w:hyperlink>
            <w:r w:rsidRPr="00964E5B">
              <w:rPr>
                <w:color w:val="000000" w:themeColor="text1"/>
                <w:lang w:val="uk-UA"/>
              </w:rPr>
              <w:t xml:space="preserve"> /розрахунку коригування в Єдиному реєстрі податкових накладних розглядається протягом 10 календарних днів з дня отримання такої скарги центральним органом виконавчої влади, що реалізує державну податкову політику. Термін розгляду скарги не може бути продовженим; </w:t>
            </w:r>
          </w:p>
        </w:tc>
      </w:tr>
      <w:tr w:rsidR="00901FD0" w:rsidRPr="009C7F89" w:rsidTr="009C7F89">
        <w:trPr>
          <w:trHeight w:val="60"/>
        </w:trPr>
        <w:tc>
          <w:tcPr>
            <w:tcW w:w="7797" w:type="dxa"/>
            <w:tcMar>
              <w:top w:w="40" w:type="dxa"/>
              <w:left w:w="40" w:type="dxa"/>
              <w:bottom w:w="40" w:type="dxa"/>
              <w:right w:w="40" w:type="dxa"/>
            </w:tcMar>
          </w:tcPr>
          <w:p w:rsidR="00901FD0" w:rsidRPr="00964E5B" w:rsidRDefault="00901FD0" w:rsidP="009C7F89">
            <w:pPr>
              <w:ind w:firstLine="600"/>
              <w:jc w:val="both"/>
              <w:rPr>
                <w:color w:val="000000"/>
                <w:lang w:val="uk-UA"/>
              </w:rPr>
            </w:pPr>
            <w:r w:rsidRPr="009C7F89">
              <w:rPr>
                <w:color w:val="000000" w:themeColor="text1"/>
                <w:lang w:val="uk-UA"/>
              </w:rPr>
              <w:t xml:space="preserve">56.23.4 якщо вмотивоване рішення за скаргою платника податків на рішення про відмову у реєстрації </w:t>
            </w:r>
            <w:hyperlink r:id="rId34" w:history="1">
              <w:r w:rsidRPr="009C7F89">
                <w:rPr>
                  <w:color w:val="000000" w:themeColor="text1"/>
                  <w:lang w:val="uk-UA"/>
                </w:rPr>
                <w:t>податкової накладної</w:t>
              </w:r>
            </w:hyperlink>
            <w:r w:rsidRPr="009C7F89">
              <w:rPr>
                <w:color w:val="000000" w:themeColor="text1"/>
                <w:lang w:val="uk-UA"/>
              </w:rPr>
              <w:t xml:space="preserve"> /розрахунку коригування в Єдиному реєстрі податкових накладних не надсилається платнику податків протягом 10-денного строку, така скарга вважається повністю задоволеною на користь платника податків з дня, наступного за останнім днем зазначеного строку. </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 xml:space="preserve">56.23.4 якщо вмотивоване рішення за скаргою платника податків на рішення про відмову у реєстрації </w:t>
            </w:r>
            <w:hyperlink r:id="rId35" w:history="1">
              <w:r w:rsidRPr="00964E5B">
                <w:rPr>
                  <w:color w:val="000000" w:themeColor="text1"/>
                  <w:lang w:val="uk-UA"/>
                </w:rPr>
                <w:t>податкової накладної</w:t>
              </w:r>
            </w:hyperlink>
            <w:r w:rsidRPr="00964E5B">
              <w:rPr>
                <w:color w:val="000000" w:themeColor="text1"/>
                <w:lang w:val="uk-UA"/>
              </w:rPr>
              <w:t xml:space="preserve"> /розрахунку коригування в Єдиному реєстрі податкових накладних не надсилається платнику податків протягом 10-денного строку, така скарга вважається повністю задоволеною на користь платника податків з дня, наступного за останнім днем зазначеного строку. </w:t>
            </w:r>
          </w:p>
        </w:tc>
      </w:tr>
      <w:bookmarkEnd w:id="142"/>
      <w:tr w:rsidR="00901FD0" w:rsidRPr="00964E5B" w:rsidTr="009C7F89">
        <w:trPr>
          <w:trHeight w:val="302"/>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C7F89">
              <w:rPr>
                <w:b/>
                <w:bCs/>
                <w:color w:val="000000" w:themeColor="text1"/>
                <w:lang w:val="uk-UA"/>
              </w:rPr>
              <w:t xml:space="preserve">Стаття 58. </w:t>
            </w:r>
            <w:r w:rsidRPr="00964E5B">
              <w:rPr>
                <w:color w:val="000000" w:themeColor="text1"/>
                <w:lang w:val="uk-UA"/>
              </w:rPr>
              <w:t>Податкове повідомлення-рішення</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C7F89">
              <w:rPr>
                <w:b/>
                <w:bCs/>
                <w:color w:val="000000" w:themeColor="text1"/>
                <w:lang w:val="uk-UA"/>
              </w:rPr>
              <w:t>Стаття 58.</w:t>
            </w:r>
            <w:r w:rsidRPr="00964E5B">
              <w:rPr>
                <w:color w:val="000000" w:themeColor="text1"/>
                <w:lang w:val="uk-UA"/>
              </w:rPr>
              <w:t xml:space="preserve"> Податкове повідомлення-рішення</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C7F89">
              <w:rPr>
                <w:color w:val="000000" w:themeColor="text1"/>
                <w:lang w:val="uk-UA"/>
              </w:rPr>
              <w:t>58.1. Контролюючий орган надсилає (вручає) платнику податків податкове повідомлення-рішення, якщо сума грошового зобов’язання платника податків, передбаченого податковим або іншим законодавством, контроль за дотриманням якого покладено на контролюючі органи, розраховується контролюючим органом відповідно до статті 54 цього Кодексу (крім декларування товарів, передбаченого для громадян) або якщо за результатами перевірки контролюючим органом встановлено факт:</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58.1. Контролюючий орган надсилає (вручає) платнику податків податкове повідомлення-рішення, якщо сума грошового зобов’язання платника податків, передбаченого податковим або іншим законодавством, контроль за дотриманням якого покладено на контролюючі органи, розраховується контролюючим органом відповідно до статті 54 цього Кодексу (крім декларування товарів, передбаченого для громадян) або якщо за результатами перевірки контролюючим органом встановлено факт:</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01FD0">
            <w:pPr>
              <w:ind w:firstLine="600"/>
              <w:jc w:val="both"/>
              <w:rPr>
                <w:color w:val="000000" w:themeColor="text1"/>
                <w:lang w:val="uk-UA"/>
              </w:rPr>
            </w:pPr>
            <w:r w:rsidRPr="009C7F89">
              <w:rPr>
                <w:color w:val="000000" w:themeColor="text1"/>
                <w:lang w:val="uk-UA"/>
              </w:rPr>
              <w:t>невідповідності суми бюджетного відшкодування сумі, заявленій у податковій декларації;</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невідповідності суми бюджетного відшкодування сумі, заявленій у податковій декларації;</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01FD0">
            <w:pPr>
              <w:ind w:firstLine="600"/>
              <w:jc w:val="both"/>
              <w:rPr>
                <w:color w:val="000000" w:themeColor="text1"/>
                <w:lang w:val="uk-UA"/>
              </w:rPr>
            </w:pPr>
            <w:r w:rsidRPr="00964E5B">
              <w:rPr>
                <w:color w:val="000000" w:themeColor="text1"/>
                <w:lang w:val="uk-UA"/>
              </w:rPr>
              <w:t>завищення розміру задекларованого від’ємного значення об’єкта оподаткування податком на прибуток або від’ємного значення суми податку на додану вартість, розрахованої платником податків відповідно до розділу V цього Кодексу;</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завищення розміру задекларованого від’ємного значення об’єкта оподаткування податком на прибуток або від’ємного значення суми податку на додану вартість, розрахованої платником податків відповідно до розділу V цього Кодексу;</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заниження або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крім випадків, коли зазначене заниження або завищення враховано при винесенні інших податкових повідомлень-рішень за результатами перевірки.</w:t>
            </w:r>
          </w:p>
        </w:tc>
        <w:tc>
          <w:tcPr>
            <w:tcW w:w="7800" w:type="dxa"/>
            <w:tcMar>
              <w:top w:w="40" w:type="dxa"/>
              <w:left w:w="40" w:type="dxa"/>
              <w:bottom w:w="40" w:type="dxa"/>
              <w:right w:w="40" w:type="dxa"/>
            </w:tcMar>
          </w:tcPr>
          <w:p w:rsidR="00901FD0" w:rsidRPr="00964E5B" w:rsidRDefault="00901FD0" w:rsidP="00901FD0">
            <w:pPr>
              <w:ind w:firstLine="600"/>
              <w:jc w:val="both"/>
              <w:rPr>
                <w:color w:val="000000" w:themeColor="text1"/>
                <w:lang w:val="uk-UA"/>
              </w:rPr>
            </w:pPr>
            <w:r w:rsidRPr="00964E5B">
              <w:rPr>
                <w:color w:val="000000" w:themeColor="text1"/>
                <w:lang w:val="uk-UA"/>
              </w:rPr>
              <w:t xml:space="preserve">заниження або завищення суми податкових зобов’язань, заявленої у податковій </w:t>
            </w:r>
            <w:r w:rsidRPr="009C7F89">
              <w:rPr>
                <w:b/>
                <w:bCs/>
                <w:color w:val="000000" w:themeColor="text1"/>
                <w:lang w:val="uk-UA"/>
              </w:rPr>
              <w:t>(митній)</w:t>
            </w:r>
            <w:r w:rsidRPr="00964E5B">
              <w:rPr>
                <w:color w:val="000000" w:themeColor="text1"/>
                <w:lang w:val="uk-UA"/>
              </w:rPr>
              <w:t xml:space="preserve"> декларації, або суми податкового кредиту, заявленої у податковій декларації з податку на додану вартість, крім випадків, коли зазначене заниження або завищення враховано при винесенні інших податкових повідомлень-рішень за результатами перевірки.</w:t>
            </w:r>
          </w:p>
        </w:tc>
      </w:tr>
      <w:tr w:rsidR="00901FD0" w:rsidRPr="009C7F89" w:rsidTr="009C7F89">
        <w:trPr>
          <w:trHeight w:val="16"/>
        </w:trPr>
        <w:tc>
          <w:tcPr>
            <w:tcW w:w="7797"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b/>
                <w:bCs/>
                <w:color w:val="000000" w:themeColor="text1"/>
              </w:rPr>
              <w:t>Стаття 63.</w:t>
            </w:r>
            <w:r w:rsidRPr="009C7F89">
              <w:rPr>
                <w:color w:val="000000" w:themeColor="text1"/>
              </w:rPr>
              <w:t xml:space="preserve"> Загальні положення щодо обліку платників податків</w:t>
            </w:r>
          </w:p>
        </w:tc>
        <w:tc>
          <w:tcPr>
            <w:tcW w:w="7800"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b/>
                <w:bCs/>
                <w:color w:val="000000" w:themeColor="text1"/>
              </w:rPr>
              <w:t>Стаття 63.</w:t>
            </w:r>
            <w:r w:rsidRPr="009C7F89">
              <w:rPr>
                <w:color w:val="000000" w:themeColor="text1"/>
              </w:rPr>
              <w:t xml:space="preserve"> Загальні положення щодо обліку платників податків</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bookmarkStart w:id="143" w:name="_Hlk21682746"/>
            <w:r w:rsidRPr="009C7F89">
              <w:rPr>
                <w:color w:val="000000" w:themeColor="text1"/>
              </w:rPr>
              <w:t>63.1. Облік платників податків ведеться з метою створення умов для здійснення контролюючими органами контролю за правильністю нарахування, своєчасністю і повнотою сплати податків, нарахованих фінансових санкцій, дотримання податкового та іншого законодавства, контроль за дотриманням якого покладено на контролюючі органи.</w:t>
            </w:r>
            <w:bookmarkEnd w:id="143"/>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63.1. Облік платників податків ведеться з метою створення умов для здійснення контролюючими органами контролю за правильністю нарахування, своєчасністю і повнотою сплати податків, нарахованих фінансових санкцій, дотримання податкового та іншого законодавства, контроль за дотриманням якого покладено на контролюючі органи.</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63.2. Взяттю на облік або реєстрації у контролюючих органах підлягають всі платники податків.</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63.2. Взяттю на облік або реєстрації у контролюючих органах підлягають всі платники податків.</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Взяття на облік у контролюючих органах юридичних осіб, їх відокремлених підрозділів, а також самозайнятих осіб здійснюється незалежно від наявності обов'язку щодо сплати того або іншого податку та збору.</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Взяття на облік у контролюючих органах юридичних осіб, їх відокремлених підрозділів, а також самозайнятих осіб здійснюється незалежно від наявності обов'язку щодо сплати того або іншого податку та збору.</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bookmarkStart w:id="144" w:name="_Hlk21682431"/>
            <w:r w:rsidRPr="009C7F89">
              <w:rPr>
                <w:color w:val="000000" w:themeColor="text1"/>
              </w:rPr>
              <w:t>63.3. З метою проведення податкового контролю платники податків підлягають реєстрації або взяттю на облік у контролюючих органах за місцезнаходженням юридичних осіб, відокремлених підрозділів юридичних осіб, місцем проживання особи (основне місце обліку), а також 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63.3. З метою проведення податкового контролю платники податків підлягають </w:t>
            </w:r>
            <w:bookmarkStart w:id="145" w:name="_Hlk21682892"/>
            <w:r w:rsidRPr="009C7F89">
              <w:rPr>
                <w:color w:val="000000" w:themeColor="text1"/>
              </w:rPr>
              <w:t xml:space="preserve">реєстрації або взяттю на облік </w:t>
            </w:r>
            <w:bookmarkEnd w:id="145"/>
            <w:r w:rsidRPr="009C7F89">
              <w:rPr>
                <w:color w:val="000000" w:themeColor="text1"/>
              </w:rPr>
              <w:t>у контролюючих органах за місцезнаходженням юридичних осіб, відокремлених підрозділів юридичних осіб, місцем проживання особи (основне місце обліку), а також 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Центральний орган виконавчої влади, що реалізує державну податкову і </w:t>
            </w:r>
            <w:r w:rsidRPr="009C7F89">
              <w:rPr>
                <w:b/>
                <w:bCs/>
                <w:color w:val="000000" w:themeColor="text1"/>
              </w:rPr>
              <w:t>митну</w:t>
            </w:r>
            <w:r w:rsidRPr="009C7F89">
              <w:rPr>
                <w:color w:val="000000" w:themeColor="text1"/>
              </w:rPr>
              <w:t xml:space="preserve"> політику, може прийняти рішення про зміну основного та неосновного місця обліку великого платника податків.</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Центральний орган виконавчої влади, що реалізує державну </w:t>
            </w:r>
            <w:r w:rsidRPr="009C7F89">
              <w:rPr>
                <w:b/>
                <w:bCs/>
                <w:color w:val="000000" w:themeColor="text1"/>
              </w:rPr>
              <w:t>податкову політику</w:t>
            </w:r>
            <w:r w:rsidRPr="009C7F89">
              <w:rPr>
                <w:color w:val="000000" w:themeColor="text1"/>
              </w:rPr>
              <w:t xml:space="preserve">, може прийняти рішення про зміну основного та неосновного місця обліку великого </w:t>
            </w:r>
            <w:bookmarkStart w:id="146" w:name="_Hlk21682922"/>
            <w:r w:rsidRPr="009C7F89">
              <w:rPr>
                <w:color w:val="000000" w:themeColor="text1"/>
              </w:rPr>
              <w:t>платника податків</w:t>
            </w:r>
            <w:bookmarkEnd w:id="146"/>
            <w:r w:rsidRPr="009C7F89">
              <w:rPr>
                <w:color w:val="000000" w:themeColor="text1"/>
              </w:rPr>
              <w:t xml:space="preserve">, в тому числі визначити, </w:t>
            </w:r>
            <w:r w:rsidRPr="009C7F89">
              <w:rPr>
                <w:b/>
                <w:bCs/>
                <w:color w:val="000000" w:themeColor="text1"/>
              </w:rPr>
              <w:t xml:space="preserve">що облік такого платника </w:t>
            </w:r>
            <w:bookmarkStart w:id="147" w:name="_Hlk21683565"/>
            <w:r w:rsidRPr="009C7F89">
              <w:rPr>
                <w:b/>
                <w:bCs/>
                <w:color w:val="000000" w:themeColor="text1"/>
              </w:rPr>
              <w:t xml:space="preserve">податків </w:t>
            </w:r>
            <w:bookmarkEnd w:id="147"/>
            <w:r w:rsidRPr="009C7F89">
              <w:rPr>
                <w:b/>
                <w:bCs/>
                <w:color w:val="000000" w:themeColor="text1"/>
              </w:rPr>
              <w:t xml:space="preserve">здійснює </w:t>
            </w:r>
            <w:bookmarkStart w:id="148" w:name="_Hlk22030127"/>
            <w:bookmarkStart w:id="149" w:name="_Hlk22030037"/>
            <w:r w:rsidRPr="009C7F89">
              <w:rPr>
                <w:b/>
                <w:bCs/>
                <w:color w:val="000000" w:themeColor="text1"/>
              </w:rPr>
              <w:t>територіальний орган центрального органу виконавчої влади, що реалізує державну податкову політику, який здійснює супроводження великих платників податків т</w:t>
            </w:r>
            <w:bookmarkEnd w:id="148"/>
            <w:r w:rsidRPr="009C7F89">
              <w:rPr>
                <w:b/>
                <w:bCs/>
                <w:color w:val="000000" w:themeColor="text1"/>
              </w:rPr>
              <w:t>а його структурні підрозділи, у разі створення.</w:t>
            </w:r>
            <w:bookmarkEnd w:id="149"/>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Об'єктами оподаткування і об'єктами, пов'язаними з оподаткуванням, є майно та дії, у зв'язку з якими у платника податків виникають обов'язки щодо сплати податків та зборів. Такі об'єкти за кожним видом податку та збору визначаються згідно з відповідним розділом цього Кодексу.</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Об'єктами оподаткування і об'єктами, пов'язаними з оподаткуванням, є майно та дії, у зв'язку з якими у платника податків виникають обов'язки щодо сплати податків та зборів. Такі об'єкти за кожним видом податку та збору визначаються згідно з відповідним розділом цього Кодексу.</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Платник податків зобов'язаний стати на облік у відповідних контролюючих органах за основним та неосновним місцем обліку, повідомляти про всі об'єкти оподаткування і об'єкти, пов'язані з оподаткуванням, контролюючі органи за основним місцем обліку згідно з порядком обліку платників податків.</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Платник податків зобов'язаний стати на облік у відповідних контролюючих органах за основним та неосновним місцем обліку, повідомляти про всі об'єкти оподаткування і об'єкти, пов'язані з оподаткуванням, контролюючі органи за основним місцем обліку згідно з порядком обліку платників податків.</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Заява про взяття на облік платника податків за неосновним місцем обліку подається у відповідний контролюючий орган протягом 10 робочих днів після створення відокремленого підрозділу, реєстрації рухомого чи нерухомого майна чи відкриття об'єкта чи підрозділу, через які провадиться діяльність або які підлягають оподаткуванню.</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Заява про взяття на облік платника податків за неосновним місцем обліку подається у відповідний контролюючий орган протягом 10 робочих днів після створення відокремленого підрозділу, реєстрації рухомого чи нерухомого майна чи відкриття об'єкта чи підрозділу, через які провадиться діяльність або які підлягають оподаткуванню.</w:t>
            </w:r>
          </w:p>
        </w:tc>
      </w:tr>
      <w:tr w:rsidR="00901FD0" w:rsidRPr="00964E5B" w:rsidTr="009C7F89">
        <w:trPr>
          <w:trHeight w:val="16"/>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bookmarkStart w:id="150" w:name="_Hlk23639062"/>
            <w:r w:rsidRPr="00964E5B">
              <w:rPr>
                <w:color w:val="000000" w:themeColor="text1"/>
              </w:rPr>
              <w:t>…</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w:t>
            </w:r>
          </w:p>
        </w:tc>
      </w:tr>
      <w:tr w:rsidR="00901FD0" w:rsidRPr="00964E5B" w:rsidTr="009C7F89">
        <w:trPr>
          <w:trHeight w:val="16"/>
        </w:trPr>
        <w:tc>
          <w:tcPr>
            <w:tcW w:w="7797" w:type="dxa"/>
            <w:tcMar>
              <w:top w:w="40" w:type="dxa"/>
              <w:left w:w="40" w:type="dxa"/>
              <w:bottom w:w="40" w:type="dxa"/>
              <w:right w:w="40" w:type="dxa"/>
            </w:tcMar>
          </w:tcPr>
          <w:p w:rsidR="00901FD0" w:rsidRPr="009C7F89" w:rsidRDefault="00901FD0" w:rsidP="009C7F89">
            <w:pPr>
              <w:ind w:firstLine="567"/>
              <w:jc w:val="both"/>
            </w:pPr>
            <w:bookmarkStart w:id="151" w:name="_Hlk23641182"/>
            <w:bookmarkEnd w:id="150"/>
            <w:r w:rsidRPr="009C7F89">
              <w:rPr>
                <w:lang w:val="uk-UA"/>
              </w:rPr>
              <w:t xml:space="preserve">63.13.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w:t>
            </w:r>
            <w:r w:rsidRPr="009C7F89">
              <w:rPr>
                <w:b/>
                <w:bCs/>
                <w:lang w:val="uk-UA"/>
              </w:rPr>
              <w:t>і митну</w:t>
            </w:r>
            <w:r w:rsidRPr="009C7F89">
              <w:rPr>
                <w:lang w:val="uk-UA"/>
              </w:rPr>
              <w:t xml:space="preserve"> політику, оприлюднює на єдиному державному реєстраційному веб-порталі юридичних осіб та </w:t>
            </w:r>
            <w:r w:rsidRPr="009C7F89">
              <w:rPr>
                <w:b/>
                <w:lang w:val="uk-UA"/>
              </w:rPr>
              <w:t>фізичних осіб - підприємців</w:t>
            </w:r>
            <w:r w:rsidRPr="009C7F89">
              <w:rPr>
                <w:lang w:val="uk-UA"/>
              </w:rPr>
              <w:t xml:space="preserve"> та власному офіційному веб-сайті дані про взяття на облік як платників податків юридичних осіб, їх відокремлених підрозділів та самозайнятих осіб не пізніше наступного робочого дня після взяття на облік.</w:t>
            </w:r>
            <w:bookmarkEnd w:id="151"/>
          </w:p>
        </w:tc>
        <w:tc>
          <w:tcPr>
            <w:tcW w:w="7800" w:type="dxa"/>
            <w:tcMar>
              <w:top w:w="40" w:type="dxa"/>
              <w:left w:w="40" w:type="dxa"/>
              <w:bottom w:w="40" w:type="dxa"/>
              <w:right w:w="40" w:type="dxa"/>
            </w:tcMar>
          </w:tcPr>
          <w:p w:rsidR="00901FD0" w:rsidRPr="009C7F89" w:rsidRDefault="00901FD0" w:rsidP="009C7F89">
            <w:pPr>
              <w:ind w:firstLine="567"/>
              <w:jc w:val="both"/>
            </w:pPr>
            <w:r w:rsidRPr="009C7F89">
              <w:rPr>
                <w:lang w:val="uk-UA"/>
              </w:rPr>
              <w:t xml:space="preserve">63.13.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політику, оприлюднює на єдиному державному реєстраційному веб-порталі юридичних осіб та </w:t>
            </w:r>
            <w:r w:rsidRPr="009C7F89">
              <w:rPr>
                <w:b/>
                <w:lang w:val="uk-UA"/>
              </w:rPr>
              <w:t>фізичних осіб - підприємців</w:t>
            </w:r>
            <w:r w:rsidRPr="009C7F89">
              <w:rPr>
                <w:lang w:val="uk-UA"/>
              </w:rPr>
              <w:t xml:space="preserve"> </w:t>
            </w:r>
            <w:r w:rsidRPr="009C7F89">
              <w:rPr>
                <w:b/>
                <w:lang w:val="uk-UA"/>
              </w:rPr>
              <w:t>та</w:t>
            </w:r>
            <w:r w:rsidRPr="009C7F89">
              <w:rPr>
                <w:lang w:val="uk-UA"/>
              </w:rPr>
              <w:t xml:space="preserve"> </w:t>
            </w:r>
            <w:r w:rsidRPr="009C7F89">
              <w:rPr>
                <w:b/>
                <w:lang w:val="uk-UA"/>
              </w:rPr>
              <w:t>громадських формувань</w:t>
            </w:r>
            <w:r w:rsidRPr="009C7F89">
              <w:rPr>
                <w:lang w:val="uk-UA"/>
              </w:rPr>
              <w:t xml:space="preserve"> та власному офіційному веб-сайті дані про взяття на облік як платників податків юридичних осіб, їх відокремлених підрозділів та самозайнятих осіб не пізніше наступного робочого дня після взяття на облік.</w:t>
            </w:r>
          </w:p>
        </w:tc>
      </w:tr>
      <w:tr w:rsidR="00901FD0" w:rsidRPr="009C7F89" w:rsidTr="009C7F89">
        <w:trPr>
          <w:trHeight w:val="16"/>
        </w:trPr>
        <w:tc>
          <w:tcPr>
            <w:tcW w:w="7797" w:type="dxa"/>
            <w:tcMar>
              <w:top w:w="40" w:type="dxa"/>
              <w:left w:w="40" w:type="dxa"/>
              <w:bottom w:w="40" w:type="dxa"/>
              <w:right w:w="40" w:type="dxa"/>
            </w:tcMar>
          </w:tcPr>
          <w:p w:rsidR="00901FD0" w:rsidRPr="009C7F89" w:rsidRDefault="00901FD0" w:rsidP="00901FD0">
            <w:pPr>
              <w:ind w:firstLine="567"/>
              <w:jc w:val="both"/>
              <w:rPr>
                <w:lang w:val="uk-UA"/>
              </w:rPr>
            </w:pPr>
            <w:r w:rsidRPr="009C7F89">
              <w:rPr>
                <w:lang w:val="uk-UA"/>
              </w:rPr>
              <w:t>Доступ до зазначених веб-порталу та веб-сайту є безоплатним та вільним.</w:t>
            </w:r>
          </w:p>
        </w:tc>
        <w:tc>
          <w:tcPr>
            <w:tcW w:w="7800" w:type="dxa"/>
            <w:tcMar>
              <w:top w:w="40" w:type="dxa"/>
              <w:left w:w="40" w:type="dxa"/>
              <w:bottom w:w="40" w:type="dxa"/>
              <w:right w:w="40" w:type="dxa"/>
            </w:tcMar>
          </w:tcPr>
          <w:p w:rsidR="00901FD0" w:rsidRPr="009C7F89" w:rsidRDefault="00901FD0" w:rsidP="00901FD0">
            <w:pPr>
              <w:ind w:firstLine="567"/>
              <w:jc w:val="both"/>
              <w:rPr>
                <w:lang w:val="uk-UA"/>
              </w:rPr>
            </w:pPr>
            <w:r w:rsidRPr="009C7F89">
              <w:rPr>
                <w:lang w:val="uk-UA"/>
              </w:rPr>
              <w:t>Доступ до зазначених веб-порталу та веб-сайту є безоплатним та вільним.</w:t>
            </w:r>
          </w:p>
        </w:tc>
      </w:tr>
      <w:tr w:rsidR="00901FD0" w:rsidRPr="009C7F89" w:rsidTr="009C7F89">
        <w:trPr>
          <w:trHeight w:val="16"/>
        </w:trPr>
        <w:tc>
          <w:tcPr>
            <w:tcW w:w="7797" w:type="dxa"/>
            <w:tcMar>
              <w:top w:w="40" w:type="dxa"/>
              <w:left w:w="40" w:type="dxa"/>
              <w:bottom w:w="40" w:type="dxa"/>
              <w:right w:w="40" w:type="dxa"/>
            </w:tcMar>
          </w:tcPr>
          <w:p w:rsidR="00901FD0" w:rsidRPr="009C7F89" w:rsidRDefault="00901FD0" w:rsidP="00901FD0">
            <w:pPr>
              <w:ind w:firstLine="567"/>
              <w:jc w:val="both"/>
              <w:rPr>
                <w:lang w:val="uk-UA"/>
              </w:rPr>
            </w:pPr>
            <w:r w:rsidRPr="009C7F89">
              <w:rPr>
                <w:lang w:val="uk-UA"/>
              </w:rPr>
              <w:t>Зазначені дані містять такі відомості про платника податків:</w:t>
            </w:r>
          </w:p>
          <w:p w:rsidR="00901FD0" w:rsidRPr="009C7F89" w:rsidRDefault="00901FD0" w:rsidP="00901FD0">
            <w:pPr>
              <w:ind w:firstLine="567"/>
              <w:jc w:val="both"/>
              <w:rPr>
                <w:lang w:val="uk-UA"/>
              </w:rPr>
            </w:pPr>
            <w:r w:rsidRPr="009C7F89">
              <w:rPr>
                <w:lang w:val="uk-UA"/>
              </w:rPr>
              <w:t>податковий номер (для юридичної особи та її відокремленого підрозділу);</w:t>
            </w:r>
          </w:p>
          <w:p w:rsidR="00901FD0" w:rsidRPr="009C7F89" w:rsidRDefault="00901FD0" w:rsidP="00901FD0">
            <w:pPr>
              <w:ind w:firstLine="567"/>
              <w:jc w:val="both"/>
              <w:rPr>
                <w:lang w:val="uk-UA"/>
              </w:rPr>
            </w:pPr>
            <w:r w:rsidRPr="009C7F89">
              <w:rPr>
                <w:lang w:val="uk-UA"/>
              </w:rPr>
              <w:t>найменування для юридичної особи або прізвище, ім'я, по батькові для фізичної особи;</w:t>
            </w:r>
          </w:p>
          <w:p w:rsidR="00901FD0" w:rsidRPr="009C7F89" w:rsidRDefault="00901FD0" w:rsidP="00901FD0">
            <w:pPr>
              <w:ind w:firstLine="567"/>
              <w:jc w:val="both"/>
              <w:rPr>
                <w:lang w:val="uk-UA"/>
              </w:rPr>
            </w:pPr>
            <w:r w:rsidRPr="009C7F89">
              <w:rPr>
                <w:lang w:val="uk-UA"/>
              </w:rPr>
              <w:t>місцезнаходження;</w:t>
            </w:r>
          </w:p>
          <w:p w:rsidR="00901FD0" w:rsidRPr="009C7F89" w:rsidRDefault="00901FD0" w:rsidP="00901FD0">
            <w:pPr>
              <w:ind w:firstLine="567"/>
              <w:jc w:val="both"/>
              <w:rPr>
                <w:lang w:val="uk-UA"/>
              </w:rPr>
            </w:pPr>
            <w:r w:rsidRPr="009C7F89">
              <w:rPr>
                <w:lang w:val="uk-UA"/>
              </w:rPr>
              <w:t>дата та номер запису про взяття на облік;</w:t>
            </w:r>
          </w:p>
          <w:p w:rsidR="00901FD0" w:rsidRPr="009C7F89" w:rsidRDefault="00901FD0" w:rsidP="00901FD0">
            <w:pPr>
              <w:ind w:firstLine="567"/>
              <w:jc w:val="both"/>
              <w:rPr>
                <w:lang w:val="uk-UA"/>
              </w:rPr>
            </w:pPr>
            <w:r w:rsidRPr="009C7F89">
              <w:rPr>
                <w:lang w:val="uk-UA"/>
              </w:rPr>
              <w:t>найменування та ідентифікаційний код контролюючого органу за основним місцем обліку платника податків;</w:t>
            </w:r>
          </w:p>
        </w:tc>
        <w:tc>
          <w:tcPr>
            <w:tcW w:w="7800" w:type="dxa"/>
            <w:tcMar>
              <w:top w:w="40" w:type="dxa"/>
              <w:left w:w="40" w:type="dxa"/>
              <w:bottom w:w="40" w:type="dxa"/>
              <w:right w:w="40" w:type="dxa"/>
            </w:tcMar>
          </w:tcPr>
          <w:p w:rsidR="00901FD0" w:rsidRPr="009C7F89" w:rsidRDefault="00901FD0" w:rsidP="00901FD0">
            <w:pPr>
              <w:ind w:firstLine="567"/>
              <w:jc w:val="both"/>
              <w:rPr>
                <w:lang w:val="uk-UA"/>
              </w:rPr>
            </w:pPr>
            <w:r w:rsidRPr="009C7F89">
              <w:rPr>
                <w:lang w:val="uk-UA"/>
              </w:rPr>
              <w:t>Зазначені дані містять такі відомості про платника податків:</w:t>
            </w:r>
          </w:p>
          <w:p w:rsidR="00901FD0" w:rsidRPr="009C7F89" w:rsidRDefault="00901FD0" w:rsidP="00901FD0">
            <w:pPr>
              <w:ind w:firstLine="567"/>
              <w:jc w:val="both"/>
              <w:rPr>
                <w:lang w:val="uk-UA"/>
              </w:rPr>
            </w:pPr>
            <w:r w:rsidRPr="009C7F89">
              <w:rPr>
                <w:lang w:val="uk-UA"/>
              </w:rPr>
              <w:t>податковий номер (для юридичної особи та її відокремленого підрозділу);</w:t>
            </w:r>
          </w:p>
          <w:p w:rsidR="00901FD0" w:rsidRPr="009C7F89" w:rsidRDefault="00901FD0" w:rsidP="00901FD0">
            <w:pPr>
              <w:ind w:firstLine="567"/>
              <w:jc w:val="both"/>
              <w:rPr>
                <w:lang w:val="uk-UA"/>
              </w:rPr>
            </w:pPr>
            <w:r w:rsidRPr="009C7F89">
              <w:rPr>
                <w:lang w:val="uk-UA"/>
              </w:rPr>
              <w:t>найменування для юридичної особи або прізвище, ім'я, по батькові для фізичної особи;</w:t>
            </w:r>
          </w:p>
          <w:p w:rsidR="00901FD0" w:rsidRPr="009C7F89" w:rsidRDefault="00901FD0" w:rsidP="00901FD0">
            <w:pPr>
              <w:ind w:firstLine="567"/>
              <w:jc w:val="both"/>
              <w:rPr>
                <w:lang w:val="uk-UA"/>
              </w:rPr>
            </w:pPr>
            <w:r w:rsidRPr="009C7F89">
              <w:rPr>
                <w:lang w:val="uk-UA"/>
              </w:rPr>
              <w:t>місцезнаходження;</w:t>
            </w:r>
          </w:p>
          <w:p w:rsidR="00901FD0" w:rsidRPr="009C7F89" w:rsidRDefault="00901FD0" w:rsidP="00901FD0">
            <w:pPr>
              <w:ind w:firstLine="567"/>
              <w:jc w:val="both"/>
              <w:rPr>
                <w:lang w:val="uk-UA"/>
              </w:rPr>
            </w:pPr>
            <w:r w:rsidRPr="009C7F89">
              <w:rPr>
                <w:lang w:val="uk-UA"/>
              </w:rPr>
              <w:t>дата та номер запису про взяття на облік;</w:t>
            </w:r>
          </w:p>
          <w:p w:rsidR="00901FD0" w:rsidRPr="009C7F89" w:rsidRDefault="00901FD0" w:rsidP="00901FD0">
            <w:pPr>
              <w:ind w:firstLine="567"/>
              <w:jc w:val="both"/>
              <w:rPr>
                <w:lang w:val="uk-UA"/>
              </w:rPr>
            </w:pPr>
            <w:r w:rsidRPr="009C7F89">
              <w:rPr>
                <w:lang w:val="uk-UA"/>
              </w:rPr>
              <w:t>найменування та ідентифікаційний код контролюючого органу за основним місцем обліку платника податків;</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01FD0">
            <w:pPr>
              <w:pStyle w:val="rvps2"/>
              <w:shd w:val="clear" w:color="auto" w:fill="FFFFFF"/>
              <w:spacing w:before="0" w:beforeAutospacing="0" w:after="0" w:afterAutospacing="0"/>
              <w:ind w:right="98" w:firstLine="450"/>
              <w:jc w:val="both"/>
            </w:pPr>
            <w:r w:rsidRPr="00964E5B">
              <w:t xml:space="preserve">відомості про надіслання відповідним контролюючим органом </w:t>
            </w:r>
            <w:r w:rsidRPr="00964E5B">
              <w:rPr>
                <w:b/>
              </w:rPr>
              <w:t>державному реєстратору повідомлень у зв'язку з припиненням юридичної особи чи підприємницької діяльності фізичної особи - підприємця</w:t>
            </w:r>
            <w:r w:rsidRPr="00964E5B">
              <w:t>, що передбачені законодавством.</w:t>
            </w:r>
          </w:p>
        </w:tc>
        <w:tc>
          <w:tcPr>
            <w:tcW w:w="7800" w:type="dxa"/>
            <w:tcMar>
              <w:top w:w="40" w:type="dxa"/>
              <w:left w:w="40" w:type="dxa"/>
              <w:bottom w:w="40" w:type="dxa"/>
              <w:right w:w="40" w:type="dxa"/>
            </w:tcMar>
          </w:tcPr>
          <w:p w:rsidR="00901FD0" w:rsidRPr="009C7F89" w:rsidRDefault="00901FD0" w:rsidP="00901FD0">
            <w:pPr>
              <w:pStyle w:val="rvps2"/>
              <w:shd w:val="clear" w:color="auto" w:fill="FFFFFF"/>
              <w:spacing w:before="0" w:beforeAutospacing="0" w:after="0" w:afterAutospacing="0"/>
              <w:ind w:right="98" w:firstLine="450"/>
              <w:jc w:val="both"/>
            </w:pPr>
            <w:r w:rsidRPr="00964E5B">
              <w:t xml:space="preserve">відомості про надіслання відповідним контролюючим органом </w:t>
            </w:r>
            <w:bookmarkStart w:id="152" w:name="_Hlk23637152"/>
            <w:r w:rsidRPr="009C7F89">
              <w:rPr>
                <w:b/>
              </w:rPr>
              <w:t>до Єдиного державного реєстру юридичних осіб, фізичних осіб – підприємців та громадських формувань відомостей у зв'язку з припиненням юридичної особи</w:t>
            </w:r>
            <w:r w:rsidRPr="009C7F89">
              <w:t>,</w:t>
            </w:r>
            <w:bookmarkEnd w:id="152"/>
            <w:r w:rsidRPr="00964E5B">
              <w:t xml:space="preserve"> що передбачені законодавством.</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bookmarkStart w:id="153" w:name="_Hlk21683090"/>
            <w:bookmarkEnd w:id="144"/>
            <w:r w:rsidRPr="009C7F89">
              <w:rPr>
                <w:b/>
                <w:bCs/>
                <w:color w:val="000000" w:themeColor="text1"/>
              </w:rPr>
              <w:t xml:space="preserve">Стаття 64. </w:t>
            </w:r>
            <w:r w:rsidRPr="009C7F89">
              <w:rPr>
                <w:color w:val="000000" w:themeColor="text1"/>
              </w:rPr>
              <w:t>Взяття на облік юридичних осіб та відокремлених підрозділів юридичних осіб</w:t>
            </w:r>
            <w:bookmarkEnd w:id="153"/>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b/>
                <w:bCs/>
                <w:color w:val="000000" w:themeColor="text1"/>
              </w:rPr>
              <w:t>Стаття 64.</w:t>
            </w:r>
            <w:r w:rsidRPr="009C7F89">
              <w:rPr>
                <w:color w:val="000000" w:themeColor="text1"/>
              </w:rPr>
              <w:t xml:space="preserve"> Взяття на облік юридичних осіб та відокремлених підрозділів юридичних осіб</w:t>
            </w:r>
          </w:p>
        </w:tc>
      </w:tr>
      <w:tr w:rsidR="00901FD0" w:rsidRPr="00964E5B" w:rsidTr="009C7F89">
        <w:trPr>
          <w:trHeight w:val="16"/>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bookmarkStart w:id="154" w:name="_Hlk23509281"/>
            <w:r w:rsidRPr="00964E5B">
              <w:rPr>
                <w:color w:val="000000" w:themeColor="text1"/>
              </w:rPr>
              <w:t>…</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w:t>
            </w:r>
          </w:p>
        </w:tc>
      </w:tr>
      <w:bookmarkEnd w:id="154"/>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64.7. Центральний орган виконавчої влади, що забезпечує формування та реалізує державну фінансову політику, визначає порядок обліку платників податків у контролюючих органах та </w:t>
            </w:r>
            <w:hyperlink r:id="rId36" w:history="1">
              <w:r w:rsidRPr="009C7F89">
                <w:rPr>
                  <w:color w:val="000000" w:themeColor="text1"/>
                </w:rPr>
                <w:t>порядок формування Реєстру великих платників податків</w:t>
              </w:r>
            </w:hyperlink>
            <w:r w:rsidRPr="009C7F89">
              <w:rPr>
                <w:color w:val="000000" w:themeColor="text1"/>
              </w:rPr>
              <w:t xml:space="preserve"> на відповідний рік з урахуванням критеріїв, визначених цим Кодексом для великих платників податків. </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64.7. Центральний орган виконавчої влади, що забезпечує формування та реалізує державну фінансову політику, визначає порядок обліку платників податків у контролюючих органах та </w:t>
            </w:r>
            <w:hyperlink r:id="rId37" w:history="1">
              <w:r w:rsidRPr="009C7F89">
                <w:rPr>
                  <w:color w:val="000000" w:themeColor="text1"/>
                </w:rPr>
                <w:t>порядок формування Реєстру великих платників податків</w:t>
              </w:r>
            </w:hyperlink>
            <w:r w:rsidRPr="009C7F89">
              <w:rPr>
                <w:color w:val="000000" w:themeColor="text1"/>
              </w:rPr>
              <w:t xml:space="preserve"> на відповідний рік з урахуванням критеріїв, визначених цим Кодексом для великих платників податків. </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У разі включення платника податків до Реєстру великих платників податків на нього поширюються особливості, визначені цим Кодексом для великих платників податків.</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У разі включення платника податків до Реєстру великих платників податків на нього поширюються особливості, визначені цим Кодексом для великих платників податків.</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Після включення платника податків до Реєстру великих платників податків та отримання повідомлення центрального органу виконавчої влади, що реалізує державну </w:t>
            </w:r>
            <w:r w:rsidRPr="009C7F89">
              <w:rPr>
                <w:b/>
                <w:bCs/>
                <w:color w:val="000000" w:themeColor="text1"/>
              </w:rPr>
              <w:t>податкову та митну політику</w:t>
            </w:r>
            <w:r w:rsidRPr="009C7F89">
              <w:rPr>
                <w:color w:val="000000" w:themeColor="text1"/>
              </w:rPr>
              <w:t xml:space="preserve">, про таке включення платник податків зобов’язаний стати на облік за основним місцем обліку </w:t>
            </w:r>
            <w:r w:rsidRPr="009C7F89">
              <w:rPr>
                <w:b/>
                <w:bCs/>
                <w:color w:val="000000" w:themeColor="text1"/>
              </w:rPr>
              <w:t>у контролюючому органі, що здійснює супроводження великих платників податків,</w:t>
            </w:r>
            <w:r w:rsidRPr="009C7F89">
              <w:rPr>
                <w:color w:val="000000" w:themeColor="text1"/>
              </w:rPr>
              <w:t xml:space="preserve"> з початку податкового періоду (календарного року), на який сформовано Реєстр, та за неосновним місцем обліку </w:t>
            </w:r>
            <w:r w:rsidRPr="009C7F89">
              <w:rPr>
                <w:b/>
                <w:bCs/>
                <w:color w:val="000000" w:themeColor="text1"/>
              </w:rPr>
              <w:t>у такому контролюючому органі або його територіальних підрозділах</w:t>
            </w:r>
            <w:r w:rsidRPr="009C7F89">
              <w:rPr>
                <w:color w:val="000000" w:themeColor="text1"/>
              </w:rPr>
              <w:t xml:space="preserve"> щодо наявних у межах населеного пункту за місцезнаходженням </w:t>
            </w:r>
            <w:r w:rsidRPr="009C7F89">
              <w:rPr>
                <w:b/>
                <w:bCs/>
                <w:color w:val="000000" w:themeColor="text1"/>
              </w:rPr>
              <w:t>контролюючого органу, що здійснює супроводження великих платників податків, або його територіальних підрозділів</w:t>
            </w:r>
            <w:r w:rsidRPr="009C7F89">
              <w:rPr>
                <w:color w:val="000000" w:themeColor="text1"/>
              </w:rPr>
              <w:t xml:space="preserve"> об’єктів оподаткування або об’єктів, які пов’язані з оподаткуванням або через які провадиться діяльність такого великого платника податків.</w:t>
            </w:r>
          </w:p>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Після включення платника податків до Реєстру великих платників податків та отримання повідомлення центрального органу виконавчої влади, що реалізує державну </w:t>
            </w:r>
            <w:r w:rsidRPr="009C7F89">
              <w:rPr>
                <w:b/>
                <w:bCs/>
                <w:color w:val="000000" w:themeColor="text1"/>
              </w:rPr>
              <w:t>податкову політику</w:t>
            </w:r>
            <w:r w:rsidRPr="009C7F89">
              <w:rPr>
                <w:color w:val="000000" w:themeColor="text1"/>
              </w:rPr>
              <w:t xml:space="preserve">, про таке включення платник податків зобов’язаний стати на облік за основним місцем обліку у </w:t>
            </w:r>
            <w:bookmarkStart w:id="155" w:name="_Hlk21683169"/>
            <w:bookmarkStart w:id="156" w:name="_Hlk21682831"/>
            <w:r w:rsidRPr="009C7F89">
              <w:rPr>
                <w:b/>
                <w:bCs/>
                <w:color w:val="000000" w:themeColor="text1"/>
              </w:rPr>
              <w:t>територіальному органі цент</w:t>
            </w:r>
            <w:r w:rsidRPr="009C7F89">
              <w:rPr>
                <w:b/>
                <w:color w:val="000000" w:themeColor="text1"/>
              </w:rPr>
              <w:t>рального органу виконавчої влади, що реалізує державну податкову політику</w:t>
            </w:r>
            <w:r w:rsidRPr="009C7F89">
              <w:rPr>
                <w:color w:val="000000" w:themeColor="text1"/>
              </w:rPr>
              <w:t xml:space="preserve">, </w:t>
            </w:r>
            <w:r w:rsidRPr="009C7F89">
              <w:rPr>
                <w:b/>
                <w:bCs/>
                <w:color w:val="000000" w:themeColor="text1"/>
              </w:rPr>
              <w:t>який здійснює супроводження великих платників податків</w:t>
            </w:r>
            <w:bookmarkEnd w:id="155"/>
            <w:r w:rsidRPr="009C7F89">
              <w:rPr>
                <w:color w:val="000000" w:themeColor="text1"/>
              </w:rPr>
              <w:t xml:space="preserve">, </w:t>
            </w:r>
            <w:bookmarkEnd w:id="156"/>
            <w:r w:rsidRPr="009C7F89">
              <w:rPr>
                <w:color w:val="000000" w:themeColor="text1"/>
              </w:rPr>
              <w:t xml:space="preserve">з початку податкового періоду (календарного року), на який сформовано Реєстр, та за неосновним місцем обліку </w:t>
            </w:r>
            <w:r w:rsidRPr="009C7F89">
              <w:rPr>
                <w:b/>
                <w:bCs/>
                <w:color w:val="000000" w:themeColor="text1"/>
              </w:rPr>
              <w:t xml:space="preserve">у такому </w:t>
            </w:r>
            <w:bookmarkStart w:id="157" w:name="_Hlk21683295"/>
            <w:r w:rsidRPr="009C7F89">
              <w:rPr>
                <w:b/>
                <w:bCs/>
                <w:color w:val="000000" w:themeColor="text1"/>
              </w:rPr>
              <w:t>територіальному органі цент</w:t>
            </w:r>
            <w:r w:rsidRPr="009C7F89">
              <w:rPr>
                <w:b/>
                <w:color w:val="000000" w:themeColor="text1"/>
              </w:rPr>
              <w:t>рального органу виконавчої влади</w:t>
            </w:r>
            <w:bookmarkEnd w:id="157"/>
            <w:r w:rsidRPr="009C7F89">
              <w:rPr>
                <w:b/>
                <w:color w:val="000000" w:themeColor="text1"/>
              </w:rPr>
              <w:t xml:space="preserve"> або його структурних підрозділах</w:t>
            </w:r>
            <w:r w:rsidRPr="009C7F89">
              <w:rPr>
                <w:color w:val="000000" w:themeColor="text1"/>
              </w:rPr>
              <w:t xml:space="preserve"> щодо наявних у межах населеного пункту за місцезнаходженням </w:t>
            </w:r>
            <w:bookmarkStart w:id="158" w:name="_Hlk21683710"/>
            <w:bookmarkStart w:id="159" w:name="_Hlk21683374"/>
            <w:r w:rsidRPr="009C7F89">
              <w:rPr>
                <w:b/>
                <w:bCs/>
                <w:color w:val="000000" w:themeColor="text1"/>
              </w:rPr>
              <w:t xml:space="preserve">територіального органу </w:t>
            </w:r>
            <w:bookmarkStart w:id="160" w:name="_Hlk21683578"/>
            <w:r w:rsidRPr="009C7F89">
              <w:rPr>
                <w:b/>
                <w:bCs/>
                <w:color w:val="000000" w:themeColor="text1"/>
              </w:rPr>
              <w:t>центрального</w:t>
            </w:r>
            <w:r w:rsidRPr="009C7F89">
              <w:rPr>
                <w:b/>
                <w:color w:val="000000" w:themeColor="text1"/>
              </w:rPr>
              <w:t xml:space="preserve"> органу виконавчої влади, що реалізує державну податкову політику</w:t>
            </w:r>
            <w:r w:rsidRPr="009C7F89">
              <w:rPr>
                <w:color w:val="000000" w:themeColor="text1"/>
              </w:rPr>
              <w:t xml:space="preserve">, </w:t>
            </w:r>
            <w:r w:rsidRPr="009C7F89">
              <w:rPr>
                <w:b/>
                <w:bCs/>
                <w:color w:val="000000" w:themeColor="text1"/>
              </w:rPr>
              <w:t>який здійснює супроводження великих платників податків</w:t>
            </w:r>
            <w:bookmarkStart w:id="161" w:name="_Hlk23669437"/>
            <w:bookmarkEnd w:id="158"/>
            <w:r w:rsidRPr="009C7F89">
              <w:rPr>
                <w:color w:val="000000" w:themeColor="text1"/>
              </w:rPr>
              <w:t xml:space="preserve">, </w:t>
            </w:r>
            <w:bookmarkEnd w:id="159"/>
            <w:bookmarkEnd w:id="160"/>
            <w:bookmarkEnd w:id="161"/>
            <w:r w:rsidRPr="009C7F89">
              <w:rPr>
                <w:color w:val="000000" w:themeColor="text1"/>
              </w:rPr>
              <w:t>об’єктів оподаткування або об’єктів, які пов’язані з оподаткуванням або через які провадиться діяльність такого великого платника податків.</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Щодо великих платників податків, які самостійно не стали на облік </w:t>
            </w:r>
            <w:r w:rsidRPr="009C7F89">
              <w:rPr>
                <w:b/>
                <w:bCs/>
                <w:color w:val="000000" w:themeColor="text1"/>
              </w:rPr>
              <w:t>у контролюючому органі, що здійснює супроводження великих платників податків, або його територіальних підрозділах</w:t>
            </w:r>
            <w:r w:rsidRPr="009C7F89">
              <w:rPr>
                <w:color w:val="000000" w:themeColor="text1"/>
              </w:rPr>
              <w:t xml:space="preserve">, центральний орган виконавчої влади, що реалізує державну податкову та </w:t>
            </w:r>
            <w:r w:rsidRPr="009C7F89">
              <w:rPr>
                <w:b/>
                <w:bCs/>
                <w:color w:val="000000" w:themeColor="text1"/>
              </w:rPr>
              <w:t>митну</w:t>
            </w:r>
            <w:r w:rsidRPr="009C7F89">
              <w:rPr>
                <w:color w:val="000000" w:themeColor="text1"/>
              </w:rPr>
              <w:t xml:space="preserve"> політику, приймає рішення про зміну основного та неосновного місця обліку таких великих платників податків та переведення їх на облік </w:t>
            </w:r>
            <w:r w:rsidRPr="009C7F89">
              <w:rPr>
                <w:b/>
                <w:bCs/>
                <w:color w:val="000000" w:themeColor="text1"/>
              </w:rPr>
              <w:t>у контролюючий орган, що здійснює супроводження великих платників податків, та його територіальні підрозділи</w:t>
            </w:r>
            <w:r w:rsidRPr="009C7F89">
              <w:rPr>
                <w:color w:val="000000" w:themeColor="text1"/>
              </w:rPr>
              <w:t>.</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Щодо великих платників податків, які самостійно не стали на облік </w:t>
            </w:r>
            <w:bookmarkStart w:id="162" w:name="_Hlk21683616"/>
            <w:bookmarkStart w:id="163" w:name="_Hlk21683623"/>
            <w:r w:rsidRPr="009C7F89">
              <w:rPr>
                <w:b/>
                <w:bCs/>
                <w:color w:val="000000" w:themeColor="text1"/>
              </w:rPr>
              <w:t>у</w:t>
            </w:r>
            <w:bookmarkEnd w:id="162"/>
            <w:r w:rsidRPr="009C7F89">
              <w:rPr>
                <w:b/>
                <w:bCs/>
                <w:color w:val="000000" w:themeColor="text1"/>
              </w:rPr>
              <w:t xml:space="preserve"> </w:t>
            </w:r>
            <w:bookmarkStart w:id="164" w:name="_Hlk22029324"/>
            <w:r w:rsidRPr="009C7F89">
              <w:rPr>
                <w:b/>
                <w:bCs/>
                <w:color w:val="000000" w:themeColor="text1"/>
              </w:rPr>
              <w:t>територіальному органі</w:t>
            </w:r>
            <w:bookmarkEnd w:id="164"/>
            <w:r w:rsidRPr="009C7F89">
              <w:rPr>
                <w:b/>
                <w:bCs/>
                <w:color w:val="000000" w:themeColor="text1"/>
              </w:rPr>
              <w:t xml:space="preserve"> цент</w:t>
            </w:r>
            <w:r w:rsidRPr="009C7F89">
              <w:rPr>
                <w:b/>
                <w:color w:val="000000" w:themeColor="text1"/>
              </w:rPr>
              <w:t>рального органу виконавчої влади, що реалізує державну податкову політику</w:t>
            </w:r>
            <w:r w:rsidRPr="009C7F89">
              <w:rPr>
                <w:color w:val="000000" w:themeColor="text1"/>
              </w:rPr>
              <w:t xml:space="preserve">, </w:t>
            </w:r>
            <w:r w:rsidRPr="009C7F89">
              <w:rPr>
                <w:b/>
                <w:bCs/>
                <w:color w:val="000000" w:themeColor="text1"/>
              </w:rPr>
              <w:t>який здійснює супроводження великих платників податків</w:t>
            </w:r>
            <w:r w:rsidRPr="009C7F89">
              <w:rPr>
                <w:b/>
                <w:color w:val="000000" w:themeColor="text1"/>
              </w:rPr>
              <w:t>, або його структурних підрозділах</w:t>
            </w:r>
            <w:bookmarkEnd w:id="163"/>
            <w:r w:rsidRPr="009C7F89">
              <w:rPr>
                <w:color w:val="000000" w:themeColor="text1"/>
              </w:rPr>
              <w:t xml:space="preserve">, центральний орган виконавчої влади, що реалізує державну податкову та митну політику, приймає рішення про зміну основного та неосновного місця обліку таких великих платників податків та переведення їх на облік </w:t>
            </w:r>
            <w:r w:rsidRPr="009C7F89">
              <w:rPr>
                <w:b/>
                <w:bCs/>
                <w:color w:val="000000" w:themeColor="text1"/>
              </w:rPr>
              <w:t>у</w:t>
            </w:r>
            <w:r w:rsidRPr="009C7F89">
              <w:rPr>
                <w:color w:val="000000" w:themeColor="text1"/>
              </w:rPr>
              <w:t xml:space="preserve"> </w:t>
            </w:r>
            <w:r w:rsidRPr="009C7F89">
              <w:rPr>
                <w:b/>
                <w:bCs/>
                <w:color w:val="000000" w:themeColor="text1"/>
              </w:rPr>
              <w:t>територіальному органі цент</w:t>
            </w:r>
            <w:r w:rsidRPr="009C7F89">
              <w:rPr>
                <w:b/>
                <w:color w:val="000000" w:themeColor="text1"/>
              </w:rPr>
              <w:t>рального органу виконавчої влади, що реалізує державну податкову політику</w:t>
            </w:r>
            <w:r w:rsidRPr="009C7F89">
              <w:rPr>
                <w:color w:val="000000" w:themeColor="text1"/>
              </w:rPr>
              <w:t xml:space="preserve">, </w:t>
            </w:r>
            <w:r w:rsidRPr="009C7F89">
              <w:rPr>
                <w:b/>
                <w:bCs/>
                <w:color w:val="000000" w:themeColor="text1"/>
              </w:rPr>
              <w:t>який здійснює супроводження великих платників податків</w:t>
            </w:r>
            <w:r w:rsidRPr="009C7F89">
              <w:rPr>
                <w:b/>
                <w:color w:val="000000" w:themeColor="text1"/>
              </w:rPr>
              <w:t>, або його структурних підрозділах</w:t>
            </w:r>
            <w:r w:rsidRPr="009C7F89">
              <w:rPr>
                <w:color w:val="000000" w:themeColor="text1"/>
              </w:rPr>
              <w:t>.</w:t>
            </w:r>
          </w:p>
        </w:tc>
      </w:tr>
      <w:tr w:rsidR="00901FD0" w:rsidRPr="00964E5B"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У разі відсутності за місцем реєстрації великого платника податків контролюючого органу, що здійснює супроводження великих платників податків, облік такого платника податків за рішенням центрального органу виконавчої влади, що реалізує державну податкову і митну політику, здійснюється або контролюючим органом, що здійснює супроводження великих платників податків, або іншим контролюючим органом.</w:t>
            </w:r>
          </w:p>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b/>
                <w:bCs/>
                <w:color w:val="000000" w:themeColor="text1"/>
              </w:rPr>
            </w:pPr>
            <w:r w:rsidRPr="009C7F89">
              <w:rPr>
                <w:b/>
                <w:bCs/>
                <w:color w:val="000000" w:themeColor="text1"/>
              </w:rPr>
              <w:t>Виключити</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У разі прийняття рішення про переведення великого платника податків на облік </w:t>
            </w:r>
            <w:r w:rsidRPr="009C7F89">
              <w:rPr>
                <w:b/>
                <w:bCs/>
                <w:color w:val="000000" w:themeColor="text1"/>
              </w:rPr>
              <w:t>у контролюючий орган, що здійснює супроводження великих платників податків</w:t>
            </w:r>
            <w:r w:rsidRPr="009C7F89">
              <w:rPr>
                <w:color w:val="000000" w:themeColor="text1"/>
              </w:rPr>
              <w:t>, чи інший контролюючий орган відповідні контролюючі органи зобов'язані протягом 20 календарних днів після прийняття такого рішення здійснити взяття на облік/зняття з обліку такого платника податків.</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У разі прийняття рішення про переведення великого платника податків на облік </w:t>
            </w:r>
            <w:r w:rsidRPr="009C7F89">
              <w:rPr>
                <w:b/>
                <w:bCs/>
                <w:color w:val="000000" w:themeColor="text1"/>
              </w:rPr>
              <w:t>територіальний орган цент</w:t>
            </w:r>
            <w:r w:rsidRPr="009C7F89">
              <w:rPr>
                <w:b/>
                <w:color w:val="000000" w:themeColor="text1"/>
              </w:rPr>
              <w:t>рального органу виконавчої влади, що реалізує державну податкову політику</w:t>
            </w:r>
            <w:r w:rsidRPr="009C7F89">
              <w:rPr>
                <w:color w:val="000000" w:themeColor="text1"/>
              </w:rPr>
              <w:t xml:space="preserve">, </w:t>
            </w:r>
            <w:r w:rsidRPr="009C7F89">
              <w:rPr>
                <w:b/>
                <w:bCs/>
                <w:color w:val="000000" w:themeColor="text1"/>
              </w:rPr>
              <w:t>який здійснює супроводження великих платників податків</w:t>
            </w:r>
            <w:r w:rsidRPr="009C7F89">
              <w:rPr>
                <w:color w:val="000000" w:themeColor="text1"/>
              </w:rPr>
              <w:t>, чи інший контролюючий орган відповідні контролюючі органи зобов'язані протягом 20 календарних днів після прийняття такого рішення здійснити взяття на облік/зняття з обліку такого платника податків.</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 xml:space="preserve">Великий платник податків, щодо якого центральним органом виконавчої влади, що реалізує державну податкову </w:t>
            </w:r>
            <w:r w:rsidRPr="009C7F89">
              <w:rPr>
                <w:b/>
                <w:bCs/>
                <w:color w:val="000000" w:themeColor="text1"/>
              </w:rPr>
              <w:t>і митну</w:t>
            </w:r>
            <w:r w:rsidRPr="00964E5B">
              <w:rPr>
                <w:color w:val="000000" w:themeColor="text1"/>
              </w:rPr>
              <w:t xml:space="preserve"> політику, прийнято рішення про переведення на облік у контролюючий орган, що здійснює супроводження великих платників податків, чи інший контролюючий орган, після взяття його на облік за новим місцем обліку зобов'язаний сплачувати податки за місцем попереднього обліку у контролюючих органах, а подавати податкову звітність та виконувати інші обов'язки, передбачені цим Кодексом, за новим місцем обліку.</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Великий платник податків, щодо якого центральним органом виконавчої влади, що реалізує державну податкову політику, прийнято рішення про переведення на облік у контролюючий орган, що здійснює супроводження великих платників податків, чи інший контролюючий орган, після взяття його на облік за новим місцем обліку зобов'язаний сплачувати податки за місцем попереднього обліку у контролюючих органах, а подавати податкову звітність та виконувати інші обов'язки, передбачені цим Кодексом, за новим місцем обліку.</w:t>
            </w:r>
          </w:p>
        </w:tc>
      </w:tr>
      <w:tr w:rsidR="00901FD0" w:rsidRPr="009C7F89" w:rsidTr="009C7F89">
        <w:trPr>
          <w:trHeight w:val="217"/>
        </w:trPr>
        <w:tc>
          <w:tcPr>
            <w:tcW w:w="7797"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528"/>
              <w:jc w:val="both"/>
              <w:rPr>
                <w:color w:val="000000" w:themeColor="text1"/>
              </w:rPr>
            </w:pPr>
            <w:r w:rsidRPr="00964E5B">
              <w:rPr>
                <w:b/>
                <w:shd w:val="solid" w:color="FFFFFF" w:fill="FFFFFF"/>
                <w:lang w:eastAsia="ru-RU"/>
              </w:rPr>
              <w:t xml:space="preserve">Стаття 70. </w:t>
            </w:r>
            <w:r w:rsidRPr="009C7F89">
              <w:rPr>
                <w:bCs/>
                <w:shd w:val="solid" w:color="FFFFFF" w:fill="FFFFFF"/>
                <w:lang w:eastAsia="ru-RU"/>
              </w:rPr>
              <w:t>Державний реєстр фізичних осіб - платників податків</w:t>
            </w:r>
          </w:p>
        </w:tc>
        <w:tc>
          <w:tcPr>
            <w:tcW w:w="7800"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528"/>
              <w:jc w:val="both"/>
              <w:rPr>
                <w:color w:val="000000" w:themeColor="text1"/>
              </w:rPr>
            </w:pPr>
            <w:r w:rsidRPr="00964E5B">
              <w:rPr>
                <w:b/>
                <w:shd w:val="solid" w:color="FFFFFF" w:fill="FFFFFF"/>
                <w:lang w:eastAsia="ru-RU"/>
              </w:rPr>
              <w:t xml:space="preserve">Стаття 70. </w:t>
            </w:r>
            <w:r w:rsidRPr="009C7F89">
              <w:rPr>
                <w:bCs/>
                <w:shd w:val="solid" w:color="FFFFFF" w:fill="FFFFFF"/>
                <w:lang w:eastAsia="ru-RU"/>
              </w:rPr>
              <w:t>Державний реєстр фізичних осіб - платників податків</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C7F89">
            <w:pPr>
              <w:pStyle w:val="af3"/>
              <w:tabs>
                <w:tab w:val="left" w:pos="465"/>
              </w:tabs>
              <w:spacing w:before="0" w:beforeAutospacing="0" w:after="0" w:afterAutospacing="0"/>
              <w:ind w:firstLine="528"/>
              <w:jc w:val="both"/>
              <w:rPr>
                <w:color w:val="000000" w:themeColor="text1"/>
              </w:rPr>
            </w:pPr>
            <w:r w:rsidRPr="00964E5B">
              <w:rPr>
                <w:shd w:val="solid" w:color="FFFFFF" w:fill="FFFFFF"/>
                <w:lang w:eastAsia="ru-RU"/>
              </w:rPr>
              <w:t xml:space="preserve">70.1. Центральний орган виконавчої влади, що реалізує державну податкову </w:t>
            </w:r>
            <w:r w:rsidRPr="00964E5B">
              <w:rPr>
                <w:b/>
                <w:shd w:val="solid" w:color="FFFFFF" w:fill="FFFFFF"/>
                <w:lang w:eastAsia="ru-RU"/>
              </w:rPr>
              <w:t>і митну</w:t>
            </w:r>
            <w:r w:rsidRPr="00964E5B">
              <w:rPr>
                <w:shd w:val="solid" w:color="FFFFFF" w:fill="FFFFFF"/>
                <w:lang w:eastAsia="ru-RU"/>
              </w:rPr>
              <w:t xml:space="preserve"> політику, формує та веде Державний реєстр фізичних осіб - платників податків (далі - Державний реєстр).</w:t>
            </w:r>
          </w:p>
        </w:tc>
        <w:tc>
          <w:tcPr>
            <w:tcW w:w="7800" w:type="dxa"/>
            <w:tcMar>
              <w:top w:w="40" w:type="dxa"/>
              <w:left w:w="40" w:type="dxa"/>
              <w:bottom w:w="40" w:type="dxa"/>
              <w:right w:w="40" w:type="dxa"/>
            </w:tcMar>
          </w:tcPr>
          <w:p w:rsidR="00901FD0" w:rsidRPr="009C7F89" w:rsidRDefault="00901FD0" w:rsidP="009C7F89">
            <w:pPr>
              <w:pStyle w:val="af3"/>
              <w:tabs>
                <w:tab w:val="left" w:pos="465"/>
              </w:tabs>
              <w:spacing w:before="0" w:beforeAutospacing="0" w:after="0" w:afterAutospacing="0"/>
              <w:ind w:firstLine="528"/>
              <w:jc w:val="both"/>
              <w:rPr>
                <w:shd w:val="solid" w:color="FFFFFF" w:fill="FFFFFF"/>
                <w:lang w:eastAsia="ru-RU"/>
              </w:rPr>
            </w:pPr>
            <w:r w:rsidRPr="00964E5B">
              <w:rPr>
                <w:shd w:val="solid" w:color="FFFFFF" w:fill="FFFFFF"/>
                <w:lang w:eastAsia="ru-RU"/>
              </w:rPr>
              <w:t>70.1. Центральний орган виконавчої влади, що реалізує державну податкову політику, формує та веде Державний реєстр фізичних осіб - платників податків (далі - Державний реєстр).</w:t>
            </w:r>
          </w:p>
        </w:tc>
      </w:tr>
      <w:tr w:rsidR="00901FD0" w:rsidRPr="00964E5B" w:rsidTr="009C7F89">
        <w:trPr>
          <w:trHeight w:val="16"/>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w:t>
            </w:r>
          </w:p>
        </w:tc>
      </w:tr>
      <w:tr w:rsidR="00901FD0" w:rsidRPr="009C7F89" w:rsidTr="009C7F89">
        <w:trPr>
          <w:trHeight w:val="654"/>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bookmarkStart w:id="165" w:name="_Hlk21681980"/>
            <w:r w:rsidRPr="009C7F89">
              <w:rPr>
                <w:color w:val="000000" w:themeColor="text1"/>
              </w:rPr>
              <w:t xml:space="preserve">70.8. Про проведення державної реєстрації фізичної особи - платника податків у Державному реєстрі та внесення змін до даних, які містяться у Державному реєстрі, центральний орган виконавчої влади, що реалізує державну податкову </w:t>
            </w:r>
            <w:r w:rsidRPr="009C7F89">
              <w:rPr>
                <w:b/>
                <w:bCs/>
                <w:color w:val="000000" w:themeColor="text1"/>
              </w:rPr>
              <w:t>і митну</w:t>
            </w:r>
            <w:r w:rsidRPr="009C7F89">
              <w:rPr>
                <w:color w:val="000000" w:themeColor="text1"/>
              </w:rPr>
              <w:t xml:space="preserve"> політику, інформує </w:t>
            </w:r>
            <w:r w:rsidRPr="009C7F89">
              <w:rPr>
                <w:b/>
                <w:bCs/>
                <w:color w:val="000000" w:themeColor="text1"/>
              </w:rPr>
              <w:t>територіальний орган:</w:t>
            </w:r>
          </w:p>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 xml:space="preserve">70.8. Про проведення державної реєстрації фізичної особи - платника податків у Державному реєстрі та внесення змін до даних, які містяться у Державному реєстрі, </w:t>
            </w:r>
            <w:r w:rsidRPr="009C7F89">
              <w:rPr>
                <w:b/>
                <w:bCs/>
                <w:color w:val="000000" w:themeColor="text1"/>
              </w:rPr>
              <w:t>апарат</w:t>
            </w:r>
            <w:r w:rsidRPr="009C7F89">
              <w:rPr>
                <w:color w:val="000000" w:themeColor="text1"/>
              </w:rPr>
              <w:t xml:space="preserve"> </w:t>
            </w:r>
            <w:r w:rsidRPr="009C7F89">
              <w:rPr>
                <w:b/>
                <w:bCs/>
                <w:color w:val="000000" w:themeColor="text1"/>
              </w:rPr>
              <w:t>центрального органу</w:t>
            </w:r>
            <w:r w:rsidRPr="009C7F89">
              <w:rPr>
                <w:color w:val="000000" w:themeColor="text1"/>
              </w:rPr>
              <w:t xml:space="preserve"> виконавчої влади, що реалізує державну податкову політику, інформує </w:t>
            </w:r>
            <w:r w:rsidRPr="009C7F89">
              <w:rPr>
                <w:b/>
                <w:bCs/>
                <w:color w:val="000000" w:themeColor="text1"/>
              </w:rPr>
              <w:t>територіальний орган</w:t>
            </w:r>
            <w:r w:rsidRPr="009C7F89">
              <w:rPr>
                <w:color w:val="000000" w:themeColor="text1"/>
              </w:rPr>
              <w:t>:</w:t>
            </w:r>
          </w:p>
        </w:tc>
      </w:tr>
      <w:tr w:rsidR="00901FD0" w:rsidRPr="009C7F89" w:rsidTr="009C7F89">
        <w:trPr>
          <w:trHeight w:val="241"/>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70.8.1. за місцем обліку фізичної особи;</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70.8.1. за місцем обліку фізичної особи;</w:t>
            </w:r>
          </w:p>
        </w:tc>
      </w:tr>
      <w:tr w:rsidR="00901FD0" w:rsidRPr="009C7F89" w:rsidTr="009C7F89">
        <w:trPr>
          <w:trHeight w:val="207"/>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70.8.2. за місцем проживання фізичної особи;</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70.8.2. за місцем проживання фізичної особи;</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70.8.3. за місцем отримання доходів чи місцезнаходженням іншого об'єкта оподаткування фізичної особи.</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70.8.3. за місцем отримання доходів чи місцезнаходженням іншого об'єкта оподаткування фізичної особи.</w:t>
            </w:r>
          </w:p>
        </w:tc>
      </w:tr>
      <w:tr w:rsidR="00901FD0" w:rsidRPr="00964E5B" w:rsidTr="009C7F89">
        <w:trPr>
          <w:trHeight w:val="39"/>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w:t>
            </w:r>
          </w:p>
        </w:tc>
      </w:tr>
      <w:tr w:rsidR="00901FD0" w:rsidRPr="009C7F89" w:rsidTr="009C7F89">
        <w:trPr>
          <w:trHeight w:val="160"/>
        </w:trPr>
        <w:tc>
          <w:tcPr>
            <w:tcW w:w="7797"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528"/>
              <w:jc w:val="both"/>
              <w:rPr>
                <w:color w:val="000000" w:themeColor="text1"/>
              </w:rPr>
            </w:pPr>
            <w:r w:rsidRPr="00964E5B">
              <w:rPr>
                <w:b/>
                <w:shd w:val="solid" w:color="FFFFFF" w:fill="FFFFFF"/>
                <w:lang w:eastAsia="ru-RU"/>
              </w:rPr>
              <w:t xml:space="preserve">Стаття 74. </w:t>
            </w:r>
            <w:r w:rsidRPr="009C7F89">
              <w:rPr>
                <w:bCs/>
                <w:shd w:val="solid" w:color="FFFFFF" w:fill="FFFFFF"/>
                <w:lang w:eastAsia="ru-RU"/>
              </w:rPr>
              <w:t>Обробка та використання податкової інформації</w:t>
            </w:r>
          </w:p>
        </w:tc>
        <w:tc>
          <w:tcPr>
            <w:tcW w:w="7800"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528"/>
              <w:jc w:val="both"/>
              <w:rPr>
                <w:color w:val="000000" w:themeColor="text1"/>
              </w:rPr>
            </w:pPr>
            <w:r w:rsidRPr="00964E5B">
              <w:rPr>
                <w:b/>
                <w:shd w:val="solid" w:color="FFFFFF" w:fill="FFFFFF"/>
                <w:lang w:eastAsia="ru-RU"/>
              </w:rPr>
              <w:t>Стаття 74</w:t>
            </w:r>
            <w:r w:rsidRPr="009C7F89">
              <w:rPr>
                <w:bCs/>
                <w:shd w:val="solid" w:color="FFFFFF" w:fill="FFFFFF"/>
                <w:lang w:eastAsia="ru-RU"/>
              </w:rPr>
              <w:t>. Обробка та використання податкової інформації</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C7F89">
            <w:pPr>
              <w:pStyle w:val="af3"/>
              <w:tabs>
                <w:tab w:val="left" w:pos="465"/>
              </w:tabs>
              <w:spacing w:before="0" w:beforeAutospacing="0" w:after="0" w:afterAutospacing="0"/>
              <w:ind w:firstLine="528"/>
              <w:jc w:val="both"/>
              <w:rPr>
                <w:color w:val="000000" w:themeColor="text1"/>
              </w:rPr>
            </w:pPr>
            <w:r w:rsidRPr="00964E5B">
              <w:rPr>
                <w:shd w:val="solid" w:color="FFFFFF" w:fill="FFFFFF"/>
                <w:lang w:eastAsia="ru-RU"/>
              </w:rPr>
              <w:t xml:space="preserve">74.1. Податкова інформація, зібрана відповідно до цього Кодексу, зберігається в базах даних Інформаційних, телекомунікаційних та інформаційно-телекомунікаційних систем (далі - Інформаційні системи) центрального органу виконавчої влади, що реалізує державну податкову </w:t>
            </w:r>
            <w:r w:rsidRPr="00964E5B">
              <w:rPr>
                <w:b/>
                <w:shd w:val="solid" w:color="FFFFFF" w:fill="FFFFFF"/>
                <w:lang w:eastAsia="ru-RU"/>
              </w:rPr>
              <w:t>та митну</w:t>
            </w:r>
            <w:r w:rsidRPr="00964E5B">
              <w:rPr>
                <w:shd w:val="solid" w:color="FFFFFF" w:fill="FFFFFF"/>
                <w:lang w:eastAsia="ru-RU"/>
              </w:rPr>
              <w:t xml:space="preserve"> політику.</w:t>
            </w:r>
          </w:p>
        </w:tc>
        <w:tc>
          <w:tcPr>
            <w:tcW w:w="7800" w:type="dxa"/>
            <w:tcMar>
              <w:top w:w="40" w:type="dxa"/>
              <w:left w:w="40" w:type="dxa"/>
              <w:bottom w:w="40" w:type="dxa"/>
              <w:right w:w="40" w:type="dxa"/>
            </w:tcMar>
          </w:tcPr>
          <w:p w:rsidR="00901FD0" w:rsidRPr="00964E5B" w:rsidRDefault="00901FD0" w:rsidP="009C7F89">
            <w:pPr>
              <w:pStyle w:val="af3"/>
              <w:tabs>
                <w:tab w:val="left" w:pos="465"/>
              </w:tabs>
              <w:spacing w:before="0" w:beforeAutospacing="0" w:after="0" w:afterAutospacing="0"/>
              <w:ind w:firstLine="528"/>
              <w:jc w:val="both"/>
              <w:rPr>
                <w:color w:val="000000" w:themeColor="text1"/>
              </w:rPr>
            </w:pPr>
            <w:r w:rsidRPr="00964E5B">
              <w:rPr>
                <w:shd w:val="solid" w:color="FFFFFF" w:fill="FFFFFF"/>
                <w:lang w:eastAsia="ru-RU"/>
              </w:rPr>
              <w:t>74.1. Податкова інформація, зібрана відповідно до цього Кодексу, зберігається в базах даних Інформаційних, телекомунікаційних та інформаційно-телекомунікаційних систем (далі - Інформаційні системи) центрального органу виконавчої влади, що реалізує державну податкову політику.</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pStyle w:val="af3"/>
              <w:tabs>
                <w:tab w:val="left" w:pos="465"/>
              </w:tabs>
              <w:spacing w:before="0" w:beforeAutospacing="0" w:after="0" w:afterAutospacing="0"/>
              <w:ind w:firstLine="528"/>
              <w:jc w:val="both"/>
              <w:rPr>
                <w:shd w:val="solid" w:color="FFFFFF" w:fill="FFFFFF"/>
                <w:lang w:eastAsia="ru-RU"/>
              </w:rPr>
            </w:pPr>
            <w:r w:rsidRPr="00964E5B">
              <w:rPr>
                <w:shd w:val="solid" w:color="FFFFFF" w:fill="FFFFFF"/>
                <w:lang w:eastAsia="ru-RU"/>
              </w:rPr>
              <w:t xml:space="preserve">Інформаційні системи і засоби їх забезпечення, розроблені, виготовлені або придбані центральним органом виконавчої влади, що реалізує державну податкову </w:t>
            </w:r>
            <w:r w:rsidRPr="00964E5B">
              <w:rPr>
                <w:b/>
                <w:shd w:val="solid" w:color="FFFFFF" w:fill="FFFFFF"/>
                <w:lang w:eastAsia="ru-RU"/>
              </w:rPr>
              <w:t xml:space="preserve">та митну </w:t>
            </w:r>
            <w:r w:rsidRPr="00964E5B">
              <w:rPr>
                <w:shd w:val="solid" w:color="FFFFFF" w:fill="FFFFFF"/>
                <w:lang w:eastAsia="ru-RU"/>
              </w:rPr>
              <w:t>політику, є державною власністю.</w:t>
            </w:r>
          </w:p>
        </w:tc>
        <w:tc>
          <w:tcPr>
            <w:tcW w:w="7800" w:type="dxa"/>
            <w:tcMar>
              <w:top w:w="40" w:type="dxa"/>
              <w:left w:w="40" w:type="dxa"/>
              <w:bottom w:w="40" w:type="dxa"/>
              <w:right w:w="40" w:type="dxa"/>
            </w:tcMar>
          </w:tcPr>
          <w:p w:rsidR="00901FD0" w:rsidRPr="00964E5B" w:rsidRDefault="00901FD0" w:rsidP="00901FD0">
            <w:pPr>
              <w:pStyle w:val="af3"/>
              <w:tabs>
                <w:tab w:val="left" w:pos="465"/>
              </w:tabs>
              <w:spacing w:before="0" w:beforeAutospacing="0" w:after="0" w:afterAutospacing="0"/>
              <w:ind w:firstLine="528"/>
              <w:jc w:val="both"/>
              <w:rPr>
                <w:shd w:val="solid" w:color="FFFFFF" w:fill="FFFFFF"/>
                <w:lang w:eastAsia="ru-RU"/>
              </w:rPr>
            </w:pPr>
            <w:r w:rsidRPr="00964E5B">
              <w:rPr>
                <w:shd w:val="solid" w:color="FFFFFF" w:fill="FFFFFF"/>
                <w:lang w:eastAsia="ru-RU"/>
              </w:rPr>
              <w:t xml:space="preserve">Інформаційні системи і засоби їх забезпечення, розроблені, виготовлені або придбані центральним органом виконавчої влади, що реалізує державну податкову </w:t>
            </w:r>
            <w:r w:rsidRPr="00964E5B">
              <w:rPr>
                <w:b/>
                <w:shd w:val="solid" w:color="FFFFFF" w:fill="FFFFFF"/>
                <w:lang w:eastAsia="ru-RU"/>
              </w:rPr>
              <w:t xml:space="preserve"> </w:t>
            </w:r>
            <w:r w:rsidRPr="00964E5B">
              <w:rPr>
                <w:shd w:val="solid" w:color="FFFFFF" w:fill="FFFFFF"/>
                <w:lang w:eastAsia="ru-RU"/>
              </w:rPr>
              <w:t>політику, є державною власністю.</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pStyle w:val="af3"/>
              <w:tabs>
                <w:tab w:val="left" w:pos="465"/>
              </w:tabs>
              <w:spacing w:before="0" w:beforeAutospacing="0" w:after="0" w:afterAutospacing="0"/>
              <w:ind w:firstLine="528"/>
              <w:jc w:val="both"/>
              <w:rPr>
                <w:shd w:val="solid" w:color="FFFFFF" w:fill="FFFFFF"/>
                <w:lang w:eastAsia="ru-RU"/>
              </w:rPr>
            </w:pPr>
            <w:r w:rsidRPr="00964E5B">
              <w:rPr>
                <w:shd w:val="solid" w:color="FFFFFF" w:fill="FFFFFF"/>
                <w:lang w:eastAsia="ru-RU"/>
              </w:rPr>
              <w:t xml:space="preserve">Система захисту податкової інформації, що зберігається в базах даних Інформаційних систем, встановлюється центральним органом виконавчої влади, що реалізує державну податкову </w:t>
            </w:r>
            <w:r w:rsidRPr="00964E5B">
              <w:rPr>
                <w:b/>
                <w:shd w:val="solid" w:color="FFFFFF" w:fill="FFFFFF"/>
                <w:lang w:eastAsia="ru-RU"/>
              </w:rPr>
              <w:t>та митну</w:t>
            </w:r>
            <w:r w:rsidRPr="00964E5B">
              <w:rPr>
                <w:shd w:val="solid" w:color="FFFFFF" w:fill="FFFFFF"/>
                <w:lang w:eastAsia="ru-RU"/>
              </w:rPr>
              <w:t xml:space="preserve"> політику.</w:t>
            </w:r>
          </w:p>
        </w:tc>
        <w:tc>
          <w:tcPr>
            <w:tcW w:w="7800" w:type="dxa"/>
            <w:tcMar>
              <w:top w:w="40" w:type="dxa"/>
              <w:left w:w="40" w:type="dxa"/>
              <w:bottom w:w="40" w:type="dxa"/>
              <w:right w:w="40" w:type="dxa"/>
            </w:tcMar>
          </w:tcPr>
          <w:p w:rsidR="00901FD0" w:rsidRPr="00964E5B" w:rsidRDefault="00901FD0" w:rsidP="00901FD0">
            <w:pPr>
              <w:pStyle w:val="af3"/>
              <w:tabs>
                <w:tab w:val="left" w:pos="465"/>
              </w:tabs>
              <w:spacing w:before="0" w:beforeAutospacing="0" w:after="0" w:afterAutospacing="0"/>
              <w:ind w:firstLine="528"/>
              <w:jc w:val="both"/>
              <w:rPr>
                <w:shd w:val="solid" w:color="FFFFFF" w:fill="FFFFFF"/>
                <w:lang w:eastAsia="ru-RU"/>
              </w:rPr>
            </w:pPr>
            <w:r w:rsidRPr="00964E5B">
              <w:rPr>
                <w:shd w:val="solid" w:color="FFFFFF" w:fill="FFFFFF"/>
                <w:lang w:eastAsia="ru-RU"/>
              </w:rPr>
              <w:t>Система захисту податкової інформації, що зберігається в базах даних Інформаційних систем, встановлюється центральним органом виконавчої влади, що реалізує державну податкову  політику.</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pStyle w:val="af3"/>
              <w:tabs>
                <w:tab w:val="left" w:pos="465"/>
              </w:tabs>
              <w:spacing w:before="0" w:beforeAutospacing="0" w:after="0" w:afterAutospacing="0"/>
              <w:ind w:firstLine="528"/>
              <w:jc w:val="both"/>
              <w:rPr>
                <w:shd w:val="solid" w:color="FFFFFF" w:fill="FFFFFF"/>
                <w:lang w:eastAsia="ru-RU"/>
              </w:rPr>
            </w:pPr>
            <w:r w:rsidRPr="00964E5B">
              <w:rPr>
                <w:shd w:val="solid" w:color="FFFFFF" w:fill="FFFFFF"/>
                <w:lang w:eastAsia="ru-RU"/>
              </w:rPr>
              <w:t>Внесення інформації до баз даних Інформаційних систем та її опрацювання здійснюються контролюючими органами.</w:t>
            </w:r>
          </w:p>
        </w:tc>
        <w:tc>
          <w:tcPr>
            <w:tcW w:w="7800" w:type="dxa"/>
            <w:tcMar>
              <w:top w:w="40" w:type="dxa"/>
              <w:left w:w="40" w:type="dxa"/>
              <w:bottom w:w="40" w:type="dxa"/>
              <w:right w:w="40" w:type="dxa"/>
            </w:tcMar>
          </w:tcPr>
          <w:p w:rsidR="00901FD0" w:rsidRPr="00964E5B" w:rsidRDefault="00901FD0" w:rsidP="00901FD0">
            <w:pPr>
              <w:pStyle w:val="af3"/>
              <w:tabs>
                <w:tab w:val="left" w:pos="465"/>
              </w:tabs>
              <w:spacing w:before="0" w:beforeAutospacing="0" w:after="0" w:afterAutospacing="0"/>
              <w:ind w:firstLine="528"/>
              <w:jc w:val="both"/>
              <w:rPr>
                <w:shd w:val="solid" w:color="FFFFFF" w:fill="FFFFFF"/>
                <w:lang w:eastAsia="ru-RU"/>
              </w:rPr>
            </w:pPr>
            <w:r w:rsidRPr="00964E5B">
              <w:rPr>
                <w:shd w:val="solid" w:color="FFFFFF" w:fill="FFFFFF"/>
                <w:lang w:eastAsia="ru-RU"/>
              </w:rPr>
              <w:t xml:space="preserve">Внесення інформації до баз даних Інформаційних систем та її опрацювання здійснюються контролюючим органом, </w:t>
            </w:r>
            <w:r w:rsidRPr="00964E5B">
              <w:rPr>
                <w:b/>
                <w:bCs/>
                <w:color w:val="000000" w:themeColor="text1"/>
              </w:rPr>
              <w:t xml:space="preserve">визначеним підпунктом 41.1.1 пункту 41.1 статті 41 цього Кодексу, а також </w:t>
            </w:r>
            <w:r w:rsidRPr="009C7F89">
              <w:rPr>
                <w:b/>
                <w:bCs/>
                <w:shd w:val="solid" w:color="FFFFFF" w:fill="FFFFFF"/>
                <w:lang w:eastAsia="ru-RU"/>
              </w:rPr>
              <w:t>контролюючим органом,</w:t>
            </w:r>
            <w:r w:rsidRPr="00964E5B">
              <w:rPr>
                <w:shd w:val="solid" w:color="FFFFFF" w:fill="FFFFFF"/>
                <w:lang w:eastAsia="ru-RU"/>
              </w:rPr>
              <w:t xml:space="preserve"> </w:t>
            </w:r>
            <w:r w:rsidRPr="00964E5B">
              <w:rPr>
                <w:b/>
                <w:bCs/>
                <w:color w:val="000000" w:themeColor="text1"/>
              </w:rPr>
              <w:t>визначеним підпунктом 41.1.2 пункту 41.1 статті 41 цього Кодексу, в порядку інформаційної взаємодії відповідно до пункту 41.2 статті 41 цього Кодексу.</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01FD0">
            <w:pPr>
              <w:pStyle w:val="af3"/>
              <w:tabs>
                <w:tab w:val="left" w:pos="465"/>
              </w:tabs>
              <w:spacing w:before="0" w:beforeAutospacing="0" w:after="0" w:afterAutospacing="0"/>
              <w:ind w:firstLine="528"/>
              <w:jc w:val="both"/>
              <w:rPr>
                <w:shd w:val="solid" w:color="FFFFFF" w:fill="FFFFFF"/>
                <w:lang w:eastAsia="ru-RU"/>
              </w:rPr>
            </w:pPr>
            <w:r w:rsidRPr="00964E5B">
              <w:rPr>
                <w:shd w:val="solid" w:color="FFFFFF" w:fill="FFFFFF"/>
                <w:lang w:eastAsia="ru-RU"/>
              </w:rPr>
              <w:t xml:space="preserve">Перелік Інформаційних систем визначається центральним органом виконавчої влади, що реалізує державну податкову </w:t>
            </w:r>
            <w:r w:rsidRPr="00964E5B">
              <w:rPr>
                <w:b/>
                <w:shd w:val="solid" w:color="FFFFFF" w:fill="FFFFFF"/>
                <w:lang w:eastAsia="ru-RU"/>
              </w:rPr>
              <w:t>та митну</w:t>
            </w:r>
            <w:r w:rsidRPr="00964E5B">
              <w:rPr>
                <w:shd w:val="solid" w:color="FFFFFF" w:fill="FFFFFF"/>
                <w:lang w:eastAsia="ru-RU"/>
              </w:rPr>
              <w:t xml:space="preserve"> політику.</w:t>
            </w:r>
          </w:p>
        </w:tc>
        <w:tc>
          <w:tcPr>
            <w:tcW w:w="7800" w:type="dxa"/>
            <w:tcMar>
              <w:top w:w="40" w:type="dxa"/>
              <w:left w:w="40" w:type="dxa"/>
              <w:bottom w:w="40" w:type="dxa"/>
              <w:right w:w="40" w:type="dxa"/>
            </w:tcMar>
          </w:tcPr>
          <w:p w:rsidR="00901FD0" w:rsidRPr="00964E5B" w:rsidRDefault="00901FD0" w:rsidP="00901FD0">
            <w:pPr>
              <w:pStyle w:val="af3"/>
              <w:tabs>
                <w:tab w:val="left" w:pos="465"/>
              </w:tabs>
              <w:spacing w:before="0" w:beforeAutospacing="0" w:after="0" w:afterAutospacing="0"/>
              <w:ind w:firstLine="528"/>
              <w:jc w:val="both"/>
              <w:rPr>
                <w:shd w:val="solid" w:color="FFFFFF" w:fill="FFFFFF"/>
                <w:lang w:eastAsia="ru-RU"/>
              </w:rPr>
            </w:pPr>
            <w:r w:rsidRPr="00964E5B">
              <w:rPr>
                <w:shd w:val="solid" w:color="FFFFFF" w:fill="FFFFFF"/>
                <w:lang w:eastAsia="ru-RU"/>
              </w:rPr>
              <w:t>Перелік Інформаційних систем визначається центральним органом виконавчої влади, що реалізує державну податкову політику.</w:t>
            </w:r>
          </w:p>
        </w:tc>
      </w:tr>
      <w:tr w:rsidR="00901FD0" w:rsidRPr="009C7F89" w:rsidTr="009C7F89">
        <w:trPr>
          <w:trHeight w:val="654"/>
        </w:trPr>
        <w:tc>
          <w:tcPr>
            <w:tcW w:w="7797"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528"/>
              <w:jc w:val="both"/>
              <w:rPr>
                <w:color w:val="000000" w:themeColor="text1"/>
              </w:rPr>
            </w:pPr>
            <w:r w:rsidRPr="00964E5B">
              <w:rPr>
                <w:shd w:val="solid" w:color="FFFFFF" w:fill="FFFFFF"/>
                <w:lang w:eastAsia="ru-RU"/>
              </w:rPr>
              <w:t xml:space="preserve">74.3. Зібрана податкова інформація та результати її опрацювання використовуються для виконання покладених на контролюючі органи функцій та завдань, а також центральним органом виконавчої влади, що забезпечує формування та реалізує державну фінансову політику, для формування та реалізації єдиної державної податкової </w:t>
            </w:r>
            <w:r w:rsidRPr="00964E5B">
              <w:rPr>
                <w:b/>
                <w:shd w:val="solid" w:color="FFFFFF" w:fill="FFFFFF"/>
                <w:lang w:eastAsia="ru-RU"/>
              </w:rPr>
              <w:t>та митної</w:t>
            </w:r>
            <w:r w:rsidRPr="00964E5B">
              <w:rPr>
                <w:shd w:val="solid" w:color="FFFFFF" w:fill="FFFFFF"/>
                <w:lang w:eastAsia="ru-RU"/>
              </w:rPr>
              <w:t xml:space="preserve"> політики.</w:t>
            </w:r>
          </w:p>
        </w:tc>
        <w:tc>
          <w:tcPr>
            <w:tcW w:w="7800" w:type="dxa"/>
            <w:tcMar>
              <w:top w:w="40" w:type="dxa"/>
              <w:left w:w="40" w:type="dxa"/>
              <w:bottom w:w="40" w:type="dxa"/>
              <w:right w:w="40" w:type="dxa"/>
            </w:tcMar>
          </w:tcPr>
          <w:p w:rsidR="00901FD0" w:rsidRPr="00964E5B" w:rsidRDefault="00901FD0" w:rsidP="009C7F89">
            <w:pPr>
              <w:pStyle w:val="rvps2"/>
              <w:shd w:val="clear" w:color="auto" w:fill="FFFFFF"/>
              <w:spacing w:before="0" w:beforeAutospacing="0" w:after="0" w:afterAutospacing="0"/>
              <w:ind w:right="98" w:firstLine="528"/>
              <w:jc w:val="both"/>
              <w:rPr>
                <w:color w:val="000000" w:themeColor="text1"/>
              </w:rPr>
            </w:pPr>
            <w:r w:rsidRPr="00964E5B">
              <w:rPr>
                <w:shd w:val="solid" w:color="FFFFFF" w:fill="FFFFFF"/>
                <w:lang w:eastAsia="ru-RU"/>
              </w:rPr>
              <w:t>74.3. Зібрана податкова інформація та результати її опрацювання використовуються для виконання покладених на контролюючі органи функцій та завдань, а також центральним органом виконавчої влади, що забезпечує формування та реалізує державну фінансову політику, для формування та реалізації єдиної державної податкової політики.</w:t>
            </w:r>
          </w:p>
        </w:tc>
      </w:tr>
      <w:tr w:rsidR="00901FD0" w:rsidRPr="00964E5B" w:rsidTr="009C7F89">
        <w:trPr>
          <w:trHeight w:val="39"/>
        </w:trPr>
        <w:tc>
          <w:tcPr>
            <w:tcW w:w="7797"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bookmarkStart w:id="166" w:name="_Hlk23641721"/>
            <w:r w:rsidRPr="009C7F89">
              <w:rPr>
                <w:color w:val="000000" w:themeColor="text1"/>
              </w:rPr>
              <w:t>…</w:t>
            </w:r>
          </w:p>
        </w:tc>
        <w:tc>
          <w:tcPr>
            <w:tcW w:w="7800" w:type="dxa"/>
            <w:tcMar>
              <w:top w:w="40" w:type="dxa"/>
              <w:left w:w="40" w:type="dxa"/>
              <w:bottom w:w="40" w:type="dxa"/>
              <w:right w:w="40" w:type="dxa"/>
            </w:tcMar>
          </w:tcPr>
          <w:p w:rsidR="00901FD0" w:rsidRPr="009C7F89" w:rsidRDefault="00901FD0" w:rsidP="009C7F89">
            <w:pPr>
              <w:pStyle w:val="rvps2"/>
              <w:shd w:val="clear" w:color="auto" w:fill="FFFFFF"/>
              <w:spacing w:before="0" w:beforeAutospacing="0" w:after="0" w:afterAutospacing="0"/>
              <w:ind w:right="98" w:firstLine="450"/>
              <w:jc w:val="both"/>
              <w:rPr>
                <w:color w:val="000000" w:themeColor="text1"/>
              </w:rPr>
            </w:pPr>
            <w:r w:rsidRPr="009C7F89">
              <w:rPr>
                <w:color w:val="000000" w:themeColor="text1"/>
              </w:rPr>
              <w:t>…</w:t>
            </w:r>
          </w:p>
        </w:tc>
      </w:tr>
      <w:tr w:rsidR="00901FD0" w:rsidRPr="009C7F89" w:rsidTr="00B64DDF">
        <w:trPr>
          <w:trHeight w:val="39"/>
        </w:trPr>
        <w:tc>
          <w:tcPr>
            <w:tcW w:w="15597" w:type="dxa"/>
            <w:gridSpan w:val="2"/>
            <w:tcMar>
              <w:top w:w="40" w:type="dxa"/>
              <w:left w:w="40" w:type="dxa"/>
              <w:bottom w:w="40" w:type="dxa"/>
              <w:right w:w="40" w:type="dxa"/>
            </w:tcMar>
          </w:tcPr>
          <w:p w:rsidR="00901FD0" w:rsidRPr="00417E77" w:rsidRDefault="00901FD0" w:rsidP="00901FD0">
            <w:pPr>
              <w:pStyle w:val="rvps2"/>
              <w:shd w:val="clear" w:color="auto" w:fill="FFFFFF"/>
              <w:spacing w:before="0" w:beforeAutospacing="0" w:after="0" w:afterAutospacing="0"/>
              <w:ind w:right="98" w:firstLine="450"/>
              <w:jc w:val="center"/>
              <w:rPr>
                <w:color w:val="000000" w:themeColor="text1"/>
              </w:rPr>
            </w:pPr>
            <w:r w:rsidRPr="00417E77">
              <w:rPr>
                <w:b/>
                <w:bCs/>
                <w:color w:val="000000"/>
                <w:sz w:val="28"/>
                <w:szCs w:val="28"/>
                <w:shd w:val="clear" w:color="auto" w:fill="FFFFFF"/>
              </w:rPr>
              <w:t>РОЗДІЛ IV. ПОДАТОК НА ДОХОДИ ФІЗИЧНИХ ОСІБ</w:t>
            </w:r>
          </w:p>
        </w:tc>
      </w:tr>
      <w:tr w:rsidR="00901FD0" w:rsidRPr="009C7F89" w:rsidTr="00B64DDF">
        <w:trPr>
          <w:trHeight w:val="39"/>
        </w:trPr>
        <w:tc>
          <w:tcPr>
            <w:tcW w:w="7797" w:type="dxa"/>
            <w:tcMar>
              <w:top w:w="40" w:type="dxa"/>
              <w:left w:w="40" w:type="dxa"/>
              <w:bottom w:w="40" w:type="dxa"/>
              <w:right w:w="40" w:type="dxa"/>
            </w:tcMar>
          </w:tcPr>
          <w:p w:rsidR="00901FD0" w:rsidRPr="00417E77" w:rsidRDefault="00901FD0" w:rsidP="00901FD0">
            <w:pPr>
              <w:pStyle w:val="rvps2"/>
              <w:shd w:val="clear" w:color="auto" w:fill="FFFFFF"/>
              <w:ind w:right="98" w:firstLine="450"/>
              <w:jc w:val="both"/>
              <w:rPr>
                <w:color w:val="000000" w:themeColor="text1"/>
              </w:rPr>
            </w:pPr>
            <w:r w:rsidRPr="00417E77">
              <w:rPr>
                <w:color w:val="000000" w:themeColor="text1"/>
              </w:rPr>
              <w:t>177.10. Фізичні особи - підприємці зобов'язані вести Книгу обліку доходів і витрат та мати підтверджуючі документи щодо походження товару.</w:t>
            </w:r>
          </w:p>
          <w:p w:rsidR="00901FD0" w:rsidRPr="00417E77" w:rsidRDefault="00901FD0" w:rsidP="00901FD0">
            <w:pPr>
              <w:pStyle w:val="rvps2"/>
              <w:shd w:val="clear" w:color="auto" w:fill="FFFFFF"/>
              <w:spacing w:before="0" w:beforeAutospacing="0" w:after="0" w:afterAutospacing="0"/>
              <w:ind w:right="98" w:firstLine="450"/>
              <w:jc w:val="both"/>
              <w:rPr>
                <w:color w:val="000000" w:themeColor="text1"/>
              </w:rPr>
            </w:pPr>
            <w:r w:rsidRPr="00417E77">
              <w:rPr>
                <w:color w:val="000000" w:themeColor="text1"/>
              </w:rPr>
              <w:t xml:space="preserve">Форма Книги обліку доходів і витрат та порядок її ведення визначаються центральним органом виконавчої влади, що забезпечує формування та реалізує державну </w:t>
            </w:r>
            <w:r w:rsidRPr="00417E77">
              <w:rPr>
                <w:b/>
                <w:color w:val="000000" w:themeColor="text1"/>
              </w:rPr>
              <w:t>податкову і митну</w:t>
            </w:r>
            <w:r w:rsidRPr="00417E77">
              <w:rPr>
                <w:color w:val="000000" w:themeColor="text1"/>
              </w:rPr>
              <w:t xml:space="preserve"> політику.</w:t>
            </w:r>
          </w:p>
        </w:tc>
        <w:tc>
          <w:tcPr>
            <w:tcW w:w="7800" w:type="dxa"/>
            <w:tcMar>
              <w:top w:w="40" w:type="dxa"/>
              <w:left w:w="40" w:type="dxa"/>
              <w:bottom w:w="40" w:type="dxa"/>
              <w:right w:w="40" w:type="dxa"/>
            </w:tcMar>
          </w:tcPr>
          <w:p w:rsidR="00901FD0" w:rsidRPr="00417E77" w:rsidRDefault="00901FD0" w:rsidP="00901FD0">
            <w:pPr>
              <w:pStyle w:val="rvps2"/>
              <w:shd w:val="clear" w:color="auto" w:fill="FFFFFF"/>
              <w:ind w:right="98" w:firstLine="450"/>
              <w:jc w:val="both"/>
              <w:rPr>
                <w:color w:val="000000" w:themeColor="text1"/>
              </w:rPr>
            </w:pPr>
            <w:r w:rsidRPr="00417E77">
              <w:rPr>
                <w:color w:val="000000" w:themeColor="text1"/>
              </w:rPr>
              <w:t>177.10. Фізичні особи - підприємці зобов'язані вести Книгу обліку доходів і витрат та мати підтверджуючі документи щодо походження товару.</w:t>
            </w:r>
          </w:p>
          <w:p w:rsidR="00901FD0" w:rsidRPr="00417E77" w:rsidRDefault="00901FD0" w:rsidP="00901FD0">
            <w:pPr>
              <w:pStyle w:val="rvps2"/>
              <w:shd w:val="clear" w:color="auto" w:fill="FFFFFF"/>
              <w:spacing w:before="0" w:beforeAutospacing="0" w:after="0" w:afterAutospacing="0"/>
              <w:ind w:right="98" w:firstLine="450"/>
              <w:jc w:val="both"/>
              <w:rPr>
                <w:color w:val="000000" w:themeColor="text1"/>
              </w:rPr>
            </w:pPr>
            <w:r w:rsidRPr="00417E77">
              <w:rPr>
                <w:color w:val="000000" w:themeColor="text1"/>
              </w:rPr>
              <w:t xml:space="preserve">Форма Книги обліку доходів і витрат та порядок її ведення визначаються центральним органом виконавчої влади, що забезпечує формування та реалізує державну </w:t>
            </w:r>
            <w:r w:rsidRPr="00417E77">
              <w:rPr>
                <w:b/>
                <w:color w:val="000000" w:themeColor="text1"/>
              </w:rPr>
              <w:t>фінансову</w:t>
            </w:r>
            <w:r w:rsidRPr="00417E77">
              <w:rPr>
                <w:color w:val="000000" w:themeColor="text1"/>
              </w:rPr>
              <w:t xml:space="preserve"> політику.</w:t>
            </w:r>
          </w:p>
        </w:tc>
      </w:tr>
      <w:tr w:rsidR="00901FD0" w:rsidRPr="00964E5B" w:rsidTr="00B64DDF">
        <w:trPr>
          <w:trHeight w:val="39"/>
        </w:trPr>
        <w:tc>
          <w:tcPr>
            <w:tcW w:w="7797" w:type="dxa"/>
            <w:tcMar>
              <w:top w:w="40" w:type="dxa"/>
              <w:left w:w="40" w:type="dxa"/>
              <w:bottom w:w="40" w:type="dxa"/>
              <w:right w:w="40" w:type="dxa"/>
            </w:tcMar>
          </w:tcPr>
          <w:p w:rsidR="00901FD0" w:rsidRPr="00417E77" w:rsidRDefault="00901FD0" w:rsidP="00901FD0">
            <w:pPr>
              <w:pStyle w:val="rvps2"/>
              <w:shd w:val="clear" w:color="auto" w:fill="FFFFFF"/>
              <w:ind w:right="98" w:firstLine="450"/>
              <w:jc w:val="both"/>
              <w:rPr>
                <w:color w:val="000000" w:themeColor="text1"/>
              </w:rPr>
            </w:pPr>
            <w:r w:rsidRPr="00417E77">
              <w:rPr>
                <w:color w:val="000000" w:themeColor="text1"/>
              </w:rPr>
              <w:t>...</w:t>
            </w:r>
          </w:p>
        </w:tc>
        <w:tc>
          <w:tcPr>
            <w:tcW w:w="7800" w:type="dxa"/>
            <w:tcMar>
              <w:top w:w="40" w:type="dxa"/>
              <w:left w:w="40" w:type="dxa"/>
              <w:bottom w:w="40" w:type="dxa"/>
              <w:right w:w="40" w:type="dxa"/>
            </w:tcMar>
          </w:tcPr>
          <w:p w:rsidR="00901FD0" w:rsidRPr="00417E77" w:rsidRDefault="00901FD0" w:rsidP="00901FD0">
            <w:pPr>
              <w:pStyle w:val="rvps2"/>
              <w:shd w:val="clear" w:color="auto" w:fill="FFFFFF"/>
              <w:ind w:right="98" w:firstLine="450"/>
              <w:jc w:val="both"/>
              <w:rPr>
                <w:color w:val="000000" w:themeColor="text1"/>
              </w:rPr>
            </w:pPr>
            <w:r w:rsidRPr="00417E77">
              <w:rPr>
                <w:color w:val="000000" w:themeColor="text1"/>
              </w:rPr>
              <w:t>...</w:t>
            </w:r>
          </w:p>
        </w:tc>
      </w:tr>
      <w:tr w:rsidR="00901FD0" w:rsidRPr="009C7F89" w:rsidTr="00B64DDF">
        <w:trPr>
          <w:trHeight w:val="39"/>
        </w:trPr>
        <w:tc>
          <w:tcPr>
            <w:tcW w:w="7797" w:type="dxa"/>
            <w:tcMar>
              <w:top w:w="40" w:type="dxa"/>
              <w:left w:w="40" w:type="dxa"/>
              <w:bottom w:w="40" w:type="dxa"/>
              <w:right w:w="40" w:type="dxa"/>
            </w:tcMar>
          </w:tcPr>
          <w:p w:rsidR="00901FD0" w:rsidRPr="00417E77" w:rsidRDefault="00901FD0" w:rsidP="00901FD0">
            <w:pPr>
              <w:pStyle w:val="rvps2"/>
              <w:shd w:val="clear" w:color="auto" w:fill="FFFFFF"/>
              <w:ind w:right="98" w:firstLine="450"/>
              <w:jc w:val="both"/>
              <w:rPr>
                <w:color w:val="000000" w:themeColor="text1"/>
              </w:rPr>
            </w:pPr>
            <w:r w:rsidRPr="00417E77">
              <w:rPr>
                <w:color w:val="000000" w:themeColor="text1"/>
              </w:rPr>
              <w:t>178.6. Фізичні особи, які провадять незалежну професійну діяльність, зобов'язані вести облік доходів і витрат від такої діяльності.</w:t>
            </w:r>
          </w:p>
          <w:p w:rsidR="00901FD0" w:rsidRPr="00417E77" w:rsidRDefault="00901FD0" w:rsidP="00901FD0">
            <w:pPr>
              <w:pStyle w:val="rvps2"/>
              <w:shd w:val="clear" w:color="auto" w:fill="FFFFFF"/>
              <w:ind w:right="98" w:firstLine="450"/>
              <w:jc w:val="both"/>
              <w:rPr>
                <w:color w:val="000000" w:themeColor="text1"/>
              </w:rPr>
            </w:pPr>
            <w:r w:rsidRPr="00417E77">
              <w:rPr>
                <w:color w:val="000000" w:themeColor="text1"/>
              </w:rPr>
              <w:t xml:space="preserve">Форма такого обліку та порядок його ведення визначаються центральним органом виконавчої влади, що забезпечує формування та реалізує державну </w:t>
            </w:r>
            <w:r w:rsidRPr="00417E77">
              <w:rPr>
                <w:b/>
                <w:color w:val="000000" w:themeColor="text1"/>
              </w:rPr>
              <w:t>податкову і митну</w:t>
            </w:r>
            <w:r w:rsidRPr="00417E77">
              <w:rPr>
                <w:color w:val="000000" w:themeColor="text1"/>
              </w:rPr>
              <w:t xml:space="preserve"> політику. Для реєстрації Книги обліку доходів і витрат фізичні особи, які провадять незалежну професійну діяльність, подають до контролюючого органу за місцем обліку примірник Книги у разі обрання способу ведення Книги у паперовому вигляді.</w:t>
            </w:r>
          </w:p>
        </w:tc>
        <w:tc>
          <w:tcPr>
            <w:tcW w:w="7800" w:type="dxa"/>
            <w:tcMar>
              <w:top w:w="40" w:type="dxa"/>
              <w:left w:w="40" w:type="dxa"/>
              <w:bottom w:w="40" w:type="dxa"/>
              <w:right w:w="40" w:type="dxa"/>
            </w:tcMar>
          </w:tcPr>
          <w:p w:rsidR="00901FD0" w:rsidRPr="00417E77" w:rsidRDefault="00901FD0" w:rsidP="00901FD0">
            <w:pPr>
              <w:pStyle w:val="rvps2"/>
              <w:shd w:val="clear" w:color="auto" w:fill="FFFFFF"/>
              <w:ind w:right="98" w:firstLine="450"/>
              <w:jc w:val="both"/>
              <w:rPr>
                <w:color w:val="000000" w:themeColor="text1"/>
              </w:rPr>
            </w:pPr>
            <w:r w:rsidRPr="00417E77">
              <w:rPr>
                <w:color w:val="000000" w:themeColor="text1"/>
              </w:rPr>
              <w:t>178.6. Фізичні особи, які провадять незалежну професійну діяльність, зобов'язані вести облік доходів і витрат від такої діяльності.</w:t>
            </w:r>
          </w:p>
          <w:p w:rsidR="00901FD0" w:rsidRPr="00417E77" w:rsidRDefault="00901FD0" w:rsidP="00901FD0">
            <w:pPr>
              <w:pStyle w:val="rvps2"/>
              <w:shd w:val="clear" w:color="auto" w:fill="FFFFFF"/>
              <w:ind w:right="98" w:firstLine="450"/>
              <w:jc w:val="both"/>
              <w:rPr>
                <w:color w:val="000000" w:themeColor="text1"/>
              </w:rPr>
            </w:pPr>
            <w:r w:rsidRPr="00417E77">
              <w:rPr>
                <w:color w:val="000000" w:themeColor="text1"/>
              </w:rPr>
              <w:t xml:space="preserve">Форма такого обліку та порядок його ведення визначаються центральним органом виконавчої влади, що забезпечує формування та реалізує державну </w:t>
            </w:r>
            <w:r w:rsidRPr="00417E77">
              <w:rPr>
                <w:b/>
                <w:color w:val="000000" w:themeColor="text1"/>
              </w:rPr>
              <w:t>фінансову</w:t>
            </w:r>
            <w:r w:rsidRPr="00417E77">
              <w:rPr>
                <w:color w:val="000000" w:themeColor="text1"/>
              </w:rPr>
              <w:t xml:space="preserve"> політику. Для реєстрації Книги обліку доходів </w:t>
            </w:r>
            <w:r w:rsidRPr="00417E77">
              <w:t xml:space="preserve">і витрат фізичні особи, які </w:t>
            </w:r>
            <w:r w:rsidRPr="00417E77">
              <w:rPr>
                <w:color w:val="000000" w:themeColor="text1"/>
              </w:rPr>
              <w:t>провадять незалежну професійну діяльність, подають до контролюючого органу за місцем обліку примірник Книги у разі обрання способу ведення Книги у паперовому вигляді.</w:t>
            </w:r>
          </w:p>
        </w:tc>
      </w:tr>
      <w:bookmarkEnd w:id="165"/>
      <w:bookmarkEnd w:id="166"/>
      <w:tr w:rsidR="00901FD0" w:rsidRPr="009C7F89" w:rsidTr="00B64DDF">
        <w:trPr>
          <w:trHeight w:val="390"/>
        </w:trPr>
        <w:tc>
          <w:tcPr>
            <w:tcW w:w="15597" w:type="dxa"/>
            <w:gridSpan w:val="2"/>
            <w:shd w:val="clear" w:color="auto" w:fill="auto"/>
            <w:tcMar>
              <w:top w:w="100" w:type="dxa"/>
              <w:left w:w="100" w:type="dxa"/>
              <w:bottom w:w="100" w:type="dxa"/>
              <w:right w:w="100" w:type="dxa"/>
            </w:tcMar>
          </w:tcPr>
          <w:p w:rsidR="00901FD0" w:rsidRPr="00964E5B" w:rsidRDefault="00901FD0" w:rsidP="00901FD0">
            <w:pPr>
              <w:pBdr>
                <w:top w:val="nil"/>
                <w:left w:val="nil"/>
                <w:bottom w:val="nil"/>
                <w:right w:val="nil"/>
                <w:between w:val="nil"/>
              </w:pBdr>
              <w:ind w:firstLine="567"/>
              <w:jc w:val="both"/>
              <w:rPr>
                <w:b/>
                <w:sz w:val="28"/>
                <w:szCs w:val="28"/>
                <w:lang w:val="uk-UA"/>
              </w:rPr>
            </w:pPr>
            <w:r w:rsidRPr="00964E5B">
              <w:rPr>
                <w:b/>
                <w:sz w:val="28"/>
                <w:szCs w:val="28"/>
                <w:lang w:val="uk-UA"/>
              </w:rPr>
              <w:t>Розділ XVIII</w:t>
            </w:r>
            <w:r w:rsidRPr="00964E5B">
              <w:rPr>
                <w:b/>
                <w:sz w:val="28"/>
                <w:szCs w:val="28"/>
                <w:vertAlign w:val="superscript"/>
                <w:lang w:val="uk-UA"/>
              </w:rPr>
              <w:t xml:space="preserve"> 1</w:t>
            </w:r>
            <w:r w:rsidRPr="00964E5B">
              <w:rPr>
                <w:b/>
                <w:sz w:val="28"/>
                <w:szCs w:val="28"/>
                <w:lang w:val="uk-UA"/>
              </w:rPr>
              <w:t xml:space="preserve"> ПОСАДОВІ ОСОБИ КОНТРОЛЮЮЧИХ ОРГАНІВ ТА ЇХ ПРАВОВИЙ І СОЦІАЛЬНИЙ ЗАХИСТ</w:t>
            </w:r>
          </w:p>
        </w:tc>
      </w:tr>
      <w:tr w:rsidR="00901FD0" w:rsidRPr="00964E5B"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Cs/>
                <w:lang w:val="uk-UA"/>
              </w:rPr>
            </w:pPr>
            <w:r w:rsidRPr="009C7F89">
              <w:rPr>
                <w:b/>
                <w:lang w:val="uk-UA"/>
              </w:rPr>
              <w:t>Стаття 343.</w:t>
            </w:r>
            <w:r w:rsidRPr="009C7F89">
              <w:rPr>
                <w:bCs/>
                <w:lang w:val="uk-UA"/>
              </w:rPr>
              <w:t xml:space="preserve"> Спеціальні звання</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Cs/>
                <w:lang w:val="uk-UA"/>
              </w:rPr>
            </w:pPr>
            <w:r w:rsidRPr="009C7F89">
              <w:rPr>
                <w:b/>
                <w:lang w:val="uk-UA"/>
              </w:rPr>
              <w:t>Стаття 343.</w:t>
            </w:r>
            <w:r w:rsidRPr="009C7F89">
              <w:rPr>
                <w:bCs/>
                <w:lang w:val="uk-UA"/>
              </w:rPr>
              <w:t xml:space="preserve"> Спеціальні звання</w:t>
            </w:r>
          </w:p>
        </w:tc>
      </w:tr>
      <w:tr w:rsidR="00901FD0" w:rsidRPr="00964E5B"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343.1. Посадовим особам контролюючих органів присвоюються такі спеціальні звання:</w:t>
            </w:r>
          </w:p>
          <w:p w:rsidR="00901FD0" w:rsidRPr="009C7F89" w:rsidRDefault="00901FD0" w:rsidP="00901FD0">
            <w:pPr>
              <w:pBdr>
                <w:top w:val="nil"/>
                <w:left w:val="nil"/>
                <w:bottom w:val="nil"/>
                <w:right w:val="nil"/>
                <w:between w:val="nil"/>
              </w:pBdr>
              <w:ind w:firstLine="567"/>
              <w:jc w:val="both"/>
              <w:rPr>
                <w:b/>
                <w:lang w:val="uk-UA"/>
              </w:rPr>
            </w:pPr>
            <w:r w:rsidRPr="009C7F89">
              <w:rPr>
                <w:bCs/>
                <w:lang w:val="uk-UA"/>
              </w:rPr>
              <w:t xml:space="preserve">головний державний радник податкової </w:t>
            </w:r>
            <w:r w:rsidRPr="009C7F89">
              <w:rPr>
                <w:b/>
                <w:lang w:val="uk-UA"/>
              </w:rPr>
              <w:t>та митної справи;</w:t>
            </w:r>
          </w:p>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 xml:space="preserve">державний радник податкової </w:t>
            </w:r>
            <w:r w:rsidRPr="009C7F89">
              <w:rPr>
                <w:b/>
                <w:lang w:val="uk-UA"/>
              </w:rPr>
              <w:t>та митної справи</w:t>
            </w:r>
            <w:r w:rsidRPr="009C7F89">
              <w:rPr>
                <w:bCs/>
                <w:lang w:val="uk-UA"/>
              </w:rPr>
              <w:t xml:space="preserve"> I рангу;</w:t>
            </w:r>
          </w:p>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 xml:space="preserve">державний радник податкової </w:t>
            </w:r>
            <w:r w:rsidRPr="009C7F89">
              <w:rPr>
                <w:b/>
                <w:lang w:val="uk-UA"/>
              </w:rPr>
              <w:t>та митної справи</w:t>
            </w:r>
            <w:r w:rsidRPr="009C7F89">
              <w:rPr>
                <w:bCs/>
                <w:lang w:val="uk-UA"/>
              </w:rPr>
              <w:t xml:space="preserve"> II рангу;</w:t>
            </w:r>
          </w:p>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 xml:space="preserve">державний радник податкової </w:t>
            </w:r>
            <w:r w:rsidRPr="009C7F89">
              <w:rPr>
                <w:b/>
                <w:lang w:val="uk-UA"/>
              </w:rPr>
              <w:t>та митної справи</w:t>
            </w:r>
            <w:r w:rsidRPr="009C7F89">
              <w:rPr>
                <w:bCs/>
                <w:lang w:val="uk-UA"/>
              </w:rPr>
              <w:t xml:space="preserve"> III рангу;</w:t>
            </w:r>
          </w:p>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 xml:space="preserve">радник податкової </w:t>
            </w:r>
            <w:r w:rsidRPr="009C7F89">
              <w:rPr>
                <w:b/>
                <w:lang w:val="uk-UA"/>
              </w:rPr>
              <w:t>та митної справи</w:t>
            </w:r>
            <w:r w:rsidRPr="009C7F89">
              <w:rPr>
                <w:bCs/>
                <w:lang w:val="uk-UA"/>
              </w:rPr>
              <w:t xml:space="preserve"> I рангу;</w:t>
            </w:r>
          </w:p>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 xml:space="preserve">радник податкової </w:t>
            </w:r>
            <w:r w:rsidRPr="009C7F89">
              <w:rPr>
                <w:b/>
                <w:lang w:val="uk-UA"/>
              </w:rPr>
              <w:t>та митної справи</w:t>
            </w:r>
            <w:r w:rsidRPr="009C7F89">
              <w:rPr>
                <w:bCs/>
                <w:lang w:val="uk-UA"/>
              </w:rPr>
              <w:t xml:space="preserve"> II рангу;</w:t>
            </w:r>
          </w:p>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 xml:space="preserve">радник податкової </w:t>
            </w:r>
            <w:r w:rsidRPr="009C7F89">
              <w:rPr>
                <w:b/>
                <w:lang w:val="uk-UA"/>
              </w:rPr>
              <w:t>та митної справи</w:t>
            </w:r>
            <w:r w:rsidRPr="009C7F89">
              <w:rPr>
                <w:bCs/>
                <w:lang w:val="uk-UA"/>
              </w:rPr>
              <w:t xml:space="preserve"> III рангу;</w:t>
            </w:r>
          </w:p>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 xml:space="preserve">інспектор податкової </w:t>
            </w:r>
            <w:r w:rsidRPr="009C7F89">
              <w:rPr>
                <w:b/>
                <w:lang w:val="uk-UA"/>
              </w:rPr>
              <w:t>та митної справи</w:t>
            </w:r>
            <w:r w:rsidRPr="009C7F89">
              <w:rPr>
                <w:bCs/>
                <w:lang w:val="uk-UA"/>
              </w:rPr>
              <w:t xml:space="preserve"> I рангу;</w:t>
            </w:r>
          </w:p>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 xml:space="preserve">інспектор податкової </w:t>
            </w:r>
            <w:r w:rsidRPr="009C7F89">
              <w:rPr>
                <w:b/>
                <w:lang w:val="uk-UA"/>
              </w:rPr>
              <w:t>та митної справи</w:t>
            </w:r>
            <w:r w:rsidRPr="009C7F89">
              <w:rPr>
                <w:bCs/>
                <w:lang w:val="uk-UA"/>
              </w:rPr>
              <w:t xml:space="preserve"> II рангу;</w:t>
            </w:r>
          </w:p>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 xml:space="preserve">інспектор податкової </w:t>
            </w:r>
            <w:r w:rsidRPr="009C7F89">
              <w:rPr>
                <w:b/>
                <w:lang w:val="uk-UA"/>
              </w:rPr>
              <w:t>та митної справи</w:t>
            </w:r>
            <w:r w:rsidRPr="009C7F89">
              <w:rPr>
                <w:bCs/>
                <w:lang w:val="uk-UA"/>
              </w:rPr>
              <w:t xml:space="preserve"> III рангу;</w:t>
            </w:r>
          </w:p>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 xml:space="preserve">інспектор податкової </w:t>
            </w:r>
            <w:r w:rsidRPr="009C7F89">
              <w:rPr>
                <w:b/>
                <w:lang w:val="uk-UA"/>
              </w:rPr>
              <w:t>та митної справи</w:t>
            </w:r>
            <w:r w:rsidRPr="009C7F89">
              <w:rPr>
                <w:bCs/>
                <w:lang w:val="uk-UA"/>
              </w:rPr>
              <w:t xml:space="preserve"> IV рангу;</w:t>
            </w:r>
          </w:p>
          <w:p w:rsidR="00901FD0" w:rsidRPr="009C7F89" w:rsidRDefault="00901FD0" w:rsidP="00901FD0">
            <w:pPr>
              <w:pBdr>
                <w:top w:val="nil"/>
                <w:left w:val="nil"/>
                <w:bottom w:val="nil"/>
                <w:right w:val="nil"/>
                <w:between w:val="nil"/>
              </w:pBdr>
              <w:ind w:firstLine="567"/>
              <w:jc w:val="both"/>
              <w:rPr>
                <w:b/>
                <w:lang w:val="uk-UA"/>
              </w:rPr>
            </w:pPr>
            <w:r w:rsidRPr="009C7F89">
              <w:rPr>
                <w:bCs/>
                <w:lang w:val="uk-UA"/>
              </w:rPr>
              <w:t xml:space="preserve">молодший інспектор податкової </w:t>
            </w:r>
            <w:r w:rsidRPr="009C7F89">
              <w:rPr>
                <w:b/>
                <w:lang w:val="uk-UA"/>
              </w:rPr>
              <w:t>та митної справи.</w:t>
            </w:r>
          </w:p>
        </w:tc>
        <w:tc>
          <w:tcPr>
            <w:tcW w:w="7800" w:type="dxa"/>
            <w:shd w:val="clear" w:color="auto" w:fill="auto"/>
            <w:tcMar>
              <w:top w:w="100" w:type="dxa"/>
              <w:left w:w="100" w:type="dxa"/>
              <w:bottom w:w="100" w:type="dxa"/>
              <w:right w:w="100" w:type="dxa"/>
            </w:tcMar>
          </w:tcPr>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343.1. Посадовим особам контролюючих органів</w:t>
            </w:r>
            <w:r w:rsidRPr="00964E5B">
              <w:rPr>
                <w:bCs/>
                <w:lang w:val="uk-UA"/>
              </w:rPr>
              <w:t xml:space="preserve">, </w:t>
            </w:r>
            <w:r w:rsidRPr="009C7F89">
              <w:rPr>
                <w:b/>
                <w:bCs/>
                <w:lang w:val="uk-UA"/>
              </w:rPr>
              <w:t>визначених підпунктом 41.1.1 пункту 41.1 статті 41 цього Кодексу,</w:t>
            </w:r>
            <w:r w:rsidRPr="00964E5B">
              <w:rPr>
                <w:lang w:val="uk-UA"/>
              </w:rPr>
              <w:t xml:space="preserve"> </w:t>
            </w:r>
            <w:r w:rsidRPr="009C7F89">
              <w:rPr>
                <w:bCs/>
                <w:lang w:val="uk-UA"/>
              </w:rPr>
              <w:t>присвоюються такі спеціальні звання:</w:t>
            </w:r>
          </w:p>
          <w:p w:rsidR="00901FD0" w:rsidRPr="009C7F89" w:rsidRDefault="00901FD0" w:rsidP="009C7F89">
            <w:pPr>
              <w:pBdr>
                <w:top w:val="nil"/>
                <w:left w:val="nil"/>
                <w:bottom w:val="nil"/>
                <w:right w:val="nil"/>
                <w:between w:val="nil"/>
              </w:pBdr>
              <w:ind w:firstLine="676"/>
              <w:jc w:val="both"/>
              <w:rPr>
                <w:b/>
                <w:lang w:val="uk-UA"/>
              </w:rPr>
            </w:pPr>
            <w:r w:rsidRPr="009C7F89">
              <w:rPr>
                <w:bCs/>
                <w:lang w:val="uk-UA"/>
              </w:rPr>
              <w:t xml:space="preserve">головний державний радник </w:t>
            </w:r>
            <w:r w:rsidRPr="009C7F89">
              <w:rPr>
                <w:b/>
                <w:lang w:val="uk-UA"/>
              </w:rPr>
              <w:t>податкової служби;</w:t>
            </w:r>
          </w:p>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 xml:space="preserve">державний радник </w:t>
            </w:r>
            <w:r w:rsidRPr="009C7F89">
              <w:rPr>
                <w:b/>
                <w:lang w:val="uk-UA"/>
              </w:rPr>
              <w:t>податкової служби</w:t>
            </w:r>
            <w:r w:rsidRPr="009C7F89">
              <w:rPr>
                <w:bCs/>
                <w:lang w:val="uk-UA"/>
              </w:rPr>
              <w:t xml:space="preserve"> I рангу;</w:t>
            </w:r>
          </w:p>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 xml:space="preserve">державний радник </w:t>
            </w:r>
            <w:r w:rsidRPr="009C7F89">
              <w:rPr>
                <w:b/>
                <w:lang w:val="uk-UA"/>
              </w:rPr>
              <w:t>податкової служби</w:t>
            </w:r>
            <w:r w:rsidRPr="009C7F89">
              <w:rPr>
                <w:bCs/>
                <w:lang w:val="uk-UA"/>
              </w:rPr>
              <w:t xml:space="preserve"> II рангу;</w:t>
            </w:r>
          </w:p>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 xml:space="preserve">державний радник </w:t>
            </w:r>
            <w:r w:rsidRPr="009C7F89">
              <w:rPr>
                <w:b/>
                <w:lang w:val="uk-UA"/>
              </w:rPr>
              <w:t>податкової служби</w:t>
            </w:r>
            <w:r w:rsidRPr="009C7F89">
              <w:rPr>
                <w:bCs/>
                <w:lang w:val="uk-UA"/>
              </w:rPr>
              <w:t xml:space="preserve"> III рангу;</w:t>
            </w:r>
          </w:p>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 xml:space="preserve">радник </w:t>
            </w:r>
            <w:r w:rsidRPr="009C7F89">
              <w:rPr>
                <w:b/>
                <w:lang w:val="uk-UA"/>
              </w:rPr>
              <w:t>податкової служби</w:t>
            </w:r>
            <w:r w:rsidRPr="009C7F89">
              <w:rPr>
                <w:bCs/>
                <w:lang w:val="uk-UA"/>
              </w:rPr>
              <w:t xml:space="preserve"> I рангу;</w:t>
            </w:r>
          </w:p>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 xml:space="preserve">радник </w:t>
            </w:r>
            <w:r w:rsidRPr="009C7F89">
              <w:rPr>
                <w:b/>
                <w:lang w:val="uk-UA"/>
              </w:rPr>
              <w:t>податкової служби</w:t>
            </w:r>
            <w:r w:rsidRPr="009C7F89">
              <w:rPr>
                <w:bCs/>
                <w:lang w:val="uk-UA"/>
              </w:rPr>
              <w:t xml:space="preserve"> II рангу;</w:t>
            </w:r>
          </w:p>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 xml:space="preserve">радник </w:t>
            </w:r>
            <w:r w:rsidRPr="009C7F89">
              <w:rPr>
                <w:b/>
                <w:lang w:val="uk-UA"/>
              </w:rPr>
              <w:t>податкової служби</w:t>
            </w:r>
            <w:r w:rsidRPr="009C7F89">
              <w:rPr>
                <w:bCs/>
                <w:lang w:val="uk-UA"/>
              </w:rPr>
              <w:t xml:space="preserve"> III рангу;</w:t>
            </w:r>
          </w:p>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 xml:space="preserve">інспектор </w:t>
            </w:r>
            <w:r w:rsidRPr="009C7F89">
              <w:rPr>
                <w:b/>
                <w:lang w:val="uk-UA"/>
              </w:rPr>
              <w:t>податкової служби</w:t>
            </w:r>
            <w:r w:rsidRPr="009C7F89">
              <w:rPr>
                <w:bCs/>
                <w:lang w:val="uk-UA"/>
              </w:rPr>
              <w:t xml:space="preserve"> I рангу;</w:t>
            </w:r>
          </w:p>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 xml:space="preserve">інспектор </w:t>
            </w:r>
            <w:r w:rsidRPr="009C7F89">
              <w:rPr>
                <w:b/>
                <w:lang w:val="uk-UA"/>
              </w:rPr>
              <w:t>податкової служби</w:t>
            </w:r>
            <w:r w:rsidRPr="009C7F89">
              <w:rPr>
                <w:bCs/>
                <w:lang w:val="uk-UA"/>
              </w:rPr>
              <w:t xml:space="preserve"> II рангу;</w:t>
            </w:r>
          </w:p>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 xml:space="preserve">інспектор </w:t>
            </w:r>
            <w:r w:rsidRPr="009C7F89">
              <w:rPr>
                <w:b/>
                <w:lang w:val="uk-UA"/>
              </w:rPr>
              <w:t>податкової служби</w:t>
            </w:r>
            <w:r w:rsidRPr="009C7F89">
              <w:rPr>
                <w:bCs/>
                <w:lang w:val="uk-UA"/>
              </w:rPr>
              <w:t xml:space="preserve"> III рангу;</w:t>
            </w:r>
          </w:p>
          <w:p w:rsidR="00901FD0" w:rsidRPr="009C7F89" w:rsidRDefault="00901FD0" w:rsidP="009C7F89">
            <w:pPr>
              <w:pBdr>
                <w:top w:val="nil"/>
                <w:left w:val="nil"/>
                <w:bottom w:val="nil"/>
                <w:right w:val="nil"/>
                <w:between w:val="nil"/>
              </w:pBdr>
              <w:ind w:firstLine="676"/>
              <w:jc w:val="both"/>
              <w:rPr>
                <w:bCs/>
                <w:lang w:val="uk-UA"/>
              </w:rPr>
            </w:pPr>
            <w:r w:rsidRPr="009C7F89">
              <w:rPr>
                <w:bCs/>
                <w:lang w:val="uk-UA"/>
              </w:rPr>
              <w:t xml:space="preserve">інспектор </w:t>
            </w:r>
            <w:r w:rsidRPr="009C7F89">
              <w:rPr>
                <w:b/>
                <w:lang w:val="uk-UA"/>
              </w:rPr>
              <w:t>податкової служби</w:t>
            </w:r>
            <w:r w:rsidRPr="009C7F89">
              <w:rPr>
                <w:bCs/>
                <w:lang w:val="uk-UA"/>
              </w:rPr>
              <w:t xml:space="preserve"> IV рангу;</w:t>
            </w:r>
          </w:p>
          <w:p w:rsidR="00901FD0" w:rsidRPr="009C7F89" w:rsidRDefault="00901FD0" w:rsidP="009C7F89">
            <w:pPr>
              <w:pBdr>
                <w:top w:val="nil"/>
                <w:left w:val="nil"/>
                <w:bottom w:val="nil"/>
                <w:right w:val="nil"/>
                <w:between w:val="nil"/>
              </w:pBdr>
              <w:ind w:firstLine="676"/>
              <w:jc w:val="both"/>
              <w:rPr>
                <w:lang w:val="uk-UA"/>
              </w:rPr>
            </w:pPr>
            <w:r w:rsidRPr="009C7F89">
              <w:rPr>
                <w:bCs/>
                <w:lang w:val="uk-UA"/>
              </w:rPr>
              <w:t xml:space="preserve">молодший інспектор </w:t>
            </w:r>
            <w:r w:rsidRPr="009C7F89">
              <w:rPr>
                <w:b/>
                <w:lang w:val="uk-UA"/>
              </w:rPr>
              <w:t>податкової служби</w:t>
            </w:r>
            <w:r w:rsidRPr="009C7F89">
              <w:rPr>
                <w:bCs/>
                <w:lang w:val="uk-UA"/>
              </w:rPr>
              <w:t>.</w:t>
            </w:r>
          </w:p>
        </w:tc>
      </w:tr>
      <w:tr w:rsidR="00901FD0" w:rsidRPr="009C7F89"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343.2. Положення про спеціальні звання та порядок їх присвоєння, співвідношення з рангами державних службовців, розмір надбавок за спеціальне звання затверджуються Кабінетом Міністрів України.</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343.2. Положення про спеціальні звання та порядок їх присвоєння, співвідношення з рангами державних службовців, розмір надбавок за спеціальне звання затверджуються Кабінетом Міністрів України.</w:t>
            </w:r>
          </w:p>
        </w:tc>
      </w:tr>
      <w:tr w:rsidR="00901FD0" w:rsidRPr="009C7F89"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bookmarkStart w:id="167" w:name="_Hlk21692422"/>
            <w:bookmarkStart w:id="168" w:name="_Hlk23643824"/>
            <w:r w:rsidRPr="009C7F89">
              <w:rPr>
                <w:b/>
                <w:lang w:val="uk-UA"/>
              </w:rPr>
              <w:t>Відсутній</w:t>
            </w:r>
            <w:bookmarkEnd w:id="167"/>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bCs/>
                <w:lang w:val="uk-UA"/>
              </w:rPr>
            </w:pPr>
            <w:bookmarkStart w:id="169" w:name="_Hlk23636785"/>
            <w:r w:rsidRPr="009C7F89">
              <w:rPr>
                <w:b/>
                <w:bCs/>
                <w:lang w:val="uk-UA"/>
              </w:rPr>
              <w:t>343.2</w:t>
            </w:r>
            <w:r w:rsidRPr="009C7F89">
              <w:rPr>
                <w:b/>
                <w:bCs/>
                <w:vertAlign w:val="superscript"/>
                <w:lang w:val="uk-UA"/>
              </w:rPr>
              <w:t>1</w:t>
            </w:r>
            <w:r w:rsidRPr="009C7F89">
              <w:rPr>
                <w:b/>
                <w:bCs/>
                <w:lang w:val="uk-UA"/>
              </w:rPr>
              <w:t xml:space="preserve">. Посадовим особам контролюючих органів, </w:t>
            </w:r>
            <w:bookmarkStart w:id="170" w:name="_Hlk23636799"/>
            <w:r w:rsidRPr="009C7F89">
              <w:rPr>
                <w:b/>
                <w:bCs/>
                <w:lang w:val="uk-UA"/>
              </w:rPr>
              <w:t>визначених підпунктом 41.1.1 пункту 41.1 статті 41 цього Кодексу,</w:t>
            </w:r>
            <w:bookmarkEnd w:id="170"/>
            <w:r w:rsidRPr="009C7F89">
              <w:rPr>
                <w:b/>
                <w:bCs/>
                <w:lang w:val="uk-UA"/>
              </w:rPr>
              <w:t xml:space="preserve">  додатково до виплат передбачених Законом України «Про державну службу»</w:t>
            </w:r>
            <w:r w:rsidRPr="00964E5B">
              <w:rPr>
                <w:b/>
                <w:bCs/>
                <w:lang w:val="uk-UA"/>
              </w:rPr>
              <w:t xml:space="preserve"> встановлюється</w:t>
            </w:r>
            <w:r w:rsidRPr="009C7F89">
              <w:rPr>
                <w:b/>
                <w:bCs/>
                <w:lang w:val="uk-UA"/>
              </w:rPr>
              <w:t xml:space="preserve"> виплата, розмір та порядок встановлення якої визначається Кабінетом Міністрів України»;</w:t>
            </w:r>
            <w:bookmarkEnd w:id="169"/>
          </w:p>
        </w:tc>
      </w:tr>
      <w:tr w:rsidR="00901FD0" w:rsidRPr="009C7F89"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b/>
                <w:lang w:val="uk-UA"/>
              </w:rPr>
              <w:t>Відсутній</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Стаття 347. Оплата праці працівників контролюючих органів</w:t>
            </w:r>
            <w:r w:rsidRPr="00964E5B">
              <w:rPr>
                <w:b/>
                <w:bCs/>
                <w:lang w:val="uk-UA"/>
              </w:rPr>
              <w:t>, визначених підпунктом 41.1.1 пункту 41.1 статті 41 цього Кодексу</w:t>
            </w:r>
          </w:p>
        </w:tc>
      </w:tr>
      <w:tr w:rsidR="00901FD0" w:rsidRPr="009C7F89"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b/>
                <w:lang w:val="uk-UA"/>
              </w:rPr>
              <w:t>Відсутній</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1. Держава забезпечує достатній рівень оплати праці державних службовців і та інших працівників контролюючих органів</w:t>
            </w:r>
            <w:r w:rsidRPr="00964E5B">
              <w:rPr>
                <w:b/>
                <w:bCs/>
                <w:lang w:val="uk-UA"/>
              </w:rPr>
              <w:t>, визначених підпунктом 41.1.1 пункту 41.1 статті 41 цього Кодексу,</w:t>
            </w:r>
            <w:r w:rsidRPr="009C7F89">
              <w:rPr>
                <w:b/>
                <w:bCs/>
                <w:lang w:val="uk-UA"/>
              </w:rPr>
              <w:t xml:space="preserve"> з метою створення матеріальних умов для незалежного і сумлінного виконання ними обов'язків.</w:t>
            </w:r>
          </w:p>
        </w:tc>
      </w:tr>
      <w:tr w:rsidR="00901FD0" w:rsidRPr="00964E5B"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b/>
                <w:lang w:val="uk-UA"/>
              </w:rPr>
              <w:t>Відсутній</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2. Заробітна плата державних службовців контролюючих органів</w:t>
            </w:r>
            <w:r w:rsidRPr="00964E5B">
              <w:rPr>
                <w:b/>
                <w:bCs/>
                <w:lang w:val="uk-UA"/>
              </w:rPr>
              <w:t>, визначених підпунктом 41.1.1 пункту 41.1 статті 41 цього Кодексу,</w:t>
            </w:r>
            <w:r w:rsidRPr="009C7F89">
              <w:rPr>
                <w:b/>
                <w:bCs/>
                <w:lang w:val="uk-UA"/>
              </w:rPr>
              <w:t xml:space="preserve"> складається з:</w:t>
            </w:r>
          </w:p>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1) посадового окладу;</w:t>
            </w:r>
          </w:p>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2) надбавки за вислугу років;</w:t>
            </w:r>
          </w:p>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3) надбавки за ранг державного службовця або за спеціальне звання;</w:t>
            </w:r>
          </w:p>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5) надбавка за інтенсивність праці;</w:t>
            </w:r>
          </w:p>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6) надбавки за виконання особливо важливої роботи;</w:t>
            </w:r>
          </w:p>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7) надбавки за персональну кваліфікацію;</w:t>
            </w:r>
          </w:p>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8) надбавки за виконання особистих ключових показників ефективності;</w:t>
            </w:r>
          </w:p>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9) премії.</w:t>
            </w:r>
          </w:p>
        </w:tc>
      </w:tr>
      <w:bookmarkEnd w:id="168"/>
      <w:tr w:rsidR="00901FD0" w:rsidRPr="009C7F89"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b/>
                <w:lang w:val="uk-UA"/>
              </w:rPr>
              <w:t>Відсутній</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3. Схема посадових окладів державних службовців контролюючих органів</w:t>
            </w:r>
            <w:r w:rsidRPr="00964E5B">
              <w:rPr>
                <w:b/>
                <w:bCs/>
                <w:lang w:val="uk-UA"/>
              </w:rPr>
              <w:t>, визначених підпунктом 41.1.1 пункту 41.1 статті 41 цього Кодексу,</w:t>
            </w:r>
            <w:r w:rsidRPr="009C7F89">
              <w:rPr>
                <w:b/>
                <w:bCs/>
                <w:lang w:val="uk-UA"/>
              </w:rPr>
              <w:t xml:space="preserve"> визначаються Кабінетом Міністрів України та не включаються до загальної схеми посадових окладів державних службовців. Порядок встановлення, призупинення, зменшення чи скасування надбавок, зазначених в пунктах п’ятому – </w:t>
            </w:r>
            <w:r w:rsidRPr="00964E5B">
              <w:rPr>
                <w:b/>
                <w:bCs/>
                <w:lang w:val="uk-UA"/>
              </w:rPr>
              <w:t>во</w:t>
            </w:r>
            <w:r w:rsidRPr="009C7F89">
              <w:rPr>
                <w:b/>
                <w:bCs/>
                <w:lang w:val="uk-UA"/>
              </w:rPr>
              <w:t>сьмому частини другої цієї статті, визначаються Кабінетом Міністрів України.</w:t>
            </w:r>
          </w:p>
        </w:tc>
      </w:tr>
      <w:tr w:rsidR="00901FD0" w:rsidRPr="009C7F89"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b/>
                <w:lang w:val="uk-UA"/>
              </w:rPr>
              <w:t>Відсутній</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bCs/>
                <w:lang w:val="uk-UA"/>
              </w:rPr>
            </w:pPr>
            <w:r w:rsidRPr="009C7F89">
              <w:rPr>
                <w:b/>
                <w:bCs/>
                <w:lang w:val="uk-UA"/>
              </w:rPr>
              <w:t>Для інших категорій працівників контролюючих органів</w:t>
            </w:r>
            <w:r w:rsidRPr="00964E5B">
              <w:rPr>
                <w:b/>
                <w:bCs/>
                <w:lang w:val="uk-UA"/>
              </w:rPr>
              <w:t>, визначених підпунктом 41.1.1 пункту 41.1 статті 41 цього Кодексу,</w:t>
            </w:r>
            <w:r w:rsidRPr="009C7F89">
              <w:rPr>
                <w:b/>
                <w:bCs/>
                <w:lang w:val="uk-UA"/>
              </w:rPr>
              <w:t xml:space="preserve"> умови оплати праці визначаються чинним законодавством, що встановлює умови оплати праці для відповідних категорій працівників.</w:t>
            </w:r>
          </w:p>
        </w:tc>
      </w:tr>
      <w:tr w:rsidR="00901FD0" w:rsidRPr="00964E5B" w:rsidTr="00B64DDF">
        <w:tc>
          <w:tcPr>
            <w:tcW w:w="15597" w:type="dxa"/>
            <w:gridSpan w:val="2"/>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center"/>
              <w:rPr>
                <w:b/>
                <w:lang w:val="uk-UA"/>
              </w:rPr>
            </w:pPr>
            <w:r w:rsidRPr="009C7F89">
              <w:rPr>
                <w:b/>
                <w:lang w:val="uk-UA"/>
              </w:rPr>
              <w:t>Розділ XVIIІ-2 ПОДАТКОВА МІЛІЦІЯ</w:t>
            </w:r>
          </w:p>
        </w:tc>
      </w:tr>
      <w:tr w:rsidR="00901FD0" w:rsidRPr="009C7F89" w:rsidTr="00B64DDF">
        <w:tc>
          <w:tcPr>
            <w:tcW w:w="7797" w:type="dxa"/>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bCs/>
                <w:lang w:val="uk-UA"/>
              </w:rPr>
            </w:pPr>
            <w:r w:rsidRPr="009C7F89">
              <w:rPr>
                <w:b/>
                <w:lang w:val="uk-UA"/>
              </w:rPr>
              <w:t>Стаття 348.</w:t>
            </w:r>
            <w:r w:rsidRPr="009C7F89">
              <w:rPr>
                <w:bCs/>
                <w:lang w:val="uk-UA"/>
              </w:rPr>
              <w:t xml:space="preserve"> Податкова міліція та її завдання</w:t>
            </w:r>
          </w:p>
        </w:tc>
        <w:tc>
          <w:tcPr>
            <w:tcW w:w="7800" w:type="dxa"/>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bCs/>
                <w:lang w:val="uk-UA"/>
              </w:rPr>
            </w:pPr>
            <w:r w:rsidRPr="009C7F89">
              <w:rPr>
                <w:b/>
                <w:lang w:val="uk-UA"/>
              </w:rPr>
              <w:t>Стаття 348.</w:t>
            </w:r>
            <w:r w:rsidRPr="009C7F89">
              <w:rPr>
                <w:bCs/>
                <w:lang w:val="uk-UA"/>
              </w:rPr>
              <w:t xml:space="preserve"> Податкова міліція та її завдання</w:t>
            </w:r>
          </w:p>
        </w:tc>
      </w:tr>
      <w:tr w:rsidR="00901FD0" w:rsidRPr="009C7F89" w:rsidTr="00B64DDF">
        <w:tc>
          <w:tcPr>
            <w:tcW w:w="7797" w:type="dxa"/>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lang w:val="uk-UA"/>
              </w:rPr>
            </w:pPr>
            <w:r w:rsidRPr="009C7F89">
              <w:rPr>
                <w:lang w:val="uk-UA"/>
              </w:rPr>
              <w:t>348.2. Завданнями податкової міліції є:</w:t>
            </w:r>
          </w:p>
          <w:p w:rsidR="00901FD0" w:rsidRPr="009C7F89" w:rsidRDefault="00901FD0" w:rsidP="00901FD0">
            <w:pPr>
              <w:pBdr>
                <w:top w:val="nil"/>
                <w:left w:val="nil"/>
                <w:bottom w:val="nil"/>
                <w:right w:val="nil"/>
                <w:between w:val="nil"/>
              </w:pBdr>
              <w:ind w:firstLine="567"/>
              <w:jc w:val="both"/>
              <w:rPr>
                <w:lang w:val="uk-UA"/>
              </w:rPr>
            </w:pPr>
            <w:r w:rsidRPr="009C7F89">
              <w:rPr>
                <w:lang w:val="uk-UA"/>
              </w:rPr>
              <w:t>запобігання кримінальним та іншим правопорушенням у сфері оподаткування та бюджетній сфері, їх розкриття, розслідування та провадження у справах про адміністративні правопорушення;</w:t>
            </w:r>
          </w:p>
        </w:tc>
        <w:tc>
          <w:tcPr>
            <w:tcW w:w="7800" w:type="dxa"/>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lang w:val="uk-UA"/>
              </w:rPr>
            </w:pPr>
            <w:r w:rsidRPr="009C7F89">
              <w:rPr>
                <w:lang w:val="uk-UA"/>
              </w:rPr>
              <w:t>348.2. Завданнями податкової міліції є:</w:t>
            </w:r>
          </w:p>
          <w:p w:rsidR="00901FD0" w:rsidRPr="009C7F89" w:rsidRDefault="00901FD0" w:rsidP="00901FD0">
            <w:pPr>
              <w:pBdr>
                <w:top w:val="nil"/>
                <w:left w:val="nil"/>
                <w:bottom w:val="nil"/>
                <w:right w:val="nil"/>
                <w:between w:val="nil"/>
              </w:pBdr>
              <w:ind w:firstLine="567"/>
              <w:jc w:val="both"/>
              <w:rPr>
                <w:lang w:val="uk-UA"/>
              </w:rPr>
            </w:pPr>
            <w:r w:rsidRPr="009C7F89">
              <w:rPr>
                <w:lang w:val="uk-UA"/>
              </w:rPr>
              <w:t>запобігання кримінальним та іншим правопорушенням у сфері оподаткування та бюджетній сфері, їх розкриття, розслідування та провадження у справах про адміністративні правопорушення;</w:t>
            </w:r>
          </w:p>
        </w:tc>
      </w:tr>
      <w:tr w:rsidR="00901FD0" w:rsidRPr="009C7F89" w:rsidTr="00B64DDF">
        <w:tc>
          <w:tcPr>
            <w:tcW w:w="7797" w:type="dxa"/>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lang w:val="uk-UA"/>
              </w:rPr>
            </w:pPr>
            <w:r w:rsidRPr="009C7F89">
              <w:rPr>
                <w:lang w:val="uk-UA"/>
              </w:rPr>
              <w:t>розшук осіб, які переховуються від слідства та суду за кримінальні та інші правопорушення у сфері оподаткування та бюджетній сфері;</w:t>
            </w:r>
          </w:p>
        </w:tc>
        <w:tc>
          <w:tcPr>
            <w:tcW w:w="7800" w:type="dxa"/>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lang w:val="uk-UA"/>
              </w:rPr>
            </w:pPr>
            <w:r w:rsidRPr="009C7F89">
              <w:rPr>
                <w:lang w:val="uk-UA"/>
              </w:rPr>
              <w:t>розшук осіб, які переховуються від слідства та суду за кримінальні та інші правопорушення у сфері оподаткування та бюджетній сфері;</w:t>
            </w:r>
          </w:p>
        </w:tc>
      </w:tr>
      <w:tr w:rsidR="00901FD0" w:rsidRPr="00964E5B" w:rsidTr="00B64DDF">
        <w:tc>
          <w:tcPr>
            <w:tcW w:w="7797" w:type="dxa"/>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lang w:val="uk-UA"/>
              </w:rPr>
            </w:pPr>
            <w:r w:rsidRPr="009C7F89">
              <w:rPr>
                <w:b/>
                <w:lang w:val="uk-UA"/>
              </w:rPr>
              <w:t>запобігання і протидія корупції у контролюючих органах та виявлення її фактів;</w:t>
            </w:r>
          </w:p>
        </w:tc>
        <w:tc>
          <w:tcPr>
            <w:tcW w:w="7800" w:type="dxa"/>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lang w:val="uk-UA"/>
              </w:rPr>
            </w:pPr>
            <w:r w:rsidRPr="009C7F89">
              <w:rPr>
                <w:b/>
                <w:lang w:val="uk-UA"/>
              </w:rPr>
              <w:t>Виключити</w:t>
            </w:r>
          </w:p>
        </w:tc>
      </w:tr>
      <w:tr w:rsidR="00901FD0" w:rsidRPr="009C7F89" w:rsidTr="00B64DDF">
        <w:tc>
          <w:tcPr>
            <w:tcW w:w="7797" w:type="dxa"/>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lang w:val="uk-UA"/>
              </w:rPr>
            </w:pPr>
            <w:r w:rsidRPr="009C7F89">
              <w:rPr>
                <w:lang w:val="uk-UA"/>
              </w:rPr>
              <w:t>забезпечення безпеки діяльності працівників контролюючих органів, захисту їх від протиправних посягань, пов'язаних з виконанням службових обов'язків.</w:t>
            </w:r>
          </w:p>
        </w:tc>
        <w:tc>
          <w:tcPr>
            <w:tcW w:w="7800" w:type="dxa"/>
            <w:shd w:val="clear" w:color="auto" w:fill="auto"/>
            <w:tcMar>
              <w:top w:w="40" w:type="dxa"/>
              <w:left w:w="40" w:type="dxa"/>
              <w:bottom w:w="40" w:type="dxa"/>
              <w:right w:w="40" w:type="dxa"/>
            </w:tcMar>
          </w:tcPr>
          <w:p w:rsidR="00901FD0" w:rsidRPr="009C7F89" w:rsidRDefault="00901FD0" w:rsidP="00901FD0">
            <w:pPr>
              <w:pBdr>
                <w:top w:val="nil"/>
                <w:left w:val="nil"/>
                <w:bottom w:val="nil"/>
                <w:right w:val="nil"/>
                <w:between w:val="nil"/>
              </w:pBdr>
              <w:ind w:firstLine="567"/>
              <w:jc w:val="both"/>
              <w:rPr>
                <w:lang w:val="uk-UA"/>
              </w:rPr>
            </w:pPr>
            <w:r w:rsidRPr="009C7F89">
              <w:rPr>
                <w:lang w:val="uk-UA"/>
              </w:rPr>
              <w:t>забезпечення безпеки діяльності працівників контролюючих органів, захисту їх від протиправних посягань, пов'язаних з виконанням службових обов'язків.</w:t>
            </w:r>
          </w:p>
        </w:tc>
      </w:tr>
      <w:tr w:rsidR="00901FD0" w:rsidRPr="00964E5B" w:rsidTr="00B64DDF">
        <w:tc>
          <w:tcPr>
            <w:tcW w:w="7797" w:type="dxa"/>
            <w:shd w:val="clear" w:color="auto" w:fill="auto"/>
            <w:tcMar>
              <w:top w:w="100" w:type="dxa"/>
              <w:left w:w="100" w:type="dxa"/>
              <w:bottom w:w="100" w:type="dxa"/>
              <w:right w:w="100" w:type="dxa"/>
            </w:tcMar>
          </w:tcPr>
          <w:p w:rsidR="00901FD0" w:rsidRPr="00964E5B" w:rsidDel="007A3821" w:rsidRDefault="00901FD0" w:rsidP="009C7F89">
            <w:pPr>
              <w:pBdr>
                <w:top w:val="nil"/>
                <w:left w:val="nil"/>
                <w:bottom w:val="nil"/>
                <w:right w:val="nil"/>
                <w:between w:val="nil"/>
              </w:pBdr>
              <w:ind w:firstLine="567"/>
              <w:jc w:val="both"/>
              <w:rPr>
                <w:color w:val="000000"/>
              </w:rPr>
            </w:pPr>
            <w:r w:rsidRPr="009C7F89">
              <w:rPr>
                <w:b/>
                <w:lang w:val="uk-UA"/>
              </w:rPr>
              <w:t xml:space="preserve">Стаття 350. </w:t>
            </w:r>
            <w:r w:rsidRPr="009C7F89">
              <w:rPr>
                <w:bCs/>
                <w:lang w:val="uk-UA"/>
              </w:rPr>
              <w:t>Повноваження податкової міліції</w:t>
            </w:r>
          </w:p>
        </w:tc>
        <w:tc>
          <w:tcPr>
            <w:tcW w:w="7800" w:type="dxa"/>
            <w:shd w:val="clear" w:color="auto" w:fill="auto"/>
            <w:tcMar>
              <w:top w:w="100" w:type="dxa"/>
              <w:left w:w="100" w:type="dxa"/>
              <w:bottom w:w="100" w:type="dxa"/>
              <w:right w:w="100" w:type="dxa"/>
            </w:tcMar>
          </w:tcPr>
          <w:p w:rsidR="00901FD0" w:rsidRPr="00964E5B" w:rsidDel="007A3821" w:rsidRDefault="00901FD0" w:rsidP="009C7F89">
            <w:pPr>
              <w:pBdr>
                <w:top w:val="nil"/>
                <w:left w:val="nil"/>
                <w:bottom w:val="nil"/>
                <w:right w:val="nil"/>
                <w:between w:val="nil"/>
              </w:pBdr>
              <w:ind w:firstLine="567"/>
              <w:jc w:val="both"/>
              <w:rPr>
                <w:color w:val="000000"/>
              </w:rPr>
            </w:pPr>
            <w:r w:rsidRPr="009C7F89">
              <w:rPr>
                <w:b/>
                <w:lang w:val="uk-UA"/>
              </w:rPr>
              <w:t xml:space="preserve">Стаття 350. </w:t>
            </w:r>
            <w:r w:rsidRPr="009C7F89">
              <w:rPr>
                <w:bCs/>
                <w:lang w:val="uk-UA"/>
              </w:rPr>
              <w:t>Повноваження податкової міліції</w:t>
            </w:r>
          </w:p>
        </w:tc>
      </w:tr>
      <w:tr w:rsidR="00901FD0" w:rsidRPr="009C7F89" w:rsidTr="00B64DDF">
        <w:tc>
          <w:tcPr>
            <w:tcW w:w="7797" w:type="dxa"/>
            <w:shd w:val="clear" w:color="auto" w:fill="auto"/>
            <w:tcMar>
              <w:top w:w="100" w:type="dxa"/>
              <w:left w:w="100" w:type="dxa"/>
              <w:bottom w:w="100" w:type="dxa"/>
              <w:right w:w="100" w:type="dxa"/>
            </w:tcMar>
          </w:tcPr>
          <w:p w:rsidR="00901FD0" w:rsidRPr="00964E5B" w:rsidRDefault="00901FD0" w:rsidP="00901FD0">
            <w:pPr>
              <w:pBdr>
                <w:top w:val="nil"/>
                <w:left w:val="nil"/>
                <w:bottom w:val="nil"/>
                <w:right w:val="nil"/>
                <w:between w:val="nil"/>
              </w:pBdr>
              <w:ind w:firstLine="567"/>
              <w:jc w:val="both"/>
              <w:rPr>
                <w:lang w:val="uk-UA"/>
              </w:rPr>
            </w:pPr>
            <w:r w:rsidRPr="00964E5B">
              <w:rPr>
                <w:lang w:val="uk-UA"/>
              </w:rPr>
              <w:t>350.1. Податкова міліція відповідно до покладених на неї завдань:</w:t>
            </w:r>
          </w:p>
        </w:tc>
        <w:tc>
          <w:tcPr>
            <w:tcW w:w="7800" w:type="dxa"/>
            <w:shd w:val="clear" w:color="auto" w:fill="auto"/>
            <w:tcMar>
              <w:top w:w="100" w:type="dxa"/>
              <w:left w:w="100" w:type="dxa"/>
              <w:bottom w:w="100" w:type="dxa"/>
              <w:right w:w="100" w:type="dxa"/>
            </w:tcMar>
          </w:tcPr>
          <w:p w:rsidR="00901FD0" w:rsidRPr="00964E5B" w:rsidRDefault="00901FD0" w:rsidP="00901FD0">
            <w:pPr>
              <w:pBdr>
                <w:top w:val="nil"/>
                <w:left w:val="nil"/>
                <w:bottom w:val="nil"/>
                <w:right w:val="nil"/>
                <w:between w:val="nil"/>
              </w:pBdr>
              <w:ind w:firstLine="567"/>
              <w:jc w:val="both"/>
              <w:rPr>
                <w:b/>
                <w:lang w:val="uk-UA"/>
              </w:rPr>
            </w:pPr>
            <w:r w:rsidRPr="00964E5B">
              <w:rPr>
                <w:lang w:val="uk-UA"/>
              </w:rPr>
              <w:t>350.1. Податкова міліція відповідно до покладених на неї завдань:</w:t>
            </w:r>
          </w:p>
        </w:tc>
      </w:tr>
      <w:tr w:rsidR="00901FD0" w:rsidRPr="00964E5B" w:rsidTr="00B64DDF">
        <w:trPr>
          <w:trHeight w:val="39"/>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bookmarkStart w:id="171" w:name="_Hlk23644055"/>
            <w:r w:rsidRPr="00964E5B">
              <w:rPr>
                <w:color w:val="000000" w:themeColor="text1"/>
              </w:rPr>
              <w:t>…</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w:t>
            </w:r>
          </w:p>
        </w:tc>
      </w:tr>
      <w:bookmarkEnd w:id="171"/>
      <w:tr w:rsidR="00901FD0" w:rsidRPr="009C7F89" w:rsidTr="00B64DDF">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350.1.8. забезпечує безпеку діяльності контролюючих органів та їх працівників, а також захист працівників від протиправних посягань, пов'язаних з виконанням ними службових обов'язків;</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350.1.8. забезпечує безпеку діяльності контролюючих органів та їх працівників, а також захист працівників від протиправних посягань, пов'язаних з виконанням ними службових обов'язків;</w:t>
            </w:r>
          </w:p>
        </w:tc>
      </w:tr>
      <w:tr w:rsidR="00901FD0" w:rsidRPr="00964E5B" w:rsidTr="00B64DDF">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b/>
                <w:lang w:val="uk-UA"/>
              </w:rPr>
              <w:t>350.1.9. здійснює заходи щодо запобігання і протидії корупції у контролюючих органах та виявлення фактів корупції, а також усунення наслідків корупційних правопорушень;</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b/>
                <w:lang w:val="uk-UA"/>
              </w:rPr>
              <w:t>Виключено</w:t>
            </w:r>
          </w:p>
          <w:p w:rsidR="00901FD0" w:rsidRPr="009C7F89" w:rsidRDefault="00901FD0" w:rsidP="00901FD0">
            <w:pPr>
              <w:pBdr>
                <w:top w:val="nil"/>
                <w:left w:val="nil"/>
                <w:bottom w:val="nil"/>
                <w:right w:val="nil"/>
                <w:between w:val="nil"/>
              </w:pBdr>
              <w:ind w:firstLine="567"/>
              <w:jc w:val="both"/>
              <w:rPr>
                <w:b/>
                <w:lang w:val="uk-UA"/>
              </w:rPr>
            </w:pPr>
          </w:p>
        </w:tc>
      </w:tr>
      <w:tr w:rsidR="00901FD0" w:rsidRPr="009C7F89" w:rsidTr="00B64DDF">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 xml:space="preserve">350.1.12. виявляє кримінальні та інші правопорушення у сфері оподаткування, </w:t>
            </w:r>
            <w:r w:rsidRPr="009C7F89">
              <w:rPr>
                <w:b/>
                <w:lang w:val="uk-UA"/>
              </w:rPr>
              <w:t xml:space="preserve">митній </w:t>
            </w:r>
            <w:r w:rsidRPr="009C7F89">
              <w:rPr>
                <w:lang w:val="uk-UA"/>
              </w:rPr>
              <w:t>та бюджетній сферах, встановлює місцезнаходження платників податків, проводить опитування їх засновників, посадових осіб.</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 xml:space="preserve">350.1.12. виявляє кримінальні та інші правопорушення </w:t>
            </w:r>
            <w:r w:rsidRPr="009C7F89">
              <w:rPr>
                <w:b/>
                <w:lang w:val="uk-UA"/>
              </w:rPr>
              <w:t>у сфері оподаткування та бюджетній сфері</w:t>
            </w:r>
            <w:r w:rsidRPr="009C7F89">
              <w:rPr>
                <w:lang w:val="uk-UA"/>
              </w:rPr>
              <w:t>, встановлює місцезнаходження платників податків, проводить опитування їх засновників, посадових осіб.</w:t>
            </w:r>
          </w:p>
        </w:tc>
      </w:tr>
      <w:tr w:rsidR="00901FD0" w:rsidRPr="009C7F89" w:rsidTr="00B64DDF">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 xml:space="preserve">350.2. Особа начальницького чи рядового складу податкової міліції незалежно від займаної посади, місцезнаходження і часу у разі звернення до неї громадян або посадових осіб із заявою чи повідомленням про загрозу особистій чи громадській безпеці або у разі безпосереднього виявлення такої загрози повинна вжити заходів щодо запобігання правопорушенню і його припинення, рятування людей, надання допомоги особам, які її потребують, встановлення і затримання осіб, які вчинили правопорушення, охорони місця події і повідомити про це найближчому </w:t>
            </w:r>
            <w:r w:rsidRPr="009C7F89">
              <w:rPr>
                <w:b/>
                <w:lang w:val="uk-UA"/>
              </w:rPr>
              <w:t>органу внутрішніх справ</w:t>
            </w:r>
            <w:r w:rsidRPr="009C7F89">
              <w:rPr>
                <w:lang w:val="uk-UA"/>
              </w:rPr>
              <w:t>.</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 xml:space="preserve">350.2. Особа начальницького чи рядового складу податкової міліції незалежно від займаної посади, місцезнаходження і часу у разі звернення до неї громадян або посадових осіб із заявою чи повідомленням про загрозу особистій чи громадській безпеці або у разі безпосереднього виявлення такої загрози повинна вжити заходів щодо запобігання правопорушенню і його припинення, рятування людей, надання допомоги особам, які її потребують, встановлення і затримання осіб, які вчинили правопорушення, охорони місця події і повідомити про це найближчому </w:t>
            </w:r>
            <w:r w:rsidRPr="009C7F89">
              <w:rPr>
                <w:b/>
                <w:lang w:val="uk-UA"/>
              </w:rPr>
              <w:t>територіальному органу поліції</w:t>
            </w:r>
            <w:r w:rsidRPr="00417E77">
              <w:rPr>
                <w:b/>
                <w:lang w:val="uk-UA"/>
              </w:rPr>
              <w:t>.</w:t>
            </w:r>
          </w:p>
        </w:tc>
      </w:tr>
      <w:tr w:rsidR="00901FD0" w:rsidRPr="00964E5B" w:rsidTr="00B64DDF">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Стаття 351. Права податкової міліції</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Стаття 351. Права податкової міліції</w:t>
            </w:r>
          </w:p>
        </w:tc>
      </w:tr>
      <w:tr w:rsidR="00901FD0" w:rsidRPr="009C7F89" w:rsidTr="00B64DDF">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 xml:space="preserve">351.1. Посадовим особам податкової міліції для виконання покладених на них обов'язків надаються права, передбачені підпунктами 20.1.2 (в частині отримання належним чином засвідчених копій документів), 20.1.4 (в частині проведення перевірок у встановленому цим Кодексом порядку), 20.1.8 і 20.1.20 пункту 20.1 статті 20 цього Кодексу, а також пунктами 1 - 4, абзацами другим, третім пункту 5, пунктами 6 - 14, підпунктами «а» і «б» пункту 15 (з урахуванням положень цього Кодексу), пунктом 16 з дотриманням встановлених цим Кодексом правил проведення податкових перевірок, </w:t>
            </w:r>
            <w:r w:rsidRPr="009C7F89">
              <w:rPr>
                <w:b/>
                <w:lang w:val="uk-UA"/>
              </w:rPr>
              <w:t>пунктами 17, 19, 23, 24, 25, 27, 28, 30 статті 11, статтями 12 - 15 1 Закону України «Про міліцію».</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 xml:space="preserve">351.1. Посадовим особам податкової міліції для виконання покладених на них обов'язків надаються права, передбачені підпунктами 20.1.2 (в частині отримання належним чином засвідчених копій документів), 20.1.4 (в частині проведення перевірок у встановленому цим Кодексом порядку), 20.1.8 і 20.1.20 пункту 20.1 статті 20 цього Кодексу, а також пунктами 1 - 4, абзацами другим, третім пункту 5, пунктами 6 - 14, підпунктами «а» і «б» пункту 15 (з урахуванням положень цього Кодексу), пунктом 16 з дотриманням встановлених цим Кодексом правил проведення податкових перевірок, </w:t>
            </w:r>
            <w:r w:rsidRPr="009C7F89">
              <w:rPr>
                <w:b/>
                <w:lang w:val="uk-UA"/>
              </w:rPr>
              <w:t>статтями 32–34; пунктом 3, пунктом 5 частини 1, частиною 2 статті 35; статтями 36–37; пунктом 2 частини 1, частиною 2, частиною 3 статті 38; статтями 42–46 Закону України «Про Національну поліцію».</w:t>
            </w:r>
          </w:p>
        </w:tc>
      </w:tr>
      <w:tr w:rsidR="00901FD0" w:rsidRPr="009C7F89" w:rsidTr="00B64DDF">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lang w:val="uk-UA"/>
              </w:rPr>
              <w:t>На податкову міліцію поширюються вимоги, встановлені</w:t>
            </w:r>
            <w:r w:rsidRPr="009C7F89">
              <w:rPr>
                <w:b/>
                <w:lang w:val="uk-UA"/>
              </w:rPr>
              <w:t xml:space="preserve"> статтями 3 і 5 Закону України «Про міліцію».</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lang w:val="uk-UA"/>
              </w:rPr>
              <w:t>На податкову міліцію поширюються вимоги, встановлені</w:t>
            </w:r>
            <w:r w:rsidRPr="009C7F89">
              <w:rPr>
                <w:b/>
                <w:lang w:val="uk-UA"/>
              </w:rPr>
              <w:t xml:space="preserve"> статтями 6–12 Закону України «Про Національну поліцію».</w:t>
            </w:r>
          </w:p>
        </w:tc>
      </w:tr>
      <w:tr w:rsidR="00901FD0" w:rsidRPr="009C7F89" w:rsidTr="00B64DDF">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b/>
                <w:bCs/>
                <w:lang w:val="uk-UA"/>
              </w:rPr>
              <w:t>Стаття 353.</w:t>
            </w:r>
            <w:r w:rsidRPr="009C7F89">
              <w:rPr>
                <w:lang w:val="uk-UA"/>
              </w:rPr>
              <w:t xml:space="preserve"> Служба в податковій міліції</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b/>
                <w:bCs/>
                <w:lang w:val="uk-UA"/>
              </w:rPr>
              <w:t>Стаття 353.</w:t>
            </w:r>
            <w:r w:rsidRPr="009C7F89">
              <w:rPr>
                <w:lang w:val="uk-UA"/>
              </w:rPr>
              <w:t xml:space="preserve"> Служба в податковій міліції</w:t>
            </w:r>
          </w:p>
        </w:tc>
      </w:tr>
      <w:tr w:rsidR="00901FD0" w:rsidRPr="00964E5B" w:rsidTr="00B64DDF">
        <w:trPr>
          <w:trHeight w:val="39"/>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bookmarkStart w:id="172" w:name="_Hlk23644152"/>
            <w:r w:rsidRPr="00964E5B">
              <w:rPr>
                <w:color w:val="000000" w:themeColor="text1"/>
              </w:rPr>
              <w:t>…</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w:t>
            </w:r>
          </w:p>
        </w:tc>
      </w:tr>
      <w:bookmarkEnd w:id="172"/>
      <w:tr w:rsidR="00901FD0" w:rsidRPr="009C7F89"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 xml:space="preserve">353.7. На посадових і службових осіб податкової міліції поширюються вимоги та обмеження, встановлені </w:t>
            </w:r>
            <w:r w:rsidRPr="009C7F89">
              <w:rPr>
                <w:b/>
                <w:lang w:val="uk-UA"/>
              </w:rPr>
              <w:t>Законом України "Про засади запобігання і протидії корупції".</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
                <w:lang w:val="uk-UA"/>
              </w:rPr>
            </w:pPr>
            <w:r w:rsidRPr="009C7F89">
              <w:rPr>
                <w:lang w:val="uk-UA"/>
              </w:rPr>
              <w:t xml:space="preserve">353.7. На посадових і службових осіб податкової міліції поширюються вимоги та обмеження, встановлені </w:t>
            </w:r>
            <w:r w:rsidRPr="009C7F89">
              <w:rPr>
                <w:b/>
                <w:lang w:val="uk-UA"/>
              </w:rPr>
              <w:t>Законом України</w:t>
            </w:r>
            <w:r w:rsidRPr="009C7F89">
              <w:rPr>
                <w:lang w:val="uk-UA"/>
              </w:rPr>
              <w:t xml:space="preserve"> </w:t>
            </w:r>
            <w:r>
              <w:rPr>
                <w:b/>
                <w:lang w:val="uk-UA"/>
              </w:rPr>
              <w:t>«</w:t>
            </w:r>
            <w:r w:rsidRPr="009C7F89">
              <w:rPr>
                <w:b/>
                <w:lang w:val="uk-UA"/>
              </w:rPr>
              <w:t>Про запобігання корупції</w:t>
            </w:r>
            <w:r>
              <w:rPr>
                <w:b/>
                <w:lang w:val="uk-UA"/>
              </w:rPr>
              <w:t>»</w:t>
            </w:r>
            <w:r w:rsidRPr="009C7F89">
              <w:rPr>
                <w:b/>
                <w:lang w:val="uk-UA"/>
              </w:rPr>
              <w:t>.</w:t>
            </w:r>
          </w:p>
        </w:tc>
      </w:tr>
      <w:tr w:rsidR="00901FD0" w:rsidRPr="00964E5B" w:rsidTr="00B64DDF">
        <w:trPr>
          <w:trHeight w:val="39"/>
        </w:trPr>
        <w:tc>
          <w:tcPr>
            <w:tcW w:w="7797"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bookmarkStart w:id="173" w:name="_Hlk23644261"/>
            <w:r w:rsidRPr="00964E5B">
              <w:rPr>
                <w:color w:val="000000" w:themeColor="text1"/>
              </w:rPr>
              <w:t>…</w:t>
            </w:r>
          </w:p>
        </w:tc>
        <w:tc>
          <w:tcPr>
            <w:tcW w:w="7800" w:type="dxa"/>
            <w:tcMar>
              <w:top w:w="40" w:type="dxa"/>
              <w:left w:w="40" w:type="dxa"/>
              <w:bottom w:w="40" w:type="dxa"/>
              <w:right w:w="40" w:type="dxa"/>
            </w:tcMar>
          </w:tcPr>
          <w:p w:rsidR="00901FD0" w:rsidRPr="00964E5B" w:rsidRDefault="00901FD0" w:rsidP="00901FD0">
            <w:pPr>
              <w:pStyle w:val="rvps2"/>
              <w:shd w:val="clear" w:color="auto" w:fill="FFFFFF"/>
              <w:spacing w:before="0" w:beforeAutospacing="0" w:after="0" w:afterAutospacing="0"/>
              <w:ind w:right="98" w:firstLine="450"/>
              <w:jc w:val="both"/>
              <w:rPr>
                <w:color w:val="000000" w:themeColor="text1"/>
              </w:rPr>
            </w:pPr>
            <w:r w:rsidRPr="00964E5B">
              <w:rPr>
                <w:color w:val="000000" w:themeColor="text1"/>
              </w:rPr>
              <w:t>…</w:t>
            </w:r>
          </w:p>
        </w:tc>
      </w:tr>
      <w:bookmarkEnd w:id="173"/>
      <w:tr w:rsidR="00901FD0" w:rsidRPr="009C7F89"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Стаття 356. Правовий та соціальний захист осіб начальницького і рядового складу податкової міліції</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bCs/>
                <w:lang w:val="uk-UA"/>
              </w:rPr>
            </w:pPr>
            <w:r w:rsidRPr="009C7F89">
              <w:rPr>
                <w:bCs/>
                <w:lang w:val="uk-UA"/>
              </w:rPr>
              <w:t>Стаття 356. Правовий та соціальний захист осіб начальницького і рядового складу податкової міліції</w:t>
            </w:r>
          </w:p>
        </w:tc>
      </w:tr>
      <w:tr w:rsidR="00901FD0" w:rsidRPr="009C7F89" w:rsidTr="009C7F89">
        <w:tc>
          <w:tcPr>
            <w:tcW w:w="7797"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b/>
                <w:lang w:val="uk-UA"/>
              </w:rPr>
              <w:t>3</w:t>
            </w:r>
            <w:r w:rsidRPr="009C7F89">
              <w:rPr>
                <w:lang w:val="uk-UA"/>
              </w:rPr>
              <w:t xml:space="preserve">56.1. Держава гарантує правовий та соціальний захист осіб начальницького і рядового складу податкової міліції та членів їхніх сімей. На них поширюються гарантії соціального і правового захисту, передбачені </w:t>
            </w:r>
            <w:r w:rsidRPr="009C7F89">
              <w:rPr>
                <w:b/>
                <w:lang w:val="uk-UA"/>
              </w:rPr>
              <w:t>статтями 20-23 Закону України «Про міліцію»</w:t>
            </w:r>
            <w:r w:rsidRPr="009C7F89">
              <w:rPr>
                <w:lang w:val="uk-UA"/>
              </w:rPr>
              <w:t xml:space="preserve"> та Законом України "Про статус ветеранів військової служби, ветеранів органів внутрішніх справ і деяких інших осіб та їх соціальний захист".</w:t>
            </w:r>
          </w:p>
        </w:tc>
        <w:tc>
          <w:tcPr>
            <w:tcW w:w="7800" w:type="dxa"/>
            <w:shd w:val="clear" w:color="auto" w:fill="auto"/>
            <w:tcMar>
              <w:top w:w="100" w:type="dxa"/>
              <w:left w:w="100" w:type="dxa"/>
              <w:bottom w:w="100" w:type="dxa"/>
              <w:right w:w="100" w:type="dxa"/>
            </w:tcMar>
          </w:tcPr>
          <w:p w:rsidR="00901FD0" w:rsidRPr="009C7F89" w:rsidRDefault="00901FD0" w:rsidP="00901FD0">
            <w:pPr>
              <w:pBdr>
                <w:top w:val="nil"/>
                <w:left w:val="nil"/>
                <w:bottom w:val="nil"/>
                <w:right w:val="nil"/>
                <w:between w:val="nil"/>
              </w:pBdr>
              <w:ind w:firstLine="567"/>
              <w:jc w:val="both"/>
              <w:rPr>
                <w:lang w:val="uk-UA"/>
              </w:rPr>
            </w:pPr>
            <w:r w:rsidRPr="009C7F89">
              <w:rPr>
                <w:lang w:val="uk-UA"/>
              </w:rPr>
              <w:t xml:space="preserve">356.1. Держава гарантує правовий та соціальний захист осіб начальницького і рядового складу податкової міліції та членів їхніх сімей. На них поширюються гарантії соціального і правового захисту, передбачені </w:t>
            </w:r>
            <w:r w:rsidRPr="009C7F89">
              <w:rPr>
                <w:b/>
                <w:lang w:val="uk-UA"/>
              </w:rPr>
              <w:t>Законом України «Про Національну поліцію»</w:t>
            </w:r>
            <w:r w:rsidRPr="009C7F89">
              <w:rPr>
                <w:lang w:val="uk-UA"/>
              </w:rPr>
              <w:t xml:space="preserve"> та Законом України "Про статус ветеранів військової служби, ветеранів органів внутрішніх справ і деяких інших осіб та їх соціальний захист".</w:t>
            </w:r>
          </w:p>
        </w:tc>
      </w:tr>
    </w:tbl>
    <w:p w:rsidR="007619C6" w:rsidRDefault="007619C6" w:rsidP="00B047C6">
      <w:pPr>
        <w:ind w:hanging="2"/>
        <w:rPr>
          <w:lang w:val="uk-UA"/>
        </w:rPr>
      </w:pPr>
    </w:p>
    <w:p w:rsidR="00B2300E" w:rsidRPr="00964E5B" w:rsidRDefault="00B2300E" w:rsidP="00B047C6">
      <w:pPr>
        <w:ind w:hanging="2"/>
        <w:rPr>
          <w:lang w:val="uk-UA"/>
        </w:rPr>
      </w:pPr>
    </w:p>
    <w:p w:rsidR="000616DB" w:rsidRPr="00964E5B" w:rsidRDefault="000616DB" w:rsidP="000616DB">
      <w:pPr>
        <w:ind w:hanging="2"/>
        <w:rPr>
          <w:b/>
          <w:bCs/>
          <w:color w:val="000000" w:themeColor="text1"/>
          <w:lang w:val="uk-UA"/>
        </w:rPr>
      </w:pPr>
    </w:p>
    <w:p w:rsidR="000616DB" w:rsidRPr="00964E5B" w:rsidRDefault="000616DB" w:rsidP="000616DB">
      <w:pPr>
        <w:ind w:hanging="2"/>
        <w:rPr>
          <w:b/>
          <w:bCs/>
          <w:color w:val="000000" w:themeColor="text1"/>
          <w:lang w:val="uk-UA"/>
        </w:rPr>
      </w:pPr>
    </w:p>
    <w:p w:rsidR="005B3508" w:rsidRPr="009C7F89" w:rsidRDefault="000616DB" w:rsidP="005B3508">
      <w:pPr>
        <w:ind w:hanging="2"/>
        <w:rPr>
          <w:b/>
          <w:bCs/>
          <w:color w:val="000000" w:themeColor="text1"/>
          <w:lang w:val="uk-UA"/>
        </w:rPr>
      </w:pPr>
      <w:r w:rsidRPr="00964E5B">
        <w:rPr>
          <w:b/>
          <w:bCs/>
          <w:color w:val="000000" w:themeColor="text1"/>
          <w:lang w:val="uk-UA"/>
        </w:rPr>
        <w:t>Міністр фінансів України                                                                                                                                                                         Оксана МАРКАРОВА</w:t>
      </w:r>
    </w:p>
    <w:sectPr w:rsidR="005B3508" w:rsidRPr="009C7F89" w:rsidSect="00B64DDF">
      <w:headerReference w:type="even" r:id="rId38"/>
      <w:headerReference w:type="default" r:id="rId3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04" w:rsidRDefault="00711B04" w:rsidP="00922CF7">
      <w:r>
        <w:separator/>
      </w:r>
    </w:p>
  </w:endnote>
  <w:endnote w:type="continuationSeparator" w:id="0">
    <w:p w:rsidR="00711B04" w:rsidRDefault="00711B04" w:rsidP="0092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04" w:rsidRDefault="00711B04" w:rsidP="00922CF7">
      <w:r>
        <w:separator/>
      </w:r>
    </w:p>
  </w:footnote>
  <w:footnote w:type="continuationSeparator" w:id="0">
    <w:p w:rsidR="00711B04" w:rsidRDefault="00711B04" w:rsidP="0092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389028312"/>
      <w:docPartObj>
        <w:docPartGallery w:val="Page Numbers (Top of Page)"/>
        <w:docPartUnique/>
      </w:docPartObj>
    </w:sdtPr>
    <w:sdtEndPr>
      <w:rPr>
        <w:rStyle w:val="af0"/>
      </w:rPr>
    </w:sdtEndPr>
    <w:sdtContent>
      <w:p w:rsidR="00901FD0" w:rsidRDefault="00901FD0" w:rsidP="003078AA">
        <w:pPr>
          <w:pStyle w:val="ac"/>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rsidR="00901FD0" w:rsidRDefault="00901FD0" w:rsidP="002E73E4">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241309762"/>
      <w:docPartObj>
        <w:docPartGallery w:val="Page Numbers (Top of Page)"/>
        <w:docPartUnique/>
      </w:docPartObj>
    </w:sdtPr>
    <w:sdtEndPr>
      <w:rPr>
        <w:rStyle w:val="af0"/>
      </w:rPr>
    </w:sdtEndPr>
    <w:sdtContent>
      <w:p w:rsidR="00901FD0" w:rsidRDefault="00901FD0" w:rsidP="003078AA">
        <w:pPr>
          <w:pStyle w:val="ac"/>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sidR="00711B04">
          <w:rPr>
            <w:rStyle w:val="af0"/>
            <w:noProof/>
          </w:rPr>
          <w:t>1</w:t>
        </w:r>
        <w:r>
          <w:rPr>
            <w:rStyle w:val="af0"/>
          </w:rPr>
          <w:fldChar w:fldCharType="end"/>
        </w:r>
      </w:p>
    </w:sdtContent>
  </w:sdt>
  <w:p w:rsidR="00901FD0" w:rsidRDefault="00901FD0" w:rsidP="002E73E4">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292B"/>
    <w:multiLevelType w:val="multilevel"/>
    <w:tmpl w:val="FD8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91142"/>
    <w:multiLevelType w:val="multilevel"/>
    <w:tmpl w:val="A1025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515D48"/>
    <w:multiLevelType w:val="multilevel"/>
    <w:tmpl w:val="C0D6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F7B79"/>
    <w:multiLevelType w:val="hybridMultilevel"/>
    <w:tmpl w:val="97482750"/>
    <w:lvl w:ilvl="0" w:tplc="38A4777E">
      <w:start w:val="1"/>
      <w:numFmt w:val="decimal"/>
      <w:lvlText w:val="(%1)"/>
      <w:lvlJc w:val="left"/>
      <w:pPr>
        <w:ind w:left="6400" w:hanging="6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13C78"/>
    <w:multiLevelType w:val="multilevel"/>
    <w:tmpl w:val="19C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обровольська Ольга Олександрівна">
    <w15:presenceInfo w15:providerId="AD" w15:userId="S-1-5-21-361117315-3885442963-1194371841-3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4A"/>
    <w:rsid w:val="000001BF"/>
    <w:rsid w:val="00000C82"/>
    <w:rsid w:val="000039EE"/>
    <w:rsid w:val="00023F22"/>
    <w:rsid w:val="00032F23"/>
    <w:rsid w:val="00046123"/>
    <w:rsid w:val="00056F1A"/>
    <w:rsid w:val="00057166"/>
    <w:rsid w:val="000616DB"/>
    <w:rsid w:val="000670AE"/>
    <w:rsid w:val="00067614"/>
    <w:rsid w:val="000721D5"/>
    <w:rsid w:val="00075E0B"/>
    <w:rsid w:val="00085262"/>
    <w:rsid w:val="000A345D"/>
    <w:rsid w:val="000A4293"/>
    <w:rsid w:val="000A44B9"/>
    <w:rsid w:val="000A559A"/>
    <w:rsid w:val="000A565F"/>
    <w:rsid w:val="000A7ABA"/>
    <w:rsid w:val="000C0A3E"/>
    <w:rsid w:val="000C1773"/>
    <w:rsid w:val="000C68E3"/>
    <w:rsid w:val="000E7FDB"/>
    <w:rsid w:val="000F24BF"/>
    <w:rsid w:val="001024A2"/>
    <w:rsid w:val="00103702"/>
    <w:rsid w:val="00103B2A"/>
    <w:rsid w:val="00106226"/>
    <w:rsid w:val="00114DD6"/>
    <w:rsid w:val="00116CE6"/>
    <w:rsid w:val="00122131"/>
    <w:rsid w:val="001369E4"/>
    <w:rsid w:val="00137BC4"/>
    <w:rsid w:val="00140E7C"/>
    <w:rsid w:val="00142EDC"/>
    <w:rsid w:val="00143A90"/>
    <w:rsid w:val="001468C6"/>
    <w:rsid w:val="00150390"/>
    <w:rsid w:val="001543B7"/>
    <w:rsid w:val="001604BB"/>
    <w:rsid w:val="0016576E"/>
    <w:rsid w:val="00165D7F"/>
    <w:rsid w:val="001675D6"/>
    <w:rsid w:val="00177FD2"/>
    <w:rsid w:val="00187499"/>
    <w:rsid w:val="0019469C"/>
    <w:rsid w:val="001A0BDC"/>
    <w:rsid w:val="001A304B"/>
    <w:rsid w:val="001A454A"/>
    <w:rsid w:val="001B2E01"/>
    <w:rsid w:val="001C01B5"/>
    <w:rsid w:val="001C0FF4"/>
    <w:rsid w:val="001C2B33"/>
    <w:rsid w:val="001D0A24"/>
    <w:rsid w:val="001E2987"/>
    <w:rsid w:val="001E3CAD"/>
    <w:rsid w:val="001F5CB7"/>
    <w:rsid w:val="002017DB"/>
    <w:rsid w:val="002134CF"/>
    <w:rsid w:val="0021742C"/>
    <w:rsid w:val="0022330B"/>
    <w:rsid w:val="0022739B"/>
    <w:rsid w:val="002547C4"/>
    <w:rsid w:val="00265643"/>
    <w:rsid w:val="00266FF1"/>
    <w:rsid w:val="00272588"/>
    <w:rsid w:val="002757EE"/>
    <w:rsid w:val="00295831"/>
    <w:rsid w:val="002B0BD0"/>
    <w:rsid w:val="002B42B9"/>
    <w:rsid w:val="002B706B"/>
    <w:rsid w:val="002C4515"/>
    <w:rsid w:val="002C5235"/>
    <w:rsid w:val="002D4435"/>
    <w:rsid w:val="002E0070"/>
    <w:rsid w:val="002E4AD0"/>
    <w:rsid w:val="002E4DF6"/>
    <w:rsid w:val="002E73E4"/>
    <w:rsid w:val="002F76F1"/>
    <w:rsid w:val="003037F2"/>
    <w:rsid w:val="00305365"/>
    <w:rsid w:val="0030576D"/>
    <w:rsid w:val="003078AA"/>
    <w:rsid w:val="0031414B"/>
    <w:rsid w:val="0032177B"/>
    <w:rsid w:val="003220F9"/>
    <w:rsid w:val="00327CAA"/>
    <w:rsid w:val="00331E35"/>
    <w:rsid w:val="00346509"/>
    <w:rsid w:val="0035047C"/>
    <w:rsid w:val="00360AF6"/>
    <w:rsid w:val="00370DCC"/>
    <w:rsid w:val="003731CC"/>
    <w:rsid w:val="0038561B"/>
    <w:rsid w:val="0038681A"/>
    <w:rsid w:val="00387DC0"/>
    <w:rsid w:val="0039692D"/>
    <w:rsid w:val="003A1B5A"/>
    <w:rsid w:val="003B1439"/>
    <w:rsid w:val="003B59E8"/>
    <w:rsid w:val="003B6702"/>
    <w:rsid w:val="003C1069"/>
    <w:rsid w:val="003C1FBE"/>
    <w:rsid w:val="003C2826"/>
    <w:rsid w:val="003C2C08"/>
    <w:rsid w:val="003C6463"/>
    <w:rsid w:val="003D2992"/>
    <w:rsid w:val="003E3913"/>
    <w:rsid w:val="003E4301"/>
    <w:rsid w:val="003E5EE3"/>
    <w:rsid w:val="003F05C9"/>
    <w:rsid w:val="004003A6"/>
    <w:rsid w:val="00412A40"/>
    <w:rsid w:val="00417E77"/>
    <w:rsid w:val="0042373A"/>
    <w:rsid w:val="00426C60"/>
    <w:rsid w:val="004375AB"/>
    <w:rsid w:val="00442819"/>
    <w:rsid w:val="004438BB"/>
    <w:rsid w:val="00445C9C"/>
    <w:rsid w:val="0045123D"/>
    <w:rsid w:val="004515A0"/>
    <w:rsid w:val="00453698"/>
    <w:rsid w:val="00465E49"/>
    <w:rsid w:val="00472CF0"/>
    <w:rsid w:val="00476DD3"/>
    <w:rsid w:val="00494AF5"/>
    <w:rsid w:val="00496F30"/>
    <w:rsid w:val="00497C55"/>
    <w:rsid w:val="004B28F7"/>
    <w:rsid w:val="004C1E71"/>
    <w:rsid w:val="004C55CB"/>
    <w:rsid w:val="004C6956"/>
    <w:rsid w:val="004C782B"/>
    <w:rsid w:val="004D14FF"/>
    <w:rsid w:val="004D4778"/>
    <w:rsid w:val="004D7785"/>
    <w:rsid w:val="004E24CE"/>
    <w:rsid w:val="004E463B"/>
    <w:rsid w:val="004F0A83"/>
    <w:rsid w:val="004F1304"/>
    <w:rsid w:val="004F72C1"/>
    <w:rsid w:val="004F76C7"/>
    <w:rsid w:val="0050429B"/>
    <w:rsid w:val="00512E95"/>
    <w:rsid w:val="00514071"/>
    <w:rsid w:val="0051471A"/>
    <w:rsid w:val="00525FF3"/>
    <w:rsid w:val="00527EBE"/>
    <w:rsid w:val="00531A89"/>
    <w:rsid w:val="00532A84"/>
    <w:rsid w:val="00540178"/>
    <w:rsid w:val="005402B0"/>
    <w:rsid w:val="0054269E"/>
    <w:rsid w:val="00546541"/>
    <w:rsid w:val="00547D4C"/>
    <w:rsid w:val="005510F9"/>
    <w:rsid w:val="0055422C"/>
    <w:rsid w:val="00564D94"/>
    <w:rsid w:val="00582969"/>
    <w:rsid w:val="0058310F"/>
    <w:rsid w:val="0058747E"/>
    <w:rsid w:val="00590DA0"/>
    <w:rsid w:val="00590E47"/>
    <w:rsid w:val="005A18A4"/>
    <w:rsid w:val="005B3508"/>
    <w:rsid w:val="005B61C1"/>
    <w:rsid w:val="005D31B1"/>
    <w:rsid w:val="005E02A9"/>
    <w:rsid w:val="005F436F"/>
    <w:rsid w:val="005F4A1D"/>
    <w:rsid w:val="005F6045"/>
    <w:rsid w:val="00603270"/>
    <w:rsid w:val="00614F2F"/>
    <w:rsid w:val="00617242"/>
    <w:rsid w:val="00622AA3"/>
    <w:rsid w:val="006249AA"/>
    <w:rsid w:val="006250BA"/>
    <w:rsid w:val="00637F9C"/>
    <w:rsid w:val="006410E4"/>
    <w:rsid w:val="00655D0B"/>
    <w:rsid w:val="00656211"/>
    <w:rsid w:val="006726B1"/>
    <w:rsid w:val="00684BAB"/>
    <w:rsid w:val="00691F55"/>
    <w:rsid w:val="006926D6"/>
    <w:rsid w:val="006952DF"/>
    <w:rsid w:val="006A2AD3"/>
    <w:rsid w:val="006A349E"/>
    <w:rsid w:val="006A5F59"/>
    <w:rsid w:val="006A6AFB"/>
    <w:rsid w:val="006B463C"/>
    <w:rsid w:val="006C71DB"/>
    <w:rsid w:val="006C7C0D"/>
    <w:rsid w:val="006E2618"/>
    <w:rsid w:val="006E342C"/>
    <w:rsid w:val="006E729E"/>
    <w:rsid w:val="00711A0B"/>
    <w:rsid w:val="00711B04"/>
    <w:rsid w:val="00712112"/>
    <w:rsid w:val="007137D3"/>
    <w:rsid w:val="00713B6D"/>
    <w:rsid w:val="0072405C"/>
    <w:rsid w:val="00741D33"/>
    <w:rsid w:val="00743A34"/>
    <w:rsid w:val="007502BC"/>
    <w:rsid w:val="0076114A"/>
    <w:rsid w:val="007619C6"/>
    <w:rsid w:val="007727AE"/>
    <w:rsid w:val="00776E42"/>
    <w:rsid w:val="00787B4E"/>
    <w:rsid w:val="007970AD"/>
    <w:rsid w:val="007A3821"/>
    <w:rsid w:val="007B2AF5"/>
    <w:rsid w:val="007C3449"/>
    <w:rsid w:val="007C3D59"/>
    <w:rsid w:val="007D1E44"/>
    <w:rsid w:val="007D495A"/>
    <w:rsid w:val="007E2299"/>
    <w:rsid w:val="007F243A"/>
    <w:rsid w:val="0080241D"/>
    <w:rsid w:val="008171D0"/>
    <w:rsid w:val="0082203D"/>
    <w:rsid w:val="0082448A"/>
    <w:rsid w:val="00834AEA"/>
    <w:rsid w:val="00837321"/>
    <w:rsid w:val="0084068C"/>
    <w:rsid w:val="0084308B"/>
    <w:rsid w:val="008436F3"/>
    <w:rsid w:val="0084392C"/>
    <w:rsid w:val="008459B7"/>
    <w:rsid w:val="00846673"/>
    <w:rsid w:val="00867CB4"/>
    <w:rsid w:val="00871976"/>
    <w:rsid w:val="008726ED"/>
    <w:rsid w:val="008816A8"/>
    <w:rsid w:val="0088441B"/>
    <w:rsid w:val="008A6784"/>
    <w:rsid w:val="008A7EC1"/>
    <w:rsid w:val="008D1E1A"/>
    <w:rsid w:val="008D2DEB"/>
    <w:rsid w:val="008D434D"/>
    <w:rsid w:val="008D672F"/>
    <w:rsid w:val="008E08B4"/>
    <w:rsid w:val="008E69E3"/>
    <w:rsid w:val="0090060E"/>
    <w:rsid w:val="00901FD0"/>
    <w:rsid w:val="00905C75"/>
    <w:rsid w:val="00913BE6"/>
    <w:rsid w:val="00922CF7"/>
    <w:rsid w:val="00926387"/>
    <w:rsid w:val="009407B3"/>
    <w:rsid w:val="00943946"/>
    <w:rsid w:val="00943A1D"/>
    <w:rsid w:val="009627B7"/>
    <w:rsid w:val="0096328E"/>
    <w:rsid w:val="00964E5B"/>
    <w:rsid w:val="0096583A"/>
    <w:rsid w:val="00966D89"/>
    <w:rsid w:val="00981B92"/>
    <w:rsid w:val="009824B4"/>
    <w:rsid w:val="00984420"/>
    <w:rsid w:val="009879C9"/>
    <w:rsid w:val="009A33F9"/>
    <w:rsid w:val="009A5007"/>
    <w:rsid w:val="009B67F6"/>
    <w:rsid w:val="009B6C24"/>
    <w:rsid w:val="009C312E"/>
    <w:rsid w:val="009C7F89"/>
    <w:rsid w:val="009D10DD"/>
    <w:rsid w:val="009E51CF"/>
    <w:rsid w:val="009E7F8B"/>
    <w:rsid w:val="009F3303"/>
    <w:rsid w:val="00A028C0"/>
    <w:rsid w:val="00A06F72"/>
    <w:rsid w:val="00A27191"/>
    <w:rsid w:val="00A31FD9"/>
    <w:rsid w:val="00A51558"/>
    <w:rsid w:val="00A7070B"/>
    <w:rsid w:val="00A74BD7"/>
    <w:rsid w:val="00A84AE4"/>
    <w:rsid w:val="00A902BC"/>
    <w:rsid w:val="00AA1661"/>
    <w:rsid w:val="00AA3735"/>
    <w:rsid w:val="00AB3695"/>
    <w:rsid w:val="00AB43A9"/>
    <w:rsid w:val="00AC06E4"/>
    <w:rsid w:val="00AC13D9"/>
    <w:rsid w:val="00AE1CAD"/>
    <w:rsid w:val="00AE7914"/>
    <w:rsid w:val="00AF69F1"/>
    <w:rsid w:val="00B047C6"/>
    <w:rsid w:val="00B054A2"/>
    <w:rsid w:val="00B12493"/>
    <w:rsid w:val="00B13B4A"/>
    <w:rsid w:val="00B17E6B"/>
    <w:rsid w:val="00B21827"/>
    <w:rsid w:val="00B22EB9"/>
    <w:rsid w:val="00B2300E"/>
    <w:rsid w:val="00B25068"/>
    <w:rsid w:val="00B4254C"/>
    <w:rsid w:val="00B4435F"/>
    <w:rsid w:val="00B447F8"/>
    <w:rsid w:val="00B64DDF"/>
    <w:rsid w:val="00B7485B"/>
    <w:rsid w:val="00B74977"/>
    <w:rsid w:val="00B8015E"/>
    <w:rsid w:val="00B847DE"/>
    <w:rsid w:val="00B868BF"/>
    <w:rsid w:val="00B940B0"/>
    <w:rsid w:val="00BA21BA"/>
    <w:rsid w:val="00BA375D"/>
    <w:rsid w:val="00BB44BC"/>
    <w:rsid w:val="00BC0A56"/>
    <w:rsid w:val="00BD1716"/>
    <w:rsid w:val="00BD58F1"/>
    <w:rsid w:val="00BD73CE"/>
    <w:rsid w:val="00BE100A"/>
    <w:rsid w:val="00BE78FA"/>
    <w:rsid w:val="00BF381B"/>
    <w:rsid w:val="00BF5584"/>
    <w:rsid w:val="00BF756A"/>
    <w:rsid w:val="00C0010D"/>
    <w:rsid w:val="00C029E1"/>
    <w:rsid w:val="00C21423"/>
    <w:rsid w:val="00C22949"/>
    <w:rsid w:val="00C23202"/>
    <w:rsid w:val="00C26F5F"/>
    <w:rsid w:val="00C305EE"/>
    <w:rsid w:val="00C44461"/>
    <w:rsid w:val="00C44695"/>
    <w:rsid w:val="00C53FA5"/>
    <w:rsid w:val="00C837D8"/>
    <w:rsid w:val="00C83F1C"/>
    <w:rsid w:val="00C8517B"/>
    <w:rsid w:val="00C85419"/>
    <w:rsid w:val="00C871F3"/>
    <w:rsid w:val="00CA32AB"/>
    <w:rsid w:val="00CA4332"/>
    <w:rsid w:val="00CA5824"/>
    <w:rsid w:val="00CA5A2B"/>
    <w:rsid w:val="00CB4129"/>
    <w:rsid w:val="00CB71E3"/>
    <w:rsid w:val="00CC4CEC"/>
    <w:rsid w:val="00CC6C74"/>
    <w:rsid w:val="00CE0978"/>
    <w:rsid w:val="00CF203C"/>
    <w:rsid w:val="00CF23DF"/>
    <w:rsid w:val="00CF5944"/>
    <w:rsid w:val="00D06E91"/>
    <w:rsid w:val="00D0723E"/>
    <w:rsid w:val="00D07609"/>
    <w:rsid w:val="00D324E9"/>
    <w:rsid w:val="00D51CF3"/>
    <w:rsid w:val="00D544ED"/>
    <w:rsid w:val="00D62085"/>
    <w:rsid w:val="00D64BE3"/>
    <w:rsid w:val="00D71C51"/>
    <w:rsid w:val="00D8400E"/>
    <w:rsid w:val="00D90036"/>
    <w:rsid w:val="00DB34D7"/>
    <w:rsid w:val="00DF38A4"/>
    <w:rsid w:val="00E1244D"/>
    <w:rsid w:val="00E16DDE"/>
    <w:rsid w:val="00E21A23"/>
    <w:rsid w:val="00E31AD9"/>
    <w:rsid w:val="00E32FDB"/>
    <w:rsid w:val="00E339AC"/>
    <w:rsid w:val="00E43969"/>
    <w:rsid w:val="00E466DF"/>
    <w:rsid w:val="00E641CD"/>
    <w:rsid w:val="00E703D3"/>
    <w:rsid w:val="00E72E1D"/>
    <w:rsid w:val="00E73734"/>
    <w:rsid w:val="00EB09FE"/>
    <w:rsid w:val="00EB3C6C"/>
    <w:rsid w:val="00EC3866"/>
    <w:rsid w:val="00ED57C3"/>
    <w:rsid w:val="00EE0A59"/>
    <w:rsid w:val="00EF14B7"/>
    <w:rsid w:val="00EF768C"/>
    <w:rsid w:val="00F0035F"/>
    <w:rsid w:val="00F027C9"/>
    <w:rsid w:val="00F1133C"/>
    <w:rsid w:val="00F175D8"/>
    <w:rsid w:val="00F208CE"/>
    <w:rsid w:val="00F34346"/>
    <w:rsid w:val="00F37A07"/>
    <w:rsid w:val="00F37F03"/>
    <w:rsid w:val="00F472B1"/>
    <w:rsid w:val="00F55556"/>
    <w:rsid w:val="00F74DFE"/>
    <w:rsid w:val="00F9215F"/>
    <w:rsid w:val="00FA52B3"/>
    <w:rsid w:val="00FA7829"/>
    <w:rsid w:val="00FB2038"/>
    <w:rsid w:val="00FC7215"/>
    <w:rsid w:val="00FD2505"/>
    <w:rsid w:val="00FD27F5"/>
    <w:rsid w:val="00FD5679"/>
    <w:rsid w:val="00FE24EF"/>
    <w:rsid w:val="00FE2593"/>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02"/>
    <w:rPr>
      <w:rFonts w:ascii="Times New Roman" w:eastAsia="Times New Roman" w:hAnsi="Times New Roman" w:cs="Times New Roman"/>
      <w:lang w:eastAsia="en-GB"/>
    </w:rPr>
  </w:style>
  <w:style w:type="paragraph" w:styleId="1">
    <w:name w:val="heading 1"/>
    <w:basedOn w:val="a"/>
    <w:next w:val="a"/>
    <w:link w:val="10"/>
    <w:uiPriority w:val="9"/>
    <w:qFormat/>
    <w:rsid w:val="00496F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15039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3">
    <w:name w:val="Стиль23"/>
    <w:basedOn w:val="a1"/>
    <w:rsid w:val="0076114A"/>
    <w:pPr>
      <w:spacing w:line="276" w:lineRule="auto"/>
      <w:ind w:hanging="1"/>
    </w:pPr>
    <w:rPr>
      <w:rFonts w:ascii="Arial" w:eastAsia="Times New Roman" w:hAnsi="Arial" w:cs="Arial"/>
      <w:sz w:val="22"/>
      <w:szCs w:val="22"/>
      <w:lang w:val="uk-UA" w:eastAsia="uk-UA"/>
    </w:rPr>
    <w:tblPr>
      <w:tblStyleRowBandSize w:val="1"/>
      <w:tblStyleColBandSize w:val="1"/>
      <w:tblInd w:w="0" w:type="dxa"/>
      <w:tblCellMar>
        <w:top w:w="15" w:type="dxa"/>
        <w:left w:w="15" w:type="dxa"/>
        <w:bottom w:w="15" w:type="dxa"/>
        <w:right w:w="15" w:type="dxa"/>
      </w:tblCellMar>
    </w:tblPr>
  </w:style>
  <w:style w:type="paragraph" w:customStyle="1" w:styleId="rvps2">
    <w:name w:val="rvps2"/>
    <w:basedOn w:val="a"/>
    <w:rsid w:val="0019469C"/>
    <w:pPr>
      <w:spacing w:before="100" w:beforeAutospacing="1" w:after="100" w:afterAutospacing="1"/>
    </w:pPr>
    <w:rPr>
      <w:lang w:val="uk-UA" w:eastAsia="uk-UA"/>
    </w:rPr>
  </w:style>
  <w:style w:type="character" w:customStyle="1" w:styleId="rvts9">
    <w:name w:val="rvts9"/>
    <w:basedOn w:val="a0"/>
    <w:rsid w:val="0019469C"/>
  </w:style>
  <w:style w:type="character" w:customStyle="1" w:styleId="rvts11">
    <w:name w:val="rvts11"/>
    <w:basedOn w:val="a0"/>
    <w:rsid w:val="0019469C"/>
  </w:style>
  <w:style w:type="character" w:styleId="a3">
    <w:name w:val="Hyperlink"/>
    <w:basedOn w:val="a0"/>
    <w:uiPriority w:val="99"/>
    <w:semiHidden/>
    <w:unhideWhenUsed/>
    <w:rsid w:val="0019469C"/>
    <w:rPr>
      <w:color w:val="0000FF"/>
      <w:u w:val="single"/>
    </w:rPr>
  </w:style>
  <w:style w:type="character" w:customStyle="1" w:styleId="rvts46">
    <w:name w:val="rvts46"/>
    <w:basedOn w:val="a0"/>
    <w:rsid w:val="0019469C"/>
  </w:style>
  <w:style w:type="paragraph" w:styleId="a4">
    <w:name w:val="Balloon Text"/>
    <w:basedOn w:val="a"/>
    <w:link w:val="a5"/>
    <w:uiPriority w:val="99"/>
    <w:semiHidden/>
    <w:unhideWhenUsed/>
    <w:rsid w:val="00CC6C74"/>
    <w:rPr>
      <w:sz w:val="18"/>
      <w:szCs w:val="18"/>
    </w:rPr>
  </w:style>
  <w:style w:type="character" w:customStyle="1" w:styleId="a5">
    <w:name w:val="Текст выноски Знак"/>
    <w:basedOn w:val="a0"/>
    <w:link w:val="a4"/>
    <w:uiPriority w:val="99"/>
    <w:semiHidden/>
    <w:rsid w:val="00CC6C74"/>
    <w:rPr>
      <w:rFonts w:ascii="Times New Roman" w:hAnsi="Times New Roman" w:cs="Times New Roman"/>
      <w:sz w:val="18"/>
      <w:szCs w:val="18"/>
    </w:rPr>
  </w:style>
  <w:style w:type="character" w:styleId="a6">
    <w:name w:val="annotation reference"/>
    <w:basedOn w:val="a0"/>
    <w:uiPriority w:val="99"/>
    <w:semiHidden/>
    <w:unhideWhenUsed/>
    <w:rsid w:val="00496F30"/>
    <w:rPr>
      <w:sz w:val="16"/>
      <w:szCs w:val="16"/>
    </w:rPr>
  </w:style>
  <w:style w:type="paragraph" w:styleId="a7">
    <w:name w:val="annotation text"/>
    <w:basedOn w:val="a"/>
    <w:link w:val="a8"/>
    <w:uiPriority w:val="99"/>
    <w:semiHidden/>
    <w:unhideWhenUsed/>
    <w:rsid w:val="00496F30"/>
    <w:rPr>
      <w:sz w:val="20"/>
      <w:szCs w:val="20"/>
    </w:rPr>
  </w:style>
  <w:style w:type="character" w:customStyle="1" w:styleId="a8">
    <w:name w:val="Текст примечания Знак"/>
    <w:basedOn w:val="a0"/>
    <w:link w:val="a7"/>
    <w:uiPriority w:val="99"/>
    <w:semiHidden/>
    <w:rsid w:val="00496F30"/>
    <w:rPr>
      <w:rFonts w:ascii="Times New Roman" w:eastAsia="Times New Roman" w:hAnsi="Times New Roman" w:cs="Times New Roman"/>
      <w:sz w:val="20"/>
      <w:szCs w:val="20"/>
      <w:lang w:eastAsia="en-GB"/>
    </w:rPr>
  </w:style>
  <w:style w:type="paragraph" w:styleId="a9">
    <w:name w:val="annotation subject"/>
    <w:basedOn w:val="a7"/>
    <w:next w:val="a7"/>
    <w:link w:val="aa"/>
    <w:uiPriority w:val="99"/>
    <w:semiHidden/>
    <w:unhideWhenUsed/>
    <w:rsid w:val="00496F30"/>
    <w:rPr>
      <w:b/>
      <w:bCs/>
    </w:rPr>
  </w:style>
  <w:style w:type="character" w:customStyle="1" w:styleId="aa">
    <w:name w:val="Тема примечания Знак"/>
    <w:basedOn w:val="a8"/>
    <w:link w:val="a9"/>
    <w:uiPriority w:val="99"/>
    <w:semiHidden/>
    <w:rsid w:val="00496F30"/>
    <w:rPr>
      <w:rFonts w:ascii="Times New Roman" w:eastAsia="Times New Roman" w:hAnsi="Times New Roman" w:cs="Times New Roman"/>
      <w:b/>
      <w:bCs/>
      <w:sz w:val="20"/>
      <w:szCs w:val="20"/>
      <w:lang w:eastAsia="en-GB"/>
    </w:rPr>
  </w:style>
  <w:style w:type="paragraph" w:styleId="ab">
    <w:name w:val="Revision"/>
    <w:hidden/>
    <w:uiPriority w:val="99"/>
    <w:semiHidden/>
    <w:rsid w:val="00496F30"/>
    <w:rPr>
      <w:rFonts w:ascii="Times New Roman" w:eastAsia="Times New Roman" w:hAnsi="Times New Roman" w:cs="Times New Roman"/>
      <w:lang w:eastAsia="en-GB"/>
    </w:rPr>
  </w:style>
  <w:style w:type="character" w:customStyle="1" w:styleId="10">
    <w:name w:val="Заголовок 1 Знак"/>
    <w:basedOn w:val="a0"/>
    <w:link w:val="1"/>
    <w:uiPriority w:val="9"/>
    <w:rsid w:val="00496F30"/>
    <w:rPr>
      <w:rFonts w:asciiTheme="majorHAnsi" w:eastAsiaTheme="majorEastAsia" w:hAnsiTheme="majorHAnsi" w:cstheme="majorBidi"/>
      <w:color w:val="2F5496" w:themeColor="accent1" w:themeShade="BF"/>
      <w:sz w:val="32"/>
      <w:szCs w:val="32"/>
      <w:lang w:eastAsia="en-GB"/>
    </w:rPr>
  </w:style>
  <w:style w:type="paragraph" w:styleId="ac">
    <w:name w:val="header"/>
    <w:basedOn w:val="a"/>
    <w:link w:val="ad"/>
    <w:uiPriority w:val="99"/>
    <w:unhideWhenUsed/>
    <w:rsid w:val="00922CF7"/>
    <w:pPr>
      <w:tabs>
        <w:tab w:val="center" w:pos="4513"/>
        <w:tab w:val="right" w:pos="9026"/>
      </w:tabs>
    </w:pPr>
  </w:style>
  <w:style w:type="character" w:customStyle="1" w:styleId="ad">
    <w:name w:val="Верхний колонтитул Знак"/>
    <w:basedOn w:val="a0"/>
    <w:link w:val="ac"/>
    <w:uiPriority w:val="99"/>
    <w:rsid w:val="00922CF7"/>
    <w:rPr>
      <w:rFonts w:ascii="Times New Roman" w:eastAsia="Times New Roman" w:hAnsi="Times New Roman" w:cs="Times New Roman"/>
      <w:lang w:eastAsia="en-GB"/>
    </w:rPr>
  </w:style>
  <w:style w:type="paragraph" w:styleId="ae">
    <w:name w:val="footer"/>
    <w:basedOn w:val="a"/>
    <w:link w:val="af"/>
    <w:uiPriority w:val="99"/>
    <w:unhideWhenUsed/>
    <w:rsid w:val="00922CF7"/>
    <w:pPr>
      <w:tabs>
        <w:tab w:val="center" w:pos="4513"/>
        <w:tab w:val="right" w:pos="9026"/>
      </w:tabs>
    </w:pPr>
  </w:style>
  <w:style w:type="character" w:customStyle="1" w:styleId="af">
    <w:name w:val="Нижний колонтитул Знак"/>
    <w:basedOn w:val="a0"/>
    <w:link w:val="ae"/>
    <w:uiPriority w:val="99"/>
    <w:rsid w:val="00922CF7"/>
    <w:rPr>
      <w:rFonts w:ascii="Times New Roman" w:eastAsia="Times New Roman" w:hAnsi="Times New Roman" w:cs="Times New Roman"/>
      <w:lang w:eastAsia="en-GB"/>
    </w:rPr>
  </w:style>
  <w:style w:type="character" w:styleId="af0">
    <w:name w:val="page number"/>
    <w:basedOn w:val="a0"/>
    <w:uiPriority w:val="99"/>
    <w:semiHidden/>
    <w:unhideWhenUsed/>
    <w:rsid w:val="002E73E4"/>
  </w:style>
  <w:style w:type="character" w:customStyle="1" w:styleId="30">
    <w:name w:val="Заголовок 3 Знак"/>
    <w:basedOn w:val="a0"/>
    <w:link w:val="3"/>
    <w:uiPriority w:val="9"/>
    <w:rsid w:val="00150390"/>
    <w:rPr>
      <w:rFonts w:asciiTheme="majorHAnsi" w:eastAsiaTheme="majorEastAsia" w:hAnsiTheme="majorHAnsi" w:cstheme="majorBidi"/>
      <w:color w:val="1F3763" w:themeColor="accent1" w:themeShade="7F"/>
      <w:lang w:eastAsia="en-GB"/>
    </w:rPr>
  </w:style>
  <w:style w:type="character" w:customStyle="1" w:styleId="org">
    <w:name w:val="org"/>
    <w:basedOn w:val="a0"/>
    <w:rsid w:val="00150390"/>
  </w:style>
  <w:style w:type="character" w:customStyle="1" w:styleId="apple-converted-space">
    <w:name w:val="apple-converted-space"/>
    <w:basedOn w:val="a0"/>
    <w:rsid w:val="00150390"/>
  </w:style>
  <w:style w:type="character" w:styleId="af1">
    <w:name w:val="Emphasis"/>
    <w:basedOn w:val="a0"/>
    <w:uiPriority w:val="20"/>
    <w:qFormat/>
    <w:rsid w:val="00150390"/>
    <w:rPr>
      <w:i/>
      <w:iCs/>
    </w:rPr>
  </w:style>
  <w:style w:type="character" w:customStyle="1" w:styleId="dat">
    <w:name w:val="dat"/>
    <w:basedOn w:val="a0"/>
    <w:rsid w:val="00150390"/>
  </w:style>
  <w:style w:type="character" w:styleId="af2">
    <w:name w:val="Strong"/>
    <w:basedOn w:val="a0"/>
    <w:uiPriority w:val="22"/>
    <w:qFormat/>
    <w:rsid w:val="00150390"/>
    <w:rPr>
      <w:b/>
      <w:bCs/>
    </w:rPr>
  </w:style>
  <w:style w:type="paragraph" w:styleId="af3">
    <w:name w:val="Normal (Web)"/>
    <w:aliases w:val="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Обычный (Web)"/>
    <w:basedOn w:val="a"/>
    <w:link w:val="11"/>
    <w:uiPriority w:val="99"/>
    <w:qFormat/>
    <w:rsid w:val="007D1E44"/>
    <w:pPr>
      <w:spacing w:before="100" w:beforeAutospacing="1" w:after="100" w:afterAutospacing="1"/>
    </w:pPr>
    <w:rPr>
      <w:lang w:val="uk-UA" w:eastAsia="uk-UA"/>
    </w:rPr>
  </w:style>
  <w:style w:type="character" w:customStyle="1" w:styleId="11">
    <w:name w:val="Обычный (веб) Знак1"/>
    <w:aliases w:val="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Обычный (Web) Знак"/>
    <w:link w:val="af3"/>
    <w:uiPriority w:val="99"/>
    <w:locked/>
    <w:rsid w:val="007D1E44"/>
    <w:rPr>
      <w:rFonts w:ascii="Times New Roman" w:eastAsia="Times New Roman" w:hAnsi="Times New Roman" w:cs="Times New Roman"/>
      <w:lang w:val="uk-UA" w:eastAsia="uk-UA"/>
    </w:rPr>
  </w:style>
  <w:style w:type="character" w:customStyle="1" w:styleId="rvts37">
    <w:name w:val="rvts37"/>
    <w:basedOn w:val="a0"/>
    <w:rsid w:val="00691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02"/>
    <w:rPr>
      <w:rFonts w:ascii="Times New Roman" w:eastAsia="Times New Roman" w:hAnsi="Times New Roman" w:cs="Times New Roman"/>
      <w:lang w:eastAsia="en-GB"/>
    </w:rPr>
  </w:style>
  <w:style w:type="paragraph" w:styleId="1">
    <w:name w:val="heading 1"/>
    <w:basedOn w:val="a"/>
    <w:next w:val="a"/>
    <w:link w:val="10"/>
    <w:uiPriority w:val="9"/>
    <w:qFormat/>
    <w:rsid w:val="00496F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15039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3">
    <w:name w:val="Стиль23"/>
    <w:basedOn w:val="a1"/>
    <w:rsid w:val="0076114A"/>
    <w:pPr>
      <w:spacing w:line="276" w:lineRule="auto"/>
      <w:ind w:hanging="1"/>
    </w:pPr>
    <w:rPr>
      <w:rFonts w:ascii="Arial" w:eastAsia="Times New Roman" w:hAnsi="Arial" w:cs="Arial"/>
      <w:sz w:val="22"/>
      <w:szCs w:val="22"/>
      <w:lang w:val="uk-UA" w:eastAsia="uk-UA"/>
    </w:rPr>
    <w:tblPr>
      <w:tblStyleRowBandSize w:val="1"/>
      <w:tblStyleColBandSize w:val="1"/>
      <w:tblInd w:w="0" w:type="dxa"/>
      <w:tblCellMar>
        <w:top w:w="15" w:type="dxa"/>
        <w:left w:w="15" w:type="dxa"/>
        <w:bottom w:w="15" w:type="dxa"/>
        <w:right w:w="15" w:type="dxa"/>
      </w:tblCellMar>
    </w:tblPr>
  </w:style>
  <w:style w:type="paragraph" w:customStyle="1" w:styleId="rvps2">
    <w:name w:val="rvps2"/>
    <w:basedOn w:val="a"/>
    <w:rsid w:val="0019469C"/>
    <w:pPr>
      <w:spacing w:before="100" w:beforeAutospacing="1" w:after="100" w:afterAutospacing="1"/>
    </w:pPr>
    <w:rPr>
      <w:lang w:val="uk-UA" w:eastAsia="uk-UA"/>
    </w:rPr>
  </w:style>
  <w:style w:type="character" w:customStyle="1" w:styleId="rvts9">
    <w:name w:val="rvts9"/>
    <w:basedOn w:val="a0"/>
    <w:rsid w:val="0019469C"/>
  </w:style>
  <w:style w:type="character" w:customStyle="1" w:styleId="rvts11">
    <w:name w:val="rvts11"/>
    <w:basedOn w:val="a0"/>
    <w:rsid w:val="0019469C"/>
  </w:style>
  <w:style w:type="character" w:styleId="a3">
    <w:name w:val="Hyperlink"/>
    <w:basedOn w:val="a0"/>
    <w:uiPriority w:val="99"/>
    <w:semiHidden/>
    <w:unhideWhenUsed/>
    <w:rsid w:val="0019469C"/>
    <w:rPr>
      <w:color w:val="0000FF"/>
      <w:u w:val="single"/>
    </w:rPr>
  </w:style>
  <w:style w:type="character" w:customStyle="1" w:styleId="rvts46">
    <w:name w:val="rvts46"/>
    <w:basedOn w:val="a0"/>
    <w:rsid w:val="0019469C"/>
  </w:style>
  <w:style w:type="paragraph" w:styleId="a4">
    <w:name w:val="Balloon Text"/>
    <w:basedOn w:val="a"/>
    <w:link w:val="a5"/>
    <w:uiPriority w:val="99"/>
    <w:semiHidden/>
    <w:unhideWhenUsed/>
    <w:rsid w:val="00CC6C74"/>
    <w:rPr>
      <w:sz w:val="18"/>
      <w:szCs w:val="18"/>
    </w:rPr>
  </w:style>
  <w:style w:type="character" w:customStyle="1" w:styleId="a5">
    <w:name w:val="Текст выноски Знак"/>
    <w:basedOn w:val="a0"/>
    <w:link w:val="a4"/>
    <w:uiPriority w:val="99"/>
    <w:semiHidden/>
    <w:rsid w:val="00CC6C74"/>
    <w:rPr>
      <w:rFonts w:ascii="Times New Roman" w:hAnsi="Times New Roman" w:cs="Times New Roman"/>
      <w:sz w:val="18"/>
      <w:szCs w:val="18"/>
    </w:rPr>
  </w:style>
  <w:style w:type="character" w:styleId="a6">
    <w:name w:val="annotation reference"/>
    <w:basedOn w:val="a0"/>
    <w:uiPriority w:val="99"/>
    <w:semiHidden/>
    <w:unhideWhenUsed/>
    <w:rsid w:val="00496F30"/>
    <w:rPr>
      <w:sz w:val="16"/>
      <w:szCs w:val="16"/>
    </w:rPr>
  </w:style>
  <w:style w:type="paragraph" w:styleId="a7">
    <w:name w:val="annotation text"/>
    <w:basedOn w:val="a"/>
    <w:link w:val="a8"/>
    <w:uiPriority w:val="99"/>
    <w:semiHidden/>
    <w:unhideWhenUsed/>
    <w:rsid w:val="00496F30"/>
    <w:rPr>
      <w:sz w:val="20"/>
      <w:szCs w:val="20"/>
    </w:rPr>
  </w:style>
  <w:style w:type="character" w:customStyle="1" w:styleId="a8">
    <w:name w:val="Текст примечания Знак"/>
    <w:basedOn w:val="a0"/>
    <w:link w:val="a7"/>
    <w:uiPriority w:val="99"/>
    <w:semiHidden/>
    <w:rsid w:val="00496F30"/>
    <w:rPr>
      <w:rFonts w:ascii="Times New Roman" w:eastAsia="Times New Roman" w:hAnsi="Times New Roman" w:cs="Times New Roman"/>
      <w:sz w:val="20"/>
      <w:szCs w:val="20"/>
      <w:lang w:eastAsia="en-GB"/>
    </w:rPr>
  </w:style>
  <w:style w:type="paragraph" w:styleId="a9">
    <w:name w:val="annotation subject"/>
    <w:basedOn w:val="a7"/>
    <w:next w:val="a7"/>
    <w:link w:val="aa"/>
    <w:uiPriority w:val="99"/>
    <w:semiHidden/>
    <w:unhideWhenUsed/>
    <w:rsid w:val="00496F30"/>
    <w:rPr>
      <w:b/>
      <w:bCs/>
    </w:rPr>
  </w:style>
  <w:style w:type="character" w:customStyle="1" w:styleId="aa">
    <w:name w:val="Тема примечания Знак"/>
    <w:basedOn w:val="a8"/>
    <w:link w:val="a9"/>
    <w:uiPriority w:val="99"/>
    <w:semiHidden/>
    <w:rsid w:val="00496F30"/>
    <w:rPr>
      <w:rFonts w:ascii="Times New Roman" w:eastAsia="Times New Roman" w:hAnsi="Times New Roman" w:cs="Times New Roman"/>
      <w:b/>
      <w:bCs/>
      <w:sz w:val="20"/>
      <w:szCs w:val="20"/>
      <w:lang w:eastAsia="en-GB"/>
    </w:rPr>
  </w:style>
  <w:style w:type="paragraph" w:styleId="ab">
    <w:name w:val="Revision"/>
    <w:hidden/>
    <w:uiPriority w:val="99"/>
    <w:semiHidden/>
    <w:rsid w:val="00496F30"/>
    <w:rPr>
      <w:rFonts w:ascii="Times New Roman" w:eastAsia="Times New Roman" w:hAnsi="Times New Roman" w:cs="Times New Roman"/>
      <w:lang w:eastAsia="en-GB"/>
    </w:rPr>
  </w:style>
  <w:style w:type="character" w:customStyle="1" w:styleId="10">
    <w:name w:val="Заголовок 1 Знак"/>
    <w:basedOn w:val="a0"/>
    <w:link w:val="1"/>
    <w:uiPriority w:val="9"/>
    <w:rsid w:val="00496F30"/>
    <w:rPr>
      <w:rFonts w:asciiTheme="majorHAnsi" w:eastAsiaTheme="majorEastAsia" w:hAnsiTheme="majorHAnsi" w:cstheme="majorBidi"/>
      <w:color w:val="2F5496" w:themeColor="accent1" w:themeShade="BF"/>
      <w:sz w:val="32"/>
      <w:szCs w:val="32"/>
      <w:lang w:eastAsia="en-GB"/>
    </w:rPr>
  </w:style>
  <w:style w:type="paragraph" w:styleId="ac">
    <w:name w:val="header"/>
    <w:basedOn w:val="a"/>
    <w:link w:val="ad"/>
    <w:uiPriority w:val="99"/>
    <w:unhideWhenUsed/>
    <w:rsid w:val="00922CF7"/>
    <w:pPr>
      <w:tabs>
        <w:tab w:val="center" w:pos="4513"/>
        <w:tab w:val="right" w:pos="9026"/>
      </w:tabs>
    </w:pPr>
  </w:style>
  <w:style w:type="character" w:customStyle="1" w:styleId="ad">
    <w:name w:val="Верхний колонтитул Знак"/>
    <w:basedOn w:val="a0"/>
    <w:link w:val="ac"/>
    <w:uiPriority w:val="99"/>
    <w:rsid w:val="00922CF7"/>
    <w:rPr>
      <w:rFonts w:ascii="Times New Roman" w:eastAsia="Times New Roman" w:hAnsi="Times New Roman" w:cs="Times New Roman"/>
      <w:lang w:eastAsia="en-GB"/>
    </w:rPr>
  </w:style>
  <w:style w:type="paragraph" w:styleId="ae">
    <w:name w:val="footer"/>
    <w:basedOn w:val="a"/>
    <w:link w:val="af"/>
    <w:uiPriority w:val="99"/>
    <w:unhideWhenUsed/>
    <w:rsid w:val="00922CF7"/>
    <w:pPr>
      <w:tabs>
        <w:tab w:val="center" w:pos="4513"/>
        <w:tab w:val="right" w:pos="9026"/>
      </w:tabs>
    </w:pPr>
  </w:style>
  <w:style w:type="character" w:customStyle="1" w:styleId="af">
    <w:name w:val="Нижний колонтитул Знак"/>
    <w:basedOn w:val="a0"/>
    <w:link w:val="ae"/>
    <w:uiPriority w:val="99"/>
    <w:rsid w:val="00922CF7"/>
    <w:rPr>
      <w:rFonts w:ascii="Times New Roman" w:eastAsia="Times New Roman" w:hAnsi="Times New Roman" w:cs="Times New Roman"/>
      <w:lang w:eastAsia="en-GB"/>
    </w:rPr>
  </w:style>
  <w:style w:type="character" w:styleId="af0">
    <w:name w:val="page number"/>
    <w:basedOn w:val="a0"/>
    <w:uiPriority w:val="99"/>
    <w:semiHidden/>
    <w:unhideWhenUsed/>
    <w:rsid w:val="002E73E4"/>
  </w:style>
  <w:style w:type="character" w:customStyle="1" w:styleId="30">
    <w:name w:val="Заголовок 3 Знак"/>
    <w:basedOn w:val="a0"/>
    <w:link w:val="3"/>
    <w:uiPriority w:val="9"/>
    <w:rsid w:val="00150390"/>
    <w:rPr>
      <w:rFonts w:asciiTheme="majorHAnsi" w:eastAsiaTheme="majorEastAsia" w:hAnsiTheme="majorHAnsi" w:cstheme="majorBidi"/>
      <w:color w:val="1F3763" w:themeColor="accent1" w:themeShade="7F"/>
      <w:lang w:eastAsia="en-GB"/>
    </w:rPr>
  </w:style>
  <w:style w:type="character" w:customStyle="1" w:styleId="org">
    <w:name w:val="org"/>
    <w:basedOn w:val="a0"/>
    <w:rsid w:val="00150390"/>
  </w:style>
  <w:style w:type="character" w:customStyle="1" w:styleId="apple-converted-space">
    <w:name w:val="apple-converted-space"/>
    <w:basedOn w:val="a0"/>
    <w:rsid w:val="00150390"/>
  </w:style>
  <w:style w:type="character" w:styleId="af1">
    <w:name w:val="Emphasis"/>
    <w:basedOn w:val="a0"/>
    <w:uiPriority w:val="20"/>
    <w:qFormat/>
    <w:rsid w:val="00150390"/>
    <w:rPr>
      <w:i/>
      <w:iCs/>
    </w:rPr>
  </w:style>
  <w:style w:type="character" w:customStyle="1" w:styleId="dat">
    <w:name w:val="dat"/>
    <w:basedOn w:val="a0"/>
    <w:rsid w:val="00150390"/>
  </w:style>
  <w:style w:type="character" w:styleId="af2">
    <w:name w:val="Strong"/>
    <w:basedOn w:val="a0"/>
    <w:uiPriority w:val="22"/>
    <w:qFormat/>
    <w:rsid w:val="00150390"/>
    <w:rPr>
      <w:b/>
      <w:bCs/>
    </w:rPr>
  </w:style>
  <w:style w:type="paragraph" w:styleId="af3">
    <w:name w:val="Normal (Web)"/>
    <w:aliases w:val="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Обычный (Web)"/>
    <w:basedOn w:val="a"/>
    <w:link w:val="11"/>
    <w:uiPriority w:val="99"/>
    <w:qFormat/>
    <w:rsid w:val="007D1E44"/>
    <w:pPr>
      <w:spacing w:before="100" w:beforeAutospacing="1" w:after="100" w:afterAutospacing="1"/>
    </w:pPr>
    <w:rPr>
      <w:lang w:val="uk-UA" w:eastAsia="uk-UA"/>
    </w:rPr>
  </w:style>
  <w:style w:type="character" w:customStyle="1" w:styleId="11">
    <w:name w:val="Обычный (веб) Знак1"/>
    <w:aliases w:val="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Обычный (Web) Знак"/>
    <w:link w:val="af3"/>
    <w:uiPriority w:val="99"/>
    <w:locked/>
    <w:rsid w:val="007D1E44"/>
    <w:rPr>
      <w:rFonts w:ascii="Times New Roman" w:eastAsia="Times New Roman" w:hAnsi="Times New Roman" w:cs="Times New Roman"/>
      <w:lang w:val="uk-UA" w:eastAsia="uk-UA"/>
    </w:rPr>
  </w:style>
  <w:style w:type="character" w:customStyle="1" w:styleId="rvts37">
    <w:name w:val="rvts37"/>
    <w:basedOn w:val="a0"/>
    <w:rsid w:val="0069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084">
      <w:bodyDiv w:val="1"/>
      <w:marLeft w:val="480"/>
      <w:marRight w:val="360"/>
      <w:marTop w:val="120"/>
      <w:marBottom w:val="120"/>
      <w:divBdr>
        <w:top w:val="none" w:sz="0" w:space="0" w:color="auto"/>
        <w:left w:val="none" w:sz="0" w:space="0" w:color="auto"/>
        <w:bottom w:val="none" w:sz="0" w:space="0" w:color="auto"/>
        <w:right w:val="none" w:sz="0" w:space="0" w:color="auto"/>
      </w:divBdr>
    </w:div>
    <w:div w:id="55326369">
      <w:bodyDiv w:val="1"/>
      <w:marLeft w:val="480"/>
      <w:marRight w:val="360"/>
      <w:marTop w:val="120"/>
      <w:marBottom w:val="120"/>
      <w:divBdr>
        <w:top w:val="none" w:sz="0" w:space="0" w:color="auto"/>
        <w:left w:val="none" w:sz="0" w:space="0" w:color="auto"/>
        <w:bottom w:val="none" w:sz="0" w:space="0" w:color="auto"/>
        <w:right w:val="none" w:sz="0" w:space="0" w:color="auto"/>
      </w:divBdr>
    </w:div>
    <w:div w:id="55669047">
      <w:bodyDiv w:val="1"/>
      <w:marLeft w:val="480"/>
      <w:marRight w:val="360"/>
      <w:marTop w:val="120"/>
      <w:marBottom w:val="120"/>
      <w:divBdr>
        <w:top w:val="none" w:sz="0" w:space="0" w:color="auto"/>
        <w:left w:val="none" w:sz="0" w:space="0" w:color="auto"/>
        <w:bottom w:val="none" w:sz="0" w:space="0" w:color="auto"/>
        <w:right w:val="none" w:sz="0" w:space="0" w:color="auto"/>
      </w:divBdr>
    </w:div>
    <w:div w:id="60569885">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513648442">
          <w:marLeft w:val="150"/>
          <w:marRight w:val="0"/>
          <w:marTop w:val="360"/>
          <w:marBottom w:val="0"/>
          <w:divBdr>
            <w:top w:val="none" w:sz="0" w:space="0" w:color="auto"/>
            <w:left w:val="none" w:sz="0" w:space="0" w:color="auto"/>
            <w:bottom w:val="none" w:sz="0" w:space="0" w:color="auto"/>
            <w:right w:val="none" w:sz="0" w:space="0" w:color="auto"/>
          </w:divBdr>
        </w:div>
        <w:div w:id="2039813525">
          <w:marLeft w:val="150"/>
          <w:marRight w:val="0"/>
          <w:marTop w:val="240"/>
          <w:marBottom w:val="0"/>
          <w:divBdr>
            <w:top w:val="none" w:sz="0" w:space="0" w:color="auto"/>
            <w:left w:val="none" w:sz="0" w:space="0" w:color="auto"/>
            <w:bottom w:val="none" w:sz="0" w:space="0" w:color="auto"/>
            <w:right w:val="none" w:sz="0" w:space="0" w:color="auto"/>
          </w:divBdr>
        </w:div>
        <w:div w:id="348264364">
          <w:marLeft w:val="150"/>
          <w:marRight w:val="0"/>
          <w:marTop w:val="240"/>
          <w:marBottom w:val="0"/>
          <w:divBdr>
            <w:top w:val="none" w:sz="0" w:space="0" w:color="auto"/>
            <w:left w:val="none" w:sz="0" w:space="0" w:color="auto"/>
            <w:bottom w:val="none" w:sz="0" w:space="0" w:color="auto"/>
            <w:right w:val="none" w:sz="0" w:space="0" w:color="auto"/>
          </w:divBdr>
        </w:div>
        <w:div w:id="874122173">
          <w:marLeft w:val="10"/>
          <w:marRight w:val="10"/>
          <w:marTop w:val="0"/>
          <w:marBottom w:val="0"/>
          <w:divBdr>
            <w:top w:val="none" w:sz="0" w:space="0" w:color="auto"/>
            <w:left w:val="none" w:sz="0" w:space="0" w:color="auto"/>
            <w:bottom w:val="none" w:sz="0" w:space="0" w:color="auto"/>
            <w:right w:val="none" w:sz="0" w:space="0" w:color="auto"/>
          </w:divBdr>
        </w:div>
        <w:div w:id="1676607729">
          <w:marLeft w:val="150"/>
          <w:marRight w:val="0"/>
          <w:marTop w:val="240"/>
          <w:marBottom w:val="0"/>
          <w:divBdr>
            <w:top w:val="none" w:sz="0" w:space="0" w:color="auto"/>
            <w:left w:val="none" w:sz="0" w:space="0" w:color="auto"/>
            <w:bottom w:val="none" w:sz="0" w:space="0" w:color="auto"/>
            <w:right w:val="none" w:sz="0" w:space="0" w:color="auto"/>
          </w:divBdr>
        </w:div>
        <w:div w:id="834804119">
          <w:marLeft w:val="10"/>
          <w:marRight w:val="10"/>
          <w:marTop w:val="0"/>
          <w:marBottom w:val="0"/>
          <w:divBdr>
            <w:top w:val="none" w:sz="0" w:space="0" w:color="auto"/>
            <w:left w:val="none" w:sz="0" w:space="0" w:color="auto"/>
            <w:bottom w:val="none" w:sz="0" w:space="0" w:color="auto"/>
            <w:right w:val="none" w:sz="0" w:space="0" w:color="auto"/>
          </w:divBdr>
        </w:div>
        <w:div w:id="1459758349">
          <w:marLeft w:val="150"/>
          <w:marRight w:val="0"/>
          <w:marTop w:val="240"/>
          <w:marBottom w:val="0"/>
          <w:divBdr>
            <w:top w:val="none" w:sz="0" w:space="0" w:color="auto"/>
            <w:left w:val="none" w:sz="0" w:space="0" w:color="auto"/>
            <w:bottom w:val="none" w:sz="0" w:space="0" w:color="auto"/>
            <w:right w:val="none" w:sz="0" w:space="0" w:color="auto"/>
          </w:divBdr>
        </w:div>
        <w:div w:id="62223889">
          <w:marLeft w:val="10"/>
          <w:marRight w:val="10"/>
          <w:marTop w:val="0"/>
          <w:marBottom w:val="0"/>
          <w:divBdr>
            <w:top w:val="none" w:sz="0" w:space="0" w:color="auto"/>
            <w:left w:val="none" w:sz="0" w:space="0" w:color="auto"/>
            <w:bottom w:val="none" w:sz="0" w:space="0" w:color="auto"/>
            <w:right w:val="none" w:sz="0" w:space="0" w:color="auto"/>
          </w:divBdr>
        </w:div>
        <w:div w:id="39014866">
          <w:marLeft w:val="150"/>
          <w:marRight w:val="0"/>
          <w:marTop w:val="240"/>
          <w:marBottom w:val="0"/>
          <w:divBdr>
            <w:top w:val="none" w:sz="0" w:space="0" w:color="auto"/>
            <w:left w:val="none" w:sz="0" w:space="0" w:color="auto"/>
            <w:bottom w:val="none" w:sz="0" w:space="0" w:color="auto"/>
            <w:right w:val="none" w:sz="0" w:space="0" w:color="auto"/>
          </w:divBdr>
        </w:div>
      </w:divsChild>
    </w:div>
    <w:div w:id="66419947">
      <w:bodyDiv w:val="1"/>
      <w:marLeft w:val="480"/>
      <w:marRight w:val="360"/>
      <w:marTop w:val="120"/>
      <w:marBottom w:val="120"/>
      <w:divBdr>
        <w:top w:val="none" w:sz="0" w:space="0" w:color="auto"/>
        <w:left w:val="none" w:sz="0" w:space="0" w:color="auto"/>
        <w:bottom w:val="none" w:sz="0" w:space="0" w:color="auto"/>
        <w:right w:val="none" w:sz="0" w:space="0" w:color="auto"/>
      </w:divBdr>
      <w:divsChild>
        <w:div w:id="849567741">
          <w:marLeft w:val="150"/>
          <w:marRight w:val="0"/>
          <w:marTop w:val="240"/>
          <w:marBottom w:val="0"/>
          <w:divBdr>
            <w:top w:val="none" w:sz="0" w:space="0" w:color="auto"/>
            <w:left w:val="none" w:sz="0" w:space="0" w:color="auto"/>
            <w:bottom w:val="none" w:sz="0" w:space="0" w:color="auto"/>
            <w:right w:val="none" w:sz="0" w:space="0" w:color="auto"/>
          </w:divBdr>
        </w:div>
      </w:divsChild>
    </w:div>
    <w:div w:id="72317080">
      <w:bodyDiv w:val="1"/>
      <w:marLeft w:val="480"/>
      <w:marRight w:val="360"/>
      <w:marTop w:val="120"/>
      <w:marBottom w:val="120"/>
      <w:divBdr>
        <w:top w:val="none" w:sz="0" w:space="0" w:color="auto"/>
        <w:left w:val="none" w:sz="0" w:space="0" w:color="auto"/>
        <w:bottom w:val="none" w:sz="0" w:space="0" w:color="auto"/>
        <w:right w:val="none" w:sz="0" w:space="0" w:color="auto"/>
      </w:divBdr>
    </w:div>
    <w:div w:id="74665134">
      <w:bodyDiv w:val="1"/>
      <w:marLeft w:val="480"/>
      <w:marRight w:val="360"/>
      <w:marTop w:val="120"/>
      <w:marBottom w:val="120"/>
      <w:divBdr>
        <w:top w:val="none" w:sz="0" w:space="0" w:color="auto"/>
        <w:left w:val="none" w:sz="0" w:space="0" w:color="auto"/>
        <w:bottom w:val="none" w:sz="0" w:space="0" w:color="auto"/>
        <w:right w:val="none" w:sz="0" w:space="0" w:color="auto"/>
      </w:divBdr>
    </w:div>
    <w:div w:id="75442125">
      <w:bodyDiv w:val="1"/>
      <w:marLeft w:val="0"/>
      <w:marRight w:val="0"/>
      <w:marTop w:val="0"/>
      <w:marBottom w:val="0"/>
      <w:divBdr>
        <w:top w:val="none" w:sz="0" w:space="0" w:color="auto"/>
        <w:left w:val="none" w:sz="0" w:space="0" w:color="auto"/>
        <w:bottom w:val="none" w:sz="0" w:space="0" w:color="auto"/>
        <w:right w:val="none" w:sz="0" w:space="0" w:color="auto"/>
      </w:divBdr>
    </w:div>
    <w:div w:id="113446809">
      <w:bodyDiv w:val="1"/>
      <w:marLeft w:val="480"/>
      <w:marRight w:val="360"/>
      <w:marTop w:val="120"/>
      <w:marBottom w:val="120"/>
      <w:divBdr>
        <w:top w:val="none" w:sz="0" w:space="0" w:color="auto"/>
        <w:left w:val="none" w:sz="0" w:space="0" w:color="auto"/>
        <w:bottom w:val="none" w:sz="0" w:space="0" w:color="auto"/>
        <w:right w:val="none" w:sz="0" w:space="0" w:color="auto"/>
      </w:divBdr>
    </w:div>
    <w:div w:id="139080812">
      <w:bodyDiv w:val="1"/>
      <w:marLeft w:val="480"/>
      <w:marRight w:val="360"/>
      <w:marTop w:val="120"/>
      <w:marBottom w:val="120"/>
      <w:divBdr>
        <w:top w:val="none" w:sz="0" w:space="0" w:color="auto"/>
        <w:left w:val="none" w:sz="0" w:space="0" w:color="auto"/>
        <w:bottom w:val="none" w:sz="0" w:space="0" w:color="auto"/>
        <w:right w:val="none" w:sz="0" w:space="0" w:color="auto"/>
      </w:divBdr>
      <w:divsChild>
        <w:div w:id="848131717">
          <w:marLeft w:val="150"/>
          <w:marRight w:val="0"/>
          <w:marTop w:val="240"/>
          <w:marBottom w:val="0"/>
          <w:divBdr>
            <w:top w:val="none" w:sz="0" w:space="0" w:color="auto"/>
            <w:left w:val="none" w:sz="0" w:space="0" w:color="auto"/>
            <w:bottom w:val="none" w:sz="0" w:space="0" w:color="auto"/>
            <w:right w:val="none" w:sz="0" w:space="0" w:color="auto"/>
          </w:divBdr>
        </w:div>
        <w:div w:id="46531699">
          <w:marLeft w:val="10"/>
          <w:marRight w:val="10"/>
          <w:marTop w:val="0"/>
          <w:marBottom w:val="0"/>
          <w:divBdr>
            <w:top w:val="none" w:sz="0" w:space="0" w:color="auto"/>
            <w:left w:val="none" w:sz="0" w:space="0" w:color="auto"/>
            <w:bottom w:val="none" w:sz="0" w:space="0" w:color="auto"/>
            <w:right w:val="none" w:sz="0" w:space="0" w:color="auto"/>
          </w:divBdr>
        </w:div>
        <w:div w:id="691615857">
          <w:marLeft w:val="150"/>
          <w:marRight w:val="0"/>
          <w:marTop w:val="240"/>
          <w:marBottom w:val="0"/>
          <w:divBdr>
            <w:top w:val="none" w:sz="0" w:space="0" w:color="auto"/>
            <w:left w:val="none" w:sz="0" w:space="0" w:color="auto"/>
            <w:bottom w:val="none" w:sz="0" w:space="0" w:color="auto"/>
            <w:right w:val="none" w:sz="0" w:space="0" w:color="auto"/>
          </w:divBdr>
        </w:div>
        <w:div w:id="1491408191">
          <w:marLeft w:val="150"/>
          <w:marRight w:val="0"/>
          <w:marTop w:val="240"/>
          <w:marBottom w:val="0"/>
          <w:divBdr>
            <w:top w:val="none" w:sz="0" w:space="0" w:color="auto"/>
            <w:left w:val="none" w:sz="0" w:space="0" w:color="auto"/>
            <w:bottom w:val="none" w:sz="0" w:space="0" w:color="auto"/>
            <w:right w:val="none" w:sz="0" w:space="0" w:color="auto"/>
          </w:divBdr>
        </w:div>
        <w:div w:id="603615327">
          <w:marLeft w:val="150"/>
          <w:marRight w:val="0"/>
          <w:marTop w:val="240"/>
          <w:marBottom w:val="0"/>
          <w:divBdr>
            <w:top w:val="none" w:sz="0" w:space="0" w:color="auto"/>
            <w:left w:val="none" w:sz="0" w:space="0" w:color="auto"/>
            <w:bottom w:val="none" w:sz="0" w:space="0" w:color="auto"/>
            <w:right w:val="none" w:sz="0" w:space="0" w:color="auto"/>
          </w:divBdr>
        </w:div>
      </w:divsChild>
    </w:div>
    <w:div w:id="144207846">
      <w:bodyDiv w:val="1"/>
      <w:marLeft w:val="480"/>
      <w:marRight w:val="360"/>
      <w:marTop w:val="120"/>
      <w:marBottom w:val="120"/>
      <w:divBdr>
        <w:top w:val="none" w:sz="0" w:space="0" w:color="auto"/>
        <w:left w:val="none" w:sz="0" w:space="0" w:color="auto"/>
        <w:bottom w:val="none" w:sz="0" w:space="0" w:color="auto"/>
        <w:right w:val="none" w:sz="0" w:space="0" w:color="auto"/>
      </w:divBdr>
    </w:div>
    <w:div w:id="170920803">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066490069">
          <w:marLeft w:val="150"/>
          <w:marRight w:val="0"/>
          <w:marTop w:val="240"/>
          <w:marBottom w:val="0"/>
          <w:divBdr>
            <w:top w:val="none" w:sz="0" w:space="0" w:color="auto"/>
            <w:left w:val="none" w:sz="0" w:space="0" w:color="auto"/>
            <w:bottom w:val="none" w:sz="0" w:space="0" w:color="auto"/>
            <w:right w:val="none" w:sz="0" w:space="0" w:color="auto"/>
          </w:divBdr>
        </w:div>
      </w:divsChild>
    </w:div>
    <w:div w:id="178814153">
      <w:bodyDiv w:val="1"/>
      <w:marLeft w:val="0"/>
      <w:marRight w:val="0"/>
      <w:marTop w:val="0"/>
      <w:marBottom w:val="0"/>
      <w:divBdr>
        <w:top w:val="none" w:sz="0" w:space="0" w:color="auto"/>
        <w:left w:val="none" w:sz="0" w:space="0" w:color="auto"/>
        <w:bottom w:val="none" w:sz="0" w:space="0" w:color="auto"/>
        <w:right w:val="none" w:sz="0" w:space="0" w:color="auto"/>
      </w:divBdr>
    </w:div>
    <w:div w:id="181238511">
      <w:bodyDiv w:val="1"/>
      <w:marLeft w:val="480"/>
      <w:marRight w:val="360"/>
      <w:marTop w:val="120"/>
      <w:marBottom w:val="120"/>
      <w:divBdr>
        <w:top w:val="none" w:sz="0" w:space="0" w:color="auto"/>
        <w:left w:val="none" w:sz="0" w:space="0" w:color="auto"/>
        <w:bottom w:val="none" w:sz="0" w:space="0" w:color="auto"/>
        <w:right w:val="none" w:sz="0" w:space="0" w:color="auto"/>
      </w:divBdr>
      <w:divsChild>
        <w:div w:id="976683204">
          <w:marLeft w:val="150"/>
          <w:marRight w:val="0"/>
          <w:marTop w:val="360"/>
          <w:marBottom w:val="0"/>
          <w:divBdr>
            <w:top w:val="none" w:sz="0" w:space="0" w:color="auto"/>
            <w:left w:val="none" w:sz="0" w:space="0" w:color="auto"/>
            <w:bottom w:val="none" w:sz="0" w:space="0" w:color="auto"/>
            <w:right w:val="none" w:sz="0" w:space="0" w:color="auto"/>
          </w:divBdr>
        </w:div>
        <w:div w:id="1918246459">
          <w:marLeft w:val="150"/>
          <w:marRight w:val="0"/>
          <w:marTop w:val="240"/>
          <w:marBottom w:val="0"/>
          <w:divBdr>
            <w:top w:val="none" w:sz="0" w:space="0" w:color="auto"/>
            <w:left w:val="none" w:sz="0" w:space="0" w:color="auto"/>
            <w:bottom w:val="none" w:sz="0" w:space="0" w:color="auto"/>
            <w:right w:val="none" w:sz="0" w:space="0" w:color="auto"/>
          </w:divBdr>
        </w:div>
        <w:div w:id="1342048602">
          <w:marLeft w:val="10"/>
          <w:marRight w:val="10"/>
          <w:marTop w:val="0"/>
          <w:marBottom w:val="0"/>
          <w:divBdr>
            <w:top w:val="none" w:sz="0" w:space="0" w:color="auto"/>
            <w:left w:val="none" w:sz="0" w:space="0" w:color="auto"/>
            <w:bottom w:val="none" w:sz="0" w:space="0" w:color="auto"/>
            <w:right w:val="none" w:sz="0" w:space="0" w:color="auto"/>
          </w:divBdr>
        </w:div>
        <w:div w:id="1228372961">
          <w:marLeft w:val="150"/>
          <w:marRight w:val="0"/>
          <w:marTop w:val="240"/>
          <w:marBottom w:val="0"/>
          <w:divBdr>
            <w:top w:val="none" w:sz="0" w:space="0" w:color="auto"/>
            <w:left w:val="none" w:sz="0" w:space="0" w:color="auto"/>
            <w:bottom w:val="none" w:sz="0" w:space="0" w:color="auto"/>
            <w:right w:val="none" w:sz="0" w:space="0" w:color="auto"/>
          </w:divBdr>
        </w:div>
        <w:div w:id="349600852">
          <w:marLeft w:val="10"/>
          <w:marRight w:val="10"/>
          <w:marTop w:val="0"/>
          <w:marBottom w:val="0"/>
          <w:divBdr>
            <w:top w:val="none" w:sz="0" w:space="0" w:color="auto"/>
            <w:left w:val="none" w:sz="0" w:space="0" w:color="auto"/>
            <w:bottom w:val="none" w:sz="0" w:space="0" w:color="auto"/>
            <w:right w:val="none" w:sz="0" w:space="0" w:color="auto"/>
          </w:divBdr>
        </w:div>
        <w:div w:id="1123617812">
          <w:marLeft w:val="150"/>
          <w:marRight w:val="0"/>
          <w:marTop w:val="240"/>
          <w:marBottom w:val="0"/>
          <w:divBdr>
            <w:top w:val="none" w:sz="0" w:space="0" w:color="auto"/>
            <w:left w:val="none" w:sz="0" w:space="0" w:color="auto"/>
            <w:bottom w:val="none" w:sz="0" w:space="0" w:color="auto"/>
            <w:right w:val="none" w:sz="0" w:space="0" w:color="auto"/>
          </w:divBdr>
        </w:div>
        <w:div w:id="1486629932">
          <w:marLeft w:val="150"/>
          <w:marRight w:val="0"/>
          <w:marTop w:val="240"/>
          <w:marBottom w:val="0"/>
          <w:divBdr>
            <w:top w:val="none" w:sz="0" w:space="0" w:color="auto"/>
            <w:left w:val="none" w:sz="0" w:space="0" w:color="auto"/>
            <w:bottom w:val="none" w:sz="0" w:space="0" w:color="auto"/>
            <w:right w:val="none" w:sz="0" w:space="0" w:color="auto"/>
          </w:divBdr>
        </w:div>
        <w:div w:id="719943000">
          <w:marLeft w:val="150"/>
          <w:marRight w:val="0"/>
          <w:marTop w:val="240"/>
          <w:marBottom w:val="0"/>
          <w:divBdr>
            <w:top w:val="none" w:sz="0" w:space="0" w:color="auto"/>
            <w:left w:val="none" w:sz="0" w:space="0" w:color="auto"/>
            <w:bottom w:val="none" w:sz="0" w:space="0" w:color="auto"/>
            <w:right w:val="none" w:sz="0" w:space="0" w:color="auto"/>
          </w:divBdr>
        </w:div>
        <w:div w:id="1651904244">
          <w:marLeft w:val="150"/>
          <w:marRight w:val="0"/>
          <w:marTop w:val="240"/>
          <w:marBottom w:val="0"/>
          <w:divBdr>
            <w:top w:val="none" w:sz="0" w:space="0" w:color="auto"/>
            <w:left w:val="none" w:sz="0" w:space="0" w:color="auto"/>
            <w:bottom w:val="none" w:sz="0" w:space="0" w:color="auto"/>
            <w:right w:val="none" w:sz="0" w:space="0" w:color="auto"/>
          </w:divBdr>
        </w:div>
        <w:div w:id="1075787200">
          <w:marLeft w:val="10"/>
          <w:marRight w:val="10"/>
          <w:marTop w:val="0"/>
          <w:marBottom w:val="0"/>
          <w:divBdr>
            <w:top w:val="none" w:sz="0" w:space="0" w:color="auto"/>
            <w:left w:val="none" w:sz="0" w:space="0" w:color="auto"/>
            <w:bottom w:val="none" w:sz="0" w:space="0" w:color="auto"/>
            <w:right w:val="none" w:sz="0" w:space="0" w:color="auto"/>
          </w:divBdr>
        </w:div>
        <w:div w:id="363597251">
          <w:marLeft w:val="150"/>
          <w:marRight w:val="0"/>
          <w:marTop w:val="240"/>
          <w:marBottom w:val="0"/>
          <w:divBdr>
            <w:top w:val="none" w:sz="0" w:space="0" w:color="auto"/>
            <w:left w:val="none" w:sz="0" w:space="0" w:color="auto"/>
            <w:bottom w:val="none" w:sz="0" w:space="0" w:color="auto"/>
            <w:right w:val="none" w:sz="0" w:space="0" w:color="auto"/>
          </w:divBdr>
        </w:div>
        <w:div w:id="22093875">
          <w:marLeft w:val="150"/>
          <w:marRight w:val="0"/>
          <w:marTop w:val="240"/>
          <w:marBottom w:val="0"/>
          <w:divBdr>
            <w:top w:val="none" w:sz="0" w:space="0" w:color="auto"/>
            <w:left w:val="none" w:sz="0" w:space="0" w:color="auto"/>
            <w:bottom w:val="none" w:sz="0" w:space="0" w:color="auto"/>
            <w:right w:val="none" w:sz="0" w:space="0" w:color="auto"/>
          </w:divBdr>
        </w:div>
        <w:div w:id="1377966532">
          <w:marLeft w:val="150"/>
          <w:marRight w:val="0"/>
          <w:marTop w:val="240"/>
          <w:marBottom w:val="0"/>
          <w:divBdr>
            <w:top w:val="none" w:sz="0" w:space="0" w:color="auto"/>
            <w:left w:val="none" w:sz="0" w:space="0" w:color="auto"/>
            <w:bottom w:val="none" w:sz="0" w:space="0" w:color="auto"/>
            <w:right w:val="none" w:sz="0" w:space="0" w:color="auto"/>
          </w:divBdr>
        </w:div>
        <w:div w:id="341275147">
          <w:marLeft w:val="150"/>
          <w:marRight w:val="0"/>
          <w:marTop w:val="240"/>
          <w:marBottom w:val="0"/>
          <w:divBdr>
            <w:top w:val="none" w:sz="0" w:space="0" w:color="auto"/>
            <w:left w:val="none" w:sz="0" w:space="0" w:color="auto"/>
            <w:bottom w:val="none" w:sz="0" w:space="0" w:color="auto"/>
            <w:right w:val="none" w:sz="0" w:space="0" w:color="auto"/>
          </w:divBdr>
        </w:div>
        <w:div w:id="766971301">
          <w:marLeft w:val="150"/>
          <w:marRight w:val="0"/>
          <w:marTop w:val="240"/>
          <w:marBottom w:val="0"/>
          <w:divBdr>
            <w:top w:val="none" w:sz="0" w:space="0" w:color="auto"/>
            <w:left w:val="none" w:sz="0" w:space="0" w:color="auto"/>
            <w:bottom w:val="none" w:sz="0" w:space="0" w:color="auto"/>
            <w:right w:val="none" w:sz="0" w:space="0" w:color="auto"/>
          </w:divBdr>
        </w:div>
        <w:div w:id="2126926123">
          <w:marLeft w:val="10"/>
          <w:marRight w:val="10"/>
          <w:marTop w:val="0"/>
          <w:marBottom w:val="0"/>
          <w:divBdr>
            <w:top w:val="none" w:sz="0" w:space="0" w:color="auto"/>
            <w:left w:val="none" w:sz="0" w:space="0" w:color="auto"/>
            <w:bottom w:val="none" w:sz="0" w:space="0" w:color="auto"/>
            <w:right w:val="none" w:sz="0" w:space="0" w:color="auto"/>
          </w:divBdr>
        </w:div>
        <w:div w:id="1814635055">
          <w:marLeft w:val="150"/>
          <w:marRight w:val="0"/>
          <w:marTop w:val="240"/>
          <w:marBottom w:val="0"/>
          <w:divBdr>
            <w:top w:val="none" w:sz="0" w:space="0" w:color="auto"/>
            <w:left w:val="none" w:sz="0" w:space="0" w:color="auto"/>
            <w:bottom w:val="none" w:sz="0" w:space="0" w:color="auto"/>
            <w:right w:val="none" w:sz="0" w:space="0" w:color="auto"/>
          </w:divBdr>
        </w:div>
        <w:div w:id="1737891876">
          <w:marLeft w:val="150"/>
          <w:marRight w:val="0"/>
          <w:marTop w:val="240"/>
          <w:marBottom w:val="0"/>
          <w:divBdr>
            <w:top w:val="none" w:sz="0" w:space="0" w:color="auto"/>
            <w:left w:val="none" w:sz="0" w:space="0" w:color="auto"/>
            <w:bottom w:val="none" w:sz="0" w:space="0" w:color="auto"/>
            <w:right w:val="none" w:sz="0" w:space="0" w:color="auto"/>
          </w:divBdr>
        </w:div>
        <w:div w:id="470679694">
          <w:marLeft w:val="150"/>
          <w:marRight w:val="0"/>
          <w:marTop w:val="240"/>
          <w:marBottom w:val="0"/>
          <w:divBdr>
            <w:top w:val="none" w:sz="0" w:space="0" w:color="auto"/>
            <w:left w:val="none" w:sz="0" w:space="0" w:color="auto"/>
            <w:bottom w:val="none" w:sz="0" w:space="0" w:color="auto"/>
            <w:right w:val="none" w:sz="0" w:space="0" w:color="auto"/>
          </w:divBdr>
        </w:div>
        <w:div w:id="1086852178">
          <w:marLeft w:val="150"/>
          <w:marRight w:val="0"/>
          <w:marTop w:val="240"/>
          <w:marBottom w:val="0"/>
          <w:divBdr>
            <w:top w:val="none" w:sz="0" w:space="0" w:color="auto"/>
            <w:left w:val="none" w:sz="0" w:space="0" w:color="auto"/>
            <w:bottom w:val="none" w:sz="0" w:space="0" w:color="auto"/>
            <w:right w:val="none" w:sz="0" w:space="0" w:color="auto"/>
          </w:divBdr>
        </w:div>
        <w:div w:id="937954693">
          <w:marLeft w:val="150"/>
          <w:marRight w:val="0"/>
          <w:marTop w:val="240"/>
          <w:marBottom w:val="0"/>
          <w:divBdr>
            <w:top w:val="none" w:sz="0" w:space="0" w:color="auto"/>
            <w:left w:val="none" w:sz="0" w:space="0" w:color="auto"/>
            <w:bottom w:val="none" w:sz="0" w:space="0" w:color="auto"/>
            <w:right w:val="none" w:sz="0" w:space="0" w:color="auto"/>
          </w:divBdr>
        </w:div>
        <w:div w:id="975836822">
          <w:marLeft w:val="150"/>
          <w:marRight w:val="0"/>
          <w:marTop w:val="240"/>
          <w:marBottom w:val="0"/>
          <w:divBdr>
            <w:top w:val="none" w:sz="0" w:space="0" w:color="auto"/>
            <w:left w:val="none" w:sz="0" w:space="0" w:color="auto"/>
            <w:bottom w:val="none" w:sz="0" w:space="0" w:color="auto"/>
            <w:right w:val="none" w:sz="0" w:space="0" w:color="auto"/>
          </w:divBdr>
        </w:div>
        <w:div w:id="144980397">
          <w:marLeft w:val="150"/>
          <w:marRight w:val="0"/>
          <w:marTop w:val="240"/>
          <w:marBottom w:val="0"/>
          <w:divBdr>
            <w:top w:val="none" w:sz="0" w:space="0" w:color="auto"/>
            <w:left w:val="none" w:sz="0" w:space="0" w:color="auto"/>
            <w:bottom w:val="none" w:sz="0" w:space="0" w:color="auto"/>
            <w:right w:val="none" w:sz="0" w:space="0" w:color="auto"/>
          </w:divBdr>
        </w:div>
        <w:div w:id="966352753">
          <w:marLeft w:val="10"/>
          <w:marRight w:val="10"/>
          <w:marTop w:val="0"/>
          <w:marBottom w:val="0"/>
          <w:divBdr>
            <w:top w:val="none" w:sz="0" w:space="0" w:color="auto"/>
            <w:left w:val="none" w:sz="0" w:space="0" w:color="auto"/>
            <w:bottom w:val="none" w:sz="0" w:space="0" w:color="auto"/>
            <w:right w:val="none" w:sz="0" w:space="0" w:color="auto"/>
          </w:divBdr>
        </w:div>
        <w:div w:id="176582167">
          <w:marLeft w:val="150"/>
          <w:marRight w:val="0"/>
          <w:marTop w:val="240"/>
          <w:marBottom w:val="0"/>
          <w:divBdr>
            <w:top w:val="none" w:sz="0" w:space="0" w:color="auto"/>
            <w:left w:val="none" w:sz="0" w:space="0" w:color="auto"/>
            <w:bottom w:val="none" w:sz="0" w:space="0" w:color="auto"/>
            <w:right w:val="none" w:sz="0" w:space="0" w:color="auto"/>
          </w:divBdr>
        </w:div>
        <w:div w:id="455374882">
          <w:marLeft w:val="10"/>
          <w:marRight w:val="10"/>
          <w:marTop w:val="0"/>
          <w:marBottom w:val="0"/>
          <w:divBdr>
            <w:top w:val="none" w:sz="0" w:space="0" w:color="auto"/>
            <w:left w:val="none" w:sz="0" w:space="0" w:color="auto"/>
            <w:bottom w:val="none" w:sz="0" w:space="0" w:color="auto"/>
            <w:right w:val="none" w:sz="0" w:space="0" w:color="auto"/>
          </w:divBdr>
        </w:div>
        <w:div w:id="1583905949">
          <w:marLeft w:val="150"/>
          <w:marRight w:val="0"/>
          <w:marTop w:val="240"/>
          <w:marBottom w:val="0"/>
          <w:divBdr>
            <w:top w:val="none" w:sz="0" w:space="0" w:color="auto"/>
            <w:left w:val="none" w:sz="0" w:space="0" w:color="auto"/>
            <w:bottom w:val="none" w:sz="0" w:space="0" w:color="auto"/>
            <w:right w:val="none" w:sz="0" w:space="0" w:color="auto"/>
          </w:divBdr>
        </w:div>
        <w:div w:id="1140850925">
          <w:marLeft w:val="150"/>
          <w:marRight w:val="0"/>
          <w:marTop w:val="240"/>
          <w:marBottom w:val="0"/>
          <w:divBdr>
            <w:top w:val="none" w:sz="0" w:space="0" w:color="auto"/>
            <w:left w:val="none" w:sz="0" w:space="0" w:color="auto"/>
            <w:bottom w:val="none" w:sz="0" w:space="0" w:color="auto"/>
            <w:right w:val="none" w:sz="0" w:space="0" w:color="auto"/>
          </w:divBdr>
        </w:div>
        <w:div w:id="304315964">
          <w:marLeft w:val="150"/>
          <w:marRight w:val="0"/>
          <w:marTop w:val="240"/>
          <w:marBottom w:val="0"/>
          <w:divBdr>
            <w:top w:val="none" w:sz="0" w:space="0" w:color="auto"/>
            <w:left w:val="none" w:sz="0" w:space="0" w:color="auto"/>
            <w:bottom w:val="none" w:sz="0" w:space="0" w:color="auto"/>
            <w:right w:val="none" w:sz="0" w:space="0" w:color="auto"/>
          </w:divBdr>
        </w:div>
        <w:div w:id="1808355813">
          <w:marLeft w:val="150"/>
          <w:marRight w:val="0"/>
          <w:marTop w:val="240"/>
          <w:marBottom w:val="0"/>
          <w:divBdr>
            <w:top w:val="none" w:sz="0" w:space="0" w:color="auto"/>
            <w:left w:val="none" w:sz="0" w:space="0" w:color="auto"/>
            <w:bottom w:val="none" w:sz="0" w:space="0" w:color="auto"/>
            <w:right w:val="none" w:sz="0" w:space="0" w:color="auto"/>
          </w:divBdr>
        </w:div>
        <w:div w:id="1656448619">
          <w:marLeft w:val="150"/>
          <w:marRight w:val="0"/>
          <w:marTop w:val="240"/>
          <w:marBottom w:val="0"/>
          <w:divBdr>
            <w:top w:val="none" w:sz="0" w:space="0" w:color="auto"/>
            <w:left w:val="none" w:sz="0" w:space="0" w:color="auto"/>
            <w:bottom w:val="none" w:sz="0" w:space="0" w:color="auto"/>
            <w:right w:val="none" w:sz="0" w:space="0" w:color="auto"/>
          </w:divBdr>
        </w:div>
        <w:div w:id="1298339462">
          <w:marLeft w:val="150"/>
          <w:marRight w:val="0"/>
          <w:marTop w:val="240"/>
          <w:marBottom w:val="0"/>
          <w:divBdr>
            <w:top w:val="none" w:sz="0" w:space="0" w:color="auto"/>
            <w:left w:val="none" w:sz="0" w:space="0" w:color="auto"/>
            <w:bottom w:val="none" w:sz="0" w:space="0" w:color="auto"/>
            <w:right w:val="none" w:sz="0" w:space="0" w:color="auto"/>
          </w:divBdr>
        </w:div>
        <w:div w:id="372966850">
          <w:marLeft w:val="150"/>
          <w:marRight w:val="0"/>
          <w:marTop w:val="240"/>
          <w:marBottom w:val="0"/>
          <w:divBdr>
            <w:top w:val="none" w:sz="0" w:space="0" w:color="auto"/>
            <w:left w:val="none" w:sz="0" w:space="0" w:color="auto"/>
            <w:bottom w:val="none" w:sz="0" w:space="0" w:color="auto"/>
            <w:right w:val="none" w:sz="0" w:space="0" w:color="auto"/>
          </w:divBdr>
        </w:div>
        <w:div w:id="1635981129">
          <w:marLeft w:val="150"/>
          <w:marRight w:val="0"/>
          <w:marTop w:val="240"/>
          <w:marBottom w:val="0"/>
          <w:divBdr>
            <w:top w:val="none" w:sz="0" w:space="0" w:color="auto"/>
            <w:left w:val="none" w:sz="0" w:space="0" w:color="auto"/>
            <w:bottom w:val="none" w:sz="0" w:space="0" w:color="auto"/>
            <w:right w:val="none" w:sz="0" w:space="0" w:color="auto"/>
          </w:divBdr>
        </w:div>
        <w:div w:id="1542128515">
          <w:marLeft w:val="10"/>
          <w:marRight w:val="10"/>
          <w:marTop w:val="0"/>
          <w:marBottom w:val="0"/>
          <w:divBdr>
            <w:top w:val="none" w:sz="0" w:space="0" w:color="auto"/>
            <w:left w:val="none" w:sz="0" w:space="0" w:color="auto"/>
            <w:bottom w:val="none" w:sz="0" w:space="0" w:color="auto"/>
            <w:right w:val="none" w:sz="0" w:space="0" w:color="auto"/>
          </w:divBdr>
        </w:div>
        <w:div w:id="996765470">
          <w:marLeft w:val="150"/>
          <w:marRight w:val="0"/>
          <w:marTop w:val="240"/>
          <w:marBottom w:val="0"/>
          <w:divBdr>
            <w:top w:val="none" w:sz="0" w:space="0" w:color="auto"/>
            <w:left w:val="none" w:sz="0" w:space="0" w:color="auto"/>
            <w:bottom w:val="none" w:sz="0" w:space="0" w:color="auto"/>
            <w:right w:val="none" w:sz="0" w:space="0" w:color="auto"/>
          </w:divBdr>
        </w:div>
        <w:div w:id="2066368510">
          <w:marLeft w:val="10"/>
          <w:marRight w:val="10"/>
          <w:marTop w:val="0"/>
          <w:marBottom w:val="0"/>
          <w:divBdr>
            <w:top w:val="none" w:sz="0" w:space="0" w:color="auto"/>
            <w:left w:val="none" w:sz="0" w:space="0" w:color="auto"/>
            <w:bottom w:val="none" w:sz="0" w:space="0" w:color="auto"/>
            <w:right w:val="none" w:sz="0" w:space="0" w:color="auto"/>
          </w:divBdr>
        </w:div>
        <w:div w:id="118186490">
          <w:marLeft w:val="150"/>
          <w:marRight w:val="0"/>
          <w:marTop w:val="240"/>
          <w:marBottom w:val="0"/>
          <w:divBdr>
            <w:top w:val="none" w:sz="0" w:space="0" w:color="auto"/>
            <w:left w:val="none" w:sz="0" w:space="0" w:color="auto"/>
            <w:bottom w:val="none" w:sz="0" w:space="0" w:color="auto"/>
            <w:right w:val="none" w:sz="0" w:space="0" w:color="auto"/>
          </w:divBdr>
        </w:div>
        <w:div w:id="1558929337">
          <w:marLeft w:val="10"/>
          <w:marRight w:val="10"/>
          <w:marTop w:val="0"/>
          <w:marBottom w:val="0"/>
          <w:divBdr>
            <w:top w:val="none" w:sz="0" w:space="0" w:color="auto"/>
            <w:left w:val="none" w:sz="0" w:space="0" w:color="auto"/>
            <w:bottom w:val="none" w:sz="0" w:space="0" w:color="auto"/>
            <w:right w:val="none" w:sz="0" w:space="0" w:color="auto"/>
          </w:divBdr>
        </w:div>
        <w:div w:id="1583223541">
          <w:marLeft w:val="150"/>
          <w:marRight w:val="0"/>
          <w:marTop w:val="240"/>
          <w:marBottom w:val="0"/>
          <w:divBdr>
            <w:top w:val="none" w:sz="0" w:space="0" w:color="auto"/>
            <w:left w:val="none" w:sz="0" w:space="0" w:color="auto"/>
            <w:bottom w:val="none" w:sz="0" w:space="0" w:color="auto"/>
            <w:right w:val="none" w:sz="0" w:space="0" w:color="auto"/>
          </w:divBdr>
        </w:div>
        <w:div w:id="1616983267">
          <w:marLeft w:val="150"/>
          <w:marRight w:val="0"/>
          <w:marTop w:val="240"/>
          <w:marBottom w:val="0"/>
          <w:divBdr>
            <w:top w:val="none" w:sz="0" w:space="0" w:color="auto"/>
            <w:left w:val="none" w:sz="0" w:space="0" w:color="auto"/>
            <w:bottom w:val="none" w:sz="0" w:space="0" w:color="auto"/>
            <w:right w:val="none" w:sz="0" w:space="0" w:color="auto"/>
          </w:divBdr>
        </w:div>
        <w:div w:id="58748712">
          <w:marLeft w:val="150"/>
          <w:marRight w:val="0"/>
          <w:marTop w:val="240"/>
          <w:marBottom w:val="0"/>
          <w:divBdr>
            <w:top w:val="none" w:sz="0" w:space="0" w:color="auto"/>
            <w:left w:val="none" w:sz="0" w:space="0" w:color="auto"/>
            <w:bottom w:val="none" w:sz="0" w:space="0" w:color="auto"/>
            <w:right w:val="none" w:sz="0" w:space="0" w:color="auto"/>
          </w:divBdr>
        </w:div>
        <w:div w:id="227494883">
          <w:marLeft w:val="10"/>
          <w:marRight w:val="10"/>
          <w:marTop w:val="0"/>
          <w:marBottom w:val="0"/>
          <w:divBdr>
            <w:top w:val="none" w:sz="0" w:space="0" w:color="auto"/>
            <w:left w:val="none" w:sz="0" w:space="0" w:color="auto"/>
            <w:bottom w:val="none" w:sz="0" w:space="0" w:color="auto"/>
            <w:right w:val="none" w:sz="0" w:space="0" w:color="auto"/>
          </w:divBdr>
        </w:div>
        <w:div w:id="1628047317">
          <w:marLeft w:val="150"/>
          <w:marRight w:val="0"/>
          <w:marTop w:val="240"/>
          <w:marBottom w:val="0"/>
          <w:divBdr>
            <w:top w:val="none" w:sz="0" w:space="0" w:color="auto"/>
            <w:left w:val="none" w:sz="0" w:space="0" w:color="auto"/>
            <w:bottom w:val="none" w:sz="0" w:space="0" w:color="auto"/>
            <w:right w:val="none" w:sz="0" w:space="0" w:color="auto"/>
          </w:divBdr>
        </w:div>
        <w:div w:id="2007854882">
          <w:marLeft w:val="150"/>
          <w:marRight w:val="0"/>
          <w:marTop w:val="240"/>
          <w:marBottom w:val="0"/>
          <w:divBdr>
            <w:top w:val="none" w:sz="0" w:space="0" w:color="auto"/>
            <w:left w:val="none" w:sz="0" w:space="0" w:color="auto"/>
            <w:bottom w:val="none" w:sz="0" w:space="0" w:color="auto"/>
            <w:right w:val="none" w:sz="0" w:space="0" w:color="auto"/>
          </w:divBdr>
        </w:div>
        <w:div w:id="580260607">
          <w:marLeft w:val="10"/>
          <w:marRight w:val="10"/>
          <w:marTop w:val="0"/>
          <w:marBottom w:val="0"/>
          <w:divBdr>
            <w:top w:val="none" w:sz="0" w:space="0" w:color="auto"/>
            <w:left w:val="none" w:sz="0" w:space="0" w:color="auto"/>
            <w:bottom w:val="none" w:sz="0" w:space="0" w:color="auto"/>
            <w:right w:val="none" w:sz="0" w:space="0" w:color="auto"/>
          </w:divBdr>
        </w:div>
        <w:div w:id="1031103274">
          <w:marLeft w:val="150"/>
          <w:marRight w:val="0"/>
          <w:marTop w:val="240"/>
          <w:marBottom w:val="0"/>
          <w:divBdr>
            <w:top w:val="none" w:sz="0" w:space="0" w:color="auto"/>
            <w:left w:val="none" w:sz="0" w:space="0" w:color="auto"/>
            <w:bottom w:val="none" w:sz="0" w:space="0" w:color="auto"/>
            <w:right w:val="none" w:sz="0" w:space="0" w:color="auto"/>
          </w:divBdr>
        </w:div>
        <w:div w:id="1853953779">
          <w:marLeft w:val="150"/>
          <w:marRight w:val="0"/>
          <w:marTop w:val="240"/>
          <w:marBottom w:val="0"/>
          <w:divBdr>
            <w:top w:val="none" w:sz="0" w:space="0" w:color="auto"/>
            <w:left w:val="none" w:sz="0" w:space="0" w:color="auto"/>
            <w:bottom w:val="none" w:sz="0" w:space="0" w:color="auto"/>
            <w:right w:val="none" w:sz="0" w:space="0" w:color="auto"/>
          </w:divBdr>
        </w:div>
        <w:div w:id="2010474060">
          <w:marLeft w:val="150"/>
          <w:marRight w:val="0"/>
          <w:marTop w:val="240"/>
          <w:marBottom w:val="0"/>
          <w:divBdr>
            <w:top w:val="none" w:sz="0" w:space="0" w:color="auto"/>
            <w:left w:val="none" w:sz="0" w:space="0" w:color="auto"/>
            <w:bottom w:val="none" w:sz="0" w:space="0" w:color="auto"/>
            <w:right w:val="none" w:sz="0" w:space="0" w:color="auto"/>
          </w:divBdr>
        </w:div>
        <w:div w:id="410853913">
          <w:marLeft w:val="10"/>
          <w:marRight w:val="10"/>
          <w:marTop w:val="0"/>
          <w:marBottom w:val="0"/>
          <w:divBdr>
            <w:top w:val="none" w:sz="0" w:space="0" w:color="auto"/>
            <w:left w:val="none" w:sz="0" w:space="0" w:color="auto"/>
            <w:bottom w:val="none" w:sz="0" w:space="0" w:color="auto"/>
            <w:right w:val="none" w:sz="0" w:space="0" w:color="auto"/>
          </w:divBdr>
        </w:div>
        <w:div w:id="820275186">
          <w:marLeft w:val="150"/>
          <w:marRight w:val="0"/>
          <w:marTop w:val="240"/>
          <w:marBottom w:val="0"/>
          <w:divBdr>
            <w:top w:val="none" w:sz="0" w:space="0" w:color="auto"/>
            <w:left w:val="none" w:sz="0" w:space="0" w:color="auto"/>
            <w:bottom w:val="none" w:sz="0" w:space="0" w:color="auto"/>
            <w:right w:val="none" w:sz="0" w:space="0" w:color="auto"/>
          </w:divBdr>
        </w:div>
        <w:div w:id="1360857646">
          <w:marLeft w:val="150"/>
          <w:marRight w:val="0"/>
          <w:marTop w:val="240"/>
          <w:marBottom w:val="0"/>
          <w:divBdr>
            <w:top w:val="none" w:sz="0" w:space="0" w:color="auto"/>
            <w:left w:val="none" w:sz="0" w:space="0" w:color="auto"/>
            <w:bottom w:val="none" w:sz="0" w:space="0" w:color="auto"/>
            <w:right w:val="none" w:sz="0" w:space="0" w:color="auto"/>
          </w:divBdr>
        </w:div>
        <w:div w:id="32386289">
          <w:marLeft w:val="150"/>
          <w:marRight w:val="0"/>
          <w:marTop w:val="240"/>
          <w:marBottom w:val="0"/>
          <w:divBdr>
            <w:top w:val="none" w:sz="0" w:space="0" w:color="auto"/>
            <w:left w:val="none" w:sz="0" w:space="0" w:color="auto"/>
            <w:bottom w:val="none" w:sz="0" w:space="0" w:color="auto"/>
            <w:right w:val="none" w:sz="0" w:space="0" w:color="auto"/>
          </w:divBdr>
        </w:div>
        <w:div w:id="901477964">
          <w:marLeft w:val="150"/>
          <w:marRight w:val="0"/>
          <w:marTop w:val="240"/>
          <w:marBottom w:val="0"/>
          <w:divBdr>
            <w:top w:val="none" w:sz="0" w:space="0" w:color="auto"/>
            <w:left w:val="none" w:sz="0" w:space="0" w:color="auto"/>
            <w:bottom w:val="none" w:sz="0" w:space="0" w:color="auto"/>
            <w:right w:val="none" w:sz="0" w:space="0" w:color="auto"/>
          </w:divBdr>
        </w:div>
        <w:div w:id="1860969259">
          <w:marLeft w:val="10"/>
          <w:marRight w:val="10"/>
          <w:marTop w:val="0"/>
          <w:marBottom w:val="0"/>
          <w:divBdr>
            <w:top w:val="none" w:sz="0" w:space="0" w:color="auto"/>
            <w:left w:val="none" w:sz="0" w:space="0" w:color="auto"/>
            <w:bottom w:val="none" w:sz="0" w:space="0" w:color="auto"/>
            <w:right w:val="none" w:sz="0" w:space="0" w:color="auto"/>
          </w:divBdr>
        </w:div>
        <w:div w:id="879828013">
          <w:marLeft w:val="150"/>
          <w:marRight w:val="0"/>
          <w:marTop w:val="240"/>
          <w:marBottom w:val="0"/>
          <w:divBdr>
            <w:top w:val="none" w:sz="0" w:space="0" w:color="auto"/>
            <w:left w:val="none" w:sz="0" w:space="0" w:color="auto"/>
            <w:bottom w:val="none" w:sz="0" w:space="0" w:color="auto"/>
            <w:right w:val="none" w:sz="0" w:space="0" w:color="auto"/>
          </w:divBdr>
        </w:div>
        <w:div w:id="216478489">
          <w:marLeft w:val="10"/>
          <w:marRight w:val="10"/>
          <w:marTop w:val="0"/>
          <w:marBottom w:val="0"/>
          <w:divBdr>
            <w:top w:val="none" w:sz="0" w:space="0" w:color="auto"/>
            <w:left w:val="none" w:sz="0" w:space="0" w:color="auto"/>
            <w:bottom w:val="none" w:sz="0" w:space="0" w:color="auto"/>
            <w:right w:val="none" w:sz="0" w:space="0" w:color="auto"/>
          </w:divBdr>
        </w:div>
        <w:div w:id="1867869682">
          <w:marLeft w:val="150"/>
          <w:marRight w:val="0"/>
          <w:marTop w:val="240"/>
          <w:marBottom w:val="0"/>
          <w:divBdr>
            <w:top w:val="none" w:sz="0" w:space="0" w:color="auto"/>
            <w:left w:val="none" w:sz="0" w:space="0" w:color="auto"/>
            <w:bottom w:val="none" w:sz="0" w:space="0" w:color="auto"/>
            <w:right w:val="none" w:sz="0" w:space="0" w:color="auto"/>
          </w:divBdr>
        </w:div>
        <w:div w:id="2080054336">
          <w:marLeft w:val="150"/>
          <w:marRight w:val="0"/>
          <w:marTop w:val="240"/>
          <w:marBottom w:val="0"/>
          <w:divBdr>
            <w:top w:val="none" w:sz="0" w:space="0" w:color="auto"/>
            <w:left w:val="none" w:sz="0" w:space="0" w:color="auto"/>
            <w:bottom w:val="none" w:sz="0" w:space="0" w:color="auto"/>
            <w:right w:val="none" w:sz="0" w:space="0" w:color="auto"/>
          </w:divBdr>
        </w:div>
        <w:div w:id="1520775169">
          <w:marLeft w:val="10"/>
          <w:marRight w:val="10"/>
          <w:marTop w:val="0"/>
          <w:marBottom w:val="0"/>
          <w:divBdr>
            <w:top w:val="none" w:sz="0" w:space="0" w:color="auto"/>
            <w:left w:val="none" w:sz="0" w:space="0" w:color="auto"/>
            <w:bottom w:val="none" w:sz="0" w:space="0" w:color="auto"/>
            <w:right w:val="none" w:sz="0" w:space="0" w:color="auto"/>
          </w:divBdr>
        </w:div>
        <w:div w:id="1021659978">
          <w:marLeft w:val="150"/>
          <w:marRight w:val="0"/>
          <w:marTop w:val="240"/>
          <w:marBottom w:val="0"/>
          <w:divBdr>
            <w:top w:val="none" w:sz="0" w:space="0" w:color="auto"/>
            <w:left w:val="none" w:sz="0" w:space="0" w:color="auto"/>
            <w:bottom w:val="none" w:sz="0" w:space="0" w:color="auto"/>
            <w:right w:val="none" w:sz="0" w:space="0" w:color="auto"/>
          </w:divBdr>
        </w:div>
        <w:div w:id="1769618670">
          <w:marLeft w:val="10"/>
          <w:marRight w:val="10"/>
          <w:marTop w:val="0"/>
          <w:marBottom w:val="0"/>
          <w:divBdr>
            <w:top w:val="none" w:sz="0" w:space="0" w:color="auto"/>
            <w:left w:val="none" w:sz="0" w:space="0" w:color="auto"/>
            <w:bottom w:val="none" w:sz="0" w:space="0" w:color="auto"/>
            <w:right w:val="none" w:sz="0" w:space="0" w:color="auto"/>
          </w:divBdr>
        </w:div>
        <w:div w:id="83504529">
          <w:marLeft w:val="150"/>
          <w:marRight w:val="0"/>
          <w:marTop w:val="240"/>
          <w:marBottom w:val="0"/>
          <w:divBdr>
            <w:top w:val="none" w:sz="0" w:space="0" w:color="auto"/>
            <w:left w:val="none" w:sz="0" w:space="0" w:color="auto"/>
            <w:bottom w:val="none" w:sz="0" w:space="0" w:color="auto"/>
            <w:right w:val="none" w:sz="0" w:space="0" w:color="auto"/>
          </w:divBdr>
        </w:div>
        <w:div w:id="652569390">
          <w:marLeft w:val="150"/>
          <w:marRight w:val="0"/>
          <w:marTop w:val="240"/>
          <w:marBottom w:val="0"/>
          <w:divBdr>
            <w:top w:val="none" w:sz="0" w:space="0" w:color="auto"/>
            <w:left w:val="none" w:sz="0" w:space="0" w:color="auto"/>
            <w:bottom w:val="none" w:sz="0" w:space="0" w:color="auto"/>
            <w:right w:val="none" w:sz="0" w:space="0" w:color="auto"/>
          </w:divBdr>
        </w:div>
        <w:div w:id="1610233837">
          <w:marLeft w:val="10"/>
          <w:marRight w:val="10"/>
          <w:marTop w:val="0"/>
          <w:marBottom w:val="0"/>
          <w:divBdr>
            <w:top w:val="none" w:sz="0" w:space="0" w:color="auto"/>
            <w:left w:val="none" w:sz="0" w:space="0" w:color="auto"/>
            <w:bottom w:val="none" w:sz="0" w:space="0" w:color="auto"/>
            <w:right w:val="none" w:sz="0" w:space="0" w:color="auto"/>
          </w:divBdr>
        </w:div>
        <w:div w:id="439645645">
          <w:marLeft w:val="150"/>
          <w:marRight w:val="0"/>
          <w:marTop w:val="240"/>
          <w:marBottom w:val="0"/>
          <w:divBdr>
            <w:top w:val="none" w:sz="0" w:space="0" w:color="auto"/>
            <w:left w:val="none" w:sz="0" w:space="0" w:color="auto"/>
            <w:bottom w:val="none" w:sz="0" w:space="0" w:color="auto"/>
            <w:right w:val="none" w:sz="0" w:space="0" w:color="auto"/>
          </w:divBdr>
        </w:div>
        <w:div w:id="1405491622">
          <w:marLeft w:val="10"/>
          <w:marRight w:val="10"/>
          <w:marTop w:val="0"/>
          <w:marBottom w:val="0"/>
          <w:divBdr>
            <w:top w:val="none" w:sz="0" w:space="0" w:color="auto"/>
            <w:left w:val="none" w:sz="0" w:space="0" w:color="auto"/>
            <w:bottom w:val="none" w:sz="0" w:space="0" w:color="auto"/>
            <w:right w:val="none" w:sz="0" w:space="0" w:color="auto"/>
          </w:divBdr>
        </w:div>
        <w:div w:id="58752726">
          <w:marLeft w:val="150"/>
          <w:marRight w:val="0"/>
          <w:marTop w:val="240"/>
          <w:marBottom w:val="0"/>
          <w:divBdr>
            <w:top w:val="none" w:sz="0" w:space="0" w:color="auto"/>
            <w:left w:val="none" w:sz="0" w:space="0" w:color="auto"/>
            <w:bottom w:val="none" w:sz="0" w:space="0" w:color="auto"/>
            <w:right w:val="none" w:sz="0" w:space="0" w:color="auto"/>
          </w:divBdr>
        </w:div>
      </w:divsChild>
    </w:div>
    <w:div w:id="190532437">
      <w:bodyDiv w:val="1"/>
      <w:marLeft w:val="480"/>
      <w:marRight w:val="360"/>
      <w:marTop w:val="120"/>
      <w:marBottom w:val="120"/>
      <w:divBdr>
        <w:top w:val="none" w:sz="0" w:space="0" w:color="auto"/>
        <w:left w:val="none" w:sz="0" w:space="0" w:color="auto"/>
        <w:bottom w:val="none" w:sz="0" w:space="0" w:color="auto"/>
        <w:right w:val="none" w:sz="0" w:space="0" w:color="auto"/>
      </w:divBdr>
    </w:div>
    <w:div w:id="221984180">
      <w:bodyDiv w:val="1"/>
      <w:marLeft w:val="480"/>
      <w:marRight w:val="360"/>
      <w:marTop w:val="120"/>
      <w:marBottom w:val="120"/>
      <w:divBdr>
        <w:top w:val="none" w:sz="0" w:space="0" w:color="auto"/>
        <w:left w:val="none" w:sz="0" w:space="0" w:color="auto"/>
        <w:bottom w:val="none" w:sz="0" w:space="0" w:color="auto"/>
        <w:right w:val="none" w:sz="0" w:space="0" w:color="auto"/>
      </w:divBdr>
    </w:div>
    <w:div w:id="240062740">
      <w:bodyDiv w:val="1"/>
      <w:marLeft w:val="480"/>
      <w:marRight w:val="360"/>
      <w:marTop w:val="120"/>
      <w:marBottom w:val="120"/>
      <w:divBdr>
        <w:top w:val="none" w:sz="0" w:space="0" w:color="auto"/>
        <w:left w:val="none" w:sz="0" w:space="0" w:color="auto"/>
        <w:bottom w:val="none" w:sz="0" w:space="0" w:color="auto"/>
        <w:right w:val="none" w:sz="0" w:space="0" w:color="auto"/>
      </w:divBdr>
    </w:div>
    <w:div w:id="258296706">
      <w:bodyDiv w:val="1"/>
      <w:marLeft w:val="480"/>
      <w:marRight w:val="360"/>
      <w:marTop w:val="120"/>
      <w:marBottom w:val="120"/>
      <w:divBdr>
        <w:top w:val="none" w:sz="0" w:space="0" w:color="auto"/>
        <w:left w:val="none" w:sz="0" w:space="0" w:color="auto"/>
        <w:bottom w:val="none" w:sz="0" w:space="0" w:color="auto"/>
        <w:right w:val="none" w:sz="0" w:space="0" w:color="auto"/>
      </w:divBdr>
    </w:div>
    <w:div w:id="345012970">
      <w:bodyDiv w:val="1"/>
      <w:marLeft w:val="480"/>
      <w:marRight w:val="360"/>
      <w:marTop w:val="120"/>
      <w:marBottom w:val="120"/>
      <w:divBdr>
        <w:top w:val="none" w:sz="0" w:space="0" w:color="auto"/>
        <w:left w:val="none" w:sz="0" w:space="0" w:color="auto"/>
        <w:bottom w:val="none" w:sz="0" w:space="0" w:color="auto"/>
        <w:right w:val="none" w:sz="0" w:space="0" w:color="auto"/>
      </w:divBdr>
    </w:div>
    <w:div w:id="358628144">
      <w:bodyDiv w:val="1"/>
      <w:marLeft w:val="480"/>
      <w:marRight w:val="360"/>
      <w:marTop w:val="120"/>
      <w:marBottom w:val="120"/>
      <w:divBdr>
        <w:top w:val="none" w:sz="0" w:space="0" w:color="auto"/>
        <w:left w:val="none" w:sz="0" w:space="0" w:color="auto"/>
        <w:bottom w:val="none" w:sz="0" w:space="0" w:color="auto"/>
        <w:right w:val="none" w:sz="0" w:space="0" w:color="auto"/>
      </w:divBdr>
    </w:div>
    <w:div w:id="375356248">
      <w:bodyDiv w:val="1"/>
      <w:marLeft w:val="0"/>
      <w:marRight w:val="0"/>
      <w:marTop w:val="0"/>
      <w:marBottom w:val="0"/>
      <w:divBdr>
        <w:top w:val="none" w:sz="0" w:space="0" w:color="auto"/>
        <w:left w:val="none" w:sz="0" w:space="0" w:color="auto"/>
        <w:bottom w:val="none" w:sz="0" w:space="0" w:color="auto"/>
        <w:right w:val="none" w:sz="0" w:space="0" w:color="auto"/>
      </w:divBdr>
    </w:div>
    <w:div w:id="387605670">
      <w:bodyDiv w:val="1"/>
      <w:marLeft w:val="480"/>
      <w:marRight w:val="360"/>
      <w:marTop w:val="120"/>
      <w:marBottom w:val="120"/>
      <w:divBdr>
        <w:top w:val="none" w:sz="0" w:space="0" w:color="auto"/>
        <w:left w:val="none" w:sz="0" w:space="0" w:color="auto"/>
        <w:bottom w:val="none" w:sz="0" w:space="0" w:color="auto"/>
        <w:right w:val="none" w:sz="0" w:space="0" w:color="auto"/>
      </w:divBdr>
    </w:div>
    <w:div w:id="405225773">
      <w:bodyDiv w:val="1"/>
      <w:marLeft w:val="0"/>
      <w:marRight w:val="0"/>
      <w:marTop w:val="0"/>
      <w:marBottom w:val="0"/>
      <w:divBdr>
        <w:top w:val="none" w:sz="0" w:space="0" w:color="auto"/>
        <w:left w:val="none" w:sz="0" w:space="0" w:color="auto"/>
        <w:bottom w:val="none" w:sz="0" w:space="0" w:color="auto"/>
        <w:right w:val="none" w:sz="0" w:space="0" w:color="auto"/>
      </w:divBdr>
    </w:div>
    <w:div w:id="414862545">
      <w:bodyDiv w:val="1"/>
      <w:marLeft w:val="0"/>
      <w:marRight w:val="0"/>
      <w:marTop w:val="0"/>
      <w:marBottom w:val="0"/>
      <w:divBdr>
        <w:top w:val="none" w:sz="0" w:space="0" w:color="auto"/>
        <w:left w:val="none" w:sz="0" w:space="0" w:color="auto"/>
        <w:bottom w:val="none" w:sz="0" w:space="0" w:color="auto"/>
        <w:right w:val="none" w:sz="0" w:space="0" w:color="auto"/>
      </w:divBdr>
    </w:div>
    <w:div w:id="425611135">
      <w:bodyDiv w:val="1"/>
      <w:marLeft w:val="480"/>
      <w:marRight w:val="360"/>
      <w:marTop w:val="120"/>
      <w:marBottom w:val="120"/>
      <w:divBdr>
        <w:top w:val="none" w:sz="0" w:space="0" w:color="auto"/>
        <w:left w:val="none" w:sz="0" w:space="0" w:color="auto"/>
        <w:bottom w:val="none" w:sz="0" w:space="0" w:color="auto"/>
        <w:right w:val="none" w:sz="0" w:space="0" w:color="auto"/>
      </w:divBdr>
    </w:div>
    <w:div w:id="427119317">
      <w:bodyDiv w:val="1"/>
      <w:marLeft w:val="0"/>
      <w:marRight w:val="0"/>
      <w:marTop w:val="0"/>
      <w:marBottom w:val="0"/>
      <w:divBdr>
        <w:top w:val="none" w:sz="0" w:space="0" w:color="auto"/>
        <w:left w:val="none" w:sz="0" w:space="0" w:color="auto"/>
        <w:bottom w:val="none" w:sz="0" w:space="0" w:color="auto"/>
        <w:right w:val="none" w:sz="0" w:space="0" w:color="auto"/>
      </w:divBdr>
    </w:div>
    <w:div w:id="427390035">
      <w:bodyDiv w:val="1"/>
      <w:marLeft w:val="0"/>
      <w:marRight w:val="0"/>
      <w:marTop w:val="0"/>
      <w:marBottom w:val="0"/>
      <w:divBdr>
        <w:top w:val="none" w:sz="0" w:space="0" w:color="auto"/>
        <w:left w:val="none" w:sz="0" w:space="0" w:color="auto"/>
        <w:bottom w:val="none" w:sz="0" w:space="0" w:color="auto"/>
        <w:right w:val="none" w:sz="0" w:space="0" w:color="auto"/>
      </w:divBdr>
    </w:div>
    <w:div w:id="437069841">
      <w:bodyDiv w:val="1"/>
      <w:marLeft w:val="480"/>
      <w:marRight w:val="360"/>
      <w:marTop w:val="120"/>
      <w:marBottom w:val="120"/>
      <w:divBdr>
        <w:top w:val="none" w:sz="0" w:space="0" w:color="auto"/>
        <w:left w:val="none" w:sz="0" w:space="0" w:color="auto"/>
        <w:bottom w:val="none" w:sz="0" w:space="0" w:color="auto"/>
        <w:right w:val="none" w:sz="0" w:space="0" w:color="auto"/>
      </w:divBdr>
      <w:divsChild>
        <w:div w:id="415171535">
          <w:marLeft w:val="150"/>
          <w:marRight w:val="0"/>
          <w:marTop w:val="240"/>
          <w:marBottom w:val="0"/>
          <w:divBdr>
            <w:top w:val="none" w:sz="0" w:space="0" w:color="auto"/>
            <w:left w:val="none" w:sz="0" w:space="0" w:color="auto"/>
            <w:bottom w:val="none" w:sz="0" w:space="0" w:color="auto"/>
            <w:right w:val="none" w:sz="0" w:space="0" w:color="auto"/>
          </w:divBdr>
        </w:div>
      </w:divsChild>
    </w:div>
    <w:div w:id="451439740">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909147604">
          <w:marLeft w:val="150"/>
          <w:marRight w:val="0"/>
          <w:marTop w:val="240"/>
          <w:marBottom w:val="0"/>
          <w:divBdr>
            <w:top w:val="none" w:sz="0" w:space="0" w:color="auto"/>
            <w:left w:val="none" w:sz="0" w:space="0" w:color="auto"/>
            <w:bottom w:val="none" w:sz="0" w:space="0" w:color="auto"/>
            <w:right w:val="none" w:sz="0" w:space="0" w:color="auto"/>
          </w:divBdr>
        </w:div>
      </w:divsChild>
    </w:div>
    <w:div w:id="457145115">
      <w:bodyDiv w:val="1"/>
      <w:marLeft w:val="480"/>
      <w:marRight w:val="360"/>
      <w:marTop w:val="120"/>
      <w:marBottom w:val="120"/>
      <w:divBdr>
        <w:top w:val="none" w:sz="0" w:space="0" w:color="auto"/>
        <w:left w:val="none" w:sz="0" w:space="0" w:color="auto"/>
        <w:bottom w:val="none" w:sz="0" w:space="0" w:color="auto"/>
        <w:right w:val="none" w:sz="0" w:space="0" w:color="auto"/>
      </w:divBdr>
    </w:div>
    <w:div w:id="482427029">
      <w:bodyDiv w:val="1"/>
      <w:marLeft w:val="0"/>
      <w:marRight w:val="0"/>
      <w:marTop w:val="0"/>
      <w:marBottom w:val="0"/>
      <w:divBdr>
        <w:top w:val="none" w:sz="0" w:space="0" w:color="auto"/>
        <w:left w:val="none" w:sz="0" w:space="0" w:color="auto"/>
        <w:bottom w:val="none" w:sz="0" w:space="0" w:color="auto"/>
        <w:right w:val="none" w:sz="0" w:space="0" w:color="auto"/>
      </w:divBdr>
    </w:div>
    <w:div w:id="514392586">
      <w:bodyDiv w:val="1"/>
      <w:marLeft w:val="480"/>
      <w:marRight w:val="360"/>
      <w:marTop w:val="120"/>
      <w:marBottom w:val="120"/>
      <w:divBdr>
        <w:top w:val="none" w:sz="0" w:space="0" w:color="auto"/>
        <w:left w:val="none" w:sz="0" w:space="0" w:color="auto"/>
        <w:bottom w:val="none" w:sz="0" w:space="0" w:color="auto"/>
        <w:right w:val="none" w:sz="0" w:space="0" w:color="auto"/>
      </w:divBdr>
    </w:div>
    <w:div w:id="515073518">
      <w:bodyDiv w:val="1"/>
      <w:marLeft w:val="480"/>
      <w:marRight w:val="360"/>
      <w:marTop w:val="120"/>
      <w:marBottom w:val="120"/>
      <w:divBdr>
        <w:top w:val="none" w:sz="0" w:space="0" w:color="auto"/>
        <w:left w:val="none" w:sz="0" w:space="0" w:color="auto"/>
        <w:bottom w:val="none" w:sz="0" w:space="0" w:color="auto"/>
        <w:right w:val="none" w:sz="0" w:space="0" w:color="auto"/>
      </w:divBdr>
      <w:divsChild>
        <w:div w:id="950815493">
          <w:marLeft w:val="150"/>
          <w:marRight w:val="0"/>
          <w:marTop w:val="240"/>
          <w:marBottom w:val="0"/>
          <w:divBdr>
            <w:top w:val="none" w:sz="0" w:space="0" w:color="auto"/>
            <w:left w:val="none" w:sz="0" w:space="0" w:color="auto"/>
            <w:bottom w:val="none" w:sz="0" w:space="0" w:color="auto"/>
            <w:right w:val="none" w:sz="0" w:space="0" w:color="auto"/>
          </w:divBdr>
        </w:div>
      </w:divsChild>
    </w:div>
    <w:div w:id="519928688">
      <w:bodyDiv w:val="1"/>
      <w:marLeft w:val="480"/>
      <w:marRight w:val="360"/>
      <w:marTop w:val="120"/>
      <w:marBottom w:val="120"/>
      <w:divBdr>
        <w:top w:val="none" w:sz="0" w:space="0" w:color="auto"/>
        <w:left w:val="none" w:sz="0" w:space="0" w:color="auto"/>
        <w:bottom w:val="none" w:sz="0" w:space="0" w:color="auto"/>
        <w:right w:val="none" w:sz="0" w:space="0" w:color="auto"/>
      </w:divBdr>
    </w:div>
    <w:div w:id="533269672">
      <w:bodyDiv w:val="1"/>
      <w:marLeft w:val="480"/>
      <w:marRight w:val="360"/>
      <w:marTop w:val="120"/>
      <w:marBottom w:val="120"/>
      <w:divBdr>
        <w:top w:val="none" w:sz="0" w:space="0" w:color="auto"/>
        <w:left w:val="none" w:sz="0" w:space="0" w:color="auto"/>
        <w:bottom w:val="none" w:sz="0" w:space="0" w:color="auto"/>
        <w:right w:val="none" w:sz="0" w:space="0" w:color="auto"/>
      </w:divBdr>
    </w:div>
    <w:div w:id="537815543">
      <w:bodyDiv w:val="1"/>
      <w:marLeft w:val="480"/>
      <w:marRight w:val="360"/>
      <w:marTop w:val="120"/>
      <w:marBottom w:val="120"/>
      <w:divBdr>
        <w:top w:val="none" w:sz="0" w:space="0" w:color="auto"/>
        <w:left w:val="none" w:sz="0" w:space="0" w:color="auto"/>
        <w:bottom w:val="none" w:sz="0" w:space="0" w:color="auto"/>
        <w:right w:val="none" w:sz="0" w:space="0" w:color="auto"/>
      </w:divBdr>
    </w:div>
    <w:div w:id="548685661">
      <w:bodyDiv w:val="1"/>
      <w:marLeft w:val="0"/>
      <w:marRight w:val="0"/>
      <w:marTop w:val="0"/>
      <w:marBottom w:val="0"/>
      <w:divBdr>
        <w:top w:val="none" w:sz="0" w:space="0" w:color="auto"/>
        <w:left w:val="none" w:sz="0" w:space="0" w:color="auto"/>
        <w:bottom w:val="none" w:sz="0" w:space="0" w:color="auto"/>
        <w:right w:val="none" w:sz="0" w:space="0" w:color="auto"/>
      </w:divBdr>
    </w:div>
    <w:div w:id="562568407">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223326346">
          <w:marLeft w:val="150"/>
          <w:marRight w:val="0"/>
          <w:marTop w:val="240"/>
          <w:marBottom w:val="0"/>
          <w:divBdr>
            <w:top w:val="none" w:sz="0" w:space="0" w:color="auto"/>
            <w:left w:val="none" w:sz="0" w:space="0" w:color="auto"/>
            <w:bottom w:val="none" w:sz="0" w:space="0" w:color="auto"/>
            <w:right w:val="none" w:sz="0" w:space="0" w:color="auto"/>
          </w:divBdr>
        </w:div>
      </w:divsChild>
    </w:div>
    <w:div w:id="563225341">
      <w:bodyDiv w:val="1"/>
      <w:marLeft w:val="480"/>
      <w:marRight w:val="360"/>
      <w:marTop w:val="120"/>
      <w:marBottom w:val="120"/>
      <w:divBdr>
        <w:top w:val="none" w:sz="0" w:space="0" w:color="auto"/>
        <w:left w:val="none" w:sz="0" w:space="0" w:color="auto"/>
        <w:bottom w:val="none" w:sz="0" w:space="0" w:color="auto"/>
        <w:right w:val="none" w:sz="0" w:space="0" w:color="auto"/>
      </w:divBdr>
    </w:div>
    <w:div w:id="591085625">
      <w:bodyDiv w:val="1"/>
      <w:marLeft w:val="480"/>
      <w:marRight w:val="360"/>
      <w:marTop w:val="120"/>
      <w:marBottom w:val="120"/>
      <w:divBdr>
        <w:top w:val="none" w:sz="0" w:space="0" w:color="auto"/>
        <w:left w:val="none" w:sz="0" w:space="0" w:color="auto"/>
        <w:bottom w:val="none" w:sz="0" w:space="0" w:color="auto"/>
        <w:right w:val="none" w:sz="0" w:space="0" w:color="auto"/>
      </w:divBdr>
    </w:div>
    <w:div w:id="595134374">
      <w:bodyDiv w:val="1"/>
      <w:marLeft w:val="480"/>
      <w:marRight w:val="360"/>
      <w:marTop w:val="120"/>
      <w:marBottom w:val="120"/>
      <w:divBdr>
        <w:top w:val="none" w:sz="0" w:space="0" w:color="auto"/>
        <w:left w:val="none" w:sz="0" w:space="0" w:color="auto"/>
        <w:bottom w:val="none" w:sz="0" w:space="0" w:color="auto"/>
        <w:right w:val="none" w:sz="0" w:space="0" w:color="auto"/>
      </w:divBdr>
      <w:divsChild>
        <w:div w:id="2010863610">
          <w:marLeft w:val="150"/>
          <w:marRight w:val="0"/>
          <w:marTop w:val="240"/>
          <w:marBottom w:val="0"/>
          <w:divBdr>
            <w:top w:val="none" w:sz="0" w:space="0" w:color="auto"/>
            <w:left w:val="none" w:sz="0" w:space="0" w:color="auto"/>
            <w:bottom w:val="none" w:sz="0" w:space="0" w:color="auto"/>
            <w:right w:val="none" w:sz="0" w:space="0" w:color="auto"/>
          </w:divBdr>
        </w:div>
      </w:divsChild>
    </w:div>
    <w:div w:id="604461505">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699426415">
          <w:marLeft w:val="150"/>
          <w:marRight w:val="0"/>
          <w:marTop w:val="240"/>
          <w:marBottom w:val="0"/>
          <w:divBdr>
            <w:top w:val="none" w:sz="0" w:space="0" w:color="auto"/>
            <w:left w:val="none" w:sz="0" w:space="0" w:color="auto"/>
            <w:bottom w:val="none" w:sz="0" w:space="0" w:color="auto"/>
            <w:right w:val="none" w:sz="0" w:space="0" w:color="auto"/>
          </w:divBdr>
        </w:div>
      </w:divsChild>
    </w:div>
    <w:div w:id="615796604">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348871730">
          <w:marLeft w:val="150"/>
          <w:marRight w:val="0"/>
          <w:marTop w:val="240"/>
          <w:marBottom w:val="0"/>
          <w:divBdr>
            <w:top w:val="none" w:sz="0" w:space="0" w:color="auto"/>
            <w:left w:val="none" w:sz="0" w:space="0" w:color="auto"/>
            <w:bottom w:val="none" w:sz="0" w:space="0" w:color="auto"/>
            <w:right w:val="none" w:sz="0" w:space="0" w:color="auto"/>
          </w:divBdr>
        </w:div>
        <w:div w:id="1718822501">
          <w:marLeft w:val="150"/>
          <w:marRight w:val="0"/>
          <w:marTop w:val="240"/>
          <w:marBottom w:val="0"/>
          <w:divBdr>
            <w:top w:val="none" w:sz="0" w:space="0" w:color="auto"/>
            <w:left w:val="none" w:sz="0" w:space="0" w:color="auto"/>
            <w:bottom w:val="none" w:sz="0" w:space="0" w:color="auto"/>
            <w:right w:val="none" w:sz="0" w:space="0" w:color="auto"/>
          </w:divBdr>
        </w:div>
        <w:div w:id="250435384">
          <w:marLeft w:val="150"/>
          <w:marRight w:val="0"/>
          <w:marTop w:val="240"/>
          <w:marBottom w:val="0"/>
          <w:divBdr>
            <w:top w:val="none" w:sz="0" w:space="0" w:color="auto"/>
            <w:left w:val="none" w:sz="0" w:space="0" w:color="auto"/>
            <w:bottom w:val="none" w:sz="0" w:space="0" w:color="auto"/>
            <w:right w:val="none" w:sz="0" w:space="0" w:color="auto"/>
          </w:divBdr>
        </w:div>
      </w:divsChild>
    </w:div>
    <w:div w:id="616260855">
      <w:bodyDiv w:val="1"/>
      <w:marLeft w:val="480"/>
      <w:marRight w:val="360"/>
      <w:marTop w:val="120"/>
      <w:marBottom w:val="120"/>
      <w:divBdr>
        <w:top w:val="none" w:sz="0" w:space="0" w:color="auto"/>
        <w:left w:val="none" w:sz="0" w:space="0" w:color="auto"/>
        <w:bottom w:val="none" w:sz="0" w:space="0" w:color="auto"/>
        <w:right w:val="none" w:sz="0" w:space="0" w:color="auto"/>
      </w:divBdr>
    </w:div>
    <w:div w:id="623730107">
      <w:bodyDiv w:val="1"/>
      <w:marLeft w:val="480"/>
      <w:marRight w:val="360"/>
      <w:marTop w:val="120"/>
      <w:marBottom w:val="120"/>
      <w:divBdr>
        <w:top w:val="none" w:sz="0" w:space="0" w:color="auto"/>
        <w:left w:val="none" w:sz="0" w:space="0" w:color="auto"/>
        <w:bottom w:val="none" w:sz="0" w:space="0" w:color="auto"/>
        <w:right w:val="none" w:sz="0" w:space="0" w:color="auto"/>
      </w:divBdr>
    </w:div>
    <w:div w:id="628048782">
      <w:bodyDiv w:val="1"/>
      <w:marLeft w:val="0"/>
      <w:marRight w:val="0"/>
      <w:marTop w:val="0"/>
      <w:marBottom w:val="0"/>
      <w:divBdr>
        <w:top w:val="none" w:sz="0" w:space="0" w:color="auto"/>
        <w:left w:val="none" w:sz="0" w:space="0" w:color="auto"/>
        <w:bottom w:val="none" w:sz="0" w:space="0" w:color="auto"/>
        <w:right w:val="none" w:sz="0" w:space="0" w:color="auto"/>
      </w:divBdr>
    </w:div>
    <w:div w:id="634137356">
      <w:bodyDiv w:val="1"/>
      <w:marLeft w:val="0"/>
      <w:marRight w:val="0"/>
      <w:marTop w:val="0"/>
      <w:marBottom w:val="0"/>
      <w:divBdr>
        <w:top w:val="none" w:sz="0" w:space="0" w:color="auto"/>
        <w:left w:val="none" w:sz="0" w:space="0" w:color="auto"/>
        <w:bottom w:val="none" w:sz="0" w:space="0" w:color="auto"/>
        <w:right w:val="none" w:sz="0" w:space="0" w:color="auto"/>
      </w:divBdr>
    </w:div>
    <w:div w:id="649483189">
      <w:bodyDiv w:val="1"/>
      <w:marLeft w:val="480"/>
      <w:marRight w:val="360"/>
      <w:marTop w:val="120"/>
      <w:marBottom w:val="120"/>
      <w:divBdr>
        <w:top w:val="none" w:sz="0" w:space="0" w:color="auto"/>
        <w:left w:val="none" w:sz="0" w:space="0" w:color="auto"/>
        <w:bottom w:val="none" w:sz="0" w:space="0" w:color="auto"/>
        <w:right w:val="none" w:sz="0" w:space="0" w:color="auto"/>
      </w:divBdr>
      <w:divsChild>
        <w:div w:id="756436865">
          <w:marLeft w:val="150"/>
          <w:marRight w:val="0"/>
          <w:marTop w:val="240"/>
          <w:marBottom w:val="0"/>
          <w:divBdr>
            <w:top w:val="none" w:sz="0" w:space="0" w:color="auto"/>
            <w:left w:val="none" w:sz="0" w:space="0" w:color="auto"/>
            <w:bottom w:val="none" w:sz="0" w:space="0" w:color="auto"/>
            <w:right w:val="none" w:sz="0" w:space="0" w:color="auto"/>
          </w:divBdr>
        </w:div>
      </w:divsChild>
    </w:div>
    <w:div w:id="667294157">
      <w:bodyDiv w:val="1"/>
      <w:marLeft w:val="480"/>
      <w:marRight w:val="360"/>
      <w:marTop w:val="120"/>
      <w:marBottom w:val="120"/>
      <w:divBdr>
        <w:top w:val="none" w:sz="0" w:space="0" w:color="auto"/>
        <w:left w:val="none" w:sz="0" w:space="0" w:color="auto"/>
        <w:bottom w:val="none" w:sz="0" w:space="0" w:color="auto"/>
        <w:right w:val="none" w:sz="0" w:space="0" w:color="auto"/>
      </w:divBdr>
    </w:div>
    <w:div w:id="710039140">
      <w:bodyDiv w:val="1"/>
      <w:marLeft w:val="480"/>
      <w:marRight w:val="360"/>
      <w:marTop w:val="120"/>
      <w:marBottom w:val="120"/>
      <w:divBdr>
        <w:top w:val="none" w:sz="0" w:space="0" w:color="auto"/>
        <w:left w:val="none" w:sz="0" w:space="0" w:color="auto"/>
        <w:bottom w:val="none" w:sz="0" w:space="0" w:color="auto"/>
        <w:right w:val="none" w:sz="0" w:space="0" w:color="auto"/>
      </w:divBdr>
    </w:div>
    <w:div w:id="734594430">
      <w:bodyDiv w:val="1"/>
      <w:marLeft w:val="0"/>
      <w:marRight w:val="0"/>
      <w:marTop w:val="0"/>
      <w:marBottom w:val="0"/>
      <w:divBdr>
        <w:top w:val="none" w:sz="0" w:space="0" w:color="auto"/>
        <w:left w:val="none" w:sz="0" w:space="0" w:color="auto"/>
        <w:bottom w:val="none" w:sz="0" w:space="0" w:color="auto"/>
        <w:right w:val="none" w:sz="0" w:space="0" w:color="auto"/>
      </w:divBdr>
    </w:div>
    <w:div w:id="747045180">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578397802">
          <w:marLeft w:val="150"/>
          <w:marRight w:val="0"/>
          <w:marTop w:val="240"/>
          <w:marBottom w:val="0"/>
          <w:divBdr>
            <w:top w:val="none" w:sz="0" w:space="0" w:color="auto"/>
            <w:left w:val="none" w:sz="0" w:space="0" w:color="auto"/>
            <w:bottom w:val="none" w:sz="0" w:space="0" w:color="auto"/>
            <w:right w:val="none" w:sz="0" w:space="0" w:color="auto"/>
          </w:divBdr>
        </w:div>
      </w:divsChild>
    </w:div>
    <w:div w:id="765617426">
      <w:bodyDiv w:val="1"/>
      <w:marLeft w:val="480"/>
      <w:marRight w:val="360"/>
      <w:marTop w:val="120"/>
      <w:marBottom w:val="120"/>
      <w:divBdr>
        <w:top w:val="none" w:sz="0" w:space="0" w:color="auto"/>
        <w:left w:val="none" w:sz="0" w:space="0" w:color="auto"/>
        <w:bottom w:val="none" w:sz="0" w:space="0" w:color="auto"/>
        <w:right w:val="none" w:sz="0" w:space="0" w:color="auto"/>
      </w:divBdr>
    </w:div>
    <w:div w:id="776799985">
      <w:bodyDiv w:val="1"/>
      <w:marLeft w:val="480"/>
      <w:marRight w:val="360"/>
      <w:marTop w:val="120"/>
      <w:marBottom w:val="120"/>
      <w:divBdr>
        <w:top w:val="none" w:sz="0" w:space="0" w:color="auto"/>
        <w:left w:val="none" w:sz="0" w:space="0" w:color="auto"/>
        <w:bottom w:val="none" w:sz="0" w:space="0" w:color="auto"/>
        <w:right w:val="none" w:sz="0" w:space="0" w:color="auto"/>
      </w:divBdr>
    </w:div>
    <w:div w:id="797190767">
      <w:bodyDiv w:val="1"/>
      <w:marLeft w:val="0"/>
      <w:marRight w:val="0"/>
      <w:marTop w:val="0"/>
      <w:marBottom w:val="0"/>
      <w:divBdr>
        <w:top w:val="none" w:sz="0" w:space="0" w:color="auto"/>
        <w:left w:val="none" w:sz="0" w:space="0" w:color="auto"/>
        <w:bottom w:val="none" w:sz="0" w:space="0" w:color="auto"/>
        <w:right w:val="none" w:sz="0" w:space="0" w:color="auto"/>
      </w:divBdr>
    </w:div>
    <w:div w:id="802498565">
      <w:bodyDiv w:val="1"/>
      <w:marLeft w:val="480"/>
      <w:marRight w:val="360"/>
      <w:marTop w:val="120"/>
      <w:marBottom w:val="120"/>
      <w:divBdr>
        <w:top w:val="none" w:sz="0" w:space="0" w:color="auto"/>
        <w:left w:val="none" w:sz="0" w:space="0" w:color="auto"/>
        <w:bottom w:val="none" w:sz="0" w:space="0" w:color="auto"/>
        <w:right w:val="none" w:sz="0" w:space="0" w:color="auto"/>
      </w:divBdr>
    </w:div>
    <w:div w:id="807891955">
      <w:bodyDiv w:val="1"/>
      <w:marLeft w:val="0"/>
      <w:marRight w:val="0"/>
      <w:marTop w:val="0"/>
      <w:marBottom w:val="0"/>
      <w:divBdr>
        <w:top w:val="none" w:sz="0" w:space="0" w:color="auto"/>
        <w:left w:val="none" w:sz="0" w:space="0" w:color="auto"/>
        <w:bottom w:val="none" w:sz="0" w:space="0" w:color="auto"/>
        <w:right w:val="none" w:sz="0" w:space="0" w:color="auto"/>
      </w:divBdr>
    </w:div>
    <w:div w:id="812143449">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920752400">
          <w:marLeft w:val="150"/>
          <w:marRight w:val="0"/>
          <w:marTop w:val="240"/>
          <w:marBottom w:val="0"/>
          <w:divBdr>
            <w:top w:val="none" w:sz="0" w:space="0" w:color="auto"/>
            <w:left w:val="none" w:sz="0" w:space="0" w:color="auto"/>
            <w:bottom w:val="none" w:sz="0" w:space="0" w:color="auto"/>
            <w:right w:val="none" w:sz="0" w:space="0" w:color="auto"/>
          </w:divBdr>
        </w:div>
        <w:div w:id="221525291">
          <w:marLeft w:val="150"/>
          <w:marRight w:val="0"/>
          <w:marTop w:val="240"/>
          <w:marBottom w:val="0"/>
          <w:divBdr>
            <w:top w:val="none" w:sz="0" w:space="0" w:color="auto"/>
            <w:left w:val="none" w:sz="0" w:space="0" w:color="auto"/>
            <w:bottom w:val="none" w:sz="0" w:space="0" w:color="auto"/>
            <w:right w:val="none" w:sz="0" w:space="0" w:color="auto"/>
          </w:divBdr>
        </w:div>
        <w:div w:id="1313176036">
          <w:marLeft w:val="10"/>
          <w:marRight w:val="10"/>
          <w:marTop w:val="0"/>
          <w:marBottom w:val="0"/>
          <w:divBdr>
            <w:top w:val="none" w:sz="0" w:space="0" w:color="auto"/>
            <w:left w:val="none" w:sz="0" w:space="0" w:color="auto"/>
            <w:bottom w:val="none" w:sz="0" w:space="0" w:color="auto"/>
            <w:right w:val="none" w:sz="0" w:space="0" w:color="auto"/>
          </w:divBdr>
        </w:div>
        <w:div w:id="1017542732">
          <w:marLeft w:val="150"/>
          <w:marRight w:val="0"/>
          <w:marTop w:val="240"/>
          <w:marBottom w:val="0"/>
          <w:divBdr>
            <w:top w:val="none" w:sz="0" w:space="0" w:color="auto"/>
            <w:left w:val="none" w:sz="0" w:space="0" w:color="auto"/>
            <w:bottom w:val="none" w:sz="0" w:space="0" w:color="auto"/>
            <w:right w:val="none" w:sz="0" w:space="0" w:color="auto"/>
          </w:divBdr>
        </w:div>
        <w:div w:id="402915803">
          <w:marLeft w:val="10"/>
          <w:marRight w:val="10"/>
          <w:marTop w:val="0"/>
          <w:marBottom w:val="0"/>
          <w:divBdr>
            <w:top w:val="none" w:sz="0" w:space="0" w:color="auto"/>
            <w:left w:val="none" w:sz="0" w:space="0" w:color="auto"/>
            <w:bottom w:val="none" w:sz="0" w:space="0" w:color="auto"/>
            <w:right w:val="none" w:sz="0" w:space="0" w:color="auto"/>
          </w:divBdr>
        </w:div>
        <w:div w:id="821431334">
          <w:marLeft w:val="150"/>
          <w:marRight w:val="0"/>
          <w:marTop w:val="240"/>
          <w:marBottom w:val="0"/>
          <w:divBdr>
            <w:top w:val="none" w:sz="0" w:space="0" w:color="auto"/>
            <w:left w:val="none" w:sz="0" w:space="0" w:color="auto"/>
            <w:bottom w:val="none" w:sz="0" w:space="0" w:color="auto"/>
            <w:right w:val="none" w:sz="0" w:space="0" w:color="auto"/>
          </w:divBdr>
        </w:div>
        <w:div w:id="145365120">
          <w:marLeft w:val="10"/>
          <w:marRight w:val="10"/>
          <w:marTop w:val="0"/>
          <w:marBottom w:val="0"/>
          <w:divBdr>
            <w:top w:val="none" w:sz="0" w:space="0" w:color="auto"/>
            <w:left w:val="none" w:sz="0" w:space="0" w:color="auto"/>
            <w:bottom w:val="none" w:sz="0" w:space="0" w:color="auto"/>
            <w:right w:val="none" w:sz="0" w:space="0" w:color="auto"/>
          </w:divBdr>
        </w:div>
        <w:div w:id="2041126258">
          <w:marLeft w:val="150"/>
          <w:marRight w:val="0"/>
          <w:marTop w:val="240"/>
          <w:marBottom w:val="0"/>
          <w:divBdr>
            <w:top w:val="none" w:sz="0" w:space="0" w:color="auto"/>
            <w:left w:val="none" w:sz="0" w:space="0" w:color="auto"/>
            <w:bottom w:val="none" w:sz="0" w:space="0" w:color="auto"/>
            <w:right w:val="none" w:sz="0" w:space="0" w:color="auto"/>
          </w:divBdr>
        </w:div>
      </w:divsChild>
    </w:div>
    <w:div w:id="817381026">
      <w:bodyDiv w:val="1"/>
      <w:marLeft w:val="480"/>
      <w:marRight w:val="360"/>
      <w:marTop w:val="120"/>
      <w:marBottom w:val="120"/>
      <w:divBdr>
        <w:top w:val="none" w:sz="0" w:space="0" w:color="auto"/>
        <w:left w:val="none" w:sz="0" w:space="0" w:color="auto"/>
        <w:bottom w:val="none" w:sz="0" w:space="0" w:color="auto"/>
        <w:right w:val="none" w:sz="0" w:space="0" w:color="auto"/>
      </w:divBdr>
    </w:div>
    <w:div w:id="820579316">
      <w:bodyDiv w:val="1"/>
      <w:marLeft w:val="480"/>
      <w:marRight w:val="360"/>
      <w:marTop w:val="120"/>
      <w:marBottom w:val="120"/>
      <w:divBdr>
        <w:top w:val="none" w:sz="0" w:space="0" w:color="auto"/>
        <w:left w:val="none" w:sz="0" w:space="0" w:color="auto"/>
        <w:bottom w:val="none" w:sz="0" w:space="0" w:color="auto"/>
        <w:right w:val="none" w:sz="0" w:space="0" w:color="auto"/>
      </w:divBdr>
    </w:div>
    <w:div w:id="820654456">
      <w:bodyDiv w:val="1"/>
      <w:marLeft w:val="480"/>
      <w:marRight w:val="360"/>
      <w:marTop w:val="120"/>
      <w:marBottom w:val="120"/>
      <w:divBdr>
        <w:top w:val="none" w:sz="0" w:space="0" w:color="auto"/>
        <w:left w:val="none" w:sz="0" w:space="0" w:color="auto"/>
        <w:bottom w:val="none" w:sz="0" w:space="0" w:color="auto"/>
        <w:right w:val="none" w:sz="0" w:space="0" w:color="auto"/>
      </w:divBdr>
    </w:div>
    <w:div w:id="829296269">
      <w:bodyDiv w:val="1"/>
      <w:marLeft w:val="480"/>
      <w:marRight w:val="360"/>
      <w:marTop w:val="120"/>
      <w:marBottom w:val="120"/>
      <w:divBdr>
        <w:top w:val="none" w:sz="0" w:space="0" w:color="auto"/>
        <w:left w:val="none" w:sz="0" w:space="0" w:color="auto"/>
        <w:bottom w:val="none" w:sz="0" w:space="0" w:color="auto"/>
        <w:right w:val="none" w:sz="0" w:space="0" w:color="auto"/>
      </w:divBdr>
    </w:div>
    <w:div w:id="838041172">
      <w:bodyDiv w:val="1"/>
      <w:marLeft w:val="480"/>
      <w:marRight w:val="360"/>
      <w:marTop w:val="120"/>
      <w:marBottom w:val="120"/>
      <w:divBdr>
        <w:top w:val="none" w:sz="0" w:space="0" w:color="auto"/>
        <w:left w:val="none" w:sz="0" w:space="0" w:color="auto"/>
        <w:bottom w:val="none" w:sz="0" w:space="0" w:color="auto"/>
        <w:right w:val="none" w:sz="0" w:space="0" w:color="auto"/>
      </w:divBdr>
      <w:divsChild>
        <w:div w:id="787821238">
          <w:marLeft w:val="150"/>
          <w:marRight w:val="0"/>
          <w:marTop w:val="240"/>
          <w:marBottom w:val="0"/>
          <w:divBdr>
            <w:top w:val="none" w:sz="0" w:space="0" w:color="auto"/>
            <w:left w:val="none" w:sz="0" w:space="0" w:color="auto"/>
            <w:bottom w:val="none" w:sz="0" w:space="0" w:color="auto"/>
            <w:right w:val="none" w:sz="0" w:space="0" w:color="auto"/>
          </w:divBdr>
        </w:div>
        <w:div w:id="2127889166">
          <w:marLeft w:val="10"/>
          <w:marRight w:val="10"/>
          <w:marTop w:val="0"/>
          <w:marBottom w:val="0"/>
          <w:divBdr>
            <w:top w:val="none" w:sz="0" w:space="0" w:color="auto"/>
            <w:left w:val="none" w:sz="0" w:space="0" w:color="auto"/>
            <w:bottom w:val="none" w:sz="0" w:space="0" w:color="auto"/>
            <w:right w:val="none" w:sz="0" w:space="0" w:color="auto"/>
          </w:divBdr>
        </w:div>
        <w:div w:id="680396405">
          <w:marLeft w:val="150"/>
          <w:marRight w:val="0"/>
          <w:marTop w:val="240"/>
          <w:marBottom w:val="0"/>
          <w:divBdr>
            <w:top w:val="none" w:sz="0" w:space="0" w:color="auto"/>
            <w:left w:val="none" w:sz="0" w:space="0" w:color="auto"/>
            <w:bottom w:val="none" w:sz="0" w:space="0" w:color="auto"/>
            <w:right w:val="none" w:sz="0" w:space="0" w:color="auto"/>
          </w:divBdr>
        </w:div>
        <w:div w:id="1109357366">
          <w:marLeft w:val="150"/>
          <w:marRight w:val="0"/>
          <w:marTop w:val="240"/>
          <w:marBottom w:val="0"/>
          <w:divBdr>
            <w:top w:val="none" w:sz="0" w:space="0" w:color="auto"/>
            <w:left w:val="none" w:sz="0" w:space="0" w:color="auto"/>
            <w:bottom w:val="none" w:sz="0" w:space="0" w:color="auto"/>
            <w:right w:val="none" w:sz="0" w:space="0" w:color="auto"/>
          </w:divBdr>
        </w:div>
        <w:div w:id="431363521">
          <w:marLeft w:val="150"/>
          <w:marRight w:val="0"/>
          <w:marTop w:val="240"/>
          <w:marBottom w:val="0"/>
          <w:divBdr>
            <w:top w:val="none" w:sz="0" w:space="0" w:color="auto"/>
            <w:left w:val="none" w:sz="0" w:space="0" w:color="auto"/>
            <w:bottom w:val="none" w:sz="0" w:space="0" w:color="auto"/>
            <w:right w:val="none" w:sz="0" w:space="0" w:color="auto"/>
          </w:divBdr>
        </w:div>
        <w:div w:id="659508434">
          <w:marLeft w:val="150"/>
          <w:marRight w:val="0"/>
          <w:marTop w:val="240"/>
          <w:marBottom w:val="0"/>
          <w:divBdr>
            <w:top w:val="none" w:sz="0" w:space="0" w:color="auto"/>
            <w:left w:val="none" w:sz="0" w:space="0" w:color="auto"/>
            <w:bottom w:val="none" w:sz="0" w:space="0" w:color="auto"/>
            <w:right w:val="none" w:sz="0" w:space="0" w:color="auto"/>
          </w:divBdr>
        </w:div>
      </w:divsChild>
    </w:div>
    <w:div w:id="849638033">
      <w:bodyDiv w:val="1"/>
      <w:marLeft w:val="0"/>
      <w:marRight w:val="0"/>
      <w:marTop w:val="0"/>
      <w:marBottom w:val="0"/>
      <w:divBdr>
        <w:top w:val="none" w:sz="0" w:space="0" w:color="auto"/>
        <w:left w:val="none" w:sz="0" w:space="0" w:color="auto"/>
        <w:bottom w:val="none" w:sz="0" w:space="0" w:color="auto"/>
        <w:right w:val="none" w:sz="0" w:space="0" w:color="auto"/>
      </w:divBdr>
    </w:div>
    <w:div w:id="859395163">
      <w:bodyDiv w:val="1"/>
      <w:marLeft w:val="480"/>
      <w:marRight w:val="360"/>
      <w:marTop w:val="120"/>
      <w:marBottom w:val="120"/>
      <w:divBdr>
        <w:top w:val="none" w:sz="0" w:space="0" w:color="auto"/>
        <w:left w:val="none" w:sz="0" w:space="0" w:color="auto"/>
        <w:bottom w:val="none" w:sz="0" w:space="0" w:color="auto"/>
        <w:right w:val="none" w:sz="0" w:space="0" w:color="auto"/>
      </w:divBdr>
    </w:div>
    <w:div w:id="863597916">
      <w:bodyDiv w:val="1"/>
      <w:marLeft w:val="480"/>
      <w:marRight w:val="360"/>
      <w:marTop w:val="120"/>
      <w:marBottom w:val="120"/>
      <w:divBdr>
        <w:top w:val="none" w:sz="0" w:space="0" w:color="auto"/>
        <w:left w:val="none" w:sz="0" w:space="0" w:color="auto"/>
        <w:bottom w:val="none" w:sz="0" w:space="0" w:color="auto"/>
        <w:right w:val="none" w:sz="0" w:space="0" w:color="auto"/>
      </w:divBdr>
    </w:div>
    <w:div w:id="875776495">
      <w:bodyDiv w:val="1"/>
      <w:marLeft w:val="480"/>
      <w:marRight w:val="360"/>
      <w:marTop w:val="120"/>
      <w:marBottom w:val="120"/>
      <w:divBdr>
        <w:top w:val="none" w:sz="0" w:space="0" w:color="auto"/>
        <w:left w:val="none" w:sz="0" w:space="0" w:color="auto"/>
        <w:bottom w:val="none" w:sz="0" w:space="0" w:color="auto"/>
        <w:right w:val="none" w:sz="0" w:space="0" w:color="auto"/>
      </w:divBdr>
    </w:div>
    <w:div w:id="882013037">
      <w:bodyDiv w:val="1"/>
      <w:marLeft w:val="480"/>
      <w:marRight w:val="360"/>
      <w:marTop w:val="120"/>
      <w:marBottom w:val="120"/>
      <w:divBdr>
        <w:top w:val="none" w:sz="0" w:space="0" w:color="auto"/>
        <w:left w:val="none" w:sz="0" w:space="0" w:color="auto"/>
        <w:bottom w:val="none" w:sz="0" w:space="0" w:color="auto"/>
        <w:right w:val="none" w:sz="0" w:space="0" w:color="auto"/>
      </w:divBdr>
    </w:div>
    <w:div w:id="896547366">
      <w:bodyDiv w:val="1"/>
      <w:marLeft w:val="480"/>
      <w:marRight w:val="360"/>
      <w:marTop w:val="120"/>
      <w:marBottom w:val="120"/>
      <w:divBdr>
        <w:top w:val="none" w:sz="0" w:space="0" w:color="auto"/>
        <w:left w:val="none" w:sz="0" w:space="0" w:color="auto"/>
        <w:bottom w:val="none" w:sz="0" w:space="0" w:color="auto"/>
        <w:right w:val="none" w:sz="0" w:space="0" w:color="auto"/>
      </w:divBdr>
    </w:div>
    <w:div w:id="901909405">
      <w:bodyDiv w:val="1"/>
      <w:marLeft w:val="480"/>
      <w:marRight w:val="360"/>
      <w:marTop w:val="120"/>
      <w:marBottom w:val="120"/>
      <w:divBdr>
        <w:top w:val="none" w:sz="0" w:space="0" w:color="auto"/>
        <w:left w:val="none" w:sz="0" w:space="0" w:color="auto"/>
        <w:bottom w:val="none" w:sz="0" w:space="0" w:color="auto"/>
        <w:right w:val="none" w:sz="0" w:space="0" w:color="auto"/>
      </w:divBdr>
    </w:div>
    <w:div w:id="912932668">
      <w:bodyDiv w:val="1"/>
      <w:marLeft w:val="0"/>
      <w:marRight w:val="0"/>
      <w:marTop w:val="0"/>
      <w:marBottom w:val="0"/>
      <w:divBdr>
        <w:top w:val="none" w:sz="0" w:space="0" w:color="auto"/>
        <w:left w:val="none" w:sz="0" w:space="0" w:color="auto"/>
        <w:bottom w:val="none" w:sz="0" w:space="0" w:color="auto"/>
        <w:right w:val="none" w:sz="0" w:space="0" w:color="auto"/>
      </w:divBdr>
    </w:div>
    <w:div w:id="956369194">
      <w:bodyDiv w:val="1"/>
      <w:marLeft w:val="480"/>
      <w:marRight w:val="360"/>
      <w:marTop w:val="120"/>
      <w:marBottom w:val="120"/>
      <w:divBdr>
        <w:top w:val="none" w:sz="0" w:space="0" w:color="auto"/>
        <w:left w:val="none" w:sz="0" w:space="0" w:color="auto"/>
        <w:bottom w:val="none" w:sz="0" w:space="0" w:color="auto"/>
        <w:right w:val="none" w:sz="0" w:space="0" w:color="auto"/>
      </w:divBdr>
      <w:divsChild>
        <w:div w:id="498928635">
          <w:marLeft w:val="150"/>
          <w:marRight w:val="0"/>
          <w:marTop w:val="240"/>
          <w:marBottom w:val="0"/>
          <w:divBdr>
            <w:top w:val="none" w:sz="0" w:space="0" w:color="auto"/>
            <w:left w:val="none" w:sz="0" w:space="0" w:color="auto"/>
            <w:bottom w:val="none" w:sz="0" w:space="0" w:color="auto"/>
            <w:right w:val="none" w:sz="0" w:space="0" w:color="auto"/>
          </w:divBdr>
        </w:div>
      </w:divsChild>
    </w:div>
    <w:div w:id="966622388">
      <w:bodyDiv w:val="1"/>
      <w:marLeft w:val="480"/>
      <w:marRight w:val="360"/>
      <w:marTop w:val="120"/>
      <w:marBottom w:val="120"/>
      <w:divBdr>
        <w:top w:val="none" w:sz="0" w:space="0" w:color="auto"/>
        <w:left w:val="none" w:sz="0" w:space="0" w:color="auto"/>
        <w:bottom w:val="none" w:sz="0" w:space="0" w:color="auto"/>
        <w:right w:val="none" w:sz="0" w:space="0" w:color="auto"/>
      </w:divBdr>
    </w:div>
    <w:div w:id="978342201">
      <w:bodyDiv w:val="1"/>
      <w:marLeft w:val="0"/>
      <w:marRight w:val="0"/>
      <w:marTop w:val="0"/>
      <w:marBottom w:val="0"/>
      <w:divBdr>
        <w:top w:val="none" w:sz="0" w:space="0" w:color="auto"/>
        <w:left w:val="none" w:sz="0" w:space="0" w:color="auto"/>
        <w:bottom w:val="none" w:sz="0" w:space="0" w:color="auto"/>
        <w:right w:val="none" w:sz="0" w:space="0" w:color="auto"/>
      </w:divBdr>
    </w:div>
    <w:div w:id="1016076682">
      <w:bodyDiv w:val="1"/>
      <w:marLeft w:val="0"/>
      <w:marRight w:val="0"/>
      <w:marTop w:val="0"/>
      <w:marBottom w:val="0"/>
      <w:divBdr>
        <w:top w:val="none" w:sz="0" w:space="0" w:color="auto"/>
        <w:left w:val="none" w:sz="0" w:space="0" w:color="auto"/>
        <w:bottom w:val="none" w:sz="0" w:space="0" w:color="auto"/>
        <w:right w:val="none" w:sz="0" w:space="0" w:color="auto"/>
      </w:divBdr>
    </w:div>
    <w:div w:id="1019357001">
      <w:bodyDiv w:val="1"/>
      <w:marLeft w:val="480"/>
      <w:marRight w:val="360"/>
      <w:marTop w:val="120"/>
      <w:marBottom w:val="120"/>
      <w:divBdr>
        <w:top w:val="none" w:sz="0" w:space="0" w:color="auto"/>
        <w:left w:val="none" w:sz="0" w:space="0" w:color="auto"/>
        <w:bottom w:val="none" w:sz="0" w:space="0" w:color="auto"/>
        <w:right w:val="none" w:sz="0" w:space="0" w:color="auto"/>
      </w:divBdr>
      <w:divsChild>
        <w:div w:id="2134129696">
          <w:marLeft w:val="150"/>
          <w:marRight w:val="0"/>
          <w:marTop w:val="240"/>
          <w:marBottom w:val="0"/>
          <w:divBdr>
            <w:top w:val="none" w:sz="0" w:space="0" w:color="auto"/>
            <w:left w:val="none" w:sz="0" w:space="0" w:color="auto"/>
            <w:bottom w:val="none" w:sz="0" w:space="0" w:color="auto"/>
            <w:right w:val="none" w:sz="0" w:space="0" w:color="auto"/>
          </w:divBdr>
        </w:div>
      </w:divsChild>
    </w:div>
    <w:div w:id="1028215561">
      <w:bodyDiv w:val="1"/>
      <w:marLeft w:val="480"/>
      <w:marRight w:val="360"/>
      <w:marTop w:val="120"/>
      <w:marBottom w:val="120"/>
      <w:divBdr>
        <w:top w:val="none" w:sz="0" w:space="0" w:color="auto"/>
        <w:left w:val="none" w:sz="0" w:space="0" w:color="auto"/>
        <w:bottom w:val="none" w:sz="0" w:space="0" w:color="auto"/>
        <w:right w:val="none" w:sz="0" w:space="0" w:color="auto"/>
      </w:divBdr>
    </w:div>
    <w:div w:id="1028524326">
      <w:bodyDiv w:val="1"/>
      <w:marLeft w:val="480"/>
      <w:marRight w:val="360"/>
      <w:marTop w:val="120"/>
      <w:marBottom w:val="120"/>
      <w:divBdr>
        <w:top w:val="none" w:sz="0" w:space="0" w:color="auto"/>
        <w:left w:val="none" w:sz="0" w:space="0" w:color="auto"/>
        <w:bottom w:val="none" w:sz="0" w:space="0" w:color="auto"/>
        <w:right w:val="none" w:sz="0" w:space="0" w:color="auto"/>
      </w:divBdr>
    </w:div>
    <w:div w:id="1040280980">
      <w:bodyDiv w:val="1"/>
      <w:marLeft w:val="480"/>
      <w:marRight w:val="360"/>
      <w:marTop w:val="120"/>
      <w:marBottom w:val="120"/>
      <w:divBdr>
        <w:top w:val="none" w:sz="0" w:space="0" w:color="auto"/>
        <w:left w:val="none" w:sz="0" w:space="0" w:color="auto"/>
        <w:bottom w:val="none" w:sz="0" w:space="0" w:color="auto"/>
        <w:right w:val="none" w:sz="0" w:space="0" w:color="auto"/>
      </w:divBdr>
    </w:div>
    <w:div w:id="1054475321">
      <w:bodyDiv w:val="1"/>
      <w:marLeft w:val="480"/>
      <w:marRight w:val="360"/>
      <w:marTop w:val="120"/>
      <w:marBottom w:val="120"/>
      <w:divBdr>
        <w:top w:val="none" w:sz="0" w:space="0" w:color="auto"/>
        <w:left w:val="none" w:sz="0" w:space="0" w:color="auto"/>
        <w:bottom w:val="none" w:sz="0" w:space="0" w:color="auto"/>
        <w:right w:val="none" w:sz="0" w:space="0" w:color="auto"/>
      </w:divBdr>
    </w:div>
    <w:div w:id="1055858361">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690182160">
          <w:marLeft w:val="150"/>
          <w:marRight w:val="0"/>
          <w:marTop w:val="360"/>
          <w:marBottom w:val="0"/>
          <w:divBdr>
            <w:top w:val="none" w:sz="0" w:space="0" w:color="auto"/>
            <w:left w:val="none" w:sz="0" w:space="0" w:color="auto"/>
            <w:bottom w:val="none" w:sz="0" w:space="0" w:color="auto"/>
            <w:right w:val="none" w:sz="0" w:space="0" w:color="auto"/>
          </w:divBdr>
        </w:div>
        <w:div w:id="1194614735">
          <w:marLeft w:val="150"/>
          <w:marRight w:val="0"/>
          <w:marTop w:val="240"/>
          <w:marBottom w:val="0"/>
          <w:divBdr>
            <w:top w:val="none" w:sz="0" w:space="0" w:color="auto"/>
            <w:left w:val="none" w:sz="0" w:space="0" w:color="auto"/>
            <w:bottom w:val="none" w:sz="0" w:space="0" w:color="auto"/>
            <w:right w:val="none" w:sz="0" w:space="0" w:color="auto"/>
          </w:divBdr>
        </w:div>
        <w:div w:id="1034575050">
          <w:marLeft w:val="150"/>
          <w:marRight w:val="0"/>
          <w:marTop w:val="240"/>
          <w:marBottom w:val="0"/>
          <w:divBdr>
            <w:top w:val="none" w:sz="0" w:space="0" w:color="auto"/>
            <w:left w:val="none" w:sz="0" w:space="0" w:color="auto"/>
            <w:bottom w:val="none" w:sz="0" w:space="0" w:color="auto"/>
            <w:right w:val="none" w:sz="0" w:space="0" w:color="auto"/>
          </w:divBdr>
        </w:div>
        <w:div w:id="1307203332">
          <w:marLeft w:val="150"/>
          <w:marRight w:val="0"/>
          <w:marTop w:val="240"/>
          <w:marBottom w:val="0"/>
          <w:divBdr>
            <w:top w:val="none" w:sz="0" w:space="0" w:color="auto"/>
            <w:left w:val="none" w:sz="0" w:space="0" w:color="auto"/>
            <w:bottom w:val="none" w:sz="0" w:space="0" w:color="auto"/>
            <w:right w:val="none" w:sz="0" w:space="0" w:color="auto"/>
          </w:divBdr>
        </w:div>
        <w:div w:id="1310017653">
          <w:marLeft w:val="150"/>
          <w:marRight w:val="0"/>
          <w:marTop w:val="240"/>
          <w:marBottom w:val="0"/>
          <w:divBdr>
            <w:top w:val="none" w:sz="0" w:space="0" w:color="auto"/>
            <w:left w:val="none" w:sz="0" w:space="0" w:color="auto"/>
            <w:bottom w:val="none" w:sz="0" w:space="0" w:color="auto"/>
            <w:right w:val="none" w:sz="0" w:space="0" w:color="auto"/>
          </w:divBdr>
        </w:div>
        <w:div w:id="1354842908">
          <w:marLeft w:val="150"/>
          <w:marRight w:val="0"/>
          <w:marTop w:val="240"/>
          <w:marBottom w:val="0"/>
          <w:divBdr>
            <w:top w:val="none" w:sz="0" w:space="0" w:color="auto"/>
            <w:left w:val="none" w:sz="0" w:space="0" w:color="auto"/>
            <w:bottom w:val="none" w:sz="0" w:space="0" w:color="auto"/>
            <w:right w:val="none" w:sz="0" w:space="0" w:color="auto"/>
          </w:divBdr>
        </w:div>
        <w:div w:id="341247392">
          <w:marLeft w:val="10"/>
          <w:marRight w:val="10"/>
          <w:marTop w:val="0"/>
          <w:marBottom w:val="0"/>
          <w:divBdr>
            <w:top w:val="none" w:sz="0" w:space="0" w:color="auto"/>
            <w:left w:val="none" w:sz="0" w:space="0" w:color="auto"/>
            <w:bottom w:val="none" w:sz="0" w:space="0" w:color="auto"/>
            <w:right w:val="none" w:sz="0" w:space="0" w:color="auto"/>
          </w:divBdr>
        </w:div>
        <w:div w:id="1203589305">
          <w:marLeft w:val="150"/>
          <w:marRight w:val="0"/>
          <w:marTop w:val="240"/>
          <w:marBottom w:val="0"/>
          <w:divBdr>
            <w:top w:val="none" w:sz="0" w:space="0" w:color="auto"/>
            <w:left w:val="none" w:sz="0" w:space="0" w:color="auto"/>
            <w:bottom w:val="none" w:sz="0" w:space="0" w:color="auto"/>
            <w:right w:val="none" w:sz="0" w:space="0" w:color="auto"/>
          </w:divBdr>
        </w:div>
        <w:div w:id="1835215852">
          <w:marLeft w:val="150"/>
          <w:marRight w:val="0"/>
          <w:marTop w:val="240"/>
          <w:marBottom w:val="0"/>
          <w:divBdr>
            <w:top w:val="none" w:sz="0" w:space="0" w:color="auto"/>
            <w:left w:val="none" w:sz="0" w:space="0" w:color="auto"/>
            <w:bottom w:val="none" w:sz="0" w:space="0" w:color="auto"/>
            <w:right w:val="none" w:sz="0" w:space="0" w:color="auto"/>
          </w:divBdr>
        </w:div>
        <w:div w:id="358118409">
          <w:marLeft w:val="10"/>
          <w:marRight w:val="10"/>
          <w:marTop w:val="0"/>
          <w:marBottom w:val="0"/>
          <w:divBdr>
            <w:top w:val="none" w:sz="0" w:space="0" w:color="auto"/>
            <w:left w:val="none" w:sz="0" w:space="0" w:color="auto"/>
            <w:bottom w:val="none" w:sz="0" w:space="0" w:color="auto"/>
            <w:right w:val="none" w:sz="0" w:space="0" w:color="auto"/>
          </w:divBdr>
        </w:div>
        <w:div w:id="407577434">
          <w:marLeft w:val="150"/>
          <w:marRight w:val="0"/>
          <w:marTop w:val="240"/>
          <w:marBottom w:val="0"/>
          <w:divBdr>
            <w:top w:val="none" w:sz="0" w:space="0" w:color="auto"/>
            <w:left w:val="none" w:sz="0" w:space="0" w:color="auto"/>
            <w:bottom w:val="none" w:sz="0" w:space="0" w:color="auto"/>
            <w:right w:val="none" w:sz="0" w:space="0" w:color="auto"/>
          </w:divBdr>
        </w:div>
      </w:divsChild>
    </w:div>
    <w:div w:id="1058628600">
      <w:bodyDiv w:val="1"/>
      <w:marLeft w:val="480"/>
      <w:marRight w:val="360"/>
      <w:marTop w:val="120"/>
      <w:marBottom w:val="120"/>
      <w:divBdr>
        <w:top w:val="none" w:sz="0" w:space="0" w:color="auto"/>
        <w:left w:val="none" w:sz="0" w:space="0" w:color="auto"/>
        <w:bottom w:val="none" w:sz="0" w:space="0" w:color="auto"/>
        <w:right w:val="none" w:sz="0" w:space="0" w:color="auto"/>
      </w:divBdr>
      <w:divsChild>
        <w:div w:id="532230119">
          <w:marLeft w:val="150"/>
          <w:marRight w:val="0"/>
          <w:marTop w:val="240"/>
          <w:marBottom w:val="0"/>
          <w:divBdr>
            <w:top w:val="none" w:sz="0" w:space="0" w:color="auto"/>
            <w:left w:val="none" w:sz="0" w:space="0" w:color="auto"/>
            <w:bottom w:val="none" w:sz="0" w:space="0" w:color="auto"/>
            <w:right w:val="none" w:sz="0" w:space="0" w:color="auto"/>
          </w:divBdr>
        </w:div>
      </w:divsChild>
    </w:div>
    <w:div w:id="1083837153">
      <w:bodyDiv w:val="1"/>
      <w:marLeft w:val="480"/>
      <w:marRight w:val="360"/>
      <w:marTop w:val="120"/>
      <w:marBottom w:val="120"/>
      <w:divBdr>
        <w:top w:val="none" w:sz="0" w:space="0" w:color="auto"/>
        <w:left w:val="none" w:sz="0" w:space="0" w:color="auto"/>
        <w:bottom w:val="none" w:sz="0" w:space="0" w:color="auto"/>
        <w:right w:val="none" w:sz="0" w:space="0" w:color="auto"/>
      </w:divBdr>
    </w:div>
    <w:div w:id="1101489391">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977373792">
          <w:marLeft w:val="150"/>
          <w:marRight w:val="0"/>
          <w:marTop w:val="240"/>
          <w:marBottom w:val="0"/>
          <w:divBdr>
            <w:top w:val="none" w:sz="0" w:space="0" w:color="auto"/>
            <w:left w:val="none" w:sz="0" w:space="0" w:color="auto"/>
            <w:bottom w:val="none" w:sz="0" w:space="0" w:color="auto"/>
            <w:right w:val="none" w:sz="0" w:space="0" w:color="auto"/>
          </w:divBdr>
        </w:div>
        <w:div w:id="33771961">
          <w:marLeft w:val="150"/>
          <w:marRight w:val="0"/>
          <w:marTop w:val="240"/>
          <w:marBottom w:val="0"/>
          <w:divBdr>
            <w:top w:val="none" w:sz="0" w:space="0" w:color="auto"/>
            <w:left w:val="none" w:sz="0" w:space="0" w:color="auto"/>
            <w:bottom w:val="none" w:sz="0" w:space="0" w:color="auto"/>
            <w:right w:val="none" w:sz="0" w:space="0" w:color="auto"/>
          </w:divBdr>
        </w:div>
        <w:div w:id="1229879066">
          <w:marLeft w:val="150"/>
          <w:marRight w:val="0"/>
          <w:marTop w:val="240"/>
          <w:marBottom w:val="0"/>
          <w:divBdr>
            <w:top w:val="none" w:sz="0" w:space="0" w:color="auto"/>
            <w:left w:val="none" w:sz="0" w:space="0" w:color="auto"/>
            <w:bottom w:val="none" w:sz="0" w:space="0" w:color="auto"/>
            <w:right w:val="none" w:sz="0" w:space="0" w:color="auto"/>
          </w:divBdr>
        </w:div>
      </w:divsChild>
    </w:div>
    <w:div w:id="1105619308">
      <w:bodyDiv w:val="1"/>
      <w:marLeft w:val="0"/>
      <w:marRight w:val="0"/>
      <w:marTop w:val="0"/>
      <w:marBottom w:val="0"/>
      <w:divBdr>
        <w:top w:val="none" w:sz="0" w:space="0" w:color="auto"/>
        <w:left w:val="none" w:sz="0" w:space="0" w:color="auto"/>
        <w:bottom w:val="none" w:sz="0" w:space="0" w:color="auto"/>
        <w:right w:val="none" w:sz="0" w:space="0" w:color="auto"/>
      </w:divBdr>
      <w:divsChild>
        <w:div w:id="334499492">
          <w:marLeft w:val="0"/>
          <w:marRight w:val="0"/>
          <w:marTop w:val="0"/>
          <w:marBottom w:val="0"/>
          <w:divBdr>
            <w:top w:val="none" w:sz="0" w:space="0" w:color="auto"/>
            <w:left w:val="none" w:sz="0" w:space="0" w:color="auto"/>
            <w:bottom w:val="none" w:sz="0" w:space="0" w:color="auto"/>
            <w:right w:val="none" w:sz="0" w:space="0" w:color="auto"/>
          </w:divBdr>
          <w:divsChild>
            <w:div w:id="1728871657">
              <w:marLeft w:val="0"/>
              <w:marRight w:val="0"/>
              <w:marTop w:val="0"/>
              <w:marBottom w:val="0"/>
              <w:divBdr>
                <w:top w:val="none" w:sz="0" w:space="0" w:color="auto"/>
                <w:left w:val="none" w:sz="0" w:space="0" w:color="auto"/>
                <w:bottom w:val="none" w:sz="0" w:space="0" w:color="auto"/>
                <w:right w:val="none" w:sz="0" w:space="0" w:color="auto"/>
              </w:divBdr>
              <w:divsChild>
                <w:div w:id="2145853949">
                  <w:marLeft w:val="0"/>
                  <w:marRight w:val="0"/>
                  <w:marTop w:val="0"/>
                  <w:marBottom w:val="0"/>
                  <w:divBdr>
                    <w:top w:val="none" w:sz="0" w:space="0" w:color="auto"/>
                    <w:left w:val="none" w:sz="0" w:space="0" w:color="auto"/>
                    <w:bottom w:val="none" w:sz="0" w:space="0" w:color="auto"/>
                    <w:right w:val="none" w:sz="0" w:space="0" w:color="auto"/>
                  </w:divBdr>
                  <w:divsChild>
                    <w:div w:id="1004355644">
                      <w:marLeft w:val="0"/>
                      <w:marRight w:val="0"/>
                      <w:marTop w:val="0"/>
                      <w:marBottom w:val="0"/>
                      <w:divBdr>
                        <w:top w:val="none" w:sz="0" w:space="0" w:color="auto"/>
                        <w:left w:val="none" w:sz="0" w:space="0" w:color="auto"/>
                        <w:bottom w:val="none" w:sz="0" w:space="0" w:color="auto"/>
                        <w:right w:val="none" w:sz="0" w:space="0" w:color="auto"/>
                      </w:divBdr>
                    </w:div>
                    <w:div w:id="7636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83052">
      <w:bodyDiv w:val="1"/>
      <w:marLeft w:val="480"/>
      <w:marRight w:val="360"/>
      <w:marTop w:val="120"/>
      <w:marBottom w:val="120"/>
      <w:divBdr>
        <w:top w:val="none" w:sz="0" w:space="0" w:color="auto"/>
        <w:left w:val="none" w:sz="0" w:space="0" w:color="auto"/>
        <w:bottom w:val="none" w:sz="0" w:space="0" w:color="auto"/>
        <w:right w:val="none" w:sz="0" w:space="0" w:color="auto"/>
      </w:divBdr>
    </w:div>
    <w:div w:id="1117989862">
      <w:bodyDiv w:val="1"/>
      <w:marLeft w:val="480"/>
      <w:marRight w:val="360"/>
      <w:marTop w:val="120"/>
      <w:marBottom w:val="120"/>
      <w:divBdr>
        <w:top w:val="none" w:sz="0" w:space="0" w:color="auto"/>
        <w:left w:val="none" w:sz="0" w:space="0" w:color="auto"/>
        <w:bottom w:val="none" w:sz="0" w:space="0" w:color="auto"/>
        <w:right w:val="none" w:sz="0" w:space="0" w:color="auto"/>
      </w:divBdr>
    </w:div>
    <w:div w:id="1133212501">
      <w:bodyDiv w:val="1"/>
      <w:marLeft w:val="480"/>
      <w:marRight w:val="360"/>
      <w:marTop w:val="120"/>
      <w:marBottom w:val="120"/>
      <w:divBdr>
        <w:top w:val="none" w:sz="0" w:space="0" w:color="auto"/>
        <w:left w:val="none" w:sz="0" w:space="0" w:color="auto"/>
        <w:bottom w:val="none" w:sz="0" w:space="0" w:color="auto"/>
        <w:right w:val="none" w:sz="0" w:space="0" w:color="auto"/>
      </w:divBdr>
      <w:divsChild>
        <w:div w:id="2107192871">
          <w:marLeft w:val="150"/>
          <w:marRight w:val="0"/>
          <w:marTop w:val="240"/>
          <w:marBottom w:val="0"/>
          <w:divBdr>
            <w:top w:val="none" w:sz="0" w:space="0" w:color="auto"/>
            <w:left w:val="none" w:sz="0" w:space="0" w:color="auto"/>
            <w:bottom w:val="none" w:sz="0" w:space="0" w:color="auto"/>
            <w:right w:val="none" w:sz="0" w:space="0" w:color="auto"/>
          </w:divBdr>
        </w:div>
        <w:div w:id="376661468">
          <w:marLeft w:val="150"/>
          <w:marRight w:val="0"/>
          <w:marTop w:val="240"/>
          <w:marBottom w:val="0"/>
          <w:divBdr>
            <w:top w:val="none" w:sz="0" w:space="0" w:color="auto"/>
            <w:left w:val="none" w:sz="0" w:space="0" w:color="auto"/>
            <w:bottom w:val="none" w:sz="0" w:space="0" w:color="auto"/>
            <w:right w:val="none" w:sz="0" w:space="0" w:color="auto"/>
          </w:divBdr>
        </w:div>
      </w:divsChild>
    </w:div>
    <w:div w:id="1133333286">
      <w:bodyDiv w:val="1"/>
      <w:marLeft w:val="480"/>
      <w:marRight w:val="360"/>
      <w:marTop w:val="120"/>
      <w:marBottom w:val="120"/>
      <w:divBdr>
        <w:top w:val="none" w:sz="0" w:space="0" w:color="auto"/>
        <w:left w:val="none" w:sz="0" w:space="0" w:color="auto"/>
        <w:bottom w:val="none" w:sz="0" w:space="0" w:color="auto"/>
        <w:right w:val="none" w:sz="0" w:space="0" w:color="auto"/>
      </w:divBdr>
    </w:div>
    <w:div w:id="1133980840">
      <w:bodyDiv w:val="1"/>
      <w:marLeft w:val="0"/>
      <w:marRight w:val="0"/>
      <w:marTop w:val="0"/>
      <w:marBottom w:val="0"/>
      <w:divBdr>
        <w:top w:val="none" w:sz="0" w:space="0" w:color="auto"/>
        <w:left w:val="none" w:sz="0" w:space="0" w:color="auto"/>
        <w:bottom w:val="none" w:sz="0" w:space="0" w:color="auto"/>
        <w:right w:val="none" w:sz="0" w:space="0" w:color="auto"/>
      </w:divBdr>
    </w:div>
    <w:div w:id="1135443562">
      <w:bodyDiv w:val="1"/>
      <w:marLeft w:val="480"/>
      <w:marRight w:val="360"/>
      <w:marTop w:val="120"/>
      <w:marBottom w:val="120"/>
      <w:divBdr>
        <w:top w:val="none" w:sz="0" w:space="0" w:color="auto"/>
        <w:left w:val="none" w:sz="0" w:space="0" w:color="auto"/>
        <w:bottom w:val="none" w:sz="0" w:space="0" w:color="auto"/>
        <w:right w:val="none" w:sz="0" w:space="0" w:color="auto"/>
      </w:divBdr>
    </w:div>
    <w:div w:id="1157916278">
      <w:bodyDiv w:val="1"/>
      <w:marLeft w:val="480"/>
      <w:marRight w:val="360"/>
      <w:marTop w:val="120"/>
      <w:marBottom w:val="120"/>
      <w:divBdr>
        <w:top w:val="none" w:sz="0" w:space="0" w:color="auto"/>
        <w:left w:val="none" w:sz="0" w:space="0" w:color="auto"/>
        <w:bottom w:val="none" w:sz="0" w:space="0" w:color="auto"/>
        <w:right w:val="none" w:sz="0" w:space="0" w:color="auto"/>
      </w:divBdr>
    </w:div>
    <w:div w:id="1168598879">
      <w:bodyDiv w:val="1"/>
      <w:marLeft w:val="480"/>
      <w:marRight w:val="360"/>
      <w:marTop w:val="120"/>
      <w:marBottom w:val="120"/>
      <w:divBdr>
        <w:top w:val="none" w:sz="0" w:space="0" w:color="auto"/>
        <w:left w:val="none" w:sz="0" w:space="0" w:color="auto"/>
        <w:bottom w:val="none" w:sz="0" w:space="0" w:color="auto"/>
        <w:right w:val="none" w:sz="0" w:space="0" w:color="auto"/>
      </w:divBdr>
    </w:div>
    <w:div w:id="1176765973">
      <w:bodyDiv w:val="1"/>
      <w:marLeft w:val="0"/>
      <w:marRight w:val="0"/>
      <w:marTop w:val="0"/>
      <w:marBottom w:val="0"/>
      <w:divBdr>
        <w:top w:val="none" w:sz="0" w:space="0" w:color="auto"/>
        <w:left w:val="none" w:sz="0" w:space="0" w:color="auto"/>
        <w:bottom w:val="none" w:sz="0" w:space="0" w:color="auto"/>
        <w:right w:val="none" w:sz="0" w:space="0" w:color="auto"/>
      </w:divBdr>
    </w:div>
    <w:div w:id="1215657468">
      <w:bodyDiv w:val="1"/>
      <w:marLeft w:val="0"/>
      <w:marRight w:val="0"/>
      <w:marTop w:val="0"/>
      <w:marBottom w:val="0"/>
      <w:divBdr>
        <w:top w:val="none" w:sz="0" w:space="0" w:color="auto"/>
        <w:left w:val="none" w:sz="0" w:space="0" w:color="auto"/>
        <w:bottom w:val="none" w:sz="0" w:space="0" w:color="auto"/>
        <w:right w:val="none" w:sz="0" w:space="0" w:color="auto"/>
      </w:divBdr>
    </w:div>
    <w:div w:id="1221818315">
      <w:bodyDiv w:val="1"/>
      <w:marLeft w:val="0"/>
      <w:marRight w:val="0"/>
      <w:marTop w:val="0"/>
      <w:marBottom w:val="0"/>
      <w:divBdr>
        <w:top w:val="none" w:sz="0" w:space="0" w:color="auto"/>
        <w:left w:val="none" w:sz="0" w:space="0" w:color="auto"/>
        <w:bottom w:val="none" w:sz="0" w:space="0" w:color="auto"/>
        <w:right w:val="none" w:sz="0" w:space="0" w:color="auto"/>
      </w:divBdr>
    </w:div>
    <w:div w:id="1227646611">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647320741">
          <w:marLeft w:val="150"/>
          <w:marRight w:val="0"/>
          <w:marTop w:val="240"/>
          <w:marBottom w:val="0"/>
          <w:divBdr>
            <w:top w:val="none" w:sz="0" w:space="0" w:color="auto"/>
            <w:left w:val="none" w:sz="0" w:space="0" w:color="auto"/>
            <w:bottom w:val="none" w:sz="0" w:space="0" w:color="auto"/>
            <w:right w:val="none" w:sz="0" w:space="0" w:color="auto"/>
          </w:divBdr>
        </w:div>
        <w:div w:id="1125730239">
          <w:marLeft w:val="10"/>
          <w:marRight w:val="10"/>
          <w:marTop w:val="0"/>
          <w:marBottom w:val="0"/>
          <w:divBdr>
            <w:top w:val="none" w:sz="0" w:space="0" w:color="auto"/>
            <w:left w:val="none" w:sz="0" w:space="0" w:color="auto"/>
            <w:bottom w:val="none" w:sz="0" w:space="0" w:color="auto"/>
            <w:right w:val="none" w:sz="0" w:space="0" w:color="auto"/>
          </w:divBdr>
        </w:div>
        <w:div w:id="110636533">
          <w:marLeft w:val="150"/>
          <w:marRight w:val="0"/>
          <w:marTop w:val="240"/>
          <w:marBottom w:val="0"/>
          <w:divBdr>
            <w:top w:val="none" w:sz="0" w:space="0" w:color="auto"/>
            <w:left w:val="none" w:sz="0" w:space="0" w:color="auto"/>
            <w:bottom w:val="none" w:sz="0" w:space="0" w:color="auto"/>
            <w:right w:val="none" w:sz="0" w:space="0" w:color="auto"/>
          </w:divBdr>
        </w:div>
        <w:div w:id="727189542">
          <w:marLeft w:val="150"/>
          <w:marRight w:val="0"/>
          <w:marTop w:val="240"/>
          <w:marBottom w:val="0"/>
          <w:divBdr>
            <w:top w:val="none" w:sz="0" w:space="0" w:color="auto"/>
            <w:left w:val="none" w:sz="0" w:space="0" w:color="auto"/>
            <w:bottom w:val="none" w:sz="0" w:space="0" w:color="auto"/>
            <w:right w:val="none" w:sz="0" w:space="0" w:color="auto"/>
          </w:divBdr>
        </w:div>
        <w:div w:id="828014180">
          <w:marLeft w:val="150"/>
          <w:marRight w:val="0"/>
          <w:marTop w:val="240"/>
          <w:marBottom w:val="0"/>
          <w:divBdr>
            <w:top w:val="none" w:sz="0" w:space="0" w:color="auto"/>
            <w:left w:val="none" w:sz="0" w:space="0" w:color="auto"/>
            <w:bottom w:val="none" w:sz="0" w:space="0" w:color="auto"/>
            <w:right w:val="none" w:sz="0" w:space="0" w:color="auto"/>
          </w:divBdr>
        </w:div>
        <w:div w:id="2082632200">
          <w:marLeft w:val="150"/>
          <w:marRight w:val="0"/>
          <w:marTop w:val="240"/>
          <w:marBottom w:val="0"/>
          <w:divBdr>
            <w:top w:val="none" w:sz="0" w:space="0" w:color="auto"/>
            <w:left w:val="none" w:sz="0" w:space="0" w:color="auto"/>
            <w:bottom w:val="none" w:sz="0" w:space="0" w:color="auto"/>
            <w:right w:val="none" w:sz="0" w:space="0" w:color="auto"/>
          </w:divBdr>
        </w:div>
      </w:divsChild>
    </w:div>
    <w:div w:id="1230655387">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838303459">
          <w:marLeft w:val="150"/>
          <w:marRight w:val="0"/>
          <w:marTop w:val="240"/>
          <w:marBottom w:val="0"/>
          <w:divBdr>
            <w:top w:val="none" w:sz="0" w:space="0" w:color="auto"/>
            <w:left w:val="none" w:sz="0" w:space="0" w:color="auto"/>
            <w:bottom w:val="none" w:sz="0" w:space="0" w:color="auto"/>
            <w:right w:val="none" w:sz="0" w:space="0" w:color="auto"/>
          </w:divBdr>
        </w:div>
        <w:div w:id="936476625">
          <w:marLeft w:val="150"/>
          <w:marRight w:val="0"/>
          <w:marTop w:val="240"/>
          <w:marBottom w:val="0"/>
          <w:divBdr>
            <w:top w:val="none" w:sz="0" w:space="0" w:color="auto"/>
            <w:left w:val="none" w:sz="0" w:space="0" w:color="auto"/>
            <w:bottom w:val="none" w:sz="0" w:space="0" w:color="auto"/>
            <w:right w:val="none" w:sz="0" w:space="0" w:color="auto"/>
          </w:divBdr>
        </w:div>
        <w:div w:id="792789494">
          <w:marLeft w:val="150"/>
          <w:marRight w:val="0"/>
          <w:marTop w:val="240"/>
          <w:marBottom w:val="0"/>
          <w:divBdr>
            <w:top w:val="none" w:sz="0" w:space="0" w:color="auto"/>
            <w:left w:val="none" w:sz="0" w:space="0" w:color="auto"/>
            <w:bottom w:val="none" w:sz="0" w:space="0" w:color="auto"/>
            <w:right w:val="none" w:sz="0" w:space="0" w:color="auto"/>
          </w:divBdr>
        </w:div>
        <w:div w:id="1314329987">
          <w:marLeft w:val="10"/>
          <w:marRight w:val="10"/>
          <w:marTop w:val="0"/>
          <w:marBottom w:val="0"/>
          <w:divBdr>
            <w:top w:val="none" w:sz="0" w:space="0" w:color="auto"/>
            <w:left w:val="none" w:sz="0" w:space="0" w:color="auto"/>
            <w:bottom w:val="none" w:sz="0" w:space="0" w:color="auto"/>
            <w:right w:val="none" w:sz="0" w:space="0" w:color="auto"/>
          </w:divBdr>
        </w:div>
        <w:div w:id="1109666050">
          <w:marLeft w:val="150"/>
          <w:marRight w:val="0"/>
          <w:marTop w:val="240"/>
          <w:marBottom w:val="0"/>
          <w:divBdr>
            <w:top w:val="none" w:sz="0" w:space="0" w:color="auto"/>
            <w:left w:val="none" w:sz="0" w:space="0" w:color="auto"/>
            <w:bottom w:val="none" w:sz="0" w:space="0" w:color="auto"/>
            <w:right w:val="none" w:sz="0" w:space="0" w:color="auto"/>
          </w:divBdr>
        </w:div>
        <w:div w:id="1455901861">
          <w:marLeft w:val="10"/>
          <w:marRight w:val="10"/>
          <w:marTop w:val="0"/>
          <w:marBottom w:val="0"/>
          <w:divBdr>
            <w:top w:val="none" w:sz="0" w:space="0" w:color="auto"/>
            <w:left w:val="none" w:sz="0" w:space="0" w:color="auto"/>
            <w:bottom w:val="none" w:sz="0" w:space="0" w:color="auto"/>
            <w:right w:val="none" w:sz="0" w:space="0" w:color="auto"/>
          </w:divBdr>
        </w:div>
        <w:div w:id="1938518165">
          <w:marLeft w:val="150"/>
          <w:marRight w:val="0"/>
          <w:marTop w:val="240"/>
          <w:marBottom w:val="0"/>
          <w:divBdr>
            <w:top w:val="none" w:sz="0" w:space="0" w:color="auto"/>
            <w:left w:val="none" w:sz="0" w:space="0" w:color="auto"/>
            <w:bottom w:val="none" w:sz="0" w:space="0" w:color="auto"/>
            <w:right w:val="none" w:sz="0" w:space="0" w:color="auto"/>
          </w:divBdr>
        </w:div>
        <w:div w:id="636883578">
          <w:marLeft w:val="10"/>
          <w:marRight w:val="10"/>
          <w:marTop w:val="0"/>
          <w:marBottom w:val="0"/>
          <w:divBdr>
            <w:top w:val="none" w:sz="0" w:space="0" w:color="auto"/>
            <w:left w:val="none" w:sz="0" w:space="0" w:color="auto"/>
            <w:bottom w:val="none" w:sz="0" w:space="0" w:color="auto"/>
            <w:right w:val="none" w:sz="0" w:space="0" w:color="auto"/>
          </w:divBdr>
        </w:div>
        <w:div w:id="1473252755">
          <w:marLeft w:val="150"/>
          <w:marRight w:val="0"/>
          <w:marTop w:val="240"/>
          <w:marBottom w:val="0"/>
          <w:divBdr>
            <w:top w:val="none" w:sz="0" w:space="0" w:color="auto"/>
            <w:left w:val="none" w:sz="0" w:space="0" w:color="auto"/>
            <w:bottom w:val="none" w:sz="0" w:space="0" w:color="auto"/>
            <w:right w:val="none" w:sz="0" w:space="0" w:color="auto"/>
          </w:divBdr>
        </w:div>
      </w:divsChild>
    </w:div>
    <w:div w:id="1237980504">
      <w:bodyDiv w:val="1"/>
      <w:marLeft w:val="480"/>
      <w:marRight w:val="360"/>
      <w:marTop w:val="120"/>
      <w:marBottom w:val="120"/>
      <w:divBdr>
        <w:top w:val="none" w:sz="0" w:space="0" w:color="auto"/>
        <w:left w:val="none" w:sz="0" w:space="0" w:color="auto"/>
        <w:bottom w:val="none" w:sz="0" w:space="0" w:color="auto"/>
        <w:right w:val="none" w:sz="0" w:space="0" w:color="auto"/>
      </w:divBdr>
    </w:div>
    <w:div w:id="1240292290">
      <w:bodyDiv w:val="1"/>
      <w:marLeft w:val="480"/>
      <w:marRight w:val="360"/>
      <w:marTop w:val="120"/>
      <w:marBottom w:val="120"/>
      <w:divBdr>
        <w:top w:val="none" w:sz="0" w:space="0" w:color="auto"/>
        <w:left w:val="none" w:sz="0" w:space="0" w:color="auto"/>
        <w:bottom w:val="none" w:sz="0" w:space="0" w:color="auto"/>
        <w:right w:val="none" w:sz="0" w:space="0" w:color="auto"/>
      </w:divBdr>
    </w:div>
    <w:div w:id="1247224814">
      <w:bodyDiv w:val="1"/>
      <w:marLeft w:val="0"/>
      <w:marRight w:val="0"/>
      <w:marTop w:val="0"/>
      <w:marBottom w:val="0"/>
      <w:divBdr>
        <w:top w:val="none" w:sz="0" w:space="0" w:color="auto"/>
        <w:left w:val="none" w:sz="0" w:space="0" w:color="auto"/>
        <w:bottom w:val="none" w:sz="0" w:space="0" w:color="auto"/>
        <w:right w:val="none" w:sz="0" w:space="0" w:color="auto"/>
      </w:divBdr>
    </w:div>
    <w:div w:id="1268269455">
      <w:bodyDiv w:val="1"/>
      <w:marLeft w:val="480"/>
      <w:marRight w:val="360"/>
      <w:marTop w:val="120"/>
      <w:marBottom w:val="120"/>
      <w:divBdr>
        <w:top w:val="none" w:sz="0" w:space="0" w:color="auto"/>
        <w:left w:val="none" w:sz="0" w:space="0" w:color="auto"/>
        <w:bottom w:val="none" w:sz="0" w:space="0" w:color="auto"/>
        <w:right w:val="none" w:sz="0" w:space="0" w:color="auto"/>
      </w:divBdr>
      <w:divsChild>
        <w:div w:id="28384842">
          <w:marLeft w:val="150"/>
          <w:marRight w:val="0"/>
          <w:marTop w:val="240"/>
          <w:marBottom w:val="0"/>
          <w:divBdr>
            <w:top w:val="none" w:sz="0" w:space="0" w:color="auto"/>
            <w:left w:val="none" w:sz="0" w:space="0" w:color="auto"/>
            <w:bottom w:val="none" w:sz="0" w:space="0" w:color="auto"/>
            <w:right w:val="none" w:sz="0" w:space="0" w:color="auto"/>
          </w:divBdr>
        </w:div>
        <w:div w:id="339041161">
          <w:marLeft w:val="150"/>
          <w:marRight w:val="0"/>
          <w:marTop w:val="240"/>
          <w:marBottom w:val="0"/>
          <w:divBdr>
            <w:top w:val="none" w:sz="0" w:space="0" w:color="auto"/>
            <w:left w:val="none" w:sz="0" w:space="0" w:color="auto"/>
            <w:bottom w:val="none" w:sz="0" w:space="0" w:color="auto"/>
            <w:right w:val="none" w:sz="0" w:space="0" w:color="auto"/>
          </w:divBdr>
        </w:div>
      </w:divsChild>
    </w:div>
    <w:div w:id="1279526714">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046487172">
          <w:marLeft w:val="150"/>
          <w:marRight w:val="0"/>
          <w:marTop w:val="240"/>
          <w:marBottom w:val="0"/>
          <w:divBdr>
            <w:top w:val="none" w:sz="0" w:space="0" w:color="auto"/>
            <w:left w:val="none" w:sz="0" w:space="0" w:color="auto"/>
            <w:bottom w:val="none" w:sz="0" w:space="0" w:color="auto"/>
            <w:right w:val="none" w:sz="0" w:space="0" w:color="auto"/>
          </w:divBdr>
        </w:div>
        <w:div w:id="1777864141">
          <w:marLeft w:val="150"/>
          <w:marRight w:val="0"/>
          <w:marTop w:val="240"/>
          <w:marBottom w:val="0"/>
          <w:divBdr>
            <w:top w:val="none" w:sz="0" w:space="0" w:color="auto"/>
            <w:left w:val="none" w:sz="0" w:space="0" w:color="auto"/>
            <w:bottom w:val="none" w:sz="0" w:space="0" w:color="auto"/>
            <w:right w:val="none" w:sz="0" w:space="0" w:color="auto"/>
          </w:divBdr>
        </w:div>
        <w:div w:id="1899126299">
          <w:marLeft w:val="150"/>
          <w:marRight w:val="0"/>
          <w:marTop w:val="240"/>
          <w:marBottom w:val="0"/>
          <w:divBdr>
            <w:top w:val="none" w:sz="0" w:space="0" w:color="auto"/>
            <w:left w:val="none" w:sz="0" w:space="0" w:color="auto"/>
            <w:bottom w:val="none" w:sz="0" w:space="0" w:color="auto"/>
            <w:right w:val="none" w:sz="0" w:space="0" w:color="auto"/>
          </w:divBdr>
        </w:div>
        <w:div w:id="1473862307">
          <w:marLeft w:val="150"/>
          <w:marRight w:val="0"/>
          <w:marTop w:val="240"/>
          <w:marBottom w:val="0"/>
          <w:divBdr>
            <w:top w:val="none" w:sz="0" w:space="0" w:color="auto"/>
            <w:left w:val="none" w:sz="0" w:space="0" w:color="auto"/>
            <w:bottom w:val="none" w:sz="0" w:space="0" w:color="auto"/>
            <w:right w:val="none" w:sz="0" w:space="0" w:color="auto"/>
          </w:divBdr>
        </w:div>
        <w:div w:id="790515316">
          <w:marLeft w:val="150"/>
          <w:marRight w:val="0"/>
          <w:marTop w:val="240"/>
          <w:marBottom w:val="0"/>
          <w:divBdr>
            <w:top w:val="none" w:sz="0" w:space="0" w:color="auto"/>
            <w:left w:val="none" w:sz="0" w:space="0" w:color="auto"/>
            <w:bottom w:val="none" w:sz="0" w:space="0" w:color="auto"/>
            <w:right w:val="none" w:sz="0" w:space="0" w:color="auto"/>
          </w:divBdr>
        </w:div>
        <w:div w:id="1779324580">
          <w:marLeft w:val="150"/>
          <w:marRight w:val="0"/>
          <w:marTop w:val="240"/>
          <w:marBottom w:val="0"/>
          <w:divBdr>
            <w:top w:val="none" w:sz="0" w:space="0" w:color="auto"/>
            <w:left w:val="none" w:sz="0" w:space="0" w:color="auto"/>
            <w:bottom w:val="none" w:sz="0" w:space="0" w:color="auto"/>
            <w:right w:val="none" w:sz="0" w:space="0" w:color="auto"/>
          </w:divBdr>
        </w:div>
        <w:div w:id="1918899920">
          <w:marLeft w:val="150"/>
          <w:marRight w:val="0"/>
          <w:marTop w:val="240"/>
          <w:marBottom w:val="0"/>
          <w:divBdr>
            <w:top w:val="none" w:sz="0" w:space="0" w:color="auto"/>
            <w:left w:val="none" w:sz="0" w:space="0" w:color="auto"/>
            <w:bottom w:val="none" w:sz="0" w:space="0" w:color="auto"/>
            <w:right w:val="none" w:sz="0" w:space="0" w:color="auto"/>
          </w:divBdr>
        </w:div>
        <w:div w:id="870726381">
          <w:marLeft w:val="150"/>
          <w:marRight w:val="0"/>
          <w:marTop w:val="240"/>
          <w:marBottom w:val="0"/>
          <w:divBdr>
            <w:top w:val="none" w:sz="0" w:space="0" w:color="auto"/>
            <w:left w:val="none" w:sz="0" w:space="0" w:color="auto"/>
            <w:bottom w:val="none" w:sz="0" w:space="0" w:color="auto"/>
            <w:right w:val="none" w:sz="0" w:space="0" w:color="auto"/>
          </w:divBdr>
        </w:div>
        <w:div w:id="919601437">
          <w:marLeft w:val="150"/>
          <w:marRight w:val="0"/>
          <w:marTop w:val="240"/>
          <w:marBottom w:val="0"/>
          <w:divBdr>
            <w:top w:val="none" w:sz="0" w:space="0" w:color="auto"/>
            <w:left w:val="none" w:sz="0" w:space="0" w:color="auto"/>
            <w:bottom w:val="none" w:sz="0" w:space="0" w:color="auto"/>
            <w:right w:val="none" w:sz="0" w:space="0" w:color="auto"/>
          </w:divBdr>
        </w:div>
      </w:divsChild>
    </w:div>
    <w:div w:id="1280063526">
      <w:bodyDiv w:val="1"/>
      <w:marLeft w:val="480"/>
      <w:marRight w:val="360"/>
      <w:marTop w:val="120"/>
      <w:marBottom w:val="120"/>
      <w:divBdr>
        <w:top w:val="none" w:sz="0" w:space="0" w:color="auto"/>
        <w:left w:val="none" w:sz="0" w:space="0" w:color="auto"/>
        <w:bottom w:val="none" w:sz="0" w:space="0" w:color="auto"/>
        <w:right w:val="none" w:sz="0" w:space="0" w:color="auto"/>
      </w:divBdr>
      <w:divsChild>
        <w:div w:id="2141535331">
          <w:marLeft w:val="150"/>
          <w:marRight w:val="0"/>
          <w:marTop w:val="240"/>
          <w:marBottom w:val="0"/>
          <w:divBdr>
            <w:top w:val="none" w:sz="0" w:space="0" w:color="auto"/>
            <w:left w:val="none" w:sz="0" w:space="0" w:color="auto"/>
            <w:bottom w:val="none" w:sz="0" w:space="0" w:color="auto"/>
            <w:right w:val="none" w:sz="0" w:space="0" w:color="auto"/>
          </w:divBdr>
        </w:div>
      </w:divsChild>
    </w:div>
    <w:div w:id="1289699857">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246694547">
          <w:marLeft w:val="150"/>
          <w:marRight w:val="0"/>
          <w:marTop w:val="240"/>
          <w:marBottom w:val="0"/>
          <w:divBdr>
            <w:top w:val="none" w:sz="0" w:space="0" w:color="auto"/>
            <w:left w:val="none" w:sz="0" w:space="0" w:color="auto"/>
            <w:bottom w:val="none" w:sz="0" w:space="0" w:color="auto"/>
            <w:right w:val="none" w:sz="0" w:space="0" w:color="auto"/>
          </w:divBdr>
        </w:div>
        <w:div w:id="1938439489">
          <w:marLeft w:val="150"/>
          <w:marRight w:val="0"/>
          <w:marTop w:val="240"/>
          <w:marBottom w:val="0"/>
          <w:divBdr>
            <w:top w:val="none" w:sz="0" w:space="0" w:color="auto"/>
            <w:left w:val="none" w:sz="0" w:space="0" w:color="auto"/>
            <w:bottom w:val="none" w:sz="0" w:space="0" w:color="auto"/>
            <w:right w:val="none" w:sz="0" w:space="0" w:color="auto"/>
          </w:divBdr>
        </w:div>
        <w:div w:id="199127470">
          <w:marLeft w:val="150"/>
          <w:marRight w:val="0"/>
          <w:marTop w:val="240"/>
          <w:marBottom w:val="0"/>
          <w:divBdr>
            <w:top w:val="none" w:sz="0" w:space="0" w:color="auto"/>
            <w:left w:val="none" w:sz="0" w:space="0" w:color="auto"/>
            <w:bottom w:val="none" w:sz="0" w:space="0" w:color="auto"/>
            <w:right w:val="none" w:sz="0" w:space="0" w:color="auto"/>
          </w:divBdr>
        </w:div>
      </w:divsChild>
    </w:div>
    <w:div w:id="1300456335">
      <w:bodyDiv w:val="1"/>
      <w:marLeft w:val="480"/>
      <w:marRight w:val="360"/>
      <w:marTop w:val="120"/>
      <w:marBottom w:val="120"/>
      <w:divBdr>
        <w:top w:val="none" w:sz="0" w:space="0" w:color="auto"/>
        <w:left w:val="none" w:sz="0" w:space="0" w:color="auto"/>
        <w:bottom w:val="none" w:sz="0" w:space="0" w:color="auto"/>
        <w:right w:val="none" w:sz="0" w:space="0" w:color="auto"/>
      </w:divBdr>
    </w:div>
    <w:div w:id="1323316547">
      <w:bodyDiv w:val="1"/>
      <w:marLeft w:val="480"/>
      <w:marRight w:val="360"/>
      <w:marTop w:val="120"/>
      <w:marBottom w:val="120"/>
      <w:divBdr>
        <w:top w:val="none" w:sz="0" w:space="0" w:color="auto"/>
        <w:left w:val="none" w:sz="0" w:space="0" w:color="auto"/>
        <w:bottom w:val="none" w:sz="0" w:space="0" w:color="auto"/>
        <w:right w:val="none" w:sz="0" w:space="0" w:color="auto"/>
      </w:divBdr>
    </w:div>
    <w:div w:id="1333874331">
      <w:bodyDiv w:val="1"/>
      <w:marLeft w:val="480"/>
      <w:marRight w:val="360"/>
      <w:marTop w:val="120"/>
      <w:marBottom w:val="120"/>
      <w:divBdr>
        <w:top w:val="none" w:sz="0" w:space="0" w:color="auto"/>
        <w:left w:val="none" w:sz="0" w:space="0" w:color="auto"/>
        <w:bottom w:val="none" w:sz="0" w:space="0" w:color="auto"/>
        <w:right w:val="none" w:sz="0" w:space="0" w:color="auto"/>
      </w:divBdr>
    </w:div>
    <w:div w:id="1346441164">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359432871">
          <w:marLeft w:val="150"/>
          <w:marRight w:val="0"/>
          <w:marTop w:val="240"/>
          <w:marBottom w:val="0"/>
          <w:divBdr>
            <w:top w:val="none" w:sz="0" w:space="0" w:color="auto"/>
            <w:left w:val="none" w:sz="0" w:space="0" w:color="auto"/>
            <w:bottom w:val="none" w:sz="0" w:space="0" w:color="auto"/>
            <w:right w:val="none" w:sz="0" w:space="0" w:color="auto"/>
          </w:divBdr>
        </w:div>
      </w:divsChild>
    </w:div>
    <w:div w:id="1350451988">
      <w:bodyDiv w:val="1"/>
      <w:marLeft w:val="480"/>
      <w:marRight w:val="360"/>
      <w:marTop w:val="120"/>
      <w:marBottom w:val="120"/>
      <w:divBdr>
        <w:top w:val="none" w:sz="0" w:space="0" w:color="auto"/>
        <w:left w:val="none" w:sz="0" w:space="0" w:color="auto"/>
        <w:bottom w:val="none" w:sz="0" w:space="0" w:color="auto"/>
        <w:right w:val="none" w:sz="0" w:space="0" w:color="auto"/>
      </w:divBdr>
    </w:div>
    <w:div w:id="1354724123">
      <w:bodyDiv w:val="1"/>
      <w:marLeft w:val="0"/>
      <w:marRight w:val="0"/>
      <w:marTop w:val="0"/>
      <w:marBottom w:val="0"/>
      <w:divBdr>
        <w:top w:val="none" w:sz="0" w:space="0" w:color="auto"/>
        <w:left w:val="none" w:sz="0" w:space="0" w:color="auto"/>
        <w:bottom w:val="none" w:sz="0" w:space="0" w:color="auto"/>
        <w:right w:val="none" w:sz="0" w:space="0" w:color="auto"/>
      </w:divBdr>
    </w:div>
    <w:div w:id="1356425466">
      <w:bodyDiv w:val="1"/>
      <w:marLeft w:val="480"/>
      <w:marRight w:val="360"/>
      <w:marTop w:val="120"/>
      <w:marBottom w:val="120"/>
      <w:divBdr>
        <w:top w:val="none" w:sz="0" w:space="0" w:color="auto"/>
        <w:left w:val="none" w:sz="0" w:space="0" w:color="auto"/>
        <w:bottom w:val="none" w:sz="0" w:space="0" w:color="auto"/>
        <w:right w:val="none" w:sz="0" w:space="0" w:color="auto"/>
      </w:divBdr>
    </w:div>
    <w:div w:id="1378045505">
      <w:bodyDiv w:val="1"/>
      <w:marLeft w:val="480"/>
      <w:marRight w:val="360"/>
      <w:marTop w:val="120"/>
      <w:marBottom w:val="120"/>
      <w:divBdr>
        <w:top w:val="none" w:sz="0" w:space="0" w:color="auto"/>
        <w:left w:val="none" w:sz="0" w:space="0" w:color="auto"/>
        <w:bottom w:val="none" w:sz="0" w:space="0" w:color="auto"/>
        <w:right w:val="none" w:sz="0" w:space="0" w:color="auto"/>
      </w:divBdr>
    </w:div>
    <w:div w:id="1380130724">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860701734">
          <w:marLeft w:val="150"/>
          <w:marRight w:val="0"/>
          <w:marTop w:val="240"/>
          <w:marBottom w:val="0"/>
          <w:divBdr>
            <w:top w:val="none" w:sz="0" w:space="0" w:color="auto"/>
            <w:left w:val="none" w:sz="0" w:space="0" w:color="auto"/>
            <w:bottom w:val="none" w:sz="0" w:space="0" w:color="auto"/>
            <w:right w:val="none" w:sz="0" w:space="0" w:color="auto"/>
          </w:divBdr>
        </w:div>
      </w:divsChild>
    </w:div>
    <w:div w:id="1383671138">
      <w:bodyDiv w:val="1"/>
      <w:marLeft w:val="480"/>
      <w:marRight w:val="360"/>
      <w:marTop w:val="120"/>
      <w:marBottom w:val="120"/>
      <w:divBdr>
        <w:top w:val="none" w:sz="0" w:space="0" w:color="auto"/>
        <w:left w:val="none" w:sz="0" w:space="0" w:color="auto"/>
        <w:bottom w:val="none" w:sz="0" w:space="0" w:color="auto"/>
        <w:right w:val="none" w:sz="0" w:space="0" w:color="auto"/>
      </w:divBdr>
    </w:div>
    <w:div w:id="1389308019">
      <w:bodyDiv w:val="1"/>
      <w:marLeft w:val="0"/>
      <w:marRight w:val="0"/>
      <w:marTop w:val="0"/>
      <w:marBottom w:val="0"/>
      <w:divBdr>
        <w:top w:val="none" w:sz="0" w:space="0" w:color="auto"/>
        <w:left w:val="none" w:sz="0" w:space="0" w:color="auto"/>
        <w:bottom w:val="none" w:sz="0" w:space="0" w:color="auto"/>
        <w:right w:val="none" w:sz="0" w:space="0" w:color="auto"/>
      </w:divBdr>
    </w:div>
    <w:div w:id="1399592631">
      <w:bodyDiv w:val="1"/>
      <w:marLeft w:val="480"/>
      <w:marRight w:val="360"/>
      <w:marTop w:val="120"/>
      <w:marBottom w:val="120"/>
      <w:divBdr>
        <w:top w:val="none" w:sz="0" w:space="0" w:color="auto"/>
        <w:left w:val="none" w:sz="0" w:space="0" w:color="auto"/>
        <w:bottom w:val="none" w:sz="0" w:space="0" w:color="auto"/>
        <w:right w:val="none" w:sz="0" w:space="0" w:color="auto"/>
      </w:divBdr>
    </w:div>
    <w:div w:id="1401638905">
      <w:bodyDiv w:val="1"/>
      <w:marLeft w:val="0"/>
      <w:marRight w:val="0"/>
      <w:marTop w:val="0"/>
      <w:marBottom w:val="0"/>
      <w:divBdr>
        <w:top w:val="none" w:sz="0" w:space="0" w:color="auto"/>
        <w:left w:val="none" w:sz="0" w:space="0" w:color="auto"/>
        <w:bottom w:val="none" w:sz="0" w:space="0" w:color="auto"/>
        <w:right w:val="none" w:sz="0" w:space="0" w:color="auto"/>
      </w:divBdr>
    </w:div>
    <w:div w:id="1407189523">
      <w:bodyDiv w:val="1"/>
      <w:marLeft w:val="0"/>
      <w:marRight w:val="0"/>
      <w:marTop w:val="0"/>
      <w:marBottom w:val="0"/>
      <w:divBdr>
        <w:top w:val="none" w:sz="0" w:space="0" w:color="auto"/>
        <w:left w:val="none" w:sz="0" w:space="0" w:color="auto"/>
        <w:bottom w:val="none" w:sz="0" w:space="0" w:color="auto"/>
        <w:right w:val="none" w:sz="0" w:space="0" w:color="auto"/>
      </w:divBdr>
    </w:div>
    <w:div w:id="1419525873">
      <w:bodyDiv w:val="1"/>
      <w:marLeft w:val="480"/>
      <w:marRight w:val="360"/>
      <w:marTop w:val="120"/>
      <w:marBottom w:val="120"/>
      <w:divBdr>
        <w:top w:val="none" w:sz="0" w:space="0" w:color="auto"/>
        <w:left w:val="none" w:sz="0" w:space="0" w:color="auto"/>
        <w:bottom w:val="none" w:sz="0" w:space="0" w:color="auto"/>
        <w:right w:val="none" w:sz="0" w:space="0" w:color="auto"/>
      </w:divBdr>
    </w:div>
    <w:div w:id="1426654097">
      <w:bodyDiv w:val="1"/>
      <w:marLeft w:val="480"/>
      <w:marRight w:val="360"/>
      <w:marTop w:val="120"/>
      <w:marBottom w:val="120"/>
      <w:divBdr>
        <w:top w:val="none" w:sz="0" w:space="0" w:color="auto"/>
        <w:left w:val="none" w:sz="0" w:space="0" w:color="auto"/>
        <w:bottom w:val="none" w:sz="0" w:space="0" w:color="auto"/>
        <w:right w:val="none" w:sz="0" w:space="0" w:color="auto"/>
      </w:divBdr>
    </w:div>
    <w:div w:id="1428650181">
      <w:bodyDiv w:val="1"/>
      <w:marLeft w:val="0"/>
      <w:marRight w:val="0"/>
      <w:marTop w:val="0"/>
      <w:marBottom w:val="0"/>
      <w:divBdr>
        <w:top w:val="none" w:sz="0" w:space="0" w:color="auto"/>
        <w:left w:val="none" w:sz="0" w:space="0" w:color="auto"/>
        <w:bottom w:val="none" w:sz="0" w:space="0" w:color="auto"/>
        <w:right w:val="none" w:sz="0" w:space="0" w:color="auto"/>
      </w:divBdr>
    </w:div>
    <w:div w:id="1429039515">
      <w:bodyDiv w:val="1"/>
      <w:marLeft w:val="0"/>
      <w:marRight w:val="0"/>
      <w:marTop w:val="0"/>
      <w:marBottom w:val="0"/>
      <w:divBdr>
        <w:top w:val="none" w:sz="0" w:space="0" w:color="auto"/>
        <w:left w:val="none" w:sz="0" w:space="0" w:color="auto"/>
        <w:bottom w:val="none" w:sz="0" w:space="0" w:color="auto"/>
        <w:right w:val="none" w:sz="0" w:space="0" w:color="auto"/>
      </w:divBdr>
    </w:div>
    <w:div w:id="1439985878">
      <w:bodyDiv w:val="1"/>
      <w:marLeft w:val="0"/>
      <w:marRight w:val="0"/>
      <w:marTop w:val="0"/>
      <w:marBottom w:val="0"/>
      <w:divBdr>
        <w:top w:val="none" w:sz="0" w:space="0" w:color="auto"/>
        <w:left w:val="none" w:sz="0" w:space="0" w:color="auto"/>
        <w:bottom w:val="none" w:sz="0" w:space="0" w:color="auto"/>
        <w:right w:val="none" w:sz="0" w:space="0" w:color="auto"/>
      </w:divBdr>
    </w:div>
    <w:div w:id="1464810582">
      <w:bodyDiv w:val="1"/>
      <w:marLeft w:val="0"/>
      <w:marRight w:val="0"/>
      <w:marTop w:val="0"/>
      <w:marBottom w:val="0"/>
      <w:divBdr>
        <w:top w:val="none" w:sz="0" w:space="0" w:color="auto"/>
        <w:left w:val="none" w:sz="0" w:space="0" w:color="auto"/>
        <w:bottom w:val="none" w:sz="0" w:space="0" w:color="auto"/>
        <w:right w:val="none" w:sz="0" w:space="0" w:color="auto"/>
      </w:divBdr>
    </w:div>
    <w:div w:id="1476021250">
      <w:bodyDiv w:val="1"/>
      <w:marLeft w:val="480"/>
      <w:marRight w:val="360"/>
      <w:marTop w:val="120"/>
      <w:marBottom w:val="120"/>
      <w:divBdr>
        <w:top w:val="none" w:sz="0" w:space="0" w:color="auto"/>
        <w:left w:val="none" w:sz="0" w:space="0" w:color="auto"/>
        <w:bottom w:val="none" w:sz="0" w:space="0" w:color="auto"/>
        <w:right w:val="none" w:sz="0" w:space="0" w:color="auto"/>
      </w:divBdr>
    </w:div>
    <w:div w:id="1481993267">
      <w:bodyDiv w:val="1"/>
      <w:marLeft w:val="480"/>
      <w:marRight w:val="360"/>
      <w:marTop w:val="120"/>
      <w:marBottom w:val="120"/>
      <w:divBdr>
        <w:top w:val="none" w:sz="0" w:space="0" w:color="auto"/>
        <w:left w:val="none" w:sz="0" w:space="0" w:color="auto"/>
        <w:bottom w:val="none" w:sz="0" w:space="0" w:color="auto"/>
        <w:right w:val="none" w:sz="0" w:space="0" w:color="auto"/>
      </w:divBdr>
    </w:div>
    <w:div w:id="1493644919">
      <w:bodyDiv w:val="1"/>
      <w:marLeft w:val="480"/>
      <w:marRight w:val="360"/>
      <w:marTop w:val="120"/>
      <w:marBottom w:val="120"/>
      <w:divBdr>
        <w:top w:val="none" w:sz="0" w:space="0" w:color="auto"/>
        <w:left w:val="none" w:sz="0" w:space="0" w:color="auto"/>
        <w:bottom w:val="none" w:sz="0" w:space="0" w:color="auto"/>
        <w:right w:val="none" w:sz="0" w:space="0" w:color="auto"/>
      </w:divBdr>
    </w:div>
    <w:div w:id="1503424274">
      <w:bodyDiv w:val="1"/>
      <w:marLeft w:val="480"/>
      <w:marRight w:val="360"/>
      <w:marTop w:val="120"/>
      <w:marBottom w:val="120"/>
      <w:divBdr>
        <w:top w:val="none" w:sz="0" w:space="0" w:color="auto"/>
        <w:left w:val="none" w:sz="0" w:space="0" w:color="auto"/>
        <w:bottom w:val="none" w:sz="0" w:space="0" w:color="auto"/>
        <w:right w:val="none" w:sz="0" w:space="0" w:color="auto"/>
      </w:divBdr>
      <w:divsChild>
        <w:div w:id="613907650">
          <w:marLeft w:val="150"/>
          <w:marRight w:val="0"/>
          <w:marTop w:val="240"/>
          <w:marBottom w:val="0"/>
          <w:divBdr>
            <w:top w:val="none" w:sz="0" w:space="0" w:color="auto"/>
            <w:left w:val="none" w:sz="0" w:space="0" w:color="auto"/>
            <w:bottom w:val="none" w:sz="0" w:space="0" w:color="auto"/>
            <w:right w:val="none" w:sz="0" w:space="0" w:color="auto"/>
          </w:divBdr>
        </w:div>
      </w:divsChild>
    </w:div>
    <w:div w:id="1540358294">
      <w:bodyDiv w:val="1"/>
      <w:marLeft w:val="480"/>
      <w:marRight w:val="360"/>
      <w:marTop w:val="120"/>
      <w:marBottom w:val="120"/>
      <w:divBdr>
        <w:top w:val="none" w:sz="0" w:space="0" w:color="auto"/>
        <w:left w:val="none" w:sz="0" w:space="0" w:color="auto"/>
        <w:bottom w:val="none" w:sz="0" w:space="0" w:color="auto"/>
        <w:right w:val="none" w:sz="0" w:space="0" w:color="auto"/>
      </w:divBdr>
      <w:divsChild>
        <w:div w:id="76293615">
          <w:marLeft w:val="150"/>
          <w:marRight w:val="0"/>
          <w:marTop w:val="240"/>
          <w:marBottom w:val="0"/>
          <w:divBdr>
            <w:top w:val="none" w:sz="0" w:space="0" w:color="auto"/>
            <w:left w:val="none" w:sz="0" w:space="0" w:color="auto"/>
            <w:bottom w:val="none" w:sz="0" w:space="0" w:color="auto"/>
            <w:right w:val="none" w:sz="0" w:space="0" w:color="auto"/>
          </w:divBdr>
        </w:div>
      </w:divsChild>
    </w:div>
    <w:div w:id="1556430291">
      <w:bodyDiv w:val="1"/>
      <w:marLeft w:val="480"/>
      <w:marRight w:val="360"/>
      <w:marTop w:val="120"/>
      <w:marBottom w:val="120"/>
      <w:divBdr>
        <w:top w:val="none" w:sz="0" w:space="0" w:color="auto"/>
        <w:left w:val="none" w:sz="0" w:space="0" w:color="auto"/>
        <w:bottom w:val="none" w:sz="0" w:space="0" w:color="auto"/>
        <w:right w:val="none" w:sz="0" w:space="0" w:color="auto"/>
      </w:divBdr>
    </w:div>
    <w:div w:id="1564680560">
      <w:bodyDiv w:val="1"/>
      <w:marLeft w:val="0"/>
      <w:marRight w:val="0"/>
      <w:marTop w:val="0"/>
      <w:marBottom w:val="0"/>
      <w:divBdr>
        <w:top w:val="none" w:sz="0" w:space="0" w:color="auto"/>
        <w:left w:val="none" w:sz="0" w:space="0" w:color="auto"/>
        <w:bottom w:val="none" w:sz="0" w:space="0" w:color="auto"/>
        <w:right w:val="none" w:sz="0" w:space="0" w:color="auto"/>
      </w:divBdr>
    </w:div>
    <w:div w:id="1566527230">
      <w:bodyDiv w:val="1"/>
      <w:marLeft w:val="0"/>
      <w:marRight w:val="0"/>
      <w:marTop w:val="0"/>
      <w:marBottom w:val="0"/>
      <w:divBdr>
        <w:top w:val="none" w:sz="0" w:space="0" w:color="auto"/>
        <w:left w:val="none" w:sz="0" w:space="0" w:color="auto"/>
        <w:bottom w:val="none" w:sz="0" w:space="0" w:color="auto"/>
        <w:right w:val="none" w:sz="0" w:space="0" w:color="auto"/>
      </w:divBdr>
    </w:div>
    <w:div w:id="1579896977">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016152434">
          <w:marLeft w:val="150"/>
          <w:marRight w:val="0"/>
          <w:marTop w:val="240"/>
          <w:marBottom w:val="0"/>
          <w:divBdr>
            <w:top w:val="none" w:sz="0" w:space="0" w:color="auto"/>
            <w:left w:val="none" w:sz="0" w:space="0" w:color="auto"/>
            <w:bottom w:val="none" w:sz="0" w:space="0" w:color="auto"/>
            <w:right w:val="none" w:sz="0" w:space="0" w:color="auto"/>
          </w:divBdr>
        </w:div>
      </w:divsChild>
    </w:div>
    <w:div w:id="1584755895">
      <w:bodyDiv w:val="1"/>
      <w:marLeft w:val="0"/>
      <w:marRight w:val="0"/>
      <w:marTop w:val="0"/>
      <w:marBottom w:val="0"/>
      <w:divBdr>
        <w:top w:val="none" w:sz="0" w:space="0" w:color="auto"/>
        <w:left w:val="none" w:sz="0" w:space="0" w:color="auto"/>
        <w:bottom w:val="none" w:sz="0" w:space="0" w:color="auto"/>
        <w:right w:val="none" w:sz="0" w:space="0" w:color="auto"/>
      </w:divBdr>
    </w:div>
    <w:div w:id="1594825407">
      <w:bodyDiv w:val="1"/>
      <w:marLeft w:val="480"/>
      <w:marRight w:val="360"/>
      <w:marTop w:val="120"/>
      <w:marBottom w:val="120"/>
      <w:divBdr>
        <w:top w:val="none" w:sz="0" w:space="0" w:color="auto"/>
        <w:left w:val="none" w:sz="0" w:space="0" w:color="auto"/>
        <w:bottom w:val="none" w:sz="0" w:space="0" w:color="auto"/>
        <w:right w:val="none" w:sz="0" w:space="0" w:color="auto"/>
      </w:divBdr>
    </w:div>
    <w:div w:id="1595505707">
      <w:bodyDiv w:val="1"/>
      <w:marLeft w:val="480"/>
      <w:marRight w:val="360"/>
      <w:marTop w:val="120"/>
      <w:marBottom w:val="120"/>
      <w:divBdr>
        <w:top w:val="none" w:sz="0" w:space="0" w:color="auto"/>
        <w:left w:val="none" w:sz="0" w:space="0" w:color="auto"/>
        <w:bottom w:val="none" w:sz="0" w:space="0" w:color="auto"/>
        <w:right w:val="none" w:sz="0" w:space="0" w:color="auto"/>
      </w:divBdr>
    </w:div>
    <w:div w:id="1621180007">
      <w:bodyDiv w:val="1"/>
      <w:marLeft w:val="0"/>
      <w:marRight w:val="0"/>
      <w:marTop w:val="0"/>
      <w:marBottom w:val="0"/>
      <w:divBdr>
        <w:top w:val="none" w:sz="0" w:space="0" w:color="auto"/>
        <w:left w:val="none" w:sz="0" w:space="0" w:color="auto"/>
        <w:bottom w:val="none" w:sz="0" w:space="0" w:color="auto"/>
        <w:right w:val="none" w:sz="0" w:space="0" w:color="auto"/>
      </w:divBdr>
    </w:div>
    <w:div w:id="1631472128">
      <w:bodyDiv w:val="1"/>
      <w:marLeft w:val="480"/>
      <w:marRight w:val="360"/>
      <w:marTop w:val="120"/>
      <w:marBottom w:val="120"/>
      <w:divBdr>
        <w:top w:val="none" w:sz="0" w:space="0" w:color="auto"/>
        <w:left w:val="none" w:sz="0" w:space="0" w:color="auto"/>
        <w:bottom w:val="none" w:sz="0" w:space="0" w:color="auto"/>
        <w:right w:val="none" w:sz="0" w:space="0" w:color="auto"/>
      </w:divBdr>
    </w:div>
    <w:div w:id="1643272424">
      <w:bodyDiv w:val="1"/>
      <w:marLeft w:val="480"/>
      <w:marRight w:val="360"/>
      <w:marTop w:val="120"/>
      <w:marBottom w:val="120"/>
      <w:divBdr>
        <w:top w:val="none" w:sz="0" w:space="0" w:color="auto"/>
        <w:left w:val="none" w:sz="0" w:space="0" w:color="auto"/>
        <w:bottom w:val="none" w:sz="0" w:space="0" w:color="auto"/>
        <w:right w:val="none" w:sz="0" w:space="0" w:color="auto"/>
      </w:divBdr>
    </w:div>
    <w:div w:id="1657031413">
      <w:bodyDiv w:val="1"/>
      <w:marLeft w:val="480"/>
      <w:marRight w:val="360"/>
      <w:marTop w:val="120"/>
      <w:marBottom w:val="120"/>
      <w:divBdr>
        <w:top w:val="none" w:sz="0" w:space="0" w:color="auto"/>
        <w:left w:val="none" w:sz="0" w:space="0" w:color="auto"/>
        <w:bottom w:val="none" w:sz="0" w:space="0" w:color="auto"/>
        <w:right w:val="none" w:sz="0" w:space="0" w:color="auto"/>
      </w:divBdr>
    </w:div>
    <w:div w:id="1682127591">
      <w:bodyDiv w:val="1"/>
      <w:marLeft w:val="0"/>
      <w:marRight w:val="0"/>
      <w:marTop w:val="0"/>
      <w:marBottom w:val="0"/>
      <w:divBdr>
        <w:top w:val="none" w:sz="0" w:space="0" w:color="auto"/>
        <w:left w:val="none" w:sz="0" w:space="0" w:color="auto"/>
        <w:bottom w:val="none" w:sz="0" w:space="0" w:color="auto"/>
        <w:right w:val="none" w:sz="0" w:space="0" w:color="auto"/>
      </w:divBdr>
    </w:div>
    <w:div w:id="1685665633">
      <w:bodyDiv w:val="1"/>
      <w:marLeft w:val="480"/>
      <w:marRight w:val="360"/>
      <w:marTop w:val="120"/>
      <w:marBottom w:val="120"/>
      <w:divBdr>
        <w:top w:val="none" w:sz="0" w:space="0" w:color="auto"/>
        <w:left w:val="none" w:sz="0" w:space="0" w:color="auto"/>
        <w:bottom w:val="none" w:sz="0" w:space="0" w:color="auto"/>
        <w:right w:val="none" w:sz="0" w:space="0" w:color="auto"/>
      </w:divBdr>
    </w:div>
    <w:div w:id="1690985855">
      <w:bodyDiv w:val="1"/>
      <w:marLeft w:val="480"/>
      <w:marRight w:val="360"/>
      <w:marTop w:val="120"/>
      <w:marBottom w:val="120"/>
      <w:divBdr>
        <w:top w:val="none" w:sz="0" w:space="0" w:color="auto"/>
        <w:left w:val="none" w:sz="0" w:space="0" w:color="auto"/>
        <w:bottom w:val="none" w:sz="0" w:space="0" w:color="auto"/>
        <w:right w:val="none" w:sz="0" w:space="0" w:color="auto"/>
      </w:divBdr>
    </w:div>
    <w:div w:id="1698697005">
      <w:bodyDiv w:val="1"/>
      <w:marLeft w:val="480"/>
      <w:marRight w:val="360"/>
      <w:marTop w:val="120"/>
      <w:marBottom w:val="120"/>
      <w:divBdr>
        <w:top w:val="none" w:sz="0" w:space="0" w:color="auto"/>
        <w:left w:val="none" w:sz="0" w:space="0" w:color="auto"/>
        <w:bottom w:val="none" w:sz="0" w:space="0" w:color="auto"/>
        <w:right w:val="none" w:sz="0" w:space="0" w:color="auto"/>
      </w:divBdr>
    </w:div>
    <w:div w:id="1707948483">
      <w:bodyDiv w:val="1"/>
      <w:marLeft w:val="480"/>
      <w:marRight w:val="360"/>
      <w:marTop w:val="120"/>
      <w:marBottom w:val="120"/>
      <w:divBdr>
        <w:top w:val="none" w:sz="0" w:space="0" w:color="auto"/>
        <w:left w:val="none" w:sz="0" w:space="0" w:color="auto"/>
        <w:bottom w:val="none" w:sz="0" w:space="0" w:color="auto"/>
        <w:right w:val="none" w:sz="0" w:space="0" w:color="auto"/>
      </w:divBdr>
    </w:div>
    <w:div w:id="1723364647">
      <w:bodyDiv w:val="1"/>
      <w:marLeft w:val="480"/>
      <w:marRight w:val="360"/>
      <w:marTop w:val="120"/>
      <w:marBottom w:val="120"/>
      <w:divBdr>
        <w:top w:val="none" w:sz="0" w:space="0" w:color="auto"/>
        <w:left w:val="none" w:sz="0" w:space="0" w:color="auto"/>
        <w:bottom w:val="none" w:sz="0" w:space="0" w:color="auto"/>
        <w:right w:val="none" w:sz="0" w:space="0" w:color="auto"/>
      </w:divBdr>
    </w:div>
    <w:div w:id="1723405270">
      <w:bodyDiv w:val="1"/>
      <w:marLeft w:val="480"/>
      <w:marRight w:val="360"/>
      <w:marTop w:val="120"/>
      <w:marBottom w:val="120"/>
      <w:divBdr>
        <w:top w:val="none" w:sz="0" w:space="0" w:color="auto"/>
        <w:left w:val="none" w:sz="0" w:space="0" w:color="auto"/>
        <w:bottom w:val="none" w:sz="0" w:space="0" w:color="auto"/>
        <w:right w:val="none" w:sz="0" w:space="0" w:color="auto"/>
      </w:divBdr>
    </w:div>
    <w:div w:id="1731150850">
      <w:bodyDiv w:val="1"/>
      <w:marLeft w:val="480"/>
      <w:marRight w:val="360"/>
      <w:marTop w:val="120"/>
      <w:marBottom w:val="120"/>
      <w:divBdr>
        <w:top w:val="none" w:sz="0" w:space="0" w:color="auto"/>
        <w:left w:val="none" w:sz="0" w:space="0" w:color="auto"/>
        <w:bottom w:val="none" w:sz="0" w:space="0" w:color="auto"/>
        <w:right w:val="none" w:sz="0" w:space="0" w:color="auto"/>
      </w:divBdr>
    </w:div>
    <w:div w:id="1740710590">
      <w:bodyDiv w:val="1"/>
      <w:marLeft w:val="480"/>
      <w:marRight w:val="360"/>
      <w:marTop w:val="120"/>
      <w:marBottom w:val="120"/>
      <w:divBdr>
        <w:top w:val="none" w:sz="0" w:space="0" w:color="auto"/>
        <w:left w:val="none" w:sz="0" w:space="0" w:color="auto"/>
        <w:bottom w:val="none" w:sz="0" w:space="0" w:color="auto"/>
        <w:right w:val="none" w:sz="0" w:space="0" w:color="auto"/>
      </w:divBdr>
    </w:div>
    <w:div w:id="1808548536">
      <w:bodyDiv w:val="1"/>
      <w:marLeft w:val="480"/>
      <w:marRight w:val="360"/>
      <w:marTop w:val="120"/>
      <w:marBottom w:val="120"/>
      <w:divBdr>
        <w:top w:val="none" w:sz="0" w:space="0" w:color="auto"/>
        <w:left w:val="none" w:sz="0" w:space="0" w:color="auto"/>
        <w:bottom w:val="none" w:sz="0" w:space="0" w:color="auto"/>
        <w:right w:val="none" w:sz="0" w:space="0" w:color="auto"/>
      </w:divBdr>
    </w:div>
    <w:div w:id="1828397602">
      <w:bodyDiv w:val="1"/>
      <w:marLeft w:val="480"/>
      <w:marRight w:val="360"/>
      <w:marTop w:val="120"/>
      <w:marBottom w:val="120"/>
      <w:divBdr>
        <w:top w:val="none" w:sz="0" w:space="0" w:color="auto"/>
        <w:left w:val="none" w:sz="0" w:space="0" w:color="auto"/>
        <w:bottom w:val="none" w:sz="0" w:space="0" w:color="auto"/>
        <w:right w:val="none" w:sz="0" w:space="0" w:color="auto"/>
      </w:divBdr>
    </w:div>
    <w:div w:id="1829206868">
      <w:bodyDiv w:val="1"/>
      <w:marLeft w:val="0"/>
      <w:marRight w:val="0"/>
      <w:marTop w:val="0"/>
      <w:marBottom w:val="0"/>
      <w:divBdr>
        <w:top w:val="none" w:sz="0" w:space="0" w:color="auto"/>
        <w:left w:val="none" w:sz="0" w:space="0" w:color="auto"/>
        <w:bottom w:val="none" w:sz="0" w:space="0" w:color="auto"/>
        <w:right w:val="none" w:sz="0" w:space="0" w:color="auto"/>
      </w:divBdr>
    </w:div>
    <w:div w:id="1834252479">
      <w:bodyDiv w:val="1"/>
      <w:marLeft w:val="0"/>
      <w:marRight w:val="0"/>
      <w:marTop w:val="0"/>
      <w:marBottom w:val="0"/>
      <w:divBdr>
        <w:top w:val="none" w:sz="0" w:space="0" w:color="auto"/>
        <w:left w:val="none" w:sz="0" w:space="0" w:color="auto"/>
        <w:bottom w:val="none" w:sz="0" w:space="0" w:color="auto"/>
        <w:right w:val="none" w:sz="0" w:space="0" w:color="auto"/>
      </w:divBdr>
    </w:div>
    <w:div w:id="1853300892">
      <w:bodyDiv w:val="1"/>
      <w:marLeft w:val="480"/>
      <w:marRight w:val="360"/>
      <w:marTop w:val="120"/>
      <w:marBottom w:val="120"/>
      <w:divBdr>
        <w:top w:val="none" w:sz="0" w:space="0" w:color="auto"/>
        <w:left w:val="none" w:sz="0" w:space="0" w:color="auto"/>
        <w:bottom w:val="none" w:sz="0" w:space="0" w:color="auto"/>
        <w:right w:val="none" w:sz="0" w:space="0" w:color="auto"/>
      </w:divBdr>
    </w:div>
    <w:div w:id="1860506716">
      <w:bodyDiv w:val="1"/>
      <w:marLeft w:val="480"/>
      <w:marRight w:val="360"/>
      <w:marTop w:val="120"/>
      <w:marBottom w:val="120"/>
      <w:divBdr>
        <w:top w:val="none" w:sz="0" w:space="0" w:color="auto"/>
        <w:left w:val="none" w:sz="0" w:space="0" w:color="auto"/>
        <w:bottom w:val="none" w:sz="0" w:space="0" w:color="auto"/>
        <w:right w:val="none" w:sz="0" w:space="0" w:color="auto"/>
      </w:divBdr>
      <w:divsChild>
        <w:div w:id="839269134">
          <w:marLeft w:val="150"/>
          <w:marRight w:val="0"/>
          <w:marTop w:val="360"/>
          <w:marBottom w:val="0"/>
          <w:divBdr>
            <w:top w:val="none" w:sz="0" w:space="0" w:color="auto"/>
            <w:left w:val="none" w:sz="0" w:space="0" w:color="auto"/>
            <w:bottom w:val="none" w:sz="0" w:space="0" w:color="auto"/>
            <w:right w:val="none" w:sz="0" w:space="0" w:color="auto"/>
          </w:divBdr>
        </w:div>
        <w:div w:id="452603389">
          <w:marLeft w:val="150"/>
          <w:marRight w:val="0"/>
          <w:marTop w:val="240"/>
          <w:marBottom w:val="0"/>
          <w:divBdr>
            <w:top w:val="none" w:sz="0" w:space="0" w:color="auto"/>
            <w:left w:val="none" w:sz="0" w:space="0" w:color="auto"/>
            <w:bottom w:val="none" w:sz="0" w:space="0" w:color="auto"/>
            <w:right w:val="none" w:sz="0" w:space="0" w:color="auto"/>
          </w:divBdr>
        </w:div>
        <w:div w:id="1301039658">
          <w:marLeft w:val="150"/>
          <w:marRight w:val="0"/>
          <w:marTop w:val="240"/>
          <w:marBottom w:val="0"/>
          <w:divBdr>
            <w:top w:val="none" w:sz="0" w:space="0" w:color="auto"/>
            <w:left w:val="none" w:sz="0" w:space="0" w:color="auto"/>
            <w:bottom w:val="none" w:sz="0" w:space="0" w:color="auto"/>
            <w:right w:val="none" w:sz="0" w:space="0" w:color="auto"/>
          </w:divBdr>
        </w:div>
        <w:div w:id="1585845170">
          <w:marLeft w:val="150"/>
          <w:marRight w:val="0"/>
          <w:marTop w:val="240"/>
          <w:marBottom w:val="0"/>
          <w:divBdr>
            <w:top w:val="none" w:sz="0" w:space="0" w:color="auto"/>
            <w:left w:val="none" w:sz="0" w:space="0" w:color="auto"/>
            <w:bottom w:val="none" w:sz="0" w:space="0" w:color="auto"/>
            <w:right w:val="none" w:sz="0" w:space="0" w:color="auto"/>
          </w:divBdr>
        </w:div>
        <w:div w:id="680547862">
          <w:marLeft w:val="150"/>
          <w:marRight w:val="0"/>
          <w:marTop w:val="240"/>
          <w:marBottom w:val="0"/>
          <w:divBdr>
            <w:top w:val="none" w:sz="0" w:space="0" w:color="auto"/>
            <w:left w:val="none" w:sz="0" w:space="0" w:color="auto"/>
            <w:bottom w:val="none" w:sz="0" w:space="0" w:color="auto"/>
            <w:right w:val="none" w:sz="0" w:space="0" w:color="auto"/>
          </w:divBdr>
        </w:div>
        <w:div w:id="732966047">
          <w:marLeft w:val="150"/>
          <w:marRight w:val="0"/>
          <w:marTop w:val="240"/>
          <w:marBottom w:val="0"/>
          <w:divBdr>
            <w:top w:val="none" w:sz="0" w:space="0" w:color="auto"/>
            <w:left w:val="none" w:sz="0" w:space="0" w:color="auto"/>
            <w:bottom w:val="none" w:sz="0" w:space="0" w:color="auto"/>
            <w:right w:val="none" w:sz="0" w:space="0" w:color="auto"/>
          </w:divBdr>
        </w:div>
      </w:divsChild>
    </w:div>
    <w:div w:id="1873880898">
      <w:bodyDiv w:val="1"/>
      <w:marLeft w:val="0"/>
      <w:marRight w:val="0"/>
      <w:marTop w:val="0"/>
      <w:marBottom w:val="0"/>
      <w:divBdr>
        <w:top w:val="none" w:sz="0" w:space="0" w:color="auto"/>
        <w:left w:val="none" w:sz="0" w:space="0" w:color="auto"/>
        <w:bottom w:val="none" w:sz="0" w:space="0" w:color="auto"/>
        <w:right w:val="none" w:sz="0" w:space="0" w:color="auto"/>
      </w:divBdr>
    </w:div>
    <w:div w:id="1913269853">
      <w:bodyDiv w:val="1"/>
      <w:marLeft w:val="480"/>
      <w:marRight w:val="360"/>
      <w:marTop w:val="120"/>
      <w:marBottom w:val="120"/>
      <w:divBdr>
        <w:top w:val="none" w:sz="0" w:space="0" w:color="auto"/>
        <w:left w:val="none" w:sz="0" w:space="0" w:color="auto"/>
        <w:bottom w:val="none" w:sz="0" w:space="0" w:color="auto"/>
        <w:right w:val="none" w:sz="0" w:space="0" w:color="auto"/>
      </w:divBdr>
    </w:div>
    <w:div w:id="1913614623">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020088569">
          <w:marLeft w:val="150"/>
          <w:marRight w:val="0"/>
          <w:marTop w:val="240"/>
          <w:marBottom w:val="0"/>
          <w:divBdr>
            <w:top w:val="none" w:sz="0" w:space="0" w:color="auto"/>
            <w:left w:val="none" w:sz="0" w:space="0" w:color="auto"/>
            <w:bottom w:val="none" w:sz="0" w:space="0" w:color="auto"/>
            <w:right w:val="none" w:sz="0" w:space="0" w:color="auto"/>
          </w:divBdr>
        </w:div>
      </w:divsChild>
    </w:div>
    <w:div w:id="1915041687">
      <w:bodyDiv w:val="1"/>
      <w:marLeft w:val="480"/>
      <w:marRight w:val="360"/>
      <w:marTop w:val="120"/>
      <w:marBottom w:val="120"/>
      <w:divBdr>
        <w:top w:val="none" w:sz="0" w:space="0" w:color="auto"/>
        <w:left w:val="none" w:sz="0" w:space="0" w:color="auto"/>
        <w:bottom w:val="none" w:sz="0" w:space="0" w:color="auto"/>
        <w:right w:val="none" w:sz="0" w:space="0" w:color="auto"/>
      </w:divBdr>
    </w:div>
    <w:div w:id="1945376729">
      <w:bodyDiv w:val="1"/>
      <w:marLeft w:val="480"/>
      <w:marRight w:val="360"/>
      <w:marTop w:val="120"/>
      <w:marBottom w:val="120"/>
      <w:divBdr>
        <w:top w:val="none" w:sz="0" w:space="0" w:color="auto"/>
        <w:left w:val="none" w:sz="0" w:space="0" w:color="auto"/>
        <w:bottom w:val="none" w:sz="0" w:space="0" w:color="auto"/>
        <w:right w:val="none" w:sz="0" w:space="0" w:color="auto"/>
      </w:divBdr>
    </w:div>
    <w:div w:id="1965840982">
      <w:bodyDiv w:val="1"/>
      <w:marLeft w:val="480"/>
      <w:marRight w:val="360"/>
      <w:marTop w:val="120"/>
      <w:marBottom w:val="120"/>
      <w:divBdr>
        <w:top w:val="none" w:sz="0" w:space="0" w:color="auto"/>
        <w:left w:val="none" w:sz="0" w:space="0" w:color="auto"/>
        <w:bottom w:val="none" w:sz="0" w:space="0" w:color="auto"/>
        <w:right w:val="none" w:sz="0" w:space="0" w:color="auto"/>
      </w:divBdr>
    </w:div>
    <w:div w:id="1975519626">
      <w:bodyDiv w:val="1"/>
      <w:marLeft w:val="480"/>
      <w:marRight w:val="360"/>
      <w:marTop w:val="120"/>
      <w:marBottom w:val="120"/>
      <w:divBdr>
        <w:top w:val="none" w:sz="0" w:space="0" w:color="auto"/>
        <w:left w:val="none" w:sz="0" w:space="0" w:color="auto"/>
        <w:bottom w:val="none" w:sz="0" w:space="0" w:color="auto"/>
        <w:right w:val="none" w:sz="0" w:space="0" w:color="auto"/>
      </w:divBdr>
    </w:div>
    <w:div w:id="1979801255">
      <w:bodyDiv w:val="1"/>
      <w:marLeft w:val="480"/>
      <w:marRight w:val="360"/>
      <w:marTop w:val="120"/>
      <w:marBottom w:val="120"/>
      <w:divBdr>
        <w:top w:val="none" w:sz="0" w:space="0" w:color="auto"/>
        <w:left w:val="none" w:sz="0" w:space="0" w:color="auto"/>
        <w:bottom w:val="none" w:sz="0" w:space="0" w:color="auto"/>
        <w:right w:val="none" w:sz="0" w:space="0" w:color="auto"/>
      </w:divBdr>
    </w:div>
    <w:div w:id="1997682897">
      <w:bodyDiv w:val="1"/>
      <w:marLeft w:val="480"/>
      <w:marRight w:val="360"/>
      <w:marTop w:val="120"/>
      <w:marBottom w:val="120"/>
      <w:divBdr>
        <w:top w:val="none" w:sz="0" w:space="0" w:color="auto"/>
        <w:left w:val="none" w:sz="0" w:space="0" w:color="auto"/>
        <w:bottom w:val="none" w:sz="0" w:space="0" w:color="auto"/>
        <w:right w:val="none" w:sz="0" w:space="0" w:color="auto"/>
      </w:divBdr>
    </w:div>
    <w:div w:id="2003697981">
      <w:bodyDiv w:val="1"/>
      <w:marLeft w:val="480"/>
      <w:marRight w:val="360"/>
      <w:marTop w:val="120"/>
      <w:marBottom w:val="120"/>
      <w:divBdr>
        <w:top w:val="none" w:sz="0" w:space="0" w:color="auto"/>
        <w:left w:val="none" w:sz="0" w:space="0" w:color="auto"/>
        <w:bottom w:val="none" w:sz="0" w:space="0" w:color="auto"/>
        <w:right w:val="none" w:sz="0" w:space="0" w:color="auto"/>
      </w:divBdr>
    </w:div>
    <w:div w:id="2022587038">
      <w:bodyDiv w:val="1"/>
      <w:marLeft w:val="480"/>
      <w:marRight w:val="360"/>
      <w:marTop w:val="120"/>
      <w:marBottom w:val="120"/>
      <w:divBdr>
        <w:top w:val="none" w:sz="0" w:space="0" w:color="auto"/>
        <w:left w:val="none" w:sz="0" w:space="0" w:color="auto"/>
        <w:bottom w:val="none" w:sz="0" w:space="0" w:color="auto"/>
        <w:right w:val="none" w:sz="0" w:space="0" w:color="auto"/>
      </w:divBdr>
    </w:div>
    <w:div w:id="2032487931">
      <w:bodyDiv w:val="1"/>
      <w:marLeft w:val="480"/>
      <w:marRight w:val="360"/>
      <w:marTop w:val="120"/>
      <w:marBottom w:val="120"/>
      <w:divBdr>
        <w:top w:val="none" w:sz="0" w:space="0" w:color="auto"/>
        <w:left w:val="none" w:sz="0" w:space="0" w:color="auto"/>
        <w:bottom w:val="none" w:sz="0" w:space="0" w:color="auto"/>
        <w:right w:val="none" w:sz="0" w:space="0" w:color="auto"/>
      </w:divBdr>
      <w:divsChild>
        <w:div w:id="420219826">
          <w:marLeft w:val="150"/>
          <w:marRight w:val="0"/>
          <w:marTop w:val="240"/>
          <w:marBottom w:val="0"/>
          <w:divBdr>
            <w:top w:val="none" w:sz="0" w:space="0" w:color="auto"/>
            <w:left w:val="none" w:sz="0" w:space="0" w:color="auto"/>
            <w:bottom w:val="none" w:sz="0" w:space="0" w:color="auto"/>
            <w:right w:val="none" w:sz="0" w:space="0" w:color="auto"/>
          </w:divBdr>
        </w:div>
        <w:div w:id="604315140">
          <w:marLeft w:val="150"/>
          <w:marRight w:val="0"/>
          <w:marTop w:val="240"/>
          <w:marBottom w:val="0"/>
          <w:divBdr>
            <w:top w:val="none" w:sz="0" w:space="0" w:color="auto"/>
            <w:left w:val="none" w:sz="0" w:space="0" w:color="auto"/>
            <w:bottom w:val="none" w:sz="0" w:space="0" w:color="auto"/>
            <w:right w:val="none" w:sz="0" w:space="0" w:color="auto"/>
          </w:divBdr>
        </w:div>
        <w:div w:id="304360130">
          <w:marLeft w:val="150"/>
          <w:marRight w:val="0"/>
          <w:marTop w:val="240"/>
          <w:marBottom w:val="0"/>
          <w:divBdr>
            <w:top w:val="none" w:sz="0" w:space="0" w:color="auto"/>
            <w:left w:val="none" w:sz="0" w:space="0" w:color="auto"/>
            <w:bottom w:val="none" w:sz="0" w:space="0" w:color="auto"/>
            <w:right w:val="none" w:sz="0" w:space="0" w:color="auto"/>
          </w:divBdr>
        </w:div>
      </w:divsChild>
    </w:div>
    <w:div w:id="2043020464">
      <w:bodyDiv w:val="1"/>
      <w:marLeft w:val="480"/>
      <w:marRight w:val="360"/>
      <w:marTop w:val="120"/>
      <w:marBottom w:val="120"/>
      <w:divBdr>
        <w:top w:val="none" w:sz="0" w:space="0" w:color="auto"/>
        <w:left w:val="none" w:sz="0" w:space="0" w:color="auto"/>
        <w:bottom w:val="none" w:sz="0" w:space="0" w:color="auto"/>
        <w:right w:val="none" w:sz="0" w:space="0" w:color="auto"/>
      </w:divBdr>
    </w:div>
    <w:div w:id="2075467103">
      <w:bodyDiv w:val="1"/>
      <w:marLeft w:val="0"/>
      <w:marRight w:val="0"/>
      <w:marTop w:val="0"/>
      <w:marBottom w:val="0"/>
      <w:divBdr>
        <w:top w:val="none" w:sz="0" w:space="0" w:color="auto"/>
        <w:left w:val="none" w:sz="0" w:space="0" w:color="auto"/>
        <w:bottom w:val="none" w:sz="0" w:space="0" w:color="auto"/>
        <w:right w:val="none" w:sz="0" w:space="0" w:color="auto"/>
      </w:divBdr>
    </w:div>
    <w:div w:id="2081366802">
      <w:bodyDiv w:val="1"/>
      <w:marLeft w:val="0"/>
      <w:marRight w:val="0"/>
      <w:marTop w:val="0"/>
      <w:marBottom w:val="0"/>
      <w:divBdr>
        <w:top w:val="none" w:sz="0" w:space="0" w:color="auto"/>
        <w:left w:val="none" w:sz="0" w:space="0" w:color="auto"/>
        <w:bottom w:val="none" w:sz="0" w:space="0" w:color="auto"/>
        <w:right w:val="none" w:sz="0" w:space="0" w:color="auto"/>
      </w:divBdr>
    </w:div>
    <w:div w:id="2082634510">
      <w:bodyDiv w:val="1"/>
      <w:marLeft w:val="0"/>
      <w:marRight w:val="0"/>
      <w:marTop w:val="0"/>
      <w:marBottom w:val="0"/>
      <w:divBdr>
        <w:top w:val="none" w:sz="0" w:space="0" w:color="auto"/>
        <w:left w:val="none" w:sz="0" w:space="0" w:color="auto"/>
        <w:bottom w:val="none" w:sz="0" w:space="0" w:color="auto"/>
        <w:right w:val="none" w:sz="0" w:space="0" w:color="auto"/>
      </w:divBdr>
    </w:div>
    <w:div w:id="2105690335">
      <w:bodyDiv w:val="1"/>
      <w:marLeft w:val="480"/>
      <w:marRight w:val="360"/>
      <w:marTop w:val="120"/>
      <w:marBottom w:val="120"/>
      <w:divBdr>
        <w:top w:val="none" w:sz="0" w:space="0" w:color="auto"/>
        <w:left w:val="none" w:sz="0" w:space="0" w:color="auto"/>
        <w:bottom w:val="none" w:sz="0" w:space="0" w:color="auto"/>
        <w:right w:val="none" w:sz="0" w:space="0" w:color="auto"/>
      </w:divBdr>
    </w:div>
    <w:div w:id="2106418176">
      <w:bodyDiv w:val="1"/>
      <w:marLeft w:val="0"/>
      <w:marRight w:val="0"/>
      <w:marTop w:val="0"/>
      <w:marBottom w:val="0"/>
      <w:divBdr>
        <w:top w:val="none" w:sz="0" w:space="0" w:color="auto"/>
        <w:left w:val="none" w:sz="0" w:space="0" w:color="auto"/>
        <w:bottom w:val="none" w:sz="0" w:space="0" w:color="auto"/>
        <w:right w:val="none" w:sz="0" w:space="0" w:color="auto"/>
      </w:divBdr>
    </w:div>
    <w:div w:id="2109502927">
      <w:bodyDiv w:val="1"/>
      <w:marLeft w:val="480"/>
      <w:marRight w:val="360"/>
      <w:marTop w:val="120"/>
      <w:marBottom w:val="120"/>
      <w:divBdr>
        <w:top w:val="none" w:sz="0" w:space="0" w:color="auto"/>
        <w:left w:val="none" w:sz="0" w:space="0" w:color="auto"/>
        <w:bottom w:val="none" w:sz="0" w:space="0" w:color="auto"/>
        <w:right w:val="none" w:sz="0" w:space="0" w:color="auto"/>
      </w:divBdr>
      <w:divsChild>
        <w:div w:id="823005927">
          <w:marLeft w:val="150"/>
          <w:marRight w:val="0"/>
          <w:marTop w:val="240"/>
          <w:marBottom w:val="0"/>
          <w:divBdr>
            <w:top w:val="none" w:sz="0" w:space="0" w:color="auto"/>
            <w:left w:val="none" w:sz="0" w:space="0" w:color="auto"/>
            <w:bottom w:val="none" w:sz="0" w:space="0" w:color="auto"/>
            <w:right w:val="none" w:sz="0" w:space="0" w:color="auto"/>
          </w:divBdr>
        </w:div>
        <w:div w:id="1169103837">
          <w:marLeft w:val="150"/>
          <w:marRight w:val="0"/>
          <w:marTop w:val="240"/>
          <w:marBottom w:val="0"/>
          <w:divBdr>
            <w:top w:val="none" w:sz="0" w:space="0" w:color="auto"/>
            <w:left w:val="none" w:sz="0" w:space="0" w:color="auto"/>
            <w:bottom w:val="none" w:sz="0" w:space="0" w:color="auto"/>
            <w:right w:val="none" w:sz="0" w:space="0" w:color="auto"/>
          </w:divBdr>
        </w:div>
        <w:div w:id="127554786">
          <w:marLeft w:val="150"/>
          <w:marRight w:val="0"/>
          <w:marTop w:val="240"/>
          <w:marBottom w:val="0"/>
          <w:divBdr>
            <w:top w:val="none" w:sz="0" w:space="0" w:color="auto"/>
            <w:left w:val="none" w:sz="0" w:space="0" w:color="auto"/>
            <w:bottom w:val="none" w:sz="0" w:space="0" w:color="auto"/>
            <w:right w:val="none" w:sz="0" w:space="0" w:color="auto"/>
          </w:divBdr>
        </w:div>
      </w:divsChild>
    </w:div>
    <w:div w:id="2113044255">
      <w:bodyDiv w:val="1"/>
      <w:marLeft w:val="480"/>
      <w:marRight w:val="360"/>
      <w:marTop w:val="120"/>
      <w:marBottom w:val="120"/>
      <w:divBdr>
        <w:top w:val="none" w:sz="0" w:space="0" w:color="auto"/>
        <w:left w:val="none" w:sz="0" w:space="0" w:color="auto"/>
        <w:bottom w:val="none" w:sz="0" w:space="0" w:color="auto"/>
        <w:right w:val="none" w:sz="0" w:space="0" w:color="auto"/>
      </w:divBdr>
    </w:div>
    <w:div w:id="21413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rada/show/2755-17" TargetMode="External"/><Relationship Id="rId18" Type="http://schemas.openxmlformats.org/officeDocument/2006/relationships/hyperlink" Target="https://zakon.rada.gov.ua/rada/show/2755-17" TargetMode="External"/><Relationship Id="rId26" Type="http://schemas.openxmlformats.org/officeDocument/2006/relationships/hyperlink" Target="iplex://ukr/doc?code=z0137-16"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iplex://ukr/doc?code=z0099-14" TargetMode="External"/><Relationship Id="rId34" Type="http://schemas.openxmlformats.org/officeDocument/2006/relationships/hyperlink" Target="iplex://ukr/doc?code=z0137-16"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iplex://ukr/doc?code=z0137-16" TargetMode="External"/><Relationship Id="rId17" Type="http://schemas.openxmlformats.org/officeDocument/2006/relationships/hyperlink" Target="https://zakon.rada.gov.ua/rada/show/2755-17" TargetMode="External"/><Relationship Id="rId25" Type="http://schemas.openxmlformats.org/officeDocument/2006/relationships/hyperlink" Target="iplex://ukr/doc?code=z0137-16" TargetMode="External"/><Relationship Id="rId33" Type="http://schemas.openxmlformats.org/officeDocument/2006/relationships/hyperlink" Target="iplex://ukr/doc?code=z0137-16"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rada/show/2755-17" TargetMode="External"/><Relationship Id="rId20" Type="http://schemas.openxmlformats.org/officeDocument/2006/relationships/hyperlink" Target="iplex://ukr/doc?code=z0099-14" TargetMode="External"/><Relationship Id="rId29" Type="http://schemas.openxmlformats.org/officeDocument/2006/relationships/hyperlink" Target="iplex://ukr/doc?code=485-2017-&#108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iplex://ukr/doc?code=z0137-16" TargetMode="External"/><Relationship Id="rId24" Type="http://schemas.openxmlformats.org/officeDocument/2006/relationships/hyperlink" Target="iplex://ukr/doc?code=z0137-16" TargetMode="External"/><Relationship Id="rId32" Type="http://schemas.openxmlformats.org/officeDocument/2006/relationships/hyperlink" Target="iplex://ukr/doc?code=z0137-16" TargetMode="External"/><Relationship Id="rId37" Type="http://schemas.openxmlformats.org/officeDocument/2006/relationships/hyperlink" Target="iplex://ukr/doc?code=z1395-1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rada/show/2755-17" TargetMode="External"/><Relationship Id="rId23" Type="http://schemas.openxmlformats.org/officeDocument/2006/relationships/hyperlink" Target="https://zakon.rada.gov.ua/laws/show/2755-17/print" TargetMode="External"/><Relationship Id="rId28" Type="http://schemas.openxmlformats.org/officeDocument/2006/relationships/hyperlink" Target="iplex://ukr/doc?code=z0137-16" TargetMode="External"/><Relationship Id="rId36" Type="http://schemas.openxmlformats.org/officeDocument/2006/relationships/hyperlink" Target="iplex://ukr/doc?code=z1395-15" TargetMode="External"/><Relationship Id="rId10" Type="http://schemas.openxmlformats.org/officeDocument/2006/relationships/hyperlink" Target="iplex://ukr/doc?code=4495-17" TargetMode="External"/><Relationship Id="rId19" Type="http://schemas.openxmlformats.org/officeDocument/2006/relationships/hyperlink" Target="iplex://ukr/doc?code=z0719-17" TargetMode="External"/><Relationship Id="rId31" Type="http://schemas.openxmlformats.org/officeDocument/2006/relationships/hyperlink" Target="iplex://ukr/doc?code=485-2017-&#1087;"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rada/show/2755-17" TargetMode="External"/><Relationship Id="rId22" Type="http://schemas.openxmlformats.org/officeDocument/2006/relationships/hyperlink" Target="https://zakon.rada.gov.ua/laws/show/2755-17/print" TargetMode="External"/><Relationship Id="rId27" Type="http://schemas.openxmlformats.org/officeDocument/2006/relationships/hyperlink" Target="iplex://ukr/doc?code=z0137-16" TargetMode="External"/><Relationship Id="rId30" Type="http://schemas.openxmlformats.org/officeDocument/2006/relationships/hyperlink" Target="iplex://ukr/doc?code=z0137-16" TargetMode="External"/><Relationship Id="rId35" Type="http://schemas.openxmlformats.org/officeDocument/2006/relationships/hyperlink" Target="iplex://ukr/doc?code=z013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66943</Words>
  <Characters>38158</Characters>
  <Application>Microsoft Office Word</Application>
  <DocSecurity>0</DocSecurity>
  <Lines>317</Lines>
  <Paragraphs>209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2019-11-11T10:50:00Z</cp:lastPrinted>
  <dcterms:created xsi:type="dcterms:W3CDTF">2019-11-08T16:12:00Z</dcterms:created>
  <dcterms:modified xsi:type="dcterms:W3CDTF">2019-11-11T14:24:00Z</dcterms:modified>
</cp:coreProperties>
</file>