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ПОЯСНЮВАЛЬНА ЗАПИСКА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A0292" w:rsidRDefault="008E4A7F" w:rsidP="00F11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до проекту Закону України </w:t>
      </w:r>
    </w:p>
    <w:p w:rsidR="00BA0292" w:rsidRDefault="00BA0292" w:rsidP="00F11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73350" w:rsidRPr="00E73350" w:rsidRDefault="00E73350" w:rsidP="00E733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33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внесення змін до прикінцевих та перехідних положень Закону України «Про внесення змін до Податкового кодексу України щодо покращення інвестиційного клімату в Україні»</w:t>
      </w:r>
      <w:r w:rsidRPr="00E733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33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терміну набрання чинності окремими положеннями»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Обґрунтування необхідності прийняття Закону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0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A0292" w:rsidRDefault="008E4A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Розробка цього законопрое</w:t>
      </w:r>
      <w:r w:rsidR="008A54B1"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кту зумовлена необхідністю чіткого врегулювання питання </w:t>
      </w:r>
      <w:r w:rsid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діяльності органів податкової міліції у період набуття чинності Законом України "Про Бюро фінансових розслідувань" та створення Бюро фінансових розслідувань і його територіальних підрозділів. </w:t>
      </w:r>
    </w:p>
    <w:p w:rsidR="00BA0292" w:rsidRDefault="00BA02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 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прикінцевих положень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</w:t>
      </w:r>
      <w:r w:rsidRP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P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"Про Бюро фінансових розслідувань" (реєстраційний номер № 1208-2)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0292">
        <w:rPr>
          <w:rFonts w:ascii="Times New Roman" w:hAnsi="Times New Roman" w:cs="Times New Roman"/>
          <w:sz w:val="28"/>
          <w:szCs w:val="28"/>
          <w:lang w:val="uk-UA"/>
        </w:rPr>
        <w:t xml:space="preserve">набирає чинності з дня, наступного за днем його опублікування, крім пункту 5  розділу </w:t>
      </w:r>
      <w:r w:rsidRPr="00BA0292">
        <w:rPr>
          <w:rFonts w:ascii="Times New Roman" w:hAnsi="Times New Roman" w:cs="Times New Roman"/>
          <w:sz w:val="28"/>
          <w:szCs w:val="28"/>
        </w:rPr>
        <w:t>VI</w:t>
      </w:r>
      <w:r w:rsidRPr="00BA0292">
        <w:rPr>
          <w:rFonts w:ascii="Times New Roman" w:hAnsi="Times New Roman" w:cs="Times New Roman"/>
          <w:sz w:val="28"/>
          <w:szCs w:val="28"/>
          <w:lang w:val="uk-UA"/>
        </w:rPr>
        <w:t xml:space="preserve"> цього Закону, які набирають чинності з дня прийняття рішення Кабінетом Міністрів України про початок діяльності Бюро фінансових розслідувань</w:t>
      </w:r>
      <w:r w:rsidRPr="00BA029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0292" w:rsidRDefault="00BA02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92">
        <w:rPr>
          <w:rFonts w:ascii="Times New Roman" w:hAnsi="Times New Roman" w:cs="Times New Roman"/>
          <w:sz w:val="28"/>
          <w:szCs w:val="28"/>
          <w:lang w:val="uk-UA"/>
        </w:rPr>
        <w:t>Водночас відповідно до абзацу третього пункту 1 Розділу І</w:t>
      </w:r>
      <w:r w:rsidRPr="00BA0292">
        <w:rPr>
          <w:rFonts w:ascii="Times New Roman" w:hAnsi="Times New Roman" w:cs="Times New Roman"/>
          <w:sz w:val="28"/>
          <w:szCs w:val="28"/>
        </w:rPr>
        <w:t>I</w:t>
      </w:r>
      <w:r w:rsidRPr="00BA0292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положення» Закону України «Про внесення змін до Податкового кодексу України щодо покращення інвестиційного клімату в Україні» (</w:t>
      </w:r>
      <w:r w:rsidRPr="00BA029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</w:t>
      </w:r>
      <w:r w:rsidRPr="00BA02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2017 р., № 5-6, ст. 48, із наступними змінами</w:t>
      </w:r>
      <w:r w:rsidRPr="00BA0292"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Pr="00BA02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дня набрання чинності законом, який визначає правові основи організації та діяльності центрального органу виконавчої влади, на який покладається обов’язок забезпечення запобігання, виявлення, припинення, розслідування та розкриття кримінальних правопорушень, об’єктом яких є фінансові інтереси держави та/або місцевого самоврядування, що віднесені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його підслідності відповідно </w:t>
      </w:r>
      <w:r w:rsidRPr="00BA02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Pr="00BA02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BA02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Кримінального процесуального кодексу України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органи податкової міліції перестають існувати, з Податкового кодексу України виключається відповідний розділ. </w:t>
      </w:r>
    </w:p>
    <w:p w:rsidR="0001044B" w:rsidRDefault="00BA02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01044B">
        <w:rPr>
          <w:rFonts w:ascii="Times New Roman" w:hAnsi="Times New Roman" w:cs="Times New Roman"/>
          <w:sz w:val="28"/>
          <w:szCs w:val="28"/>
          <w:lang w:val="uk-UA"/>
        </w:rPr>
        <w:t xml:space="preserve">після набуття чинності </w:t>
      </w:r>
      <w:r w:rsidR="0001044B" w:rsidRP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104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аконом</w:t>
      </w:r>
      <w:r w:rsidR="0001044B" w:rsidRP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"Про Бюро фінансових розслідувань" (реєстраційний номер № 1208-2)</w:t>
      </w:r>
      <w:r w:rsidR="000104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 саме </w:t>
      </w:r>
      <w:r w:rsidR="0001044B" w:rsidRPr="00BA0292">
        <w:rPr>
          <w:rFonts w:ascii="Times New Roman" w:hAnsi="Times New Roman" w:cs="Times New Roman"/>
          <w:sz w:val="28"/>
          <w:szCs w:val="28"/>
          <w:lang w:val="uk-UA"/>
        </w:rPr>
        <w:t>з дня, наступного за днем його опублікування</w:t>
      </w:r>
      <w:r w:rsidR="000104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органи податкової міліції перестають існувати, проте Бюро фінансових розслідувань та його територіальні підрозділи ще не будуть створені. </w:t>
      </w:r>
    </w:p>
    <w:p w:rsidR="00BA0292" w:rsidRPr="00BA0292" w:rsidRDefault="000104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Отже з метою забезпечення виконання конституційного принципу безперервності та стабільності функціонування центральних органів виконавчої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влади, зокрема функції боротьби з правопорушеннями податкового законодавства виникає необхідність прийняття вказаного законопроекту .   </w:t>
      </w:r>
      <w:r w:rsidR="00BA02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02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0292" w:rsidRPr="00BA0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Цілі та завдання </w:t>
      </w:r>
      <w:proofErr w:type="spellStart"/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Закону</w:t>
      </w:r>
    </w:p>
    <w:p w:rsidR="0001044B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розроблено з метою забезпечення </w:t>
      </w:r>
      <w:r w:rsidR="000104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функціонування органів податкової міліції та виконання ними функцій щодо боротьби з правопорушеннями податкового законодавства на період до створення Бюро фінансових розслідувань та його територіальних підрозділів. 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Загальна характеристика і основні положення </w:t>
      </w:r>
      <w:proofErr w:type="spellStart"/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Закону</w:t>
      </w:r>
    </w:p>
    <w:p w:rsidR="0001044B" w:rsidRDefault="0001044B" w:rsidP="0001044B">
      <w:pPr>
        <w:pStyle w:val="a6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8A54B1" w:rsidRPr="000104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Проєктом</w:t>
      </w:r>
      <w:proofErr w:type="spellEnd"/>
      <w:r w:rsidR="008A54B1" w:rsidRPr="000104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пропонується </w:t>
      </w:r>
      <w:proofErr w:type="spellStart"/>
      <w:r w:rsidR="008A54B1" w:rsidRPr="000104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8A54B1" w:rsidRPr="000104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1044B">
        <w:rPr>
          <w:rFonts w:ascii="Times New Roman" w:hAnsi="Times New Roman" w:cs="Times New Roman"/>
          <w:sz w:val="28"/>
          <w:szCs w:val="28"/>
          <w:lang w:val="uk-UA"/>
        </w:rPr>
        <w:t>бзац</w:t>
      </w:r>
      <w:r>
        <w:rPr>
          <w:rFonts w:ascii="Times New Roman" w:hAnsi="Times New Roman" w:cs="Times New Roman"/>
          <w:sz w:val="28"/>
          <w:szCs w:val="28"/>
          <w:lang w:val="uk-UA"/>
        </w:rPr>
        <w:t>у третього</w:t>
      </w:r>
      <w:r w:rsidRPr="0001044B">
        <w:rPr>
          <w:rFonts w:ascii="Times New Roman" w:hAnsi="Times New Roman" w:cs="Times New Roman"/>
          <w:sz w:val="28"/>
          <w:szCs w:val="28"/>
          <w:lang w:val="uk-UA"/>
        </w:rPr>
        <w:t xml:space="preserve"> пункту 1 Розділу І</w:t>
      </w:r>
      <w:r w:rsidRPr="0001044B">
        <w:rPr>
          <w:rFonts w:ascii="Times New Roman" w:hAnsi="Times New Roman" w:cs="Times New Roman"/>
          <w:sz w:val="28"/>
          <w:szCs w:val="28"/>
        </w:rPr>
        <w:t>I</w:t>
      </w:r>
      <w:r w:rsidRPr="0001044B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положення»</w:t>
      </w:r>
      <w:r w:rsidRPr="00010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044B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Податкового кодексу України щодо покращення інвестиційного клімату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відкласти набуття чинності положеннями даного Закону до </w:t>
      </w:r>
      <w:r w:rsidRPr="00AE2119">
        <w:rPr>
          <w:rFonts w:ascii="Times New Roman" w:hAnsi="Times New Roman" w:cs="Times New Roman"/>
          <w:sz w:val="28"/>
          <w:szCs w:val="28"/>
          <w:lang w:val="uk-UA"/>
        </w:rPr>
        <w:t>дня прийняття рішення Кабінетом Міністрів України про початок діяльності Бюро фінансових розслідувань</w:t>
      </w:r>
      <w:r w:rsidRPr="00AE21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A579E" w:rsidRDefault="009A579E" w:rsidP="0001044B">
      <w:pPr>
        <w:pStyle w:val="a6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Вказані зміни повністю узгоджуються із набуттям чинності</w:t>
      </w:r>
      <w:r w:rsidRP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"Про Бюро фінансових розслідувань"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передбачено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зазначеного Закону</w:t>
      </w:r>
      <w:r w:rsidRPr="00BA02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(реєстраційний номер № 1208-2)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Стан нормативно-правової бази у зазначеній сфері правового регулювання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зазначеній сфері правового регулювання діють Конституція України,</w:t>
      </w:r>
      <w:r w:rsidR="009A57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Податковий кодекс України, </w:t>
      </w:r>
      <w:r w:rsidR="009A579E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9A579E" w:rsidRPr="009A579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внесення змін до Податкового кодексу України щодо покращення інвестиційного клімату в Україні»</w:t>
      </w:r>
      <w:r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інші нормативно-правові акти.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Фінансово-економічне обґрунтування</w:t>
      </w:r>
    </w:p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Реалізація Закону у разі його прийняття не потребуватиме додаткових витрат з Державного бюджету України. 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F0EC2" w:rsidRPr="008E4A7F" w:rsidRDefault="008A54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 Прогноз соціально-економічних та інших наслідків прийняття Закону</w:t>
      </w:r>
    </w:p>
    <w:p w:rsidR="004F0EC2" w:rsidRPr="008E4A7F" w:rsidRDefault="003362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Прийняття цього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54B1"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сприятиме</w:t>
      </w:r>
      <w:r w:rsidR="009A57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забезпечення виконання конституційного принципу безперервності та стабільності функціонування </w:t>
      </w:r>
      <w:r w:rsidR="009A57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центральних органів виконавчої влади, зокрема</w:t>
      </w:r>
      <w:r w:rsidR="00C652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</w:t>
      </w:r>
      <w:r w:rsidR="009A57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функції боротьби з правопорушеннями податкового законодавства</w:t>
      </w:r>
      <w:r w:rsidR="008A54B1" w:rsidRPr="008E4A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0EC2" w:rsidRPr="008E4A7F" w:rsidRDefault="004F0E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18EC" w:rsidRDefault="008A5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4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Народні депутати України</w:t>
      </w:r>
      <w:r w:rsidRPr="008E4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7C65B1" w:rsidRPr="004A4638" w:rsidRDefault="007C65B1" w:rsidP="007C65B1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Іонушас</w:t>
      </w:r>
      <w:proofErr w:type="spellEnd"/>
      <w:r w:rsidRPr="004A4638">
        <w:rPr>
          <w:rFonts w:ascii="Times New Roman" w:hAnsi="Times New Roman"/>
          <w:b/>
          <w:sz w:val="28"/>
          <w:szCs w:val="28"/>
        </w:rPr>
        <w:t xml:space="preserve"> С.К. (</w:t>
      </w:r>
      <w:proofErr w:type="spellStart"/>
      <w:r w:rsidRPr="004A4638">
        <w:rPr>
          <w:rFonts w:ascii="Times New Roman" w:hAnsi="Times New Roman"/>
          <w:b/>
          <w:sz w:val="28"/>
          <w:szCs w:val="28"/>
        </w:rPr>
        <w:t>Посвідчення</w:t>
      </w:r>
      <w:proofErr w:type="spellEnd"/>
      <w:r w:rsidRPr="004A4638">
        <w:rPr>
          <w:rFonts w:ascii="Times New Roman" w:hAnsi="Times New Roman"/>
          <w:b/>
          <w:sz w:val="28"/>
          <w:szCs w:val="28"/>
        </w:rPr>
        <w:t xml:space="preserve"> № 37)</w:t>
      </w:r>
    </w:p>
    <w:p w:rsidR="007C65B1" w:rsidRPr="004A4638" w:rsidRDefault="007C65B1" w:rsidP="007C65B1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4A4638">
        <w:rPr>
          <w:rFonts w:ascii="Times New Roman" w:hAnsi="Times New Roman"/>
          <w:b/>
          <w:sz w:val="28"/>
          <w:szCs w:val="28"/>
        </w:rPr>
        <w:t>Гетманцев</w:t>
      </w:r>
      <w:proofErr w:type="spellEnd"/>
      <w:r w:rsidRPr="004A4638">
        <w:rPr>
          <w:rFonts w:ascii="Times New Roman" w:hAnsi="Times New Roman"/>
          <w:b/>
          <w:sz w:val="28"/>
          <w:szCs w:val="28"/>
        </w:rPr>
        <w:t xml:space="preserve"> Д.О. (</w:t>
      </w:r>
      <w:proofErr w:type="spellStart"/>
      <w:r w:rsidRPr="004A4638">
        <w:rPr>
          <w:rFonts w:ascii="Times New Roman" w:hAnsi="Times New Roman"/>
          <w:b/>
          <w:sz w:val="28"/>
          <w:szCs w:val="28"/>
        </w:rPr>
        <w:t>Посвідчення</w:t>
      </w:r>
      <w:proofErr w:type="spellEnd"/>
      <w:r w:rsidRPr="004A4638">
        <w:rPr>
          <w:rFonts w:ascii="Times New Roman" w:hAnsi="Times New Roman"/>
          <w:b/>
          <w:sz w:val="28"/>
          <w:szCs w:val="28"/>
        </w:rPr>
        <w:t xml:space="preserve"> № 20)</w:t>
      </w:r>
    </w:p>
    <w:p w:rsidR="007C65B1" w:rsidRPr="004A4638" w:rsidRDefault="007C65B1" w:rsidP="007C65B1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Василевська</w:t>
      </w:r>
      <w:r w:rsidRPr="004A4638">
        <w:rPr>
          <w:rFonts w:ascii="Times New Roman" w:hAnsi="Times New Roman"/>
          <w:b/>
          <w:sz w:val="28"/>
          <w:szCs w:val="28"/>
        </w:rPr>
        <w:t>-Смаглюк</w:t>
      </w:r>
      <w:proofErr w:type="spellEnd"/>
      <w:r w:rsidRPr="004A4638">
        <w:rPr>
          <w:rFonts w:ascii="Times New Roman" w:hAnsi="Times New Roman"/>
          <w:b/>
          <w:sz w:val="28"/>
          <w:szCs w:val="28"/>
        </w:rPr>
        <w:t xml:space="preserve"> О.М. (</w:t>
      </w:r>
      <w:proofErr w:type="spellStart"/>
      <w:r w:rsidRPr="004A4638">
        <w:rPr>
          <w:rFonts w:ascii="Times New Roman" w:hAnsi="Times New Roman"/>
          <w:b/>
          <w:sz w:val="28"/>
          <w:szCs w:val="28"/>
        </w:rPr>
        <w:t>Посвідчення</w:t>
      </w:r>
      <w:proofErr w:type="spellEnd"/>
      <w:r w:rsidRPr="004A4638">
        <w:rPr>
          <w:rFonts w:ascii="Times New Roman" w:hAnsi="Times New Roman"/>
          <w:b/>
          <w:sz w:val="28"/>
          <w:szCs w:val="28"/>
        </w:rPr>
        <w:t xml:space="preserve"> №302)</w:t>
      </w:r>
    </w:p>
    <w:p w:rsidR="004F0EC2" w:rsidRPr="007C65B1" w:rsidRDefault="004F0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F0EC2" w:rsidRPr="007C65B1" w:rsidSect="00BA0292">
      <w:pgSz w:w="12240" w:h="15840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2"/>
    <w:rsid w:val="0001044B"/>
    <w:rsid w:val="000F50BB"/>
    <w:rsid w:val="00336231"/>
    <w:rsid w:val="004F0EC2"/>
    <w:rsid w:val="005B050D"/>
    <w:rsid w:val="005B0AC1"/>
    <w:rsid w:val="006F5AB7"/>
    <w:rsid w:val="007C65B1"/>
    <w:rsid w:val="008A54B1"/>
    <w:rsid w:val="008E4A7F"/>
    <w:rsid w:val="009A579E"/>
    <w:rsid w:val="00BA0292"/>
    <w:rsid w:val="00C2703B"/>
    <w:rsid w:val="00C6521B"/>
    <w:rsid w:val="00E35041"/>
    <w:rsid w:val="00E73350"/>
    <w:rsid w:val="00EA18EC"/>
    <w:rsid w:val="00F1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9920"/>
  <w15:docId w15:val="{4D05E1BB-D9CB-4D95-8FDE-496F904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5AB7"/>
  </w:style>
  <w:style w:type="paragraph" w:styleId="1">
    <w:name w:val="heading 1"/>
    <w:basedOn w:val="a"/>
    <w:next w:val="a"/>
    <w:rsid w:val="006F5AB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F5AB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F5AB7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F5AB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F5AB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F5AB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5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F5AB7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F5AB7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BA0292"/>
    <w:rPr>
      <w:color w:val="0000FF"/>
      <w:u w:val="single"/>
    </w:rPr>
  </w:style>
  <w:style w:type="paragraph" w:styleId="a6">
    <w:name w:val="No Spacing"/>
    <w:uiPriority w:val="1"/>
    <w:qFormat/>
    <w:rsid w:val="0001044B"/>
    <w:pPr>
      <w:spacing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651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1985-F718-49BC-88D2-7767945D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</dc:creator>
  <cp:lastModifiedBy>Ващенко Анастасія Сергіївна</cp:lastModifiedBy>
  <cp:revision>5</cp:revision>
  <cp:lastPrinted>2019-11-05T07:50:00Z</cp:lastPrinted>
  <dcterms:created xsi:type="dcterms:W3CDTF">2019-11-12T15:34:00Z</dcterms:created>
  <dcterms:modified xsi:type="dcterms:W3CDTF">2019-11-19T09:11:00Z</dcterms:modified>
</cp:coreProperties>
</file>