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F2" w:rsidRPr="007812C4" w:rsidRDefault="002664AC" w:rsidP="00F90EF2">
      <w:pPr>
        <w:pStyle w:val="20"/>
        <w:ind w:left="5220"/>
        <w:jc w:val="left"/>
        <w:rPr>
          <w:b/>
          <w:bCs/>
        </w:rPr>
      </w:pPr>
      <w:r w:rsidRPr="007812C4">
        <w:rPr>
          <w:b/>
          <w:bCs/>
        </w:rPr>
        <w:t xml:space="preserve">Комітет Верховної Ради України </w:t>
      </w:r>
      <w:r w:rsidR="00271014" w:rsidRPr="007812C4">
        <w:rPr>
          <w:b/>
          <w:bCs/>
        </w:rPr>
        <w:t>з питань фінансів, податкової та митної політики</w:t>
      </w:r>
    </w:p>
    <w:p w:rsidR="00E9344A" w:rsidRPr="007812C4" w:rsidRDefault="00D73D73" w:rsidP="00D73D73">
      <w:pPr>
        <w:tabs>
          <w:tab w:val="left" w:pos="4344"/>
        </w:tabs>
        <w:jc w:val="both"/>
        <w:rPr>
          <w:b/>
          <w:bCs/>
          <w:sz w:val="28"/>
          <w:szCs w:val="28"/>
          <w:lang w:val="uk-UA"/>
        </w:rPr>
      </w:pPr>
      <w:r w:rsidRPr="007812C4">
        <w:rPr>
          <w:b/>
          <w:bCs/>
          <w:sz w:val="28"/>
          <w:szCs w:val="28"/>
          <w:lang w:val="uk-UA"/>
        </w:rPr>
        <w:tab/>
      </w:r>
    </w:p>
    <w:p w:rsidR="005E7E17" w:rsidRPr="007812C4" w:rsidRDefault="007F210B" w:rsidP="007812C4">
      <w:pPr>
        <w:pStyle w:val="af1"/>
        <w:spacing w:before="0" w:beforeAutospacing="0" w:after="0" w:afterAutospacing="0"/>
        <w:ind w:firstLine="720"/>
        <w:jc w:val="both"/>
        <w:rPr>
          <w:sz w:val="28"/>
          <w:szCs w:val="28"/>
          <w:lang w:eastAsia="ru-RU"/>
        </w:rPr>
      </w:pPr>
      <w:r w:rsidRPr="007812C4">
        <w:rPr>
          <w:sz w:val="28"/>
          <w:szCs w:val="28"/>
          <w:lang w:eastAsia="ru-RU"/>
        </w:rPr>
        <w:t xml:space="preserve">Комітет Верховної Ради України з питань бюджету на засіданні </w:t>
      </w:r>
      <w:r w:rsidR="007E3AB7" w:rsidRPr="00363FD5">
        <w:rPr>
          <w:color w:val="000000"/>
          <w:sz w:val="28"/>
          <w:szCs w:val="28"/>
          <w:shd w:val="clear" w:color="auto" w:fill="FFFFFF"/>
        </w:rPr>
        <w:t>24 квітня 2020 року (протокол № 34)</w:t>
      </w:r>
      <w:r w:rsidRPr="007812C4">
        <w:rPr>
          <w:sz w:val="28"/>
          <w:szCs w:val="28"/>
          <w:lang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3854DF" w:rsidRPr="007812C4">
        <w:rPr>
          <w:sz w:val="28"/>
          <w:szCs w:val="28"/>
        </w:rPr>
        <w:t xml:space="preserve">про </w:t>
      </w:r>
      <w:r w:rsidR="00336F2D" w:rsidRPr="00336F2D">
        <w:rPr>
          <w:bCs/>
          <w:sz w:val="28"/>
          <w:szCs w:val="28"/>
        </w:rPr>
        <w:t>внесення змін до деяких законодавчих актів України (щодо удоско</w:t>
      </w:r>
      <w:bookmarkStart w:id="0" w:name="_GoBack"/>
      <w:bookmarkEnd w:id="0"/>
      <w:r w:rsidR="00336F2D" w:rsidRPr="00336F2D">
        <w:rPr>
          <w:bCs/>
          <w:sz w:val="28"/>
          <w:szCs w:val="28"/>
        </w:rPr>
        <w:t>налення механізму справляння акцизного податку при реалізації тютюнових виробів)</w:t>
      </w:r>
      <w:r w:rsidR="002562FE" w:rsidRPr="007812C4">
        <w:rPr>
          <w:sz w:val="28"/>
          <w:szCs w:val="28"/>
          <w:lang w:eastAsia="ru-RU"/>
        </w:rPr>
        <w:t xml:space="preserve"> </w:t>
      </w:r>
      <w:r w:rsidR="00DE11FB" w:rsidRPr="007812C4">
        <w:rPr>
          <w:sz w:val="28"/>
          <w:szCs w:val="28"/>
          <w:lang w:eastAsia="ru-RU"/>
        </w:rPr>
        <w:t>(</w:t>
      </w:r>
      <w:r w:rsidRPr="007812C4">
        <w:rPr>
          <w:sz w:val="28"/>
          <w:szCs w:val="28"/>
          <w:lang w:eastAsia="ru-RU"/>
        </w:rPr>
        <w:t>реєстр. № </w:t>
      </w:r>
      <w:r w:rsidR="00271014" w:rsidRPr="007812C4">
        <w:rPr>
          <w:sz w:val="28"/>
          <w:szCs w:val="28"/>
          <w:lang w:eastAsia="ru-RU"/>
        </w:rPr>
        <w:t>2</w:t>
      </w:r>
      <w:r w:rsidR="00336F2D">
        <w:rPr>
          <w:sz w:val="28"/>
          <w:szCs w:val="28"/>
          <w:lang w:eastAsia="ru-RU"/>
        </w:rPr>
        <w:t>501</w:t>
      </w:r>
      <w:r w:rsidR="00EB7C3E">
        <w:rPr>
          <w:sz w:val="28"/>
          <w:szCs w:val="28"/>
          <w:lang w:eastAsia="ru-RU"/>
        </w:rPr>
        <w:t xml:space="preserve"> </w:t>
      </w:r>
      <w:proofErr w:type="spellStart"/>
      <w:r w:rsidR="00EB7C3E">
        <w:rPr>
          <w:sz w:val="28"/>
          <w:szCs w:val="28"/>
          <w:lang w:eastAsia="ru-RU"/>
        </w:rPr>
        <w:t>доопрац</w:t>
      </w:r>
      <w:proofErr w:type="spellEnd"/>
      <w:r w:rsidR="007246EC">
        <w:rPr>
          <w:sz w:val="28"/>
          <w:szCs w:val="28"/>
          <w:lang w:val="ru-RU" w:eastAsia="ru-RU"/>
        </w:rPr>
        <w:t>.</w:t>
      </w:r>
      <w:r w:rsidR="00EB7C3E">
        <w:rPr>
          <w:sz w:val="28"/>
          <w:szCs w:val="28"/>
          <w:lang w:eastAsia="ru-RU"/>
        </w:rPr>
        <w:t xml:space="preserve"> </w:t>
      </w:r>
      <w:r w:rsidR="00EB7C3E" w:rsidRPr="007812C4">
        <w:rPr>
          <w:sz w:val="28"/>
          <w:szCs w:val="28"/>
          <w:lang w:eastAsia="ru-RU"/>
        </w:rPr>
        <w:t xml:space="preserve">від </w:t>
      </w:r>
      <w:r w:rsidR="00EB7C3E">
        <w:rPr>
          <w:sz w:val="28"/>
          <w:szCs w:val="28"/>
          <w:lang w:eastAsia="ru-RU"/>
        </w:rPr>
        <w:t>21.02.2020</w:t>
      </w:r>
      <w:r w:rsidR="00DE11FB" w:rsidRPr="007812C4">
        <w:rPr>
          <w:sz w:val="28"/>
          <w:szCs w:val="28"/>
          <w:lang w:eastAsia="ru-RU"/>
        </w:rPr>
        <w:t>)</w:t>
      </w:r>
      <w:r w:rsidR="00F07387" w:rsidRPr="007812C4">
        <w:rPr>
          <w:sz w:val="28"/>
          <w:szCs w:val="28"/>
          <w:lang w:eastAsia="ru-RU"/>
        </w:rPr>
        <w:t xml:space="preserve">, </w:t>
      </w:r>
      <w:r w:rsidR="008B181E" w:rsidRPr="007812C4">
        <w:rPr>
          <w:sz w:val="28"/>
          <w:szCs w:val="28"/>
          <w:lang w:eastAsia="ru-RU"/>
        </w:rPr>
        <w:t>поданий народним</w:t>
      </w:r>
      <w:r w:rsidR="00F70BE7" w:rsidRPr="007812C4">
        <w:rPr>
          <w:sz w:val="28"/>
          <w:szCs w:val="28"/>
          <w:lang w:eastAsia="ru-RU"/>
        </w:rPr>
        <w:t xml:space="preserve"> </w:t>
      </w:r>
      <w:r w:rsidR="008B181E" w:rsidRPr="007812C4">
        <w:rPr>
          <w:sz w:val="28"/>
          <w:szCs w:val="28"/>
          <w:lang w:eastAsia="ru-RU"/>
        </w:rPr>
        <w:t>депутат</w:t>
      </w:r>
      <w:r w:rsidR="00336F2D">
        <w:rPr>
          <w:sz w:val="28"/>
          <w:szCs w:val="28"/>
          <w:lang w:eastAsia="ru-RU"/>
        </w:rPr>
        <w:t>о</w:t>
      </w:r>
      <w:r w:rsidR="00FB7897" w:rsidRPr="007812C4">
        <w:rPr>
          <w:sz w:val="28"/>
          <w:szCs w:val="28"/>
          <w:lang w:eastAsia="ru-RU"/>
        </w:rPr>
        <w:t>м</w:t>
      </w:r>
      <w:r w:rsidR="008B181E" w:rsidRPr="007812C4">
        <w:rPr>
          <w:sz w:val="28"/>
          <w:szCs w:val="28"/>
          <w:lang w:eastAsia="ru-RU"/>
        </w:rPr>
        <w:t xml:space="preserve"> України</w:t>
      </w:r>
      <w:r w:rsidR="00DE11FB" w:rsidRPr="007812C4">
        <w:rPr>
          <w:sz w:val="28"/>
          <w:szCs w:val="28"/>
          <w:lang w:eastAsia="ru-RU"/>
        </w:rPr>
        <w:t xml:space="preserve"> </w:t>
      </w:r>
      <w:r w:rsidR="00336F2D">
        <w:rPr>
          <w:sz w:val="28"/>
          <w:szCs w:val="28"/>
          <w:lang w:eastAsia="ru-RU"/>
        </w:rPr>
        <w:t xml:space="preserve">Ковальовим О.І. </w:t>
      </w:r>
    </w:p>
    <w:p w:rsidR="00271014" w:rsidRDefault="003854DF" w:rsidP="007812C4">
      <w:pPr>
        <w:pStyle w:val="20"/>
        <w:spacing w:before="120"/>
        <w:ind w:firstLine="709"/>
        <w:rPr>
          <w:color w:val="000000"/>
          <w:shd w:val="clear" w:color="auto" w:fill="FFFFFF"/>
        </w:rPr>
      </w:pPr>
      <w:r w:rsidRPr="007812C4">
        <w:rPr>
          <w:color w:val="000000"/>
          <w:shd w:val="clear" w:color="auto" w:fill="FFFFFF"/>
        </w:rPr>
        <w:t>З</w:t>
      </w:r>
      <w:r w:rsidR="002D2C4A" w:rsidRPr="007812C4">
        <w:rPr>
          <w:color w:val="000000"/>
          <w:shd w:val="clear" w:color="auto" w:fill="FFFFFF"/>
        </w:rPr>
        <w:t>аконопроектом передбачається</w:t>
      </w:r>
      <w:r w:rsidR="002709C0" w:rsidRPr="007812C4">
        <w:rPr>
          <w:color w:val="000000"/>
          <w:shd w:val="clear" w:color="auto" w:fill="FFFFFF"/>
        </w:rPr>
        <w:t>, зокрема</w:t>
      </w:r>
      <w:r w:rsidR="00271014" w:rsidRPr="007812C4">
        <w:rPr>
          <w:color w:val="000000"/>
          <w:shd w:val="clear" w:color="auto" w:fill="FFFFFF"/>
        </w:rPr>
        <w:t>:</w:t>
      </w:r>
    </w:p>
    <w:p w:rsidR="00336F2D" w:rsidRPr="0071450C" w:rsidRDefault="00072084" w:rsidP="0071450C">
      <w:pPr>
        <w:pStyle w:val="20"/>
        <w:ind w:firstLine="709"/>
        <w:rPr>
          <w:rFonts w:eastAsia="BatangChe"/>
        </w:rPr>
      </w:pPr>
      <w:r>
        <w:t>встановити</w:t>
      </w:r>
      <w:r w:rsidR="00482BD7" w:rsidRPr="0071450C">
        <w:t xml:space="preserve"> </w:t>
      </w:r>
      <w:r w:rsidR="00336F2D" w:rsidRPr="0071450C">
        <w:t>відповідальн</w:t>
      </w:r>
      <w:r w:rsidR="0071450C" w:rsidRPr="0071450C">
        <w:t>і</w:t>
      </w:r>
      <w:r w:rsidR="00336F2D" w:rsidRPr="0071450C">
        <w:t>ст</w:t>
      </w:r>
      <w:r w:rsidR="0071450C" w:rsidRPr="0071450C">
        <w:t>ь</w:t>
      </w:r>
      <w:r w:rsidR="00336F2D" w:rsidRPr="0071450C">
        <w:t xml:space="preserve"> за </w:t>
      </w:r>
      <w:r w:rsidRPr="00072084">
        <w:rPr>
          <w:rFonts w:eastAsia="BatangChe"/>
        </w:rPr>
        <w:t>проведення розрахункових операцій з підакцизними товарами з використанням реєстраторів розрахункових операцій, програмних реєстраторів розрахункових операцій або розрахункових книжок на неповну суму вартості проданих підакцизних товарів; не проведення розрахункових операцій з підакцизними товарами через реєстратори розрахункових операцій та/або програмні реєстратори розрахункових операцій з фіскальним режимом роботи; невідповідності у юридичних осіб на місці проведення розрахунків суми готівкових коштів від продажу підакцизних товарів сумі коштів від продажу підакцизних товарів, зазначеній у денному звіті, більше ніж на 10 відсотків розміру мінімальної заробітної плати, встановленої законом на 1 січня податкового (звітного) року, а в разі використання юридичною особою розрахункової книжки – загальній сумі продажу підакцизних товарів за розрахунковими квитанціями, виданими з початку робочого дня; невидача (в паперовому вигляді та/або електронній формі) відповідного розрахункового документа, що підтверджує виконання розрахункової операції з підакцизними товарами, або проведення її без використання розрахункової книжки на окремому господарському об’єкті такого суб’єкта господарювання</w:t>
      </w:r>
      <w:r w:rsidR="0071450C" w:rsidRPr="0071450C">
        <w:rPr>
          <w:rFonts w:eastAsia="BatangChe"/>
        </w:rPr>
        <w:t xml:space="preserve"> шляхом застосування фінансових санкцій за вчинене </w:t>
      </w:r>
      <w:r w:rsidR="007246EC" w:rsidRPr="007246EC">
        <w:rPr>
          <w:rFonts w:eastAsia="BatangChe"/>
        </w:rPr>
        <w:t>в</w:t>
      </w:r>
      <w:r w:rsidR="0071450C" w:rsidRPr="0071450C">
        <w:rPr>
          <w:rFonts w:eastAsia="BatangChe"/>
        </w:rPr>
        <w:t>перше порушення –</w:t>
      </w:r>
      <w:r w:rsidR="0071450C">
        <w:rPr>
          <w:rFonts w:eastAsia="BatangChe"/>
        </w:rPr>
        <w:t xml:space="preserve"> у</w:t>
      </w:r>
      <w:r w:rsidR="0071450C" w:rsidRPr="0071450C">
        <w:rPr>
          <w:rFonts w:eastAsia="BatangChe"/>
        </w:rPr>
        <w:t xml:space="preserve"> розмірі</w:t>
      </w:r>
      <w:r w:rsidR="0071450C">
        <w:rPr>
          <w:rFonts w:eastAsia="BatangChe"/>
        </w:rPr>
        <w:t xml:space="preserve"> 300</w:t>
      </w:r>
      <w:r w:rsidR="0071450C" w:rsidRPr="0071450C">
        <w:rPr>
          <w:rFonts w:eastAsia="BatangChe"/>
        </w:rPr>
        <w:t xml:space="preserve"> неоподатковуваних мінімумів доходів громадян</w:t>
      </w:r>
      <w:r w:rsidR="0071450C">
        <w:rPr>
          <w:rFonts w:eastAsia="BatangChe"/>
        </w:rPr>
        <w:t xml:space="preserve">, </w:t>
      </w:r>
      <w:r w:rsidR="0071450C" w:rsidRPr="0071450C">
        <w:rPr>
          <w:rFonts w:eastAsia="BatangChe"/>
        </w:rPr>
        <w:t xml:space="preserve">за кожне наступне вчинене порушення – </w:t>
      </w:r>
      <w:r w:rsidR="0071450C">
        <w:rPr>
          <w:rFonts w:eastAsia="BatangChe"/>
        </w:rPr>
        <w:t xml:space="preserve">1200 </w:t>
      </w:r>
      <w:r w:rsidR="0071450C" w:rsidRPr="0071450C">
        <w:rPr>
          <w:rFonts w:eastAsia="BatangChe"/>
        </w:rPr>
        <w:t>неоподатковуваних мінімумів доходів громадян</w:t>
      </w:r>
      <w:r w:rsidR="00336F2D" w:rsidRPr="0071450C">
        <w:rPr>
          <w:rFonts w:eastAsia="BatangChe"/>
        </w:rPr>
        <w:t>;</w:t>
      </w:r>
    </w:p>
    <w:p w:rsidR="00336F2D" w:rsidRDefault="00336F2D" w:rsidP="00482BD7">
      <w:pPr>
        <w:pStyle w:val="20"/>
        <w:ind w:firstLine="709"/>
        <w:rPr>
          <w:i/>
        </w:rPr>
      </w:pPr>
      <w:r w:rsidRPr="0071450C">
        <w:rPr>
          <w:rFonts w:eastAsia="BatangChe"/>
        </w:rPr>
        <w:t>збільшити річну плату</w:t>
      </w:r>
      <w:r w:rsidR="001D14A7" w:rsidRPr="0071450C">
        <w:rPr>
          <w:rFonts w:eastAsia="BatangChe"/>
        </w:rPr>
        <w:t xml:space="preserve"> за ліцензії на право оптової торгівлі </w:t>
      </w:r>
      <w:r w:rsidR="00C167F7" w:rsidRPr="0071450C">
        <w:rPr>
          <w:rFonts w:eastAsia="BatangChe"/>
        </w:rPr>
        <w:t>тютюновими</w:t>
      </w:r>
      <w:r w:rsidR="00C167F7">
        <w:t xml:space="preserve"> виробами </w:t>
      </w:r>
      <w:r w:rsidR="00482BD7">
        <w:t>до</w:t>
      </w:r>
      <w:r w:rsidR="001D14A7">
        <w:t xml:space="preserve"> 3 млн грн</w:t>
      </w:r>
      <w:r w:rsidR="00482BD7">
        <w:t xml:space="preserve"> </w:t>
      </w:r>
      <w:r w:rsidR="00482BD7" w:rsidRPr="00482BD7">
        <w:rPr>
          <w:i/>
        </w:rPr>
        <w:t xml:space="preserve">(у чинній </w:t>
      </w:r>
      <w:r w:rsidR="0071450C">
        <w:rPr>
          <w:i/>
        </w:rPr>
        <w:t>нормі</w:t>
      </w:r>
      <w:r w:rsidR="00482BD7" w:rsidRPr="00482BD7">
        <w:rPr>
          <w:i/>
        </w:rPr>
        <w:t xml:space="preserve"> – 500 тис грн)</w:t>
      </w:r>
      <w:r w:rsidR="00482BD7">
        <w:rPr>
          <w:i/>
        </w:rPr>
        <w:t>;</w:t>
      </w:r>
    </w:p>
    <w:p w:rsidR="00336F2D" w:rsidRDefault="00336F2D" w:rsidP="00482BD7">
      <w:pPr>
        <w:pStyle w:val="20"/>
        <w:ind w:firstLine="709"/>
      </w:pPr>
      <w:r w:rsidRPr="00AD2F76">
        <w:lastRenderedPageBreak/>
        <w:t>встанов</w:t>
      </w:r>
      <w:r w:rsidR="00482BD7">
        <w:t xml:space="preserve">ити </w:t>
      </w:r>
      <w:r w:rsidRPr="00AD2F76">
        <w:t>вимог</w:t>
      </w:r>
      <w:r w:rsidR="00482BD7">
        <w:t>и</w:t>
      </w:r>
      <w:r w:rsidRPr="00AD2F76">
        <w:t xml:space="preserve"> для суб’єктів господарювання, які мають намір отримати ліцензію на право оптової торгівлі тютюновими виробами</w:t>
      </w:r>
      <w:r w:rsidR="00482BD7">
        <w:t xml:space="preserve">. </w:t>
      </w:r>
    </w:p>
    <w:p w:rsidR="00CA5D8A" w:rsidRDefault="00CA5D8A" w:rsidP="007812C4">
      <w:pPr>
        <w:pStyle w:val="10"/>
        <w:spacing w:before="120"/>
        <w:ind w:firstLine="709"/>
        <w:rPr>
          <w:sz w:val="28"/>
          <w:szCs w:val="28"/>
        </w:rPr>
      </w:pPr>
      <w:r>
        <w:rPr>
          <w:sz w:val="28"/>
          <w:szCs w:val="28"/>
        </w:rPr>
        <w:t xml:space="preserve">Згідно з пояснювальною запискою прийняття законопроекту дозволить </w:t>
      </w:r>
      <w:r w:rsidR="00575749" w:rsidRPr="008F35A1">
        <w:rPr>
          <w:sz w:val="28"/>
          <w:szCs w:val="28"/>
        </w:rPr>
        <w:t>удосконалити положення чинного законодавства з метою досягнення позитивного ефекту адміністрування роздрібного акцизу з реалізації тютюнових виробів</w:t>
      </w:r>
      <w:r w:rsidRPr="00BC5978">
        <w:rPr>
          <w:sz w:val="28"/>
          <w:szCs w:val="28"/>
        </w:rPr>
        <w:t>.</w:t>
      </w:r>
    </w:p>
    <w:p w:rsidR="00CA5D8A" w:rsidRPr="0048461B" w:rsidRDefault="00CA5D8A" w:rsidP="007812C4">
      <w:pPr>
        <w:pStyle w:val="10"/>
        <w:spacing w:before="120"/>
        <w:ind w:firstLine="709"/>
        <w:rPr>
          <w:sz w:val="28"/>
          <w:szCs w:val="28"/>
          <w:lang w:val="ru-RU"/>
        </w:rPr>
      </w:pPr>
      <w:r>
        <w:rPr>
          <w:sz w:val="28"/>
          <w:szCs w:val="28"/>
        </w:rPr>
        <w:t>Загалом законопроект є системно пов'язани</w:t>
      </w:r>
      <w:r w:rsidR="00426AD9">
        <w:rPr>
          <w:sz w:val="28"/>
          <w:szCs w:val="28"/>
        </w:rPr>
        <w:t>м</w:t>
      </w:r>
      <w:r>
        <w:rPr>
          <w:sz w:val="28"/>
          <w:szCs w:val="28"/>
        </w:rPr>
        <w:t xml:space="preserve"> з поданим</w:t>
      </w:r>
      <w:r w:rsidR="00426AD9">
        <w:rPr>
          <w:sz w:val="28"/>
          <w:szCs w:val="28"/>
        </w:rPr>
        <w:t>и</w:t>
      </w:r>
      <w:r>
        <w:rPr>
          <w:sz w:val="28"/>
          <w:szCs w:val="28"/>
        </w:rPr>
        <w:t xml:space="preserve"> тим же автором законопроектами: </w:t>
      </w:r>
      <w:r w:rsidRPr="00EF4565">
        <w:rPr>
          <w:sz w:val="28"/>
          <w:szCs w:val="28"/>
        </w:rPr>
        <w:t xml:space="preserve">«Про </w:t>
      </w:r>
      <w:r w:rsidR="00742D38" w:rsidRPr="00F60216">
        <w:rPr>
          <w:bCs/>
          <w:sz w:val="28"/>
          <w:szCs w:val="28"/>
        </w:rPr>
        <w:t>внесення змін до Податкового кодексу України (щодо удосконалення механізму справляння акцизного податку при реалізації тютюнових виробів)</w:t>
      </w:r>
      <w:r w:rsidRPr="00EF4565">
        <w:rPr>
          <w:sz w:val="28"/>
          <w:szCs w:val="28"/>
        </w:rPr>
        <w:t xml:space="preserve">» </w:t>
      </w:r>
      <w:r>
        <w:rPr>
          <w:sz w:val="28"/>
          <w:szCs w:val="28"/>
        </w:rPr>
        <w:t>(</w:t>
      </w:r>
      <w:r w:rsidRPr="00EF4565">
        <w:rPr>
          <w:sz w:val="28"/>
          <w:szCs w:val="28"/>
        </w:rPr>
        <w:t>реєстр. №250</w:t>
      </w:r>
      <w:r w:rsidR="00742D38" w:rsidRPr="007246EC">
        <w:rPr>
          <w:sz w:val="28"/>
          <w:szCs w:val="28"/>
        </w:rPr>
        <w:t>2</w:t>
      </w:r>
      <w:r w:rsidR="007246EC" w:rsidRPr="007246EC">
        <w:rPr>
          <w:sz w:val="28"/>
          <w:szCs w:val="28"/>
        </w:rPr>
        <w:t xml:space="preserve"> </w:t>
      </w:r>
      <w:proofErr w:type="spellStart"/>
      <w:r w:rsidR="007246EC" w:rsidRPr="007246EC">
        <w:rPr>
          <w:sz w:val="28"/>
          <w:szCs w:val="28"/>
        </w:rPr>
        <w:t>доопрац</w:t>
      </w:r>
      <w:proofErr w:type="spellEnd"/>
      <w:r w:rsidR="007246EC" w:rsidRPr="007246EC">
        <w:rPr>
          <w:sz w:val="28"/>
          <w:szCs w:val="28"/>
        </w:rPr>
        <w:t>.</w:t>
      </w:r>
      <w:r>
        <w:rPr>
          <w:sz w:val="28"/>
          <w:szCs w:val="28"/>
        </w:rPr>
        <w:t>)</w:t>
      </w:r>
      <w:r w:rsidRPr="00EF4565">
        <w:rPr>
          <w:sz w:val="28"/>
          <w:szCs w:val="28"/>
        </w:rPr>
        <w:t xml:space="preserve"> та «Про внесення змін до Бюджетного кодексу України (щодо удосконалення механізму справляння акцизного податку при реалізації тютюнових виробів)»</w:t>
      </w:r>
      <w:r w:rsidRPr="00CA5D8A">
        <w:rPr>
          <w:sz w:val="28"/>
          <w:szCs w:val="28"/>
        </w:rPr>
        <w:t xml:space="preserve"> </w:t>
      </w:r>
      <w:r>
        <w:rPr>
          <w:sz w:val="28"/>
          <w:szCs w:val="28"/>
        </w:rPr>
        <w:t>(</w:t>
      </w:r>
      <w:r w:rsidRPr="00EF4565">
        <w:rPr>
          <w:sz w:val="28"/>
          <w:szCs w:val="28"/>
        </w:rPr>
        <w:t>реєстр. №2503</w:t>
      </w:r>
      <w:r w:rsidR="007246EC">
        <w:rPr>
          <w:sz w:val="28"/>
          <w:szCs w:val="28"/>
          <w:lang w:val="ru-RU"/>
        </w:rPr>
        <w:t xml:space="preserve"> </w:t>
      </w:r>
      <w:proofErr w:type="spellStart"/>
      <w:r w:rsidR="007246EC">
        <w:rPr>
          <w:sz w:val="28"/>
          <w:szCs w:val="28"/>
          <w:lang w:val="ru-RU"/>
        </w:rPr>
        <w:t>доопрац</w:t>
      </w:r>
      <w:proofErr w:type="spellEnd"/>
      <w:r w:rsidR="007246EC">
        <w:rPr>
          <w:sz w:val="28"/>
          <w:szCs w:val="28"/>
          <w:lang w:val="ru-RU"/>
        </w:rPr>
        <w:t>.</w:t>
      </w:r>
      <w:r>
        <w:rPr>
          <w:sz w:val="28"/>
          <w:szCs w:val="28"/>
        </w:rPr>
        <w:t xml:space="preserve">). Відтак, практика застосування даної законодавчої ініціативи залежить від взаємоузгодженого розгляду і прийняття цих законопроектів. </w:t>
      </w:r>
    </w:p>
    <w:p w:rsidR="00AE550E" w:rsidRDefault="00177988" w:rsidP="007812C4">
      <w:pPr>
        <w:pStyle w:val="10"/>
        <w:spacing w:before="120"/>
        <w:ind w:firstLine="709"/>
        <w:rPr>
          <w:sz w:val="28"/>
          <w:szCs w:val="28"/>
        </w:rPr>
      </w:pPr>
      <w:r w:rsidRPr="007812C4">
        <w:rPr>
          <w:sz w:val="28"/>
          <w:szCs w:val="28"/>
        </w:rPr>
        <w:t>Міністерство фінансів України у своєму висновку до законопроекту</w:t>
      </w:r>
      <w:r w:rsidR="008D4250" w:rsidRPr="007812C4">
        <w:rPr>
          <w:sz w:val="28"/>
          <w:szCs w:val="28"/>
        </w:rPr>
        <w:t xml:space="preserve"> зазначає</w:t>
      </w:r>
      <w:r w:rsidRPr="007812C4">
        <w:rPr>
          <w:sz w:val="28"/>
          <w:szCs w:val="28"/>
        </w:rPr>
        <w:t xml:space="preserve">, що </w:t>
      </w:r>
      <w:r w:rsidR="00C14186" w:rsidRPr="007812C4">
        <w:rPr>
          <w:sz w:val="28"/>
          <w:szCs w:val="28"/>
        </w:rPr>
        <w:t>реалізація</w:t>
      </w:r>
      <w:r w:rsidR="0071450C">
        <w:rPr>
          <w:sz w:val="28"/>
          <w:szCs w:val="28"/>
        </w:rPr>
        <w:t xml:space="preserve"> положень</w:t>
      </w:r>
      <w:r w:rsidR="00C14186" w:rsidRPr="007812C4">
        <w:rPr>
          <w:sz w:val="28"/>
          <w:szCs w:val="28"/>
        </w:rPr>
        <w:t xml:space="preserve"> законопроекту </w:t>
      </w:r>
      <w:r w:rsidR="00AE550E">
        <w:rPr>
          <w:sz w:val="28"/>
          <w:szCs w:val="28"/>
        </w:rPr>
        <w:t xml:space="preserve">може збільшити надходження до бюджету за рахунок підвищення розмірів штрафних санкцій та річної плати за право оптової торгівлі тютюновими виробами, а обрахувати величину впливу на бюджет від впровадження </w:t>
      </w:r>
      <w:r w:rsidR="0071450C">
        <w:rPr>
          <w:sz w:val="28"/>
          <w:szCs w:val="28"/>
        </w:rPr>
        <w:t xml:space="preserve">положень </w:t>
      </w:r>
      <w:r w:rsidR="00AE550E">
        <w:rPr>
          <w:sz w:val="28"/>
          <w:szCs w:val="28"/>
        </w:rPr>
        <w:t>законопроекту неможливо, оскільки: непрогнозован</w:t>
      </w:r>
      <w:r w:rsidR="0071450C">
        <w:rPr>
          <w:sz w:val="28"/>
          <w:szCs w:val="28"/>
        </w:rPr>
        <w:t xml:space="preserve">ою є </w:t>
      </w:r>
      <w:r w:rsidR="00AE550E">
        <w:rPr>
          <w:sz w:val="28"/>
          <w:szCs w:val="28"/>
        </w:rPr>
        <w:t>кількість штрафів, які будуть стягнуто за порушення відповідних норм законодавства, може скоротитис</w:t>
      </w:r>
      <w:r w:rsidR="0071450C">
        <w:rPr>
          <w:sz w:val="28"/>
          <w:szCs w:val="28"/>
        </w:rPr>
        <w:t>я</w:t>
      </w:r>
      <w:r w:rsidR="00AE550E">
        <w:rPr>
          <w:sz w:val="28"/>
          <w:szCs w:val="28"/>
        </w:rPr>
        <w:t xml:space="preserve"> кількість ліцензіатів через</w:t>
      </w:r>
      <w:r w:rsidR="0071450C">
        <w:rPr>
          <w:sz w:val="28"/>
          <w:szCs w:val="28"/>
        </w:rPr>
        <w:t xml:space="preserve"> підвищення </w:t>
      </w:r>
      <w:r w:rsidR="00AE550E">
        <w:rPr>
          <w:sz w:val="28"/>
          <w:szCs w:val="28"/>
        </w:rPr>
        <w:t>вартості відповідної ліцензії</w:t>
      </w:r>
      <w:r w:rsidR="0071450C">
        <w:rPr>
          <w:sz w:val="28"/>
          <w:szCs w:val="28"/>
        </w:rPr>
        <w:t xml:space="preserve">; </w:t>
      </w:r>
      <w:r w:rsidR="00C167F7">
        <w:rPr>
          <w:sz w:val="28"/>
          <w:szCs w:val="28"/>
        </w:rPr>
        <w:t>знизяться витрати контролюючих органів на адміністрування акцизного податку через зменшення кількості платників.</w:t>
      </w:r>
    </w:p>
    <w:p w:rsidR="007812C4" w:rsidRPr="007812C4" w:rsidRDefault="007246EC" w:rsidP="007812C4">
      <w:pPr>
        <w:pStyle w:val="a6"/>
        <w:ind w:firstLine="720"/>
        <w:jc w:val="both"/>
        <w:rPr>
          <w:rFonts w:ascii="Times New Roman" w:hAnsi="Times New Roman"/>
          <w:snapToGrid w:val="0"/>
          <w:sz w:val="28"/>
          <w:szCs w:val="28"/>
        </w:rPr>
      </w:pPr>
      <w:proofErr w:type="gramStart"/>
      <w:r>
        <w:rPr>
          <w:rFonts w:ascii="Times New Roman" w:hAnsi="Times New Roman"/>
          <w:snapToGrid w:val="0"/>
          <w:sz w:val="28"/>
          <w:szCs w:val="28"/>
          <w:lang w:val="ru-RU"/>
        </w:rPr>
        <w:t>Д</w:t>
      </w:r>
      <w:r w:rsidR="007812C4" w:rsidRPr="007812C4">
        <w:rPr>
          <w:rFonts w:ascii="Times New Roman" w:hAnsi="Times New Roman"/>
          <w:snapToGrid w:val="0"/>
          <w:sz w:val="28"/>
          <w:szCs w:val="28"/>
        </w:rPr>
        <w:t>о законопроекту</w:t>
      </w:r>
      <w:proofErr w:type="gramEnd"/>
      <w:r w:rsidR="007812C4" w:rsidRPr="007812C4">
        <w:rPr>
          <w:rFonts w:ascii="Times New Roman" w:hAnsi="Times New Roman"/>
          <w:snapToGrid w:val="0"/>
          <w:sz w:val="28"/>
          <w:szCs w:val="28"/>
        </w:rPr>
        <w:t xml:space="preserve"> не надано фінансово-економічне обґрунтування (включаючи відповідні розрахунки), </w:t>
      </w:r>
      <w:r w:rsidR="006A046D">
        <w:rPr>
          <w:rFonts w:ascii="Times New Roman" w:hAnsi="Times New Roman"/>
          <w:snapToGrid w:val="0"/>
          <w:sz w:val="28"/>
          <w:szCs w:val="28"/>
        </w:rPr>
        <w:t xml:space="preserve">яке вимагається відповідно до норм </w:t>
      </w:r>
      <w:r w:rsidR="007812C4" w:rsidRPr="007812C4">
        <w:rPr>
          <w:rFonts w:ascii="Times New Roman" w:hAnsi="Times New Roman"/>
          <w:snapToGrid w:val="0"/>
          <w:sz w:val="28"/>
          <w:szCs w:val="28"/>
        </w:rPr>
        <w:t>Бюджетного кодексу України (частина перша статті 27) та Регламенту Верховної Ради України (частина третя статті 91).</w:t>
      </w:r>
    </w:p>
    <w:p w:rsidR="00D36684" w:rsidRPr="007812C4" w:rsidRDefault="00D36684" w:rsidP="007812C4">
      <w:pPr>
        <w:spacing w:before="120"/>
        <w:ind w:firstLine="720"/>
        <w:jc w:val="both"/>
        <w:rPr>
          <w:sz w:val="28"/>
          <w:szCs w:val="28"/>
          <w:lang w:val="uk-UA"/>
        </w:rPr>
      </w:pPr>
      <w:r w:rsidRPr="007812C4">
        <w:rPr>
          <w:sz w:val="28"/>
          <w:szCs w:val="28"/>
          <w:lang w:val="uk-UA"/>
        </w:rPr>
        <w:t>За наслідками розгляду Комітет прийняв рішення, що законопроект матиме опосередкований вплив на показники бюджету (</w:t>
      </w:r>
      <w:r w:rsidRPr="007812C4">
        <w:rPr>
          <w:rStyle w:val="ae"/>
          <w:rFonts w:ascii="Times New Roman" w:hAnsi="Times New Roman"/>
          <w:b w:val="0"/>
          <w:sz w:val="28"/>
          <w:szCs w:val="28"/>
        </w:rPr>
        <w:t xml:space="preserve">може призвести до </w:t>
      </w:r>
      <w:r w:rsidRPr="007812C4">
        <w:rPr>
          <w:sz w:val="28"/>
          <w:szCs w:val="28"/>
          <w:lang w:val="uk-UA"/>
        </w:rPr>
        <w:t xml:space="preserve">збільшення доходів </w:t>
      </w:r>
      <w:r w:rsidRPr="007812C4">
        <w:rPr>
          <w:bCs/>
          <w:iCs/>
          <w:sz w:val="28"/>
          <w:szCs w:val="28"/>
          <w:lang w:val="uk-UA"/>
        </w:rPr>
        <w:t>бюджет</w:t>
      </w:r>
      <w:r w:rsidR="0071450C">
        <w:rPr>
          <w:bCs/>
          <w:iCs/>
          <w:sz w:val="28"/>
          <w:szCs w:val="28"/>
          <w:lang w:val="uk-UA"/>
        </w:rPr>
        <w:t xml:space="preserve">ів </w:t>
      </w:r>
      <w:r w:rsidRPr="007812C4">
        <w:rPr>
          <w:bCs/>
          <w:iCs/>
          <w:sz w:val="28"/>
          <w:szCs w:val="28"/>
          <w:lang w:val="uk-UA"/>
        </w:rPr>
        <w:t>від</w:t>
      </w:r>
      <w:r w:rsidR="007812C4" w:rsidRPr="007812C4">
        <w:rPr>
          <w:bCs/>
          <w:iCs/>
          <w:sz w:val="28"/>
          <w:szCs w:val="28"/>
          <w:lang w:val="uk-UA"/>
        </w:rPr>
        <w:t xml:space="preserve"> </w:t>
      </w:r>
      <w:r w:rsidRPr="00C167F7">
        <w:rPr>
          <w:bCs/>
          <w:iCs/>
          <w:sz w:val="28"/>
          <w:szCs w:val="28"/>
          <w:lang w:val="uk-UA"/>
        </w:rPr>
        <w:t>штрафів у разі виявлення відповідних порушень законодавства</w:t>
      </w:r>
      <w:r w:rsidR="006A046D" w:rsidRPr="00C167F7">
        <w:rPr>
          <w:bCs/>
          <w:iCs/>
          <w:sz w:val="28"/>
          <w:szCs w:val="28"/>
          <w:lang w:val="uk-UA"/>
        </w:rPr>
        <w:t xml:space="preserve">, а також від плати за ліцензії </w:t>
      </w:r>
      <w:r w:rsidR="00C167F7" w:rsidRPr="00C167F7">
        <w:rPr>
          <w:sz w:val="28"/>
          <w:szCs w:val="28"/>
          <w:lang w:val="uk-UA"/>
        </w:rPr>
        <w:t xml:space="preserve">на право оптової торгівлі тютюновими виробами </w:t>
      </w:r>
      <w:r w:rsidR="006A046D" w:rsidRPr="00C167F7">
        <w:rPr>
          <w:sz w:val="28"/>
          <w:szCs w:val="28"/>
          <w:lang w:val="uk-UA"/>
        </w:rPr>
        <w:t>залежно від практики застосуван</w:t>
      </w:r>
      <w:r w:rsidR="006A046D">
        <w:rPr>
          <w:sz w:val="28"/>
          <w:szCs w:val="28"/>
          <w:lang w:val="uk-UA"/>
        </w:rPr>
        <w:t>ня даної законодавчої ініціативи</w:t>
      </w:r>
      <w:r w:rsidRPr="007812C4">
        <w:rPr>
          <w:sz w:val="28"/>
          <w:szCs w:val="28"/>
          <w:lang w:val="uk-UA"/>
        </w:rPr>
        <w:t>).</w:t>
      </w:r>
      <w:r w:rsidRPr="007812C4">
        <w:rPr>
          <w:bCs/>
          <w:iCs/>
          <w:sz w:val="28"/>
          <w:szCs w:val="28"/>
          <w:lang w:val="uk-UA"/>
        </w:rPr>
        <w:t xml:space="preserve"> </w:t>
      </w:r>
      <w:r w:rsidRPr="007812C4">
        <w:rPr>
          <w:color w:val="000000"/>
          <w:sz w:val="28"/>
          <w:szCs w:val="28"/>
          <w:lang w:val="uk-UA"/>
        </w:rPr>
        <w:t>У разі прийняття відповідного закону він може набирати чинності згідно із законодавством.</w:t>
      </w:r>
    </w:p>
    <w:p w:rsidR="00D36684" w:rsidRPr="007812C4" w:rsidRDefault="00D36684" w:rsidP="00D36684">
      <w:pPr>
        <w:pStyle w:val="30"/>
        <w:spacing w:after="0"/>
        <w:ind w:firstLine="0"/>
      </w:pPr>
    </w:p>
    <w:p w:rsidR="007812C4" w:rsidRPr="007812C4" w:rsidRDefault="007812C4" w:rsidP="00D36684">
      <w:pPr>
        <w:pStyle w:val="30"/>
        <w:spacing w:after="0"/>
        <w:ind w:firstLine="0"/>
      </w:pPr>
    </w:p>
    <w:p w:rsidR="00D36684" w:rsidRPr="007812C4" w:rsidRDefault="00D36684" w:rsidP="00D36684">
      <w:pPr>
        <w:pStyle w:val="30"/>
        <w:spacing w:after="0"/>
        <w:ind w:firstLine="0"/>
      </w:pPr>
    </w:p>
    <w:p w:rsidR="00F11A87" w:rsidRDefault="00F11A87" w:rsidP="00F11A87">
      <w:pPr>
        <w:jc w:val="both"/>
        <w:rPr>
          <w:b/>
          <w:sz w:val="28"/>
          <w:szCs w:val="26"/>
          <w:lang w:val="uk-UA"/>
        </w:rPr>
      </w:pPr>
      <w:r w:rsidRPr="007812C4">
        <w:rPr>
          <w:b/>
          <w:sz w:val="28"/>
          <w:szCs w:val="26"/>
          <w:lang w:val="uk-UA"/>
        </w:rPr>
        <w:t>Голова Комітету</w:t>
      </w:r>
      <w:r w:rsidRPr="007812C4">
        <w:rPr>
          <w:b/>
          <w:sz w:val="28"/>
          <w:szCs w:val="26"/>
          <w:lang w:val="uk-UA"/>
        </w:rPr>
        <w:tab/>
      </w:r>
      <w:r w:rsidRPr="007812C4">
        <w:rPr>
          <w:b/>
          <w:sz w:val="28"/>
          <w:szCs w:val="26"/>
          <w:lang w:val="uk-UA"/>
        </w:rPr>
        <w:tab/>
      </w:r>
      <w:r w:rsidRPr="007812C4">
        <w:rPr>
          <w:b/>
          <w:sz w:val="28"/>
          <w:szCs w:val="26"/>
          <w:lang w:val="uk-UA"/>
        </w:rPr>
        <w:tab/>
      </w:r>
      <w:r w:rsidRPr="007812C4">
        <w:rPr>
          <w:b/>
          <w:sz w:val="28"/>
          <w:szCs w:val="26"/>
          <w:lang w:val="uk-UA"/>
        </w:rPr>
        <w:tab/>
      </w:r>
      <w:r w:rsidRPr="007812C4">
        <w:rPr>
          <w:b/>
          <w:sz w:val="28"/>
          <w:szCs w:val="26"/>
          <w:lang w:val="uk-UA"/>
        </w:rPr>
        <w:tab/>
      </w:r>
      <w:r w:rsidRPr="007812C4">
        <w:rPr>
          <w:b/>
          <w:sz w:val="28"/>
          <w:szCs w:val="26"/>
          <w:lang w:val="uk-UA"/>
        </w:rPr>
        <w:tab/>
      </w:r>
      <w:r w:rsidRPr="007812C4">
        <w:rPr>
          <w:b/>
          <w:sz w:val="28"/>
          <w:szCs w:val="26"/>
          <w:lang w:val="uk-UA"/>
        </w:rPr>
        <w:tab/>
        <w:t>Ю.Ю. Арістов</w:t>
      </w:r>
    </w:p>
    <w:p w:rsidR="007812C4" w:rsidRDefault="007812C4" w:rsidP="007812C4">
      <w:pPr>
        <w:spacing w:line="360" w:lineRule="auto"/>
        <w:jc w:val="both"/>
        <w:rPr>
          <w:b/>
          <w:sz w:val="16"/>
          <w:szCs w:val="16"/>
          <w:lang w:val="uk-UA"/>
        </w:rPr>
      </w:pPr>
    </w:p>
    <w:p w:rsidR="00D70B1B" w:rsidRPr="007246EC" w:rsidRDefault="00D70B1B" w:rsidP="007812C4">
      <w:pPr>
        <w:spacing w:line="360" w:lineRule="auto"/>
        <w:jc w:val="both"/>
        <w:rPr>
          <w:b/>
          <w:sz w:val="16"/>
          <w:szCs w:val="16"/>
        </w:rPr>
      </w:pPr>
    </w:p>
    <w:p w:rsidR="007812C4" w:rsidRPr="003809A1" w:rsidRDefault="007812C4" w:rsidP="007812C4">
      <w:pPr>
        <w:spacing w:line="360" w:lineRule="auto"/>
        <w:jc w:val="both"/>
        <w:rPr>
          <w:b/>
          <w:sz w:val="16"/>
          <w:szCs w:val="16"/>
          <w:lang w:val="uk-UA"/>
        </w:rPr>
      </w:pPr>
    </w:p>
    <w:p w:rsidR="007812C4" w:rsidRPr="003809A1" w:rsidRDefault="007812C4" w:rsidP="007812C4">
      <w:pPr>
        <w:spacing w:line="360" w:lineRule="auto"/>
        <w:jc w:val="both"/>
        <w:rPr>
          <w:bCs/>
          <w:sz w:val="12"/>
          <w:szCs w:val="12"/>
          <w:lang w:val="uk-UA"/>
        </w:rPr>
      </w:pPr>
      <w:proofErr w:type="spellStart"/>
      <w:r w:rsidRPr="003809A1">
        <w:rPr>
          <w:bCs/>
          <w:sz w:val="12"/>
          <w:szCs w:val="12"/>
          <w:lang w:val="uk-UA"/>
        </w:rPr>
        <w:t>Вик</w:t>
      </w:r>
      <w:proofErr w:type="spellEnd"/>
      <w:r w:rsidRPr="003809A1">
        <w:rPr>
          <w:bCs/>
          <w:sz w:val="12"/>
          <w:szCs w:val="12"/>
          <w:lang w:val="uk-UA"/>
        </w:rPr>
        <w:t>. Больбат О.О.</w:t>
      </w:r>
    </w:p>
    <w:p w:rsidR="007812C4" w:rsidRPr="003809A1" w:rsidRDefault="007812C4" w:rsidP="007812C4">
      <w:pPr>
        <w:spacing w:line="360" w:lineRule="auto"/>
        <w:jc w:val="both"/>
        <w:rPr>
          <w:bCs/>
          <w:sz w:val="12"/>
          <w:szCs w:val="12"/>
          <w:lang w:val="uk-UA"/>
        </w:rPr>
      </w:pPr>
      <w:proofErr w:type="spellStart"/>
      <w:r w:rsidRPr="003809A1">
        <w:rPr>
          <w:bCs/>
          <w:sz w:val="12"/>
          <w:szCs w:val="12"/>
          <w:lang w:val="uk-UA"/>
        </w:rPr>
        <w:t>Тел</w:t>
      </w:r>
      <w:proofErr w:type="spellEnd"/>
      <w:r w:rsidRPr="003809A1">
        <w:rPr>
          <w:bCs/>
          <w:sz w:val="12"/>
          <w:szCs w:val="12"/>
          <w:lang w:val="uk-UA"/>
        </w:rPr>
        <w:t>. 255-41-77</w:t>
      </w:r>
    </w:p>
    <w:sectPr w:rsidR="007812C4" w:rsidRPr="003809A1" w:rsidSect="0054016C">
      <w:headerReference w:type="even" r:id="rId8"/>
      <w:headerReference w:type="default" r:id="rId9"/>
      <w:footerReference w:type="even" r:id="rId10"/>
      <w:footerReference w:type="default" r:id="rId11"/>
      <w:headerReference w:type="first" r:id="rId12"/>
      <w:pgSz w:w="11906" w:h="16838" w:code="9"/>
      <w:pgMar w:top="680" w:right="851" w:bottom="1276" w:left="164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2C" w:rsidRDefault="0040382C">
      <w:r>
        <w:separator/>
      </w:r>
    </w:p>
  </w:endnote>
  <w:endnote w:type="continuationSeparator" w:id="0">
    <w:p w:rsidR="0040382C" w:rsidRDefault="004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97" w:rsidRDefault="00FB7897" w:rsidP="00296B68">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246EC">
      <w:rPr>
        <w:rStyle w:val="ad"/>
        <w:noProof/>
      </w:rPr>
      <w:t>2</w:t>
    </w:r>
    <w:r>
      <w:rPr>
        <w:rStyle w:val="ad"/>
      </w:rPr>
      <w:fldChar w:fldCharType="end"/>
    </w:r>
  </w:p>
  <w:p w:rsidR="00FB7897" w:rsidRDefault="00FB7897" w:rsidP="006413A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97" w:rsidRDefault="00FB7897" w:rsidP="00296B68">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E3AB7">
      <w:rPr>
        <w:rStyle w:val="ad"/>
        <w:noProof/>
      </w:rPr>
      <w:t>2</w:t>
    </w:r>
    <w:r>
      <w:rPr>
        <w:rStyle w:val="ad"/>
      </w:rPr>
      <w:fldChar w:fldCharType="end"/>
    </w:r>
  </w:p>
  <w:p w:rsidR="00FB7897" w:rsidRDefault="00FB7897" w:rsidP="006413A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2C" w:rsidRDefault="0040382C">
      <w:r>
        <w:separator/>
      </w:r>
    </w:p>
  </w:footnote>
  <w:footnote w:type="continuationSeparator" w:id="0">
    <w:p w:rsidR="0040382C" w:rsidRDefault="0040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97" w:rsidRDefault="00FB7897" w:rsidP="004229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246EC">
      <w:rPr>
        <w:rStyle w:val="ad"/>
        <w:noProof/>
      </w:rPr>
      <w:t>2</w:t>
    </w:r>
    <w:r>
      <w:rPr>
        <w:rStyle w:val="ad"/>
      </w:rPr>
      <w:fldChar w:fldCharType="end"/>
    </w:r>
  </w:p>
  <w:p w:rsidR="00FB7897" w:rsidRDefault="00FB789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E" w:rsidRPr="006413A4" w:rsidRDefault="00EB7C3E" w:rsidP="00EB7C3E">
    <w:pPr>
      <w:pStyle w:val="a3"/>
      <w:jc w:val="right"/>
      <w:rPr>
        <w:bCs w:val="0"/>
        <w:sz w:val="20"/>
      </w:rPr>
    </w:pPr>
    <w:r>
      <w:rPr>
        <w:bCs w:val="0"/>
        <w:sz w:val="20"/>
      </w:rPr>
      <w:t xml:space="preserve">До реєстр. № </w:t>
    </w:r>
    <w:r>
      <w:rPr>
        <w:bCs w:val="0"/>
        <w:sz w:val="20"/>
        <w:lang w:val="ru-RU"/>
      </w:rPr>
      <w:t xml:space="preserve">2501 </w:t>
    </w:r>
    <w:proofErr w:type="spellStart"/>
    <w:r>
      <w:rPr>
        <w:bCs w:val="0"/>
        <w:sz w:val="20"/>
        <w:lang w:val="ru-RU"/>
      </w:rPr>
      <w:t>доопрац</w:t>
    </w:r>
    <w:proofErr w:type="spellEnd"/>
    <w:r w:rsidR="007246EC">
      <w:rPr>
        <w:bCs w:val="0"/>
        <w:sz w:val="20"/>
        <w:lang w:val="ru-RU"/>
      </w:rPr>
      <w:t>.</w:t>
    </w:r>
    <w:r w:rsidRPr="006413A4">
      <w:rPr>
        <w:bCs w:val="0"/>
        <w:sz w:val="20"/>
      </w:rPr>
      <w:t xml:space="preserve"> від </w:t>
    </w:r>
    <w:r>
      <w:rPr>
        <w:bCs w:val="0"/>
        <w:sz w:val="20"/>
        <w:lang w:val="ru-RU"/>
      </w:rPr>
      <w:t>21</w:t>
    </w:r>
    <w:r w:rsidRPr="006413A4">
      <w:rPr>
        <w:bCs w:val="0"/>
        <w:sz w:val="20"/>
      </w:rPr>
      <w:t>.</w:t>
    </w:r>
    <w:r>
      <w:rPr>
        <w:bCs w:val="0"/>
        <w:sz w:val="20"/>
      </w:rPr>
      <w:t>02</w:t>
    </w:r>
    <w:r w:rsidRPr="006413A4">
      <w:rPr>
        <w:bCs w:val="0"/>
        <w:sz w:val="20"/>
      </w:rPr>
      <w:t>.20</w:t>
    </w:r>
    <w:r>
      <w:rPr>
        <w:bCs w:val="0"/>
        <w:sz w:val="20"/>
      </w:rPr>
      <w:t>20</w:t>
    </w:r>
  </w:p>
  <w:p w:rsidR="00FB7897" w:rsidRPr="004A6FC8" w:rsidRDefault="00FB7897" w:rsidP="004A6FC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B7C3E" w:rsidTr="00FA0DE3">
      <w:tc>
        <w:tcPr>
          <w:tcW w:w="11957" w:type="dxa"/>
          <w:tcBorders>
            <w:top w:val="nil"/>
            <w:left w:val="nil"/>
            <w:bottom w:val="nil"/>
            <w:right w:val="nil"/>
          </w:tcBorders>
        </w:tcPr>
        <w:p w:rsidR="00EB7C3E" w:rsidRPr="008137E3" w:rsidRDefault="00EB7C3E" w:rsidP="00EB7C3E">
          <w:pPr>
            <w:pStyle w:val="ab"/>
            <w:rPr>
              <w:color w:val="002060"/>
              <w:sz w:val="32"/>
              <w:szCs w:val="32"/>
            </w:rPr>
          </w:pPr>
        </w:p>
        <w:p w:rsidR="00EB7C3E" w:rsidRPr="008137E3" w:rsidRDefault="00EB7C3E" w:rsidP="00EB7C3E">
          <w:pPr>
            <w:pStyle w:val="ab"/>
            <w:rPr>
              <w:color w:val="002060"/>
              <w:sz w:val="32"/>
              <w:szCs w:val="32"/>
            </w:rPr>
          </w:pPr>
        </w:p>
        <w:p w:rsidR="00EB7C3E" w:rsidRPr="008137E3" w:rsidRDefault="00EB7C3E" w:rsidP="00EB7C3E">
          <w:pPr>
            <w:pStyle w:val="ab"/>
            <w:rPr>
              <w:color w:val="002060"/>
              <w:sz w:val="32"/>
              <w:szCs w:val="32"/>
            </w:rPr>
          </w:pPr>
        </w:p>
        <w:p w:rsidR="00EB7C3E" w:rsidRPr="008137E3" w:rsidRDefault="00EB7C3E" w:rsidP="00EB7C3E">
          <w:pPr>
            <w:pStyle w:val="ab"/>
            <w:spacing w:before="80"/>
            <w:jc w:val="center"/>
            <w:rPr>
              <w:color w:val="1829A8"/>
              <w:spacing w:val="20"/>
              <w:sz w:val="34"/>
              <w:szCs w:val="34"/>
            </w:rPr>
          </w:pPr>
          <w:r>
            <w:rPr>
              <w:noProof/>
              <w:lang w:eastAsia="uk-UA"/>
            </w:rPr>
            <w:drawing>
              <wp:anchor distT="360045" distB="0" distL="114300" distR="114300" simplePos="0" relativeHeight="251659264"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7E3">
            <w:rPr>
              <w:color w:val="1829A8"/>
              <w:spacing w:val="20"/>
              <w:sz w:val="34"/>
              <w:szCs w:val="34"/>
            </w:rPr>
            <w:t>ВЕРХОВНА РАДА УКРАЇНИ</w:t>
          </w:r>
        </w:p>
        <w:p w:rsidR="00EB7C3E" w:rsidRPr="008137E3" w:rsidRDefault="00EB7C3E" w:rsidP="00EB7C3E">
          <w:pPr>
            <w:pStyle w:val="ab"/>
            <w:spacing w:before="100"/>
            <w:jc w:val="center"/>
            <w:rPr>
              <w:b/>
              <w:color w:val="1829A8"/>
              <w:spacing w:val="20"/>
              <w:sz w:val="24"/>
              <w:szCs w:val="24"/>
            </w:rPr>
          </w:pPr>
          <w:r w:rsidRPr="008137E3">
            <w:rPr>
              <w:b/>
              <w:color w:val="1829A8"/>
              <w:spacing w:val="20"/>
              <w:sz w:val="24"/>
              <w:szCs w:val="24"/>
            </w:rPr>
            <w:t>Комітет з питань бюджету</w:t>
          </w:r>
        </w:p>
        <w:p w:rsidR="00EB7C3E" w:rsidRPr="008137E3" w:rsidRDefault="00EB7C3E" w:rsidP="00EB7C3E">
          <w:pPr>
            <w:pStyle w:val="ab"/>
            <w:spacing w:before="160" w:after="60"/>
            <w:jc w:val="center"/>
            <w:rPr>
              <w:color w:val="002060"/>
              <w:sz w:val="20"/>
            </w:rPr>
          </w:pPr>
          <w:smartTag w:uri="urn:schemas-microsoft-com:office:smarttags" w:element="metricconverter">
            <w:smartTagPr>
              <w:attr w:name="ProductID" w:val="01008, м"/>
            </w:smartTagPr>
            <w:r w:rsidRPr="008137E3">
              <w:rPr>
                <w:color w:val="1829A8"/>
                <w:sz w:val="20"/>
              </w:rPr>
              <w:t>01008, м</w:t>
            </w:r>
          </w:smartTag>
          <w:r w:rsidRPr="008137E3">
            <w:rPr>
              <w:color w:val="1829A8"/>
              <w:sz w:val="20"/>
            </w:rPr>
            <w:t xml:space="preserve">.Київ-8, вул. М. Грушевського, 5, </w:t>
          </w:r>
          <w:proofErr w:type="spellStart"/>
          <w:r w:rsidRPr="008137E3">
            <w:rPr>
              <w:color w:val="1829A8"/>
              <w:sz w:val="20"/>
            </w:rPr>
            <w:t>тел</w:t>
          </w:r>
          <w:proofErr w:type="spellEnd"/>
          <w:r w:rsidRPr="008137E3">
            <w:rPr>
              <w:color w:val="1829A8"/>
              <w:sz w:val="20"/>
            </w:rPr>
            <w:t>.: 255-40-29, 255-43-61, факс: 255-41-23</w:t>
          </w:r>
        </w:p>
      </w:tc>
    </w:tr>
  </w:tbl>
  <w:p w:rsidR="00EB7C3E" w:rsidRDefault="00EB7C3E" w:rsidP="00EB7C3E">
    <w:pPr>
      <w:rPr>
        <w:snapToGrid w:val="0"/>
        <w:vanish/>
        <w:color w:val="000000"/>
        <w:w w:val="1"/>
        <w:sz w:val="2"/>
        <w:szCs w:val="2"/>
        <w:bdr w:val="none" w:sz="0" w:space="0" w:color="auto" w:frame="1"/>
        <w:shd w:val="clear" w:color="auto" w:fill="000000"/>
        <w:lang w:val="x-none" w:eastAsia="x-none"/>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EB7C3E" w:rsidTr="00FA0DE3">
      <w:tc>
        <w:tcPr>
          <w:tcW w:w="1646" w:type="dxa"/>
          <w:tcBorders>
            <w:top w:val="nil"/>
            <w:left w:val="nil"/>
            <w:bottom w:val="nil"/>
            <w:right w:val="nil"/>
          </w:tcBorders>
        </w:tcPr>
        <w:p w:rsidR="00EB7C3E" w:rsidRPr="008137E3" w:rsidRDefault="00EB7C3E" w:rsidP="00EB7C3E">
          <w:pPr>
            <w:pStyle w:val="ab"/>
            <w:rPr>
              <w:color w:val="002060"/>
            </w:rPr>
          </w:pPr>
        </w:p>
      </w:tc>
      <w:tc>
        <w:tcPr>
          <w:tcW w:w="9714" w:type="dxa"/>
          <w:tcBorders>
            <w:top w:val="thinThickMediumGap" w:sz="12" w:space="0" w:color="0033CC"/>
            <w:left w:val="nil"/>
            <w:bottom w:val="nil"/>
            <w:right w:val="nil"/>
          </w:tcBorders>
        </w:tcPr>
        <w:p w:rsidR="00EB7C3E" w:rsidRPr="008137E3" w:rsidRDefault="00EB7C3E" w:rsidP="00EB7C3E">
          <w:pPr>
            <w:pStyle w:val="ab"/>
            <w:rPr>
              <w:color w:val="002060"/>
            </w:rPr>
          </w:pPr>
        </w:p>
      </w:tc>
      <w:tc>
        <w:tcPr>
          <w:tcW w:w="1086" w:type="dxa"/>
          <w:tcBorders>
            <w:top w:val="nil"/>
            <w:left w:val="nil"/>
            <w:bottom w:val="nil"/>
            <w:right w:val="nil"/>
          </w:tcBorders>
        </w:tcPr>
        <w:p w:rsidR="00EB7C3E" w:rsidRPr="008137E3" w:rsidRDefault="00EB7C3E" w:rsidP="00EB7C3E">
          <w:pPr>
            <w:pStyle w:val="ab"/>
            <w:rPr>
              <w:color w:val="002060"/>
            </w:rPr>
          </w:pPr>
        </w:p>
      </w:tc>
    </w:tr>
  </w:tbl>
  <w:p w:rsidR="00EB7C3E" w:rsidRDefault="00EB7C3E" w:rsidP="00EB7C3E">
    <w:pPr>
      <w:pStyle w:val="ab"/>
      <w:rPr>
        <w:color w:val="002060"/>
        <w:sz w:val="2"/>
        <w:szCs w:val="2"/>
      </w:rPr>
    </w:pPr>
  </w:p>
  <w:p w:rsidR="00EB7C3E" w:rsidRDefault="00EB7C3E" w:rsidP="00EB7C3E">
    <w:pPr>
      <w:pStyle w:val="ab"/>
    </w:pPr>
  </w:p>
  <w:p w:rsidR="00FB7897" w:rsidRPr="002E18AC" w:rsidRDefault="00FB7897" w:rsidP="002E18A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7266B"/>
    <w:multiLevelType w:val="hybridMultilevel"/>
    <w:tmpl w:val="43E65EFA"/>
    <w:lvl w:ilvl="0" w:tplc="4988526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B822534"/>
    <w:multiLevelType w:val="hybridMultilevel"/>
    <w:tmpl w:val="0E041C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16"/>
  </w:num>
  <w:num w:numId="4">
    <w:abstractNumId w:val="6"/>
  </w:num>
  <w:num w:numId="5">
    <w:abstractNumId w:val="3"/>
  </w:num>
  <w:num w:numId="6">
    <w:abstractNumId w:val="17"/>
  </w:num>
  <w:num w:numId="7">
    <w:abstractNumId w:val="10"/>
  </w:num>
  <w:num w:numId="8">
    <w:abstractNumId w:val="9"/>
  </w:num>
  <w:num w:numId="9">
    <w:abstractNumId w:val="8"/>
  </w:num>
  <w:num w:numId="10">
    <w:abstractNumId w:val="5"/>
  </w:num>
  <w:num w:numId="11">
    <w:abstractNumId w:val="14"/>
  </w:num>
  <w:num w:numId="12">
    <w:abstractNumId w:val="13"/>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DA8"/>
    <w:rsid w:val="00002BE7"/>
    <w:rsid w:val="00005465"/>
    <w:rsid w:val="00007D2B"/>
    <w:rsid w:val="000134EA"/>
    <w:rsid w:val="000200FA"/>
    <w:rsid w:val="00022656"/>
    <w:rsid w:val="0002274B"/>
    <w:rsid w:val="000248F6"/>
    <w:rsid w:val="000255E8"/>
    <w:rsid w:val="00026832"/>
    <w:rsid w:val="00027223"/>
    <w:rsid w:val="0004151A"/>
    <w:rsid w:val="000459BC"/>
    <w:rsid w:val="00050ED1"/>
    <w:rsid w:val="000544A0"/>
    <w:rsid w:val="00054C52"/>
    <w:rsid w:val="000559FB"/>
    <w:rsid w:val="00055C42"/>
    <w:rsid w:val="00063A18"/>
    <w:rsid w:val="00066645"/>
    <w:rsid w:val="00071901"/>
    <w:rsid w:val="00072084"/>
    <w:rsid w:val="0007287F"/>
    <w:rsid w:val="00081668"/>
    <w:rsid w:val="00084410"/>
    <w:rsid w:val="000906F6"/>
    <w:rsid w:val="000913C9"/>
    <w:rsid w:val="000965B2"/>
    <w:rsid w:val="000966F8"/>
    <w:rsid w:val="000A5F82"/>
    <w:rsid w:val="000B3B90"/>
    <w:rsid w:val="000B4941"/>
    <w:rsid w:val="000B683C"/>
    <w:rsid w:val="000B6B99"/>
    <w:rsid w:val="000B7AB2"/>
    <w:rsid w:val="000B7B91"/>
    <w:rsid w:val="000C1710"/>
    <w:rsid w:val="000C220A"/>
    <w:rsid w:val="000C40FB"/>
    <w:rsid w:val="000C42ED"/>
    <w:rsid w:val="000C5272"/>
    <w:rsid w:val="000C584C"/>
    <w:rsid w:val="000C7A10"/>
    <w:rsid w:val="000D156A"/>
    <w:rsid w:val="000D1C29"/>
    <w:rsid w:val="000D55B4"/>
    <w:rsid w:val="000E009D"/>
    <w:rsid w:val="000E0FC3"/>
    <w:rsid w:val="000E5DBC"/>
    <w:rsid w:val="000E6EC7"/>
    <w:rsid w:val="000F4D63"/>
    <w:rsid w:val="000F58B5"/>
    <w:rsid w:val="000F694D"/>
    <w:rsid w:val="00101855"/>
    <w:rsid w:val="00103D47"/>
    <w:rsid w:val="00104D7F"/>
    <w:rsid w:val="00105EE6"/>
    <w:rsid w:val="001064DC"/>
    <w:rsid w:val="00110D10"/>
    <w:rsid w:val="00113124"/>
    <w:rsid w:val="00114A95"/>
    <w:rsid w:val="00114BE8"/>
    <w:rsid w:val="00116790"/>
    <w:rsid w:val="001169A6"/>
    <w:rsid w:val="001210D5"/>
    <w:rsid w:val="00121C3F"/>
    <w:rsid w:val="00122852"/>
    <w:rsid w:val="00123295"/>
    <w:rsid w:val="00124AF9"/>
    <w:rsid w:val="001374CA"/>
    <w:rsid w:val="00145F33"/>
    <w:rsid w:val="00150005"/>
    <w:rsid w:val="00153B4A"/>
    <w:rsid w:val="00156879"/>
    <w:rsid w:val="001618C8"/>
    <w:rsid w:val="00162EAC"/>
    <w:rsid w:val="001641D7"/>
    <w:rsid w:val="00170616"/>
    <w:rsid w:val="00170F90"/>
    <w:rsid w:val="00171851"/>
    <w:rsid w:val="00177988"/>
    <w:rsid w:val="001825B8"/>
    <w:rsid w:val="00182F97"/>
    <w:rsid w:val="00183CA9"/>
    <w:rsid w:val="0018421A"/>
    <w:rsid w:val="00191832"/>
    <w:rsid w:val="0019260D"/>
    <w:rsid w:val="001B08CC"/>
    <w:rsid w:val="001B0A2B"/>
    <w:rsid w:val="001B1D57"/>
    <w:rsid w:val="001B2FCB"/>
    <w:rsid w:val="001B2FF7"/>
    <w:rsid w:val="001B3CE5"/>
    <w:rsid w:val="001B4AB4"/>
    <w:rsid w:val="001B5BA2"/>
    <w:rsid w:val="001C03FC"/>
    <w:rsid w:val="001C0637"/>
    <w:rsid w:val="001C2D33"/>
    <w:rsid w:val="001C448D"/>
    <w:rsid w:val="001D14A7"/>
    <w:rsid w:val="001D192D"/>
    <w:rsid w:val="001D3DFD"/>
    <w:rsid w:val="001D663B"/>
    <w:rsid w:val="001D7CD1"/>
    <w:rsid w:val="001F1D3C"/>
    <w:rsid w:val="001F433F"/>
    <w:rsid w:val="001F5ADD"/>
    <w:rsid w:val="002034B5"/>
    <w:rsid w:val="00204233"/>
    <w:rsid w:val="00211CF5"/>
    <w:rsid w:val="00220D9D"/>
    <w:rsid w:val="002219C7"/>
    <w:rsid w:val="00232312"/>
    <w:rsid w:val="002351D3"/>
    <w:rsid w:val="0024557D"/>
    <w:rsid w:val="002463B5"/>
    <w:rsid w:val="0025050C"/>
    <w:rsid w:val="002510BA"/>
    <w:rsid w:val="0025366B"/>
    <w:rsid w:val="002562FE"/>
    <w:rsid w:val="0025655C"/>
    <w:rsid w:val="002641ED"/>
    <w:rsid w:val="002664AC"/>
    <w:rsid w:val="0026748D"/>
    <w:rsid w:val="002709C0"/>
    <w:rsid w:val="00271014"/>
    <w:rsid w:val="00273AF8"/>
    <w:rsid w:val="00281BDD"/>
    <w:rsid w:val="0028284F"/>
    <w:rsid w:val="002864BE"/>
    <w:rsid w:val="00291077"/>
    <w:rsid w:val="00291D97"/>
    <w:rsid w:val="00292093"/>
    <w:rsid w:val="00292AEB"/>
    <w:rsid w:val="0029542E"/>
    <w:rsid w:val="00296B68"/>
    <w:rsid w:val="002A1D15"/>
    <w:rsid w:val="002A3550"/>
    <w:rsid w:val="002A7AC5"/>
    <w:rsid w:val="002B32F0"/>
    <w:rsid w:val="002B6E1B"/>
    <w:rsid w:val="002C2948"/>
    <w:rsid w:val="002C57B0"/>
    <w:rsid w:val="002C66D2"/>
    <w:rsid w:val="002D2C4A"/>
    <w:rsid w:val="002D4A09"/>
    <w:rsid w:val="002D77B2"/>
    <w:rsid w:val="002E18AC"/>
    <w:rsid w:val="002E43CD"/>
    <w:rsid w:val="002F10B9"/>
    <w:rsid w:val="002F6FF8"/>
    <w:rsid w:val="00302052"/>
    <w:rsid w:val="003039E3"/>
    <w:rsid w:val="00313C5A"/>
    <w:rsid w:val="00316158"/>
    <w:rsid w:val="00324B9E"/>
    <w:rsid w:val="0033108C"/>
    <w:rsid w:val="00336F2D"/>
    <w:rsid w:val="00342EC0"/>
    <w:rsid w:val="0034426A"/>
    <w:rsid w:val="00346DE7"/>
    <w:rsid w:val="00346E26"/>
    <w:rsid w:val="00351316"/>
    <w:rsid w:val="00351554"/>
    <w:rsid w:val="00352805"/>
    <w:rsid w:val="00353F98"/>
    <w:rsid w:val="00357005"/>
    <w:rsid w:val="00361C6B"/>
    <w:rsid w:val="00362618"/>
    <w:rsid w:val="00372AE2"/>
    <w:rsid w:val="00374823"/>
    <w:rsid w:val="003812DE"/>
    <w:rsid w:val="00381B96"/>
    <w:rsid w:val="003853A0"/>
    <w:rsid w:val="003854DF"/>
    <w:rsid w:val="00386889"/>
    <w:rsid w:val="00387C14"/>
    <w:rsid w:val="00390E5D"/>
    <w:rsid w:val="00391F3B"/>
    <w:rsid w:val="00395294"/>
    <w:rsid w:val="003958E1"/>
    <w:rsid w:val="00396821"/>
    <w:rsid w:val="003A0773"/>
    <w:rsid w:val="003A2500"/>
    <w:rsid w:val="003C299C"/>
    <w:rsid w:val="003C4223"/>
    <w:rsid w:val="003C7633"/>
    <w:rsid w:val="003E05D5"/>
    <w:rsid w:val="003E1858"/>
    <w:rsid w:val="003E2442"/>
    <w:rsid w:val="003E3A89"/>
    <w:rsid w:val="003E5219"/>
    <w:rsid w:val="003E55BE"/>
    <w:rsid w:val="003F0742"/>
    <w:rsid w:val="003F1AA7"/>
    <w:rsid w:val="003F25E9"/>
    <w:rsid w:val="0040143D"/>
    <w:rsid w:val="0040382C"/>
    <w:rsid w:val="004151B1"/>
    <w:rsid w:val="00420FC9"/>
    <w:rsid w:val="00420FFC"/>
    <w:rsid w:val="00422985"/>
    <w:rsid w:val="00422DA5"/>
    <w:rsid w:val="00424142"/>
    <w:rsid w:val="0042630C"/>
    <w:rsid w:val="00426AD9"/>
    <w:rsid w:val="00431F4F"/>
    <w:rsid w:val="00433159"/>
    <w:rsid w:val="004374FB"/>
    <w:rsid w:val="0044144B"/>
    <w:rsid w:val="00443CC2"/>
    <w:rsid w:val="00444057"/>
    <w:rsid w:val="00444289"/>
    <w:rsid w:val="00455928"/>
    <w:rsid w:val="00460523"/>
    <w:rsid w:val="0046076E"/>
    <w:rsid w:val="0046651F"/>
    <w:rsid w:val="00470C5F"/>
    <w:rsid w:val="004713A4"/>
    <w:rsid w:val="00480653"/>
    <w:rsid w:val="00482BD7"/>
    <w:rsid w:val="0048461B"/>
    <w:rsid w:val="004860AA"/>
    <w:rsid w:val="004A1318"/>
    <w:rsid w:val="004A2717"/>
    <w:rsid w:val="004A373F"/>
    <w:rsid w:val="004A6FC8"/>
    <w:rsid w:val="004B3B93"/>
    <w:rsid w:val="004B46BD"/>
    <w:rsid w:val="004B767B"/>
    <w:rsid w:val="004B77E4"/>
    <w:rsid w:val="004D0872"/>
    <w:rsid w:val="004D0B0B"/>
    <w:rsid w:val="004D5898"/>
    <w:rsid w:val="004E2152"/>
    <w:rsid w:val="004E3D4F"/>
    <w:rsid w:val="004E63CD"/>
    <w:rsid w:val="004E665B"/>
    <w:rsid w:val="004E79D1"/>
    <w:rsid w:val="004F0D33"/>
    <w:rsid w:val="004F4950"/>
    <w:rsid w:val="004F6EDE"/>
    <w:rsid w:val="00500F30"/>
    <w:rsid w:val="005074B9"/>
    <w:rsid w:val="00510550"/>
    <w:rsid w:val="00524BFE"/>
    <w:rsid w:val="00526A75"/>
    <w:rsid w:val="00527DB4"/>
    <w:rsid w:val="0053368E"/>
    <w:rsid w:val="005356F6"/>
    <w:rsid w:val="005372F4"/>
    <w:rsid w:val="0054016C"/>
    <w:rsid w:val="00540891"/>
    <w:rsid w:val="00543A55"/>
    <w:rsid w:val="005572CE"/>
    <w:rsid w:val="0055777F"/>
    <w:rsid w:val="00565934"/>
    <w:rsid w:val="00571197"/>
    <w:rsid w:val="00575749"/>
    <w:rsid w:val="005779FC"/>
    <w:rsid w:val="00577FD3"/>
    <w:rsid w:val="00581907"/>
    <w:rsid w:val="00582BC3"/>
    <w:rsid w:val="0058635C"/>
    <w:rsid w:val="00587E93"/>
    <w:rsid w:val="00591F3E"/>
    <w:rsid w:val="0059577F"/>
    <w:rsid w:val="005A0B64"/>
    <w:rsid w:val="005A48E5"/>
    <w:rsid w:val="005A4EA8"/>
    <w:rsid w:val="005A5589"/>
    <w:rsid w:val="005B11BB"/>
    <w:rsid w:val="005B2D8C"/>
    <w:rsid w:val="005B3A98"/>
    <w:rsid w:val="005C1593"/>
    <w:rsid w:val="005C29D3"/>
    <w:rsid w:val="005C6E70"/>
    <w:rsid w:val="005C7150"/>
    <w:rsid w:val="005C7674"/>
    <w:rsid w:val="005E4ADF"/>
    <w:rsid w:val="005E50B0"/>
    <w:rsid w:val="005E651D"/>
    <w:rsid w:val="005E728F"/>
    <w:rsid w:val="005E7E17"/>
    <w:rsid w:val="00601633"/>
    <w:rsid w:val="00614F0B"/>
    <w:rsid w:val="006164AD"/>
    <w:rsid w:val="00617A5B"/>
    <w:rsid w:val="00617B0A"/>
    <w:rsid w:val="00622175"/>
    <w:rsid w:val="0062315F"/>
    <w:rsid w:val="0062396B"/>
    <w:rsid w:val="00624227"/>
    <w:rsid w:val="00624CA9"/>
    <w:rsid w:val="006271A7"/>
    <w:rsid w:val="00632126"/>
    <w:rsid w:val="006413A4"/>
    <w:rsid w:val="00644D1B"/>
    <w:rsid w:val="00646863"/>
    <w:rsid w:val="0065368B"/>
    <w:rsid w:val="00653E2A"/>
    <w:rsid w:val="006572A9"/>
    <w:rsid w:val="00664424"/>
    <w:rsid w:val="00664D6F"/>
    <w:rsid w:val="006676C3"/>
    <w:rsid w:val="00667AEB"/>
    <w:rsid w:val="006722AF"/>
    <w:rsid w:val="006726A8"/>
    <w:rsid w:val="00675CD4"/>
    <w:rsid w:val="00676D59"/>
    <w:rsid w:val="00681F45"/>
    <w:rsid w:val="00685251"/>
    <w:rsid w:val="00692144"/>
    <w:rsid w:val="006933D2"/>
    <w:rsid w:val="006935A4"/>
    <w:rsid w:val="00694187"/>
    <w:rsid w:val="006941A9"/>
    <w:rsid w:val="00695DDF"/>
    <w:rsid w:val="006A046D"/>
    <w:rsid w:val="006A04F3"/>
    <w:rsid w:val="006A40CE"/>
    <w:rsid w:val="006A45FC"/>
    <w:rsid w:val="006B7082"/>
    <w:rsid w:val="006C7187"/>
    <w:rsid w:val="006C7759"/>
    <w:rsid w:val="006D0A8F"/>
    <w:rsid w:val="006D1788"/>
    <w:rsid w:val="006D3E8A"/>
    <w:rsid w:val="006D5B94"/>
    <w:rsid w:val="006E23DD"/>
    <w:rsid w:val="006E31A5"/>
    <w:rsid w:val="006E426B"/>
    <w:rsid w:val="006E6644"/>
    <w:rsid w:val="006F1C9B"/>
    <w:rsid w:val="006F6B05"/>
    <w:rsid w:val="00701105"/>
    <w:rsid w:val="007062EB"/>
    <w:rsid w:val="007121F7"/>
    <w:rsid w:val="007126DE"/>
    <w:rsid w:val="00713DDF"/>
    <w:rsid w:val="0071450C"/>
    <w:rsid w:val="00720768"/>
    <w:rsid w:val="007246EC"/>
    <w:rsid w:val="00736D78"/>
    <w:rsid w:val="00742D38"/>
    <w:rsid w:val="0075026F"/>
    <w:rsid w:val="00767C6C"/>
    <w:rsid w:val="00772737"/>
    <w:rsid w:val="00776384"/>
    <w:rsid w:val="007769CF"/>
    <w:rsid w:val="00777974"/>
    <w:rsid w:val="007812C4"/>
    <w:rsid w:val="00781F9B"/>
    <w:rsid w:val="0078368D"/>
    <w:rsid w:val="0078386B"/>
    <w:rsid w:val="0079242B"/>
    <w:rsid w:val="007A1F85"/>
    <w:rsid w:val="007A758E"/>
    <w:rsid w:val="007A7B8E"/>
    <w:rsid w:val="007B2A06"/>
    <w:rsid w:val="007B4678"/>
    <w:rsid w:val="007B6FDD"/>
    <w:rsid w:val="007C0DE8"/>
    <w:rsid w:val="007C2690"/>
    <w:rsid w:val="007C33D1"/>
    <w:rsid w:val="007C539E"/>
    <w:rsid w:val="007D0DFD"/>
    <w:rsid w:val="007D348D"/>
    <w:rsid w:val="007D78BB"/>
    <w:rsid w:val="007E0508"/>
    <w:rsid w:val="007E3AB7"/>
    <w:rsid w:val="007E576B"/>
    <w:rsid w:val="007E7DEB"/>
    <w:rsid w:val="007F1178"/>
    <w:rsid w:val="007F210B"/>
    <w:rsid w:val="007F2236"/>
    <w:rsid w:val="007F3EFD"/>
    <w:rsid w:val="007F4996"/>
    <w:rsid w:val="00807409"/>
    <w:rsid w:val="00807F71"/>
    <w:rsid w:val="00812082"/>
    <w:rsid w:val="00813A52"/>
    <w:rsid w:val="00814DA8"/>
    <w:rsid w:val="008155DA"/>
    <w:rsid w:val="0081728A"/>
    <w:rsid w:val="0081799D"/>
    <w:rsid w:val="00826C8A"/>
    <w:rsid w:val="00837793"/>
    <w:rsid w:val="008423CD"/>
    <w:rsid w:val="00853B00"/>
    <w:rsid w:val="00861799"/>
    <w:rsid w:val="00871CA9"/>
    <w:rsid w:val="008738DF"/>
    <w:rsid w:val="008743D2"/>
    <w:rsid w:val="008751CB"/>
    <w:rsid w:val="00880084"/>
    <w:rsid w:val="00881576"/>
    <w:rsid w:val="00883862"/>
    <w:rsid w:val="00887609"/>
    <w:rsid w:val="008877FA"/>
    <w:rsid w:val="008958D7"/>
    <w:rsid w:val="00896204"/>
    <w:rsid w:val="00897760"/>
    <w:rsid w:val="008A12D0"/>
    <w:rsid w:val="008A1530"/>
    <w:rsid w:val="008A1F48"/>
    <w:rsid w:val="008B11FB"/>
    <w:rsid w:val="008B181E"/>
    <w:rsid w:val="008B3F87"/>
    <w:rsid w:val="008B50EE"/>
    <w:rsid w:val="008C5177"/>
    <w:rsid w:val="008D1925"/>
    <w:rsid w:val="008D3939"/>
    <w:rsid w:val="008D3BE2"/>
    <w:rsid w:val="008D4250"/>
    <w:rsid w:val="008D7B60"/>
    <w:rsid w:val="008D7F69"/>
    <w:rsid w:val="008E0242"/>
    <w:rsid w:val="008E4C5C"/>
    <w:rsid w:val="008F0370"/>
    <w:rsid w:val="008F24E5"/>
    <w:rsid w:val="008F4E60"/>
    <w:rsid w:val="009016B4"/>
    <w:rsid w:val="00902FDD"/>
    <w:rsid w:val="00905009"/>
    <w:rsid w:val="00905560"/>
    <w:rsid w:val="00907BC3"/>
    <w:rsid w:val="0091016B"/>
    <w:rsid w:val="0091227C"/>
    <w:rsid w:val="00914683"/>
    <w:rsid w:val="00914E3B"/>
    <w:rsid w:val="00914ED9"/>
    <w:rsid w:val="00915401"/>
    <w:rsid w:val="00915A1C"/>
    <w:rsid w:val="00917928"/>
    <w:rsid w:val="009210B1"/>
    <w:rsid w:val="009239B6"/>
    <w:rsid w:val="00923DE2"/>
    <w:rsid w:val="00927E6A"/>
    <w:rsid w:val="00932465"/>
    <w:rsid w:val="00933588"/>
    <w:rsid w:val="009336BD"/>
    <w:rsid w:val="009374C9"/>
    <w:rsid w:val="00940D2A"/>
    <w:rsid w:val="00943E48"/>
    <w:rsid w:val="00947322"/>
    <w:rsid w:val="00955F76"/>
    <w:rsid w:val="00956786"/>
    <w:rsid w:val="00956BB9"/>
    <w:rsid w:val="00962C32"/>
    <w:rsid w:val="0096317E"/>
    <w:rsid w:val="009656C6"/>
    <w:rsid w:val="00965ADB"/>
    <w:rsid w:val="00972A7A"/>
    <w:rsid w:val="009767C3"/>
    <w:rsid w:val="00984310"/>
    <w:rsid w:val="009845ED"/>
    <w:rsid w:val="00991071"/>
    <w:rsid w:val="00991104"/>
    <w:rsid w:val="00992BEE"/>
    <w:rsid w:val="0099335D"/>
    <w:rsid w:val="00996EB1"/>
    <w:rsid w:val="009A358E"/>
    <w:rsid w:val="009A4400"/>
    <w:rsid w:val="009B009D"/>
    <w:rsid w:val="009B4231"/>
    <w:rsid w:val="009B50F3"/>
    <w:rsid w:val="009B6602"/>
    <w:rsid w:val="009B6D1A"/>
    <w:rsid w:val="009B7A68"/>
    <w:rsid w:val="009C08C8"/>
    <w:rsid w:val="009C1008"/>
    <w:rsid w:val="009C28A6"/>
    <w:rsid w:val="009C6187"/>
    <w:rsid w:val="009D6CF9"/>
    <w:rsid w:val="009D7D3B"/>
    <w:rsid w:val="009E4C25"/>
    <w:rsid w:val="00A0353E"/>
    <w:rsid w:val="00A04440"/>
    <w:rsid w:val="00A15484"/>
    <w:rsid w:val="00A15AFD"/>
    <w:rsid w:val="00A35C65"/>
    <w:rsid w:val="00A36A58"/>
    <w:rsid w:val="00A37514"/>
    <w:rsid w:val="00A37684"/>
    <w:rsid w:val="00A4187C"/>
    <w:rsid w:val="00A418C5"/>
    <w:rsid w:val="00A41D1F"/>
    <w:rsid w:val="00A50077"/>
    <w:rsid w:val="00A54732"/>
    <w:rsid w:val="00A5482E"/>
    <w:rsid w:val="00A54CFE"/>
    <w:rsid w:val="00A54DD9"/>
    <w:rsid w:val="00A6240B"/>
    <w:rsid w:val="00A66A1D"/>
    <w:rsid w:val="00A67DD8"/>
    <w:rsid w:val="00A7094D"/>
    <w:rsid w:val="00A71329"/>
    <w:rsid w:val="00A74446"/>
    <w:rsid w:val="00A7589E"/>
    <w:rsid w:val="00A77A15"/>
    <w:rsid w:val="00A77D2B"/>
    <w:rsid w:val="00A83BD3"/>
    <w:rsid w:val="00A923EE"/>
    <w:rsid w:val="00A94136"/>
    <w:rsid w:val="00AA0B01"/>
    <w:rsid w:val="00AA51A9"/>
    <w:rsid w:val="00AC5389"/>
    <w:rsid w:val="00AD24B2"/>
    <w:rsid w:val="00AE3C74"/>
    <w:rsid w:val="00AE550E"/>
    <w:rsid w:val="00AF09D2"/>
    <w:rsid w:val="00B12C7D"/>
    <w:rsid w:val="00B174C9"/>
    <w:rsid w:val="00B23825"/>
    <w:rsid w:val="00B23F02"/>
    <w:rsid w:val="00B25A33"/>
    <w:rsid w:val="00B32040"/>
    <w:rsid w:val="00B3343A"/>
    <w:rsid w:val="00B34FC8"/>
    <w:rsid w:val="00B45A02"/>
    <w:rsid w:val="00B503C6"/>
    <w:rsid w:val="00B50585"/>
    <w:rsid w:val="00B64FA1"/>
    <w:rsid w:val="00B6563F"/>
    <w:rsid w:val="00B71B13"/>
    <w:rsid w:val="00B779F1"/>
    <w:rsid w:val="00B865B6"/>
    <w:rsid w:val="00B879AC"/>
    <w:rsid w:val="00B90048"/>
    <w:rsid w:val="00B97902"/>
    <w:rsid w:val="00BA061C"/>
    <w:rsid w:val="00BA6593"/>
    <w:rsid w:val="00BB0327"/>
    <w:rsid w:val="00BB43AC"/>
    <w:rsid w:val="00BB5822"/>
    <w:rsid w:val="00BB6535"/>
    <w:rsid w:val="00BB7696"/>
    <w:rsid w:val="00BC11D3"/>
    <w:rsid w:val="00BC3405"/>
    <w:rsid w:val="00BC3CC9"/>
    <w:rsid w:val="00BC59DA"/>
    <w:rsid w:val="00BC6B79"/>
    <w:rsid w:val="00BD6A10"/>
    <w:rsid w:val="00BE113F"/>
    <w:rsid w:val="00BE3B31"/>
    <w:rsid w:val="00BE55DA"/>
    <w:rsid w:val="00BF49D8"/>
    <w:rsid w:val="00BF6EE9"/>
    <w:rsid w:val="00C0131E"/>
    <w:rsid w:val="00C03855"/>
    <w:rsid w:val="00C0598A"/>
    <w:rsid w:val="00C07FF0"/>
    <w:rsid w:val="00C14186"/>
    <w:rsid w:val="00C167F7"/>
    <w:rsid w:val="00C20029"/>
    <w:rsid w:val="00C279B2"/>
    <w:rsid w:val="00C27A46"/>
    <w:rsid w:val="00C315F5"/>
    <w:rsid w:val="00C33D24"/>
    <w:rsid w:val="00C402BA"/>
    <w:rsid w:val="00C40ABB"/>
    <w:rsid w:val="00C47B37"/>
    <w:rsid w:val="00C47B42"/>
    <w:rsid w:val="00C50FB6"/>
    <w:rsid w:val="00C52433"/>
    <w:rsid w:val="00C539D3"/>
    <w:rsid w:val="00C54B10"/>
    <w:rsid w:val="00C577B9"/>
    <w:rsid w:val="00C6035D"/>
    <w:rsid w:val="00C6294D"/>
    <w:rsid w:val="00C62A1D"/>
    <w:rsid w:val="00C70CDE"/>
    <w:rsid w:val="00C7136F"/>
    <w:rsid w:val="00C713F2"/>
    <w:rsid w:val="00C714C9"/>
    <w:rsid w:val="00C743B4"/>
    <w:rsid w:val="00C774CB"/>
    <w:rsid w:val="00C77506"/>
    <w:rsid w:val="00C77D03"/>
    <w:rsid w:val="00C872C6"/>
    <w:rsid w:val="00C92197"/>
    <w:rsid w:val="00C926D9"/>
    <w:rsid w:val="00C973C3"/>
    <w:rsid w:val="00C973EF"/>
    <w:rsid w:val="00CA13FD"/>
    <w:rsid w:val="00CA291E"/>
    <w:rsid w:val="00CA37C1"/>
    <w:rsid w:val="00CA46B8"/>
    <w:rsid w:val="00CA5D8A"/>
    <w:rsid w:val="00CB2356"/>
    <w:rsid w:val="00CB23B6"/>
    <w:rsid w:val="00CB5868"/>
    <w:rsid w:val="00CB5AFB"/>
    <w:rsid w:val="00CB6A0A"/>
    <w:rsid w:val="00CC789C"/>
    <w:rsid w:val="00CD3278"/>
    <w:rsid w:val="00CD6B97"/>
    <w:rsid w:val="00CD7FDF"/>
    <w:rsid w:val="00CE2070"/>
    <w:rsid w:val="00CE36BA"/>
    <w:rsid w:val="00CE7626"/>
    <w:rsid w:val="00CE7A56"/>
    <w:rsid w:val="00CF2274"/>
    <w:rsid w:val="00CF7382"/>
    <w:rsid w:val="00D007E1"/>
    <w:rsid w:val="00D0307B"/>
    <w:rsid w:val="00D1485B"/>
    <w:rsid w:val="00D24796"/>
    <w:rsid w:val="00D25260"/>
    <w:rsid w:val="00D31599"/>
    <w:rsid w:val="00D32F8F"/>
    <w:rsid w:val="00D3531E"/>
    <w:rsid w:val="00D36684"/>
    <w:rsid w:val="00D375D9"/>
    <w:rsid w:val="00D40587"/>
    <w:rsid w:val="00D52F88"/>
    <w:rsid w:val="00D57561"/>
    <w:rsid w:val="00D60C94"/>
    <w:rsid w:val="00D61C4F"/>
    <w:rsid w:val="00D70B1B"/>
    <w:rsid w:val="00D72005"/>
    <w:rsid w:val="00D7227D"/>
    <w:rsid w:val="00D72C7B"/>
    <w:rsid w:val="00D73D73"/>
    <w:rsid w:val="00D76D4F"/>
    <w:rsid w:val="00D85C29"/>
    <w:rsid w:val="00D86BE3"/>
    <w:rsid w:val="00D908DE"/>
    <w:rsid w:val="00D92CE4"/>
    <w:rsid w:val="00DB4741"/>
    <w:rsid w:val="00DB5343"/>
    <w:rsid w:val="00DB78EE"/>
    <w:rsid w:val="00DC014F"/>
    <w:rsid w:val="00DC274D"/>
    <w:rsid w:val="00DC2AA9"/>
    <w:rsid w:val="00DC77EB"/>
    <w:rsid w:val="00DD3811"/>
    <w:rsid w:val="00DD5714"/>
    <w:rsid w:val="00DE11FB"/>
    <w:rsid w:val="00DE323D"/>
    <w:rsid w:val="00DE4C48"/>
    <w:rsid w:val="00DE674F"/>
    <w:rsid w:val="00DE7E83"/>
    <w:rsid w:val="00E10D2D"/>
    <w:rsid w:val="00E14D67"/>
    <w:rsid w:val="00E26111"/>
    <w:rsid w:val="00E26748"/>
    <w:rsid w:val="00E27170"/>
    <w:rsid w:val="00E40FF1"/>
    <w:rsid w:val="00E45A6D"/>
    <w:rsid w:val="00E53001"/>
    <w:rsid w:val="00E55EEB"/>
    <w:rsid w:val="00E5628F"/>
    <w:rsid w:val="00E6108E"/>
    <w:rsid w:val="00E666DA"/>
    <w:rsid w:val="00E815F7"/>
    <w:rsid w:val="00E832CB"/>
    <w:rsid w:val="00E83B35"/>
    <w:rsid w:val="00E84952"/>
    <w:rsid w:val="00E850E1"/>
    <w:rsid w:val="00E90A92"/>
    <w:rsid w:val="00E92CC6"/>
    <w:rsid w:val="00E9344A"/>
    <w:rsid w:val="00E93613"/>
    <w:rsid w:val="00EA4E48"/>
    <w:rsid w:val="00EB2918"/>
    <w:rsid w:val="00EB390D"/>
    <w:rsid w:val="00EB646D"/>
    <w:rsid w:val="00EB7C3E"/>
    <w:rsid w:val="00EC147C"/>
    <w:rsid w:val="00EC36EB"/>
    <w:rsid w:val="00EC472B"/>
    <w:rsid w:val="00ED258B"/>
    <w:rsid w:val="00ED3C32"/>
    <w:rsid w:val="00ED49F9"/>
    <w:rsid w:val="00ED756F"/>
    <w:rsid w:val="00EE2529"/>
    <w:rsid w:val="00EE3FDA"/>
    <w:rsid w:val="00EE4B9E"/>
    <w:rsid w:val="00EF1B40"/>
    <w:rsid w:val="00EF2D48"/>
    <w:rsid w:val="00EF403D"/>
    <w:rsid w:val="00F005E8"/>
    <w:rsid w:val="00F069E0"/>
    <w:rsid w:val="00F07387"/>
    <w:rsid w:val="00F07B7A"/>
    <w:rsid w:val="00F117CC"/>
    <w:rsid w:val="00F11A87"/>
    <w:rsid w:val="00F20878"/>
    <w:rsid w:val="00F2368A"/>
    <w:rsid w:val="00F24BE0"/>
    <w:rsid w:val="00F27504"/>
    <w:rsid w:val="00F30F31"/>
    <w:rsid w:val="00F31043"/>
    <w:rsid w:val="00F32B8E"/>
    <w:rsid w:val="00F3444B"/>
    <w:rsid w:val="00F35F51"/>
    <w:rsid w:val="00F37FB4"/>
    <w:rsid w:val="00F429A4"/>
    <w:rsid w:val="00F4350E"/>
    <w:rsid w:val="00F4728C"/>
    <w:rsid w:val="00F50876"/>
    <w:rsid w:val="00F55143"/>
    <w:rsid w:val="00F560DB"/>
    <w:rsid w:val="00F57152"/>
    <w:rsid w:val="00F57E7D"/>
    <w:rsid w:val="00F63E58"/>
    <w:rsid w:val="00F668A8"/>
    <w:rsid w:val="00F70BE7"/>
    <w:rsid w:val="00F7122D"/>
    <w:rsid w:val="00F74DB8"/>
    <w:rsid w:val="00F75587"/>
    <w:rsid w:val="00F7651E"/>
    <w:rsid w:val="00F774EB"/>
    <w:rsid w:val="00F8224F"/>
    <w:rsid w:val="00F84E5C"/>
    <w:rsid w:val="00F85FC7"/>
    <w:rsid w:val="00F8713A"/>
    <w:rsid w:val="00F87731"/>
    <w:rsid w:val="00F903C4"/>
    <w:rsid w:val="00F90EF2"/>
    <w:rsid w:val="00F9578E"/>
    <w:rsid w:val="00F96550"/>
    <w:rsid w:val="00FA7113"/>
    <w:rsid w:val="00FB3B12"/>
    <w:rsid w:val="00FB7897"/>
    <w:rsid w:val="00FC0F1A"/>
    <w:rsid w:val="00FC50CA"/>
    <w:rsid w:val="00FC64B9"/>
    <w:rsid w:val="00FC67FB"/>
    <w:rsid w:val="00FC7201"/>
    <w:rsid w:val="00FD0446"/>
    <w:rsid w:val="00FD1356"/>
    <w:rsid w:val="00FD616F"/>
    <w:rsid w:val="00FD7ABD"/>
    <w:rsid w:val="00FE4284"/>
    <w:rsid w:val="00FE59B7"/>
    <w:rsid w:val="00FF27D0"/>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5D51013-17CD-4B1E-B485-DD0FA8D6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rPr>
      <w:b/>
      <w:bCs/>
      <w:sz w:val="28"/>
      <w:lang w:val="uk-UA"/>
    </w:rPr>
  </w:style>
  <w:style w:type="paragraph" w:styleId="a4">
    <w:name w:val="Body Text"/>
    <w:basedOn w:val="a"/>
    <w:pPr>
      <w:jc w:val="both"/>
    </w:pPr>
    <w:rPr>
      <w:sz w:val="28"/>
      <w:lang w:val="uk-UA"/>
    </w:rPr>
  </w:style>
  <w:style w:type="paragraph" w:styleId="20">
    <w:name w:val="Body Text 2"/>
    <w:basedOn w:val="a"/>
    <w:link w:val="21"/>
    <w:pPr>
      <w:jc w:val="both"/>
    </w:pPr>
    <w:rPr>
      <w:sz w:val="28"/>
      <w:szCs w:val="28"/>
      <w:lang w:val="uk-UA"/>
    </w:rPr>
  </w:style>
  <w:style w:type="paragraph" w:styleId="3">
    <w:name w:val="Body Text 3"/>
    <w:basedOn w:val="a"/>
    <w:rPr>
      <w:sz w:val="28"/>
      <w:lang w:val="uk-UA"/>
    </w:rPr>
  </w:style>
  <w:style w:type="paragraph" w:styleId="22">
    <w:name w:val="Body Text Indent 2"/>
    <w:basedOn w:val="a"/>
    <w:pPr>
      <w:ind w:firstLine="720"/>
      <w:jc w:val="both"/>
    </w:pPr>
    <w:rPr>
      <w:sz w:val="28"/>
      <w:szCs w:val="20"/>
      <w:u w:val="single"/>
      <w:lang w:val="uk-UA"/>
    </w:rPr>
  </w:style>
  <w:style w:type="paragraph" w:styleId="30">
    <w:name w:val="Body Text Indent 3"/>
    <w:basedOn w:val="a"/>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5">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6">
    <w:name w:val="Нормальний текст"/>
    <w:basedOn w:val="a"/>
    <w:link w:val="a7"/>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pPr>
      <w:ind w:firstLine="720"/>
      <w:jc w:val="both"/>
    </w:pPr>
    <w:rPr>
      <w:sz w:val="28"/>
      <w:szCs w:val="20"/>
      <w:lang w:val="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8">
    <w:name w:val="Ігор"/>
    <w:basedOn w:val="a"/>
    <w:pPr>
      <w:autoSpaceDE w:val="0"/>
      <w:autoSpaceDN w:val="0"/>
      <w:spacing w:before="120"/>
      <w:ind w:firstLine="567"/>
      <w:jc w:val="both"/>
    </w:pPr>
    <w:rPr>
      <w:sz w:val="28"/>
      <w:szCs w:val="26"/>
      <w:lang w:val="uk-UA"/>
    </w:rPr>
  </w:style>
  <w:style w:type="paragraph" w:styleId="a9">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a">
    <w:name w:val="Strong"/>
    <w:basedOn w:val="a0"/>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b">
    <w:name w:val="header"/>
    <w:basedOn w:val="a"/>
    <w:link w:val="ac"/>
    <w:rsid w:val="00A15484"/>
    <w:pPr>
      <w:tabs>
        <w:tab w:val="center" w:pos="4153"/>
        <w:tab w:val="right" w:pos="8306"/>
      </w:tabs>
      <w:ind w:firstLine="720"/>
    </w:pPr>
    <w:rPr>
      <w:sz w:val="28"/>
      <w:szCs w:val="20"/>
      <w:lang w:val="uk-UA"/>
    </w:rPr>
  </w:style>
  <w:style w:type="character" w:styleId="ad">
    <w:name w:val="page number"/>
    <w:basedOn w:val="a0"/>
    <w:rsid w:val="007F4996"/>
  </w:style>
  <w:style w:type="character" w:customStyle="1" w:styleId="apple-style-span">
    <w:name w:val="apple-style-span"/>
    <w:basedOn w:val="a0"/>
    <w:rsid w:val="00F069E0"/>
  </w:style>
  <w:style w:type="character" w:customStyle="1" w:styleId="a7">
    <w:name w:val="Нормальний текст Знак"/>
    <w:basedOn w:val="a0"/>
    <w:link w:val="a6"/>
    <w:locked/>
    <w:rsid w:val="00F069E0"/>
    <w:rPr>
      <w:rFonts w:ascii="Antiqua" w:hAnsi="Antiqua"/>
      <w:sz w:val="26"/>
      <w:szCs w:val="26"/>
      <w:lang w:val="uk-UA" w:eastAsia="ru-RU" w:bidi="ar-SA"/>
    </w:rPr>
  </w:style>
  <w:style w:type="character" w:customStyle="1" w:styleId="ae">
    <w:name w:val="Назва документа Знак"/>
    <w:basedOn w:val="a0"/>
    <w:locked/>
    <w:rsid w:val="00F57E7D"/>
    <w:rPr>
      <w:rFonts w:ascii="Antiqua" w:hAnsi="Antiqua"/>
      <w:b/>
      <w:sz w:val="26"/>
      <w:lang w:val="uk-UA" w:eastAsia="ru-RU" w:bidi="ar-SA"/>
    </w:rPr>
  </w:style>
  <w:style w:type="paragraph" w:styleId="af">
    <w:name w:val="footer"/>
    <w:basedOn w:val="a"/>
    <w:link w:val="af0"/>
    <w:rsid w:val="006413A4"/>
    <w:pPr>
      <w:tabs>
        <w:tab w:val="center" w:pos="4677"/>
        <w:tab w:val="right" w:pos="9355"/>
      </w:tabs>
    </w:pPr>
  </w:style>
  <w:style w:type="character" w:customStyle="1" w:styleId="apple-converted-space">
    <w:name w:val="apple-converted-space"/>
    <w:basedOn w:val="a0"/>
    <w:rsid w:val="00A77A15"/>
    <w:rPr>
      <w:rFonts w:cs="Times New Roman"/>
    </w:rPr>
  </w:style>
  <w:style w:type="character" w:customStyle="1" w:styleId="FontStyle">
    <w:name w:val="Font Style"/>
    <w:rsid w:val="00C52433"/>
    <w:rPr>
      <w:color w:val="000000"/>
      <w:sz w:val="20"/>
    </w:rPr>
  </w:style>
  <w:style w:type="paragraph" w:styleId="af1">
    <w:name w:val="Normal (Web)"/>
    <w:basedOn w:val="a"/>
    <w:rsid w:val="00FB7897"/>
    <w:pPr>
      <w:spacing w:before="100" w:beforeAutospacing="1" w:after="100" w:afterAutospacing="1"/>
    </w:pPr>
    <w:rPr>
      <w:lang w:val="uk-UA" w:eastAsia="uk-UA"/>
    </w:rPr>
  </w:style>
  <w:style w:type="character" w:customStyle="1" w:styleId="af0">
    <w:name w:val="Нижній колонтитул Знак"/>
    <w:basedOn w:val="a0"/>
    <w:link w:val="af"/>
    <w:locked/>
    <w:rsid w:val="00313C5A"/>
    <w:rPr>
      <w:sz w:val="24"/>
      <w:szCs w:val="24"/>
      <w:lang w:val="ru-RU" w:eastAsia="ru-RU" w:bidi="ar-SA"/>
    </w:rPr>
  </w:style>
  <w:style w:type="paragraph" w:customStyle="1" w:styleId="StyleZakonu">
    <w:name w:val="StyleZakonu"/>
    <w:basedOn w:val="a"/>
    <w:uiPriority w:val="99"/>
    <w:rsid w:val="00CE7A56"/>
    <w:pPr>
      <w:spacing w:after="60" w:line="220" w:lineRule="exact"/>
      <w:ind w:firstLine="284"/>
      <w:jc w:val="both"/>
    </w:pPr>
    <w:rPr>
      <w:sz w:val="20"/>
      <w:szCs w:val="20"/>
      <w:lang w:val="uk-UA"/>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Знак"/>
    <w:link w:val="HTML"/>
    <w:uiPriority w:val="99"/>
    <w:rsid w:val="00063A18"/>
    <w:rPr>
      <w:rFonts w:ascii="Courier New" w:eastAsia="Arial Unicode MS" w:hAnsi="Courier New"/>
      <w:color w:val="000000"/>
      <w:sz w:val="21"/>
      <w:szCs w:val="21"/>
      <w:lang w:val="ru-RU" w:eastAsia="ru-RU"/>
    </w:rPr>
  </w:style>
  <w:style w:type="character" w:customStyle="1" w:styleId="21">
    <w:name w:val="Основний текст 2 Знак"/>
    <w:link w:val="20"/>
    <w:rsid w:val="008D4250"/>
    <w:rPr>
      <w:sz w:val="28"/>
      <w:szCs w:val="28"/>
      <w:lang w:eastAsia="ru-RU"/>
    </w:rPr>
  </w:style>
  <w:style w:type="paragraph" w:customStyle="1" w:styleId="af2">
    <w:name w:val="Знак"/>
    <w:basedOn w:val="a"/>
    <w:uiPriority w:val="99"/>
    <w:rsid w:val="00C14186"/>
    <w:rPr>
      <w:rFonts w:ascii="Verdana" w:hAnsi="Verdana" w:cs="Verdana"/>
      <w:sz w:val="20"/>
      <w:szCs w:val="20"/>
      <w:lang w:val="en-US" w:eastAsia="en-US"/>
    </w:rPr>
  </w:style>
  <w:style w:type="character" w:customStyle="1" w:styleId="rvts9">
    <w:name w:val="rvts9"/>
    <w:basedOn w:val="a0"/>
    <w:rsid w:val="00271014"/>
    <w:rPr>
      <w:rFonts w:cs="Times New Roman"/>
    </w:rPr>
  </w:style>
  <w:style w:type="paragraph" w:customStyle="1" w:styleId="rvps2">
    <w:name w:val="rvps2"/>
    <w:basedOn w:val="a"/>
    <w:rsid w:val="005C1593"/>
    <w:pPr>
      <w:spacing w:before="100" w:beforeAutospacing="1" w:after="100" w:afterAutospacing="1"/>
    </w:pPr>
  </w:style>
  <w:style w:type="paragraph" w:styleId="af3">
    <w:name w:val="List Paragraph"/>
    <w:basedOn w:val="a"/>
    <w:uiPriority w:val="34"/>
    <w:qFormat/>
    <w:rsid w:val="00861799"/>
    <w:pPr>
      <w:spacing w:after="160" w:line="259" w:lineRule="auto"/>
      <w:ind w:left="720"/>
      <w:contextualSpacing/>
    </w:pPr>
    <w:rPr>
      <w:rFonts w:ascii="Calibri" w:hAnsi="Calibri"/>
      <w:sz w:val="22"/>
      <w:szCs w:val="22"/>
      <w:lang w:val="en-US" w:eastAsia="en-US"/>
    </w:rPr>
  </w:style>
  <w:style w:type="character" w:customStyle="1" w:styleId="ac">
    <w:name w:val="Верхній колонтитул Знак"/>
    <w:basedOn w:val="a0"/>
    <w:link w:val="ab"/>
    <w:rsid w:val="00EB7C3E"/>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7085">
      <w:bodyDiv w:val="1"/>
      <w:marLeft w:val="0"/>
      <w:marRight w:val="0"/>
      <w:marTop w:val="0"/>
      <w:marBottom w:val="0"/>
      <w:divBdr>
        <w:top w:val="none" w:sz="0" w:space="0" w:color="auto"/>
        <w:left w:val="none" w:sz="0" w:space="0" w:color="auto"/>
        <w:bottom w:val="none" w:sz="0" w:space="0" w:color="auto"/>
        <w:right w:val="none" w:sz="0" w:space="0" w:color="auto"/>
      </w:divBdr>
    </w:div>
    <w:div w:id="286854518">
      <w:bodyDiv w:val="1"/>
      <w:marLeft w:val="0"/>
      <w:marRight w:val="0"/>
      <w:marTop w:val="0"/>
      <w:marBottom w:val="0"/>
      <w:divBdr>
        <w:top w:val="none" w:sz="0" w:space="0" w:color="auto"/>
        <w:left w:val="none" w:sz="0" w:space="0" w:color="auto"/>
        <w:bottom w:val="none" w:sz="0" w:space="0" w:color="auto"/>
        <w:right w:val="none" w:sz="0" w:space="0" w:color="auto"/>
      </w:divBdr>
    </w:div>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618172939">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2C1F-90D3-498F-A323-7F99D306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2879</Words>
  <Characters>1642</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Олег Олександрович Больбат</cp:lastModifiedBy>
  <cp:revision>7</cp:revision>
  <cp:lastPrinted>2020-04-21T07:50:00Z</cp:lastPrinted>
  <dcterms:created xsi:type="dcterms:W3CDTF">2020-04-17T09:59:00Z</dcterms:created>
  <dcterms:modified xsi:type="dcterms:W3CDTF">2020-04-24T09:44:00Z</dcterms:modified>
</cp:coreProperties>
</file>