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7" w:rsidRPr="00BF3FF3" w:rsidRDefault="001B2FF7">
      <w:pPr>
        <w:pStyle w:val="a3"/>
        <w:rPr>
          <w:b w:val="0"/>
          <w:bCs w:val="0"/>
          <w:sz w:val="26"/>
        </w:rPr>
      </w:pPr>
    </w:p>
    <w:p w:rsidR="001B2FF7" w:rsidRPr="00BF3FF3" w:rsidRDefault="001B2FF7">
      <w:pPr>
        <w:pStyle w:val="a3"/>
        <w:rPr>
          <w:b w:val="0"/>
          <w:bCs w:val="0"/>
          <w:szCs w:val="28"/>
        </w:rPr>
      </w:pPr>
    </w:p>
    <w:p w:rsidR="001B2FF7" w:rsidRPr="00BF3FF3" w:rsidRDefault="001B2FF7">
      <w:pPr>
        <w:pStyle w:val="a3"/>
        <w:rPr>
          <w:b w:val="0"/>
          <w:bCs w:val="0"/>
          <w:szCs w:val="28"/>
        </w:rPr>
      </w:pPr>
    </w:p>
    <w:p w:rsidR="001B2FF7" w:rsidRPr="00BF3FF3" w:rsidRDefault="001B2FF7">
      <w:pPr>
        <w:pStyle w:val="a3"/>
        <w:rPr>
          <w:b w:val="0"/>
          <w:bCs w:val="0"/>
          <w:szCs w:val="28"/>
        </w:rPr>
      </w:pPr>
    </w:p>
    <w:p w:rsidR="001B2FF7" w:rsidRDefault="001B2FF7">
      <w:pPr>
        <w:pStyle w:val="20"/>
        <w:ind w:left="5400"/>
        <w:rPr>
          <w:bCs/>
        </w:rPr>
      </w:pPr>
    </w:p>
    <w:p w:rsidR="004B21D3" w:rsidRPr="00BF3FF3" w:rsidRDefault="004B21D3">
      <w:pPr>
        <w:pStyle w:val="20"/>
        <w:ind w:left="5400"/>
        <w:rPr>
          <w:bCs/>
        </w:rPr>
      </w:pPr>
    </w:p>
    <w:p w:rsidR="00527DB4" w:rsidRPr="00BF3FF3" w:rsidRDefault="00527DB4">
      <w:pPr>
        <w:pStyle w:val="20"/>
        <w:ind w:left="5400"/>
        <w:rPr>
          <w:bCs/>
        </w:rPr>
      </w:pPr>
    </w:p>
    <w:p w:rsidR="0006260B" w:rsidRPr="00BF3FF3" w:rsidRDefault="0006260B" w:rsidP="00F90EF2">
      <w:pPr>
        <w:pStyle w:val="20"/>
        <w:ind w:left="5220"/>
        <w:jc w:val="left"/>
        <w:rPr>
          <w:bCs/>
        </w:rPr>
      </w:pPr>
    </w:p>
    <w:p w:rsidR="00F90EF2" w:rsidRPr="00BF3FF3" w:rsidRDefault="00F90EF2" w:rsidP="007F33E1">
      <w:pPr>
        <w:pStyle w:val="20"/>
        <w:ind w:left="5529"/>
        <w:jc w:val="left"/>
        <w:rPr>
          <w:b/>
          <w:bCs/>
        </w:rPr>
      </w:pPr>
      <w:r w:rsidRPr="00BF3FF3">
        <w:rPr>
          <w:b/>
          <w:bCs/>
        </w:rPr>
        <w:t xml:space="preserve">Комітет Верховної Ради України з питань </w:t>
      </w:r>
      <w:r w:rsidR="0058093B" w:rsidRPr="00BF3FF3">
        <w:rPr>
          <w:b/>
          <w:bCs/>
        </w:rPr>
        <w:t>фінансів, податкової та митної політики</w:t>
      </w:r>
    </w:p>
    <w:p w:rsidR="00863405" w:rsidRPr="00BF3FF3" w:rsidRDefault="00F4049F" w:rsidP="00863405">
      <w:pPr>
        <w:tabs>
          <w:tab w:val="left" w:pos="4344"/>
        </w:tabs>
        <w:spacing w:before="360"/>
        <w:ind w:firstLine="709"/>
        <w:jc w:val="both"/>
        <w:rPr>
          <w:sz w:val="28"/>
          <w:szCs w:val="27"/>
          <w:shd w:val="clear" w:color="auto" w:fill="FFFFFF"/>
          <w:lang w:val="uk-UA"/>
        </w:rPr>
      </w:pPr>
      <w:r w:rsidRPr="00BF3FF3">
        <w:rPr>
          <w:sz w:val="28"/>
          <w:szCs w:val="27"/>
          <w:shd w:val="clear" w:color="auto" w:fill="FFFFFF"/>
          <w:lang w:val="uk-UA"/>
        </w:rPr>
        <w:t xml:space="preserve">Комітет Верховної Ради України з питань бюджету на засіданні </w:t>
      </w:r>
      <w:r w:rsidR="00827D78">
        <w:rPr>
          <w:bCs/>
          <w:sz w:val="28"/>
          <w:szCs w:val="27"/>
          <w:lang w:val="uk-UA"/>
        </w:rPr>
        <w:t>19</w:t>
      </w:r>
      <w:r w:rsidR="00474204" w:rsidRPr="00BF3FF3">
        <w:rPr>
          <w:sz w:val="28"/>
          <w:szCs w:val="27"/>
          <w:lang w:val="uk-UA"/>
        </w:rPr>
        <w:t> лютого 2020 року (протокол № </w:t>
      </w:r>
      <w:r w:rsidR="00072E20">
        <w:rPr>
          <w:bCs/>
          <w:sz w:val="28"/>
          <w:szCs w:val="27"/>
          <w:lang w:val="uk-UA"/>
        </w:rPr>
        <w:t>27</w:t>
      </w:r>
      <w:r w:rsidR="00474204" w:rsidRPr="00BF3FF3">
        <w:rPr>
          <w:sz w:val="28"/>
          <w:szCs w:val="27"/>
          <w:lang w:val="uk-UA"/>
        </w:rPr>
        <w:t>)</w:t>
      </w:r>
      <w:r w:rsidR="00366ADD" w:rsidRPr="00BF3FF3">
        <w:rPr>
          <w:sz w:val="28"/>
          <w:szCs w:val="27"/>
          <w:shd w:val="clear" w:color="auto" w:fill="FFFFFF"/>
          <w:lang w:val="uk-UA"/>
        </w:rPr>
        <w:t xml:space="preserve"> відповідно до статей</w:t>
      </w:r>
      <w:r w:rsidR="001A58F8" w:rsidRPr="00BF3FF3">
        <w:rPr>
          <w:sz w:val="28"/>
          <w:szCs w:val="27"/>
          <w:shd w:val="clear" w:color="auto" w:fill="FFFFFF"/>
          <w:lang w:val="uk-UA"/>
        </w:rPr>
        <w:t> </w:t>
      </w:r>
      <w:r w:rsidRPr="00BF3FF3">
        <w:rPr>
          <w:sz w:val="28"/>
          <w:szCs w:val="27"/>
          <w:shd w:val="clear" w:color="auto" w:fill="FFFFFF"/>
          <w:lang w:val="uk-UA"/>
        </w:rPr>
        <w:t xml:space="preserve">27 </w:t>
      </w:r>
      <w:r w:rsidR="00366ADD" w:rsidRPr="00BF3FF3">
        <w:rPr>
          <w:sz w:val="28"/>
          <w:szCs w:val="27"/>
          <w:shd w:val="clear" w:color="auto" w:fill="FFFFFF"/>
          <w:lang w:val="uk-UA"/>
        </w:rPr>
        <w:t xml:space="preserve">і 109 </w:t>
      </w:r>
      <w:r w:rsidRPr="00BF3FF3">
        <w:rPr>
          <w:sz w:val="28"/>
          <w:szCs w:val="27"/>
          <w:shd w:val="clear" w:color="auto" w:fill="FFFFFF"/>
          <w:lang w:val="uk-UA"/>
        </w:rPr>
        <w:t>Бюдже</w:t>
      </w:r>
      <w:r w:rsidR="001A58F8" w:rsidRPr="00BF3FF3">
        <w:rPr>
          <w:sz w:val="28"/>
          <w:szCs w:val="27"/>
          <w:shd w:val="clear" w:color="auto" w:fill="FFFFFF"/>
          <w:lang w:val="uk-UA"/>
        </w:rPr>
        <w:t xml:space="preserve">тного кодексу України та </w:t>
      </w:r>
      <w:r w:rsidR="001A58F8" w:rsidRPr="00BF3FF3">
        <w:rPr>
          <w:sz w:val="28"/>
          <w:szCs w:val="27"/>
          <w:lang w:val="uk-UA"/>
        </w:rPr>
        <w:t>статті </w:t>
      </w:r>
      <w:r w:rsidRPr="00BF3FF3">
        <w:rPr>
          <w:sz w:val="28"/>
          <w:szCs w:val="27"/>
          <w:lang w:val="uk-UA"/>
        </w:rPr>
        <w:t xml:space="preserve">93 Регламенту Верховної Ради України розглянув проект Закону </w:t>
      </w:r>
      <w:r w:rsidRPr="00BF3FF3">
        <w:rPr>
          <w:sz w:val="28"/>
          <w:szCs w:val="27"/>
          <w:shd w:val="clear" w:color="auto" w:fill="FFFFFF"/>
          <w:lang w:val="uk-UA"/>
        </w:rPr>
        <w:t xml:space="preserve">України </w:t>
      </w:r>
      <w:r w:rsidR="008B6479" w:rsidRPr="00BF3FF3">
        <w:rPr>
          <w:sz w:val="28"/>
          <w:szCs w:val="27"/>
          <w:shd w:val="clear" w:color="auto" w:fill="FFFFFF"/>
          <w:lang w:val="uk-UA"/>
        </w:rPr>
        <w:t xml:space="preserve">про </w:t>
      </w:r>
      <w:r w:rsidR="00276E6F" w:rsidRPr="00BF3FF3">
        <w:rPr>
          <w:sz w:val="28"/>
          <w:szCs w:val="27"/>
          <w:shd w:val="clear" w:color="auto" w:fill="FFFFFF"/>
          <w:lang w:val="uk-UA"/>
        </w:rPr>
        <w:t>внесення змін до Податкового кодексу України щодо уточнення визначення ломбардної операції</w:t>
      </w:r>
      <w:r w:rsidR="00113BFE" w:rsidRPr="00BF3FF3">
        <w:rPr>
          <w:sz w:val="28"/>
          <w:szCs w:val="27"/>
          <w:shd w:val="clear" w:color="auto" w:fill="FFFFFF"/>
          <w:lang w:val="uk-UA"/>
        </w:rPr>
        <w:t xml:space="preserve"> </w:t>
      </w:r>
      <w:r w:rsidR="003F31FE" w:rsidRPr="00BF3FF3">
        <w:rPr>
          <w:sz w:val="28"/>
          <w:szCs w:val="27"/>
          <w:shd w:val="clear" w:color="auto" w:fill="FFFFFF"/>
          <w:lang w:val="uk-UA"/>
        </w:rPr>
        <w:t>(реєстр.</w:t>
      </w:r>
      <w:r w:rsidR="00803FD0" w:rsidRPr="00BF3FF3">
        <w:rPr>
          <w:sz w:val="28"/>
          <w:szCs w:val="27"/>
          <w:shd w:val="clear" w:color="auto" w:fill="FFFFFF"/>
          <w:lang w:val="uk-UA"/>
        </w:rPr>
        <w:t xml:space="preserve"> </w:t>
      </w:r>
      <w:r w:rsidR="004020C6" w:rsidRPr="00BF3FF3">
        <w:rPr>
          <w:sz w:val="28"/>
          <w:szCs w:val="27"/>
          <w:shd w:val="clear" w:color="auto" w:fill="FFFFFF"/>
          <w:lang w:val="uk-UA"/>
        </w:rPr>
        <w:t>№ 2</w:t>
      </w:r>
      <w:r w:rsidR="00276E6F" w:rsidRPr="00BF3FF3">
        <w:rPr>
          <w:sz w:val="28"/>
          <w:szCs w:val="27"/>
          <w:shd w:val="clear" w:color="auto" w:fill="FFFFFF"/>
          <w:lang w:val="uk-UA"/>
        </w:rPr>
        <w:t>675</w:t>
      </w:r>
      <w:r w:rsidR="004020C6" w:rsidRPr="00BF3FF3">
        <w:rPr>
          <w:sz w:val="28"/>
          <w:szCs w:val="27"/>
          <w:shd w:val="clear" w:color="auto" w:fill="FFFFFF"/>
          <w:lang w:val="uk-UA"/>
        </w:rPr>
        <w:t xml:space="preserve"> від 2</w:t>
      </w:r>
      <w:r w:rsidR="00276E6F" w:rsidRPr="00BF3FF3">
        <w:rPr>
          <w:sz w:val="28"/>
          <w:szCs w:val="27"/>
          <w:shd w:val="clear" w:color="auto" w:fill="FFFFFF"/>
          <w:lang w:val="uk-UA"/>
        </w:rPr>
        <w:t>6</w:t>
      </w:r>
      <w:r w:rsidR="004020C6" w:rsidRPr="00BF3FF3">
        <w:rPr>
          <w:sz w:val="28"/>
          <w:szCs w:val="27"/>
          <w:shd w:val="clear" w:color="auto" w:fill="FFFFFF"/>
          <w:lang w:val="uk-UA"/>
        </w:rPr>
        <w:t>.12.2019</w:t>
      </w:r>
      <w:r w:rsidR="003F31FE" w:rsidRPr="00BF3FF3">
        <w:rPr>
          <w:sz w:val="28"/>
          <w:szCs w:val="27"/>
          <w:shd w:val="clear" w:color="auto" w:fill="FFFFFF"/>
          <w:lang w:val="uk-UA"/>
        </w:rPr>
        <w:t>),</w:t>
      </w:r>
      <w:r w:rsidR="00222F8A" w:rsidRPr="00BF3FF3">
        <w:rPr>
          <w:sz w:val="28"/>
          <w:szCs w:val="27"/>
          <w:shd w:val="clear" w:color="auto" w:fill="FFFFFF"/>
          <w:lang w:val="uk-UA"/>
        </w:rPr>
        <w:t xml:space="preserve"> </w:t>
      </w:r>
      <w:r w:rsidR="00276E6F" w:rsidRPr="00BF3FF3">
        <w:rPr>
          <w:sz w:val="28"/>
          <w:szCs w:val="27"/>
          <w:shd w:val="clear" w:color="auto" w:fill="FFFFFF"/>
          <w:lang w:val="uk-UA"/>
        </w:rPr>
        <w:t xml:space="preserve">поданий народними депутатами України </w:t>
      </w:r>
      <w:proofErr w:type="spellStart"/>
      <w:r w:rsidR="00276E6F" w:rsidRPr="00BF3FF3">
        <w:rPr>
          <w:sz w:val="28"/>
          <w:szCs w:val="27"/>
          <w:shd w:val="clear" w:color="auto" w:fill="FFFFFF"/>
          <w:lang w:val="uk-UA"/>
        </w:rPr>
        <w:t>Гетманцевим</w:t>
      </w:r>
      <w:proofErr w:type="spellEnd"/>
      <w:r w:rsidR="00276E6F" w:rsidRPr="00BF3FF3">
        <w:rPr>
          <w:sz w:val="28"/>
          <w:szCs w:val="27"/>
          <w:shd w:val="clear" w:color="auto" w:fill="FFFFFF"/>
          <w:lang w:val="uk-UA"/>
        </w:rPr>
        <w:t xml:space="preserve"> Д.О. та </w:t>
      </w:r>
      <w:proofErr w:type="spellStart"/>
      <w:r w:rsidR="00276E6F" w:rsidRPr="00BF3FF3">
        <w:rPr>
          <w:sz w:val="28"/>
          <w:szCs w:val="27"/>
          <w:shd w:val="clear" w:color="auto" w:fill="FFFFFF"/>
          <w:lang w:val="uk-UA"/>
        </w:rPr>
        <w:t>Рєпіною</w:t>
      </w:r>
      <w:proofErr w:type="spellEnd"/>
      <w:r w:rsidR="00276E6F" w:rsidRPr="00BF3FF3">
        <w:rPr>
          <w:sz w:val="28"/>
          <w:szCs w:val="27"/>
          <w:shd w:val="clear" w:color="auto" w:fill="FFFFFF"/>
          <w:lang w:val="uk-UA"/>
        </w:rPr>
        <w:t> Е.А.</w:t>
      </w:r>
    </w:p>
    <w:p w:rsidR="00652951" w:rsidRPr="00BF3FF3" w:rsidRDefault="00A61DE1" w:rsidP="00863405">
      <w:pPr>
        <w:tabs>
          <w:tab w:val="left" w:pos="4344"/>
        </w:tabs>
        <w:ind w:firstLine="709"/>
        <w:jc w:val="both"/>
        <w:rPr>
          <w:bCs/>
          <w:sz w:val="28"/>
          <w:szCs w:val="27"/>
          <w:lang w:val="uk-UA"/>
        </w:rPr>
      </w:pPr>
      <w:r w:rsidRPr="00BF3FF3">
        <w:rPr>
          <w:bCs/>
          <w:sz w:val="28"/>
          <w:szCs w:val="27"/>
          <w:lang w:val="uk-UA"/>
        </w:rPr>
        <w:t>Законопроектом пропонується</w:t>
      </w:r>
      <w:r w:rsidR="00652951" w:rsidRPr="00BF3FF3">
        <w:rPr>
          <w:bCs/>
          <w:sz w:val="28"/>
          <w:szCs w:val="27"/>
          <w:lang w:val="uk-UA"/>
        </w:rPr>
        <w:t xml:space="preserve"> у</w:t>
      </w:r>
      <w:r w:rsidR="00B80A48" w:rsidRPr="00BF3FF3">
        <w:rPr>
          <w:bCs/>
          <w:sz w:val="28"/>
          <w:szCs w:val="27"/>
          <w:lang w:val="uk-UA"/>
        </w:rPr>
        <w:t xml:space="preserve"> </w:t>
      </w:r>
      <w:r w:rsidR="00652951" w:rsidRPr="00BF3FF3">
        <w:rPr>
          <w:bCs/>
          <w:sz w:val="28"/>
          <w:szCs w:val="27"/>
          <w:lang w:val="uk-UA"/>
        </w:rPr>
        <w:t>визначенн</w:t>
      </w:r>
      <w:r w:rsidR="00B80A48" w:rsidRPr="00BF3FF3">
        <w:rPr>
          <w:bCs/>
          <w:sz w:val="28"/>
          <w:szCs w:val="27"/>
          <w:lang w:val="uk-UA"/>
        </w:rPr>
        <w:t>і</w:t>
      </w:r>
      <w:r w:rsidR="00652951" w:rsidRPr="00BF3FF3">
        <w:rPr>
          <w:bCs/>
          <w:sz w:val="28"/>
          <w:szCs w:val="27"/>
          <w:lang w:val="uk-UA"/>
        </w:rPr>
        <w:t xml:space="preserve"> поняття «ломбардна операція»</w:t>
      </w:r>
      <w:r w:rsidR="00B80A48" w:rsidRPr="00BF3FF3">
        <w:rPr>
          <w:bCs/>
          <w:sz w:val="28"/>
          <w:szCs w:val="27"/>
          <w:lang w:val="uk-UA"/>
        </w:rPr>
        <w:t xml:space="preserve"> </w:t>
      </w:r>
      <w:r w:rsidR="00B80A48" w:rsidRPr="00BF3FF3">
        <w:rPr>
          <w:sz w:val="28"/>
          <w:lang w:val="uk-UA"/>
        </w:rPr>
        <w:t>виключити юридичних осіб із числа суб’єктів, які мають право здійснювати ломбардні операції.</w:t>
      </w:r>
    </w:p>
    <w:p w:rsidR="00652951" w:rsidRPr="00BF3FF3" w:rsidRDefault="00652951" w:rsidP="00863405">
      <w:pPr>
        <w:tabs>
          <w:tab w:val="left" w:pos="4344"/>
        </w:tabs>
        <w:ind w:firstLine="709"/>
        <w:jc w:val="both"/>
        <w:rPr>
          <w:sz w:val="28"/>
          <w:szCs w:val="28"/>
          <w:lang w:val="uk-UA"/>
        </w:rPr>
      </w:pPr>
      <w:r w:rsidRPr="00BF3FF3">
        <w:rPr>
          <w:sz w:val="28"/>
          <w:szCs w:val="28"/>
          <w:lang w:val="uk-UA"/>
        </w:rPr>
        <w:t xml:space="preserve">Слід звернути увагу, що даний законопроект є похідним від іншого законопроекту цього ж автора «Про ломбарди та ломбардну діяльність» (реєстр. № 2674), який визначає </w:t>
      </w:r>
      <w:r w:rsidRPr="00BF3FF3">
        <w:rPr>
          <w:color w:val="000000"/>
          <w:sz w:val="28"/>
          <w:szCs w:val="28"/>
          <w:lang w:val="uk-UA"/>
        </w:rPr>
        <w:t>організаційні, правові та економічні засади створення та діяльності ломбардів, надання послуг ломбардами та здійснення регулятивних і наглядових функцій за діяльністю ломбардів</w:t>
      </w:r>
      <w:r w:rsidRPr="00BF3FF3">
        <w:rPr>
          <w:sz w:val="28"/>
          <w:szCs w:val="28"/>
          <w:lang w:val="uk-UA"/>
        </w:rPr>
        <w:t xml:space="preserve">, а відтак для забезпечення узгодженості правових норм розглядати такі законопроекти доцільно </w:t>
      </w:r>
      <w:proofErr w:type="spellStart"/>
      <w:r w:rsidRPr="00BF3FF3">
        <w:rPr>
          <w:sz w:val="28"/>
          <w:szCs w:val="28"/>
          <w:lang w:val="uk-UA"/>
        </w:rPr>
        <w:t>взаємоузгоджено</w:t>
      </w:r>
      <w:proofErr w:type="spellEnd"/>
      <w:r w:rsidRPr="00BF3FF3">
        <w:rPr>
          <w:sz w:val="28"/>
          <w:szCs w:val="28"/>
          <w:lang w:val="uk-UA"/>
        </w:rPr>
        <w:t>.</w:t>
      </w:r>
    </w:p>
    <w:p w:rsidR="00B80A48" w:rsidRPr="00BF3FF3" w:rsidRDefault="00B80A48" w:rsidP="00BA4A90">
      <w:pPr>
        <w:tabs>
          <w:tab w:val="left" w:pos="4344"/>
        </w:tabs>
        <w:ind w:firstLine="709"/>
        <w:jc w:val="both"/>
        <w:rPr>
          <w:sz w:val="28"/>
          <w:szCs w:val="28"/>
          <w:lang w:val="uk-UA"/>
        </w:rPr>
      </w:pPr>
      <w:r w:rsidRPr="00BF3FF3">
        <w:rPr>
          <w:sz w:val="28"/>
          <w:szCs w:val="28"/>
          <w:shd w:val="clear" w:color="auto" w:fill="FFFFFF"/>
          <w:lang w:val="uk-UA"/>
        </w:rPr>
        <w:t>Відповідно до пояснювальної записки</w:t>
      </w:r>
      <w:r w:rsidRPr="00BF3FF3">
        <w:rPr>
          <w:sz w:val="28"/>
          <w:szCs w:val="28"/>
          <w:lang w:val="uk-UA"/>
        </w:rPr>
        <w:t xml:space="preserve"> результатом прийняття законопроекту буде чітке визначення </w:t>
      </w:r>
      <w:r w:rsidRPr="00BF3FF3">
        <w:rPr>
          <w:spacing w:val="-2"/>
          <w:sz w:val="28"/>
          <w:szCs w:val="28"/>
          <w:lang w:val="uk-UA"/>
        </w:rPr>
        <w:t>ломбардної операції</w:t>
      </w:r>
      <w:r w:rsidRPr="00BF3FF3">
        <w:rPr>
          <w:sz w:val="28"/>
          <w:szCs w:val="28"/>
          <w:lang w:val="uk-UA"/>
        </w:rPr>
        <w:t>, що підвищить рівень законодавчого захисту прав клієнтів ломбардів.</w:t>
      </w:r>
    </w:p>
    <w:p w:rsidR="0058093B" w:rsidRPr="00BF3FF3" w:rsidRDefault="00994E5D" w:rsidP="00BA4A90">
      <w:pPr>
        <w:tabs>
          <w:tab w:val="left" w:pos="4344"/>
        </w:tabs>
        <w:ind w:firstLine="709"/>
        <w:jc w:val="both"/>
        <w:rPr>
          <w:bCs/>
          <w:sz w:val="28"/>
          <w:szCs w:val="27"/>
          <w:lang w:val="uk-UA"/>
        </w:rPr>
      </w:pPr>
      <w:r w:rsidRPr="00BF3FF3">
        <w:rPr>
          <w:bCs/>
          <w:sz w:val="28"/>
          <w:szCs w:val="27"/>
          <w:lang w:val="uk-UA"/>
        </w:rPr>
        <w:t xml:space="preserve">Міністерство фінансів України у своєму експертному висновку зазначає, що реалізація </w:t>
      </w:r>
      <w:r w:rsidR="0058093B" w:rsidRPr="00BF3FF3">
        <w:rPr>
          <w:bCs/>
          <w:sz w:val="28"/>
          <w:szCs w:val="27"/>
          <w:lang w:val="uk-UA"/>
        </w:rPr>
        <w:t xml:space="preserve">положень </w:t>
      </w:r>
      <w:r w:rsidRPr="00BF3FF3">
        <w:rPr>
          <w:bCs/>
          <w:sz w:val="28"/>
          <w:szCs w:val="27"/>
          <w:lang w:val="uk-UA"/>
        </w:rPr>
        <w:t xml:space="preserve">законопроекту не </w:t>
      </w:r>
      <w:r w:rsidR="0058093B" w:rsidRPr="00BF3FF3">
        <w:rPr>
          <w:bCs/>
          <w:sz w:val="28"/>
          <w:szCs w:val="27"/>
          <w:lang w:val="uk-UA"/>
        </w:rPr>
        <w:t>вплив</w:t>
      </w:r>
      <w:r w:rsidR="00B80A48" w:rsidRPr="00BF3FF3">
        <w:rPr>
          <w:bCs/>
          <w:sz w:val="28"/>
          <w:szCs w:val="27"/>
          <w:lang w:val="uk-UA"/>
        </w:rPr>
        <w:t>атиме</w:t>
      </w:r>
      <w:r w:rsidR="0058093B" w:rsidRPr="00BF3FF3">
        <w:rPr>
          <w:bCs/>
          <w:sz w:val="28"/>
          <w:szCs w:val="27"/>
          <w:lang w:val="uk-UA"/>
        </w:rPr>
        <w:t xml:space="preserve"> на</w:t>
      </w:r>
      <w:r w:rsidR="00B80A48" w:rsidRPr="00BF3FF3">
        <w:rPr>
          <w:bCs/>
          <w:sz w:val="28"/>
          <w:szCs w:val="27"/>
          <w:lang w:val="uk-UA"/>
        </w:rPr>
        <w:t xml:space="preserve"> дохідну частину</w:t>
      </w:r>
      <w:r w:rsidR="0058093B" w:rsidRPr="00BF3FF3">
        <w:rPr>
          <w:bCs/>
          <w:sz w:val="28"/>
          <w:szCs w:val="27"/>
          <w:lang w:val="uk-UA"/>
        </w:rPr>
        <w:t xml:space="preserve"> бюд</w:t>
      </w:r>
      <w:r w:rsidR="00E12824" w:rsidRPr="00BF3FF3">
        <w:rPr>
          <w:bCs/>
          <w:sz w:val="28"/>
          <w:szCs w:val="27"/>
          <w:lang w:val="uk-UA"/>
        </w:rPr>
        <w:t>жету та не потребуватиме додаткових</w:t>
      </w:r>
      <w:r w:rsidR="0058093B" w:rsidRPr="00BF3FF3">
        <w:rPr>
          <w:bCs/>
          <w:sz w:val="28"/>
          <w:szCs w:val="27"/>
          <w:lang w:val="uk-UA"/>
        </w:rPr>
        <w:t xml:space="preserve"> фінансов</w:t>
      </w:r>
      <w:r w:rsidR="00E12824" w:rsidRPr="00BF3FF3">
        <w:rPr>
          <w:bCs/>
          <w:sz w:val="28"/>
          <w:szCs w:val="27"/>
          <w:lang w:val="uk-UA"/>
        </w:rPr>
        <w:t>их витрат з бюджету</w:t>
      </w:r>
      <w:r w:rsidR="0058093B" w:rsidRPr="00BF3FF3">
        <w:rPr>
          <w:bCs/>
          <w:sz w:val="28"/>
          <w:szCs w:val="27"/>
          <w:lang w:val="uk-UA"/>
        </w:rPr>
        <w:t>.</w:t>
      </w:r>
    </w:p>
    <w:p w:rsidR="00F60624" w:rsidRPr="00BF3FF3" w:rsidRDefault="00F60624" w:rsidP="00BA4A90">
      <w:pPr>
        <w:tabs>
          <w:tab w:val="left" w:pos="4344"/>
        </w:tabs>
        <w:ind w:firstLine="709"/>
        <w:jc w:val="both"/>
        <w:rPr>
          <w:sz w:val="27"/>
          <w:szCs w:val="27"/>
          <w:lang w:val="uk-UA"/>
        </w:rPr>
      </w:pPr>
      <w:r w:rsidRPr="00BF3FF3">
        <w:rPr>
          <w:bCs/>
          <w:sz w:val="28"/>
          <w:szCs w:val="27"/>
          <w:lang w:val="uk-UA"/>
        </w:rPr>
        <w:t>За наслідками розгляду Комітет прийняв рішення</w:t>
      </w:r>
      <w:r w:rsidRPr="00BF3FF3">
        <w:rPr>
          <w:sz w:val="28"/>
          <w:szCs w:val="27"/>
          <w:lang w:val="uk-UA"/>
        </w:rPr>
        <w:t>, що законопроект не матиме прямого впливу на показники бюджет</w:t>
      </w:r>
      <w:r w:rsidR="000E384B" w:rsidRPr="00BF3FF3">
        <w:rPr>
          <w:sz w:val="28"/>
          <w:szCs w:val="27"/>
          <w:lang w:val="uk-UA"/>
        </w:rPr>
        <w:t>у</w:t>
      </w:r>
      <w:r w:rsidRPr="00BF3FF3">
        <w:rPr>
          <w:sz w:val="28"/>
          <w:szCs w:val="27"/>
          <w:lang w:val="uk-UA"/>
        </w:rPr>
        <w:t>. У разі прийняття відповідного закону він може набирати чинності згідно із законодавством.</w:t>
      </w:r>
    </w:p>
    <w:p w:rsidR="00996153" w:rsidRPr="00BF3FF3" w:rsidRDefault="00996153" w:rsidP="00BA549A">
      <w:pPr>
        <w:pStyle w:val="20"/>
        <w:spacing w:before="60"/>
        <w:ind w:firstLine="720"/>
      </w:pPr>
    </w:p>
    <w:p w:rsidR="00BA549A" w:rsidRPr="00BF3FF3" w:rsidRDefault="00BA549A" w:rsidP="00BA549A">
      <w:pPr>
        <w:pStyle w:val="20"/>
        <w:spacing w:before="60"/>
        <w:ind w:firstLine="720"/>
      </w:pPr>
    </w:p>
    <w:p w:rsidR="001B6B10" w:rsidRPr="00BF3FF3" w:rsidRDefault="00AB3FD4" w:rsidP="006E0A5E">
      <w:pPr>
        <w:ind w:right="51"/>
        <w:jc w:val="both"/>
        <w:rPr>
          <w:b/>
          <w:sz w:val="28"/>
          <w:szCs w:val="28"/>
          <w:lang w:val="uk-UA"/>
        </w:rPr>
      </w:pPr>
      <w:r w:rsidRPr="00BF3FF3">
        <w:rPr>
          <w:b/>
          <w:sz w:val="28"/>
          <w:szCs w:val="28"/>
          <w:lang w:val="uk-UA"/>
        </w:rPr>
        <w:t xml:space="preserve">Голова Комітету                                            </w:t>
      </w:r>
      <w:r w:rsidR="00EA0E7A" w:rsidRPr="00BF3FF3">
        <w:rPr>
          <w:b/>
          <w:sz w:val="28"/>
          <w:szCs w:val="28"/>
          <w:lang w:val="uk-UA"/>
        </w:rPr>
        <w:t xml:space="preserve">     </w:t>
      </w:r>
      <w:r w:rsidRPr="00BF3FF3">
        <w:rPr>
          <w:b/>
          <w:sz w:val="28"/>
          <w:szCs w:val="28"/>
          <w:lang w:val="uk-UA"/>
        </w:rPr>
        <w:t xml:space="preserve">                                        Ю.Ю. Арістов</w:t>
      </w:r>
    </w:p>
    <w:p w:rsidR="004927E5" w:rsidRPr="00BF3FF3" w:rsidRDefault="004927E5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0E384B" w:rsidRPr="00BF3FF3" w:rsidRDefault="000E384B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0E384B" w:rsidRPr="00BF3FF3" w:rsidRDefault="000E384B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9512EB" w:rsidRPr="00BF3FF3" w:rsidRDefault="009512EB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9512EB" w:rsidRPr="00BF3FF3" w:rsidRDefault="009512EB" w:rsidP="00936E72">
      <w:pPr>
        <w:ind w:right="57"/>
        <w:jc w:val="both"/>
        <w:rPr>
          <w:i/>
          <w:sz w:val="16"/>
          <w:szCs w:val="16"/>
          <w:lang w:val="uk-UA"/>
        </w:rPr>
      </w:pPr>
      <w:bookmarkStart w:id="0" w:name="_GoBack"/>
      <w:bookmarkEnd w:id="0"/>
    </w:p>
    <w:p w:rsidR="00EA0E7A" w:rsidRPr="00BF3FF3" w:rsidRDefault="00EA0E7A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863405" w:rsidRPr="00BF3FF3" w:rsidRDefault="00863405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863405" w:rsidRPr="00BF3FF3" w:rsidRDefault="00863405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863405" w:rsidRPr="00BF3FF3" w:rsidRDefault="00863405" w:rsidP="00936E72">
      <w:pPr>
        <w:ind w:right="57"/>
        <w:jc w:val="both"/>
        <w:rPr>
          <w:i/>
          <w:sz w:val="16"/>
          <w:szCs w:val="16"/>
          <w:lang w:val="uk-UA"/>
        </w:rPr>
      </w:pPr>
    </w:p>
    <w:p w:rsidR="00863405" w:rsidRPr="00BF3FF3" w:rsidRDefault="00936E72" w:rsidP="00936E72">
      <w:pPr>
        <w:ind w:right="57"/>
        <w:jc w:val="both"/>
        <w:rPr>
          <w:i/>
          <w:sz w:val="16"/>
          <w:szCs w:val="16"/>
          <w:lang w:val="uk-UA"/>
        </w:rPr>
      </w:pPr>
      <w:proofErr w:type="spellStart"/>
      <w:r w:rsidRPr="00BF3FF3">
        <w:rPr>
          <w:i/>
          <w:sz w:val="16"/>
          <w:szCs w:val="16"/>
          <w:lang w:val="uk-UA"/>
        </w:rPr>
        <w:t>Вик</w:t>
      </w:r>
      <w:proofErr w:type="spellEnd"/>
      <w:r w:rsidRPr="00BF3FF3">
        <w:rPr>
          <w:i/>
          <w:sz w:val="16"/>
          <w:szCs w:val="16"/>
          <w:lang w:val="uk-UA"/>
        </w:rPr>
        <w:t xml:space="preserve">. </w:t>
      </w:r>
      <w:r w:rsidR="00BB6A41" w:rsidRPr="00BF3FF3">
        <w:rPr>
          <w:i/>
          <w:sz w:val="16"/>
          <w:szCs w:val="16"/>
          <w:lang w:val="uk-UA"/>
        </w:rPr>
        <w:t>Шпак В.П.</w:t>
      </w:r>
    </w:p>
    <w:p w:rsidR="00803FD0" w:rsidRPr="00BF3FF3" w:rsidRDefault="00FA7A97" w:rsidP="00936E72">
      <w:pPr>
        <w:ind w:right="57"/>
        <w:jc w:val="both"/>
        <w:rPr>
          <w:i/>
          <w:sz w:val="16"/>
          <w:szCs w:val="16"/>
          <w:lang w:val="uk-UA"/>
        </w:rPr>
      </w:pPr>
      <w:r w:rsidRPr="00BF3FF3">
        <w:rPr>
          <w:i/>
          <w:sz w:val="16"/>
          <w:szCs w:val="16"/>
          <w:lang w:val="uk-UA"/>
        </w:rPr>
        <w:t>255-47-49</w:t>
      </w:r>
    </w:p>
    <w:sectPr w:rsidR="00803FD0" w:rsidRPr="00BF3FF3" w:rsidSect="007F33E1">
      <w:headerReference w:type="even" r:id="rId7"/>
      <w:headerReference w:type="default" r:id="rId8"/>
      <w:headerReference w:type="first" r:id="rId9"/>
      <w:pgSz w:w="11906" w:h="16838" w:code="9"/>
      <w:pgMar w:top="1259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25" w:rsidRDefault="002D4A25">
      <w:r>
        <w:separator/>
      </w:r>
    </w:p>
  </w:endnote>
  <w:endnote w:type="continuationSeparator" w:id="0">
    <w:p w:rsidR="002D4A25" w:rsidRDefault="002D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25" w:rsidRDefault="002D4A25">
      <w:r>
        <w:separator/>
      </w:r>
    </w:p>
  </w:footnote>
  <w:footnote w:type="continuationSeparator" w:id="0">
    <w:p w:rsidR="002D4A25" w:rsidRDefault="002D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6F" w:rsidRDefault="004F4C6F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4C6F" w:rsidRDefault="004F4C6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6F" w:rsidRDefault="004F4C6F" w:rsidP="004229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21D3">
      <w:rPr>
        <w:rStyle w:val="ac"/>
        <w:noProof/>
      </w:rPr>
      <w:t>2</w:t>
    </w:r>
    <w:r>
      <w:rPr>
        <w:rStyle w:val="ac"/>
      </w:rPr>
      <w:fldChar w:fldCharType="end"/>
    </w:r>
  </w:p>
  <w:p w:rsidR="004F4C6F" w:rsidRPr="000E033C" w:rsidRDefault="003E15C7" w:rsidP="00113BFE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 xml:space="preserve">До реєстр. </w:t>
    </w:r>
    <w:r w:rsidR="004020C6" w:rsidRPr="0058093B">
      <w:rPr>
        <w:b w:val="0"/>
        <w:bCs w:val="0"/>
        <w:sz w:val="20"/>
      </w:rPr>
      <w:t>№ </w:t>
    </w:r>
    <w:r w:rsidR="004020C6">
      <w:rPr>
        <w:b w:val="0"/>
        <w:bCs w:val="0"/>
        <w:sz w:val="20"/>
        <w:lang w:val="en-US"/>
      </w:rPr>
      <w:t>2700</w:t>
    </w:r>
    <w:r w:rsidR="004020C6" w:rsidRPr="0058093B">
      <w:rPr>
        <w:b w:val="0"/>
        <w:bCs w:val="0"/>
        <w:sz w:val="20"/>
      </w:rPr>
      <w:t xml:space="preserve"> від 2</w:t>
    </w:r>
    <w:r w:rsidR="004020C6">
      <w:rPr>
        <w:b w:val="0"/>
        <w:bCs w:val="0"/>
        <w:sz w:val="20"/>
        <w:lang w:val="en-US"/>
      </w:rPr>
      <w:t>8</w:t>
    </w:r>
    <w:r w:rsidR="004020C6" w:rsidRPr="0058093B">
      <w:rPr>
        <w:b w:val="0"/>
        <w:bCs w:val="0"/>
        <w:sz w:val="20"/>
      </w:rPr>
      <w:t>.1</w:t>
    </w:r>
    <w:r w:rsidR="004020C6">
      <w:rPr>
        <w:b w:val="0"/>
        <w:bCs w:val="0"/>
        <w:sz w:val="20"/>
        <w:lang w:val="en-US"/>
      </w:rPr>
      <w:t>2</w:t>
    </w:r>
    <w:r w:rsidR="004020C6" w:rsidRPr="0058093B">
      <w:rPr>
        <w:b w:val="0"/>
        <w:bCs w:val="0"/>
        <w:sz w:val="20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6F" w:rsidRPr="00692FB7" w:rsidRDefault="004F4C6F" w:rsidP="000E033C">
    <w:pPr>
      <w:pStyle w:val="a3"/>
      <w:jc w:val="right"/>
      <w:rPr>
        <w:b w:val="0"/>
        <w:bCs w:val="0"/>
        <w:sz w:val="20"/>
        <w:lang w:val="en-US"/>
      </w:rPr>
    </w:pPr>
    <w:r w:rsidRPr="00926B3D">
      <w:rPr>
        <w:b w:val="0"/>
        <w:bCs w:val="0"/>
        <w:sz w:val="20"/>
      </w:rPr>
      <w:t>Д</w:t>
    </w:r>
    <w:r w:rsidR="003E612D">
      <w:rPr>
        <w:b w:val="0"/>
        <w:bCs w:val="0"/>
        <w:sz w:val="20"/>
      </w:rPr>
      <w:t xml:space="preserve">о реєстр. </w:t>
    </w:r>
    <w:r w:rsidR="00276E6F" w:rsidRPr="00652951">
      <w:rPr>
        <w:b w:val="0"/>
        <w:bCs w:val="0"/>
        <w:sz w:val="20"/>
      </w:rPr>
      <w:t>№ 2675 від 26.12.2019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2BE7"/>
    <w:rsid w:val="00002C47"/>
    <w:rsid w:val="00007486"/>
    <w:rsid w:val="00007AE1"/>
    <w:rsid w:val="000134EA"/>
    <w:rsid w:val="000200FA"/>
    <w:rsid w:val="0002029C"/>
    <w:rsid w:val="0002274B"/>
    <w:rsid w:val="000248F6"/>
    <w:rsid w:val="000263FF"/>
    <w:rsid w:val="00026832"/>
    <w:rsid w:val="00027223"/>
    <w:rsid w:val="000412E4"/>
    <w:rsid w:val="000414EB"/>
    <w:rsid w:val="000459BC"/>
    <w:rsid w:val="000544A0"/>
    <w:rsid w:val="0005466F"/>
    <w:rsid w:val="00054C52"/>
    <w:rsid w:val="000553CB"/>
    <w:rsid w:val="00055C42"/>
    <w:rsid w:val="0006260B"/>
    <w:rsid w:val="000643D1"/>
    <w:rsid w:val="00071872"/>
    <w:rsid w:val="00071901"/>
    <w:rsid w:val="00072E20"/>
    <w:rsid w:val="00075545"/>
    <w:rsid w:val="00081668"/>
    <w:rsid w:val="00083EF2"/>
    <w:rsid w:val="0008799D"/>
    <w:rsid w:val="000906F6"/>
    <w:rsid w:val="000966F8"/>
    <w:rsid w:val="0009681F"/>
    <w:rsid w:val="000A46C9"/>
    <w:rsid w:val="000B074E"/>
    <w:rsid w:val="000B3B90"/>
    <w:rsid w:val="000B4941"/>
    <w:rsid w:val="000B609D"/>
    <w:rsid w:val="000B6B99"/>
    <w:rsid w:val="000B7B91"/>
    <w:rsid w:val="000C025A"/>
    <w:rsid w:val="000C1710"/>
    <w:rsid w:val="000C220A"/>
    <w:rsid w:val="000C40FB"/>
    <w:rsid w:val="000C42ED"/>
    <w:rsid w:val="000C5272"/>
    <w:rsid w:val="000C584C"/>
    <w:rsid w:val="000C7A10"/>
    <w:rsid w:val="000D156A"/>
    <w:rsid w:val="000D55B4"/>
    <w:rsid w:val="000D7BE3"/>
    <w:rsid w:val="000E009D"/>
    <w:rsid w:val="000E033C"/>
    <w:rsid w:val="000E0D65"/>
    <w:rsid w:val="000E0FC3"/>
    <w:rsid w:val="000E256F"/>
    <w:rsid w:val="000E384B"/>
    <w:rsid w:val="000E5DC5"/>
    <w:rsid w:val="000E6EC7"/>
    <w:rsid w:val="000F486E"/>
    <w:rsid w:val="000F58B5"/>
    <w:rsid w:val="000F63E6"/>
    <w:rsid w:val="000F694D"/>
    <w:rsid w:val="00101855"/>
    <w:rsid w:val="00104030"/>
    <w:rsid w:val="00105EE6"/>
    <w:rsid w:val="00113BFE"/>
    <w:rsid w:val="0011566C"/>
    <w:rsid w:val="00116790"/>
    <w:rsid w:val="001169A6"/>
    <w:rsid w:val="001210D5"/>
    <w:rsid w:val="00121C3F"/>
    <w:rsid w:val="00122720"/>
    <w:rsid w:val="00122852"/>
    <w:rsid w:val="00123AE7"/>
    <w:rsid w:val="00124AF9"/>
    <w:rsid w:val="00131601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58F6"/>
    <w:rsid w:val="00176A60"/>
    <w:rsid w:val="00177F99"/>
    <w:rsid w:val="001834F4"/>
    <w:rsid w:val="00183892"/>
    <w:rsid w:val="00187F58"/>
    <w:rsid w:val="00191832"/>
    <w:rsid w:val="0019260D"/>
    <w:rsid w:val="001A58F8"/>
    <w:rsid w:val="001B0A2B"/>
    <w:rsid w:val="001B2FCB"/>
    <w:rsid w:val="001B2FF7"/>
    <w:rsid w:val="001B4AB4"/>
    <w:rsid w:val="001B61AB"/>
    <w:rsid w:val="001B6B10"/>
    <w:rsid w:val="001C0637"/>
    <w:rsid w:val="001C1819"/>
    <w:rsid w:val="001C5440"/>
    <w:rsid w:val="001C68D5"/>
    <w:rsid w:val="001D192D"/>
    <w:rsid w:val="001D3DFD"/>
    <w:rsid w:val="001D486B"/>
    <w:rsid w:val="001D5DBB"/>
    <w:rsid w:val="001D7CD1"/>
    <w:rsid w:val="001E47E1"/>
    <w:rsid w:val="001F2900"/>
    <w:rsid w:val="001F63A3"/>
    <w:rsid w:val="00202333"/>
    <w:rsid w:val="002034B5"/>
    <w:rsid w:val="00210F59"/>
    <w:rsid w:val="00212F32"/>
    <w:rsid w:val="00214058"/>
    <w:rsid w:val="002219C7"/>
    <w:rsid w:val="00222F8A"/>
    <w:rsid w:val="00225BF7"/>
    <w:rsid w:val="00240DF3"/>
    <w:rsid w:val="00241116"/>
    <w:rsid w:val="0024557D"/>
    <w:rsid w:val="002463B5"/>
    <w:rsid w:val="00250D24"/>
    <w:rsid w:val="00253658"/>
    <w:rsid w:val="0025655C"/>
    <w:rsid w:val="002648EA"/>
    <w:rsid w:val="00273AF8"/>
    <w:rsid w:val="00276E6F"/>
    <w:rsid w:val="002815D4"/>
    <w:rsid w:val="00281BDD"/>
    <w:rsid w:val="002864BE"/>
    <w:rsid w:val="00291077"/>
    <w:rsid w:val="0029542E"/>
    <w:rsid w:val="00296CD6"/>
    <w:rsid w:val="002974B2"/>
    <w:rsid w:val="002A3550"/>
    <w:rsid w:val="002B6E1B"/>
    <w:rsid w:val="002C11D0"/>
    <w:rsid w:val="002C2948"/>
    <w:rsid w:val="002C57B0"/>
    <w:rsid w:val="002D240B"/>
    <w:rsid w:val="002D4A09"/>
    <w:rsid w:val="002D4A25"/>
    <w:rsid w:val="002D612D"/>
    <w:rsid w:val="002D77B2"/>
    <w:rsid w:val="002E43CD"/>
    <w:rsid w:val="002E44F8"/>
    <w:rsid w:val="002F2160"/>
    <w:rsid w:val="002F276A"/>
    <w:rsid w:val="003006FB"/>
    <w:rsid w:val="00302D76"/>
    <w:rsid w:val="00315F5A"/>
    <w:rsid w:val="00316158"/>
    <w:rsid w:val="00332422"/>
    <w:rsid w:val="00332458"/>
    <w:rsid w:val="0034426A"/>
    <w:rsid w:val="00344E51"/>
    <w:rsid w:val="00346DE7"/>
    <w:rsid w:val="00351316"/>
    <w:rsid w:val="00361C6B"/>
    <w:rsid w:val="00361FB1"/>
    <w:rsid w:val="00362618"/>
    <w:rsid w:val="00366ADD"/>
    <w:rsid w:val="00372AE2"/>
    <w:rsid w:val="00374468"/>
    <w:rsid w:val="00374823"/>
    <w:rsid w:val="0038073E"/>
    <w:rsid w:val="00380D5E"/>
    <w:rsid w:val="003812DE"/>
    <w:rsid w:val="00386765"/>
    <w:rsid w:val="00387C14"/>
    <w:rsid w:val="00390E5D"/>
    <w:rsid w:val="00391F3B"/>
    <w:rsid w:val="003C198F"/>
    <w:rsid w:val="003C299C"/>
    <w:rsid w:val="003C4223"/>
    <w:rsid w:val="003C4EB8"/>
    <w:rsid w:val="003C5E1E"/>
    <w:rsid w:val="003C71A6"/>
    <w:rsid w:val="003C7633"/>
    <w:rsid w:val="003D0904"/>
    <w:rsid w:val="003D2ADA"/>
    <w:rsid w:val="003E05D5"/>
    <w:rsid w:val="003E15C7"/>
    <w:rsid w:val="003E1858"/>
    <w:rsid w:val="003E2442"/>
    <w:rsid w:val="003E612D"/>
    <w:rsid w:val="003E7FF6"/>
    <w:rsid w:val="003F25E9"/>
    <w:rsid w:val="003F31FE"/>
    <w:rsid w:val="003F68AF"/>
    <w:rsid w:val="00401B4F"/>
    <w:rsid w:val="004020C6"/>
    <w:rsid w:val="004122B1"/>
    <w:rsid w:val="004151B1"/>
    <w:rsid w:val="00422985"/>
    <w:rsid w:val="00422DA5"/>
    <w:rsid w:val="00426FD5"/>
    <w:rsid w:val="00431534"/>
    <w:rsid w:val="00431F4F"/>
    <w:rsid w:val="004373B4"/>
    <w:rsid w:val="004374FB"/>
    <w:rsid w:val="004453D9"/>
    <w:rsid w:val="00455928"/>
    <w:rsid w:val="00455F3A"/>
    <w:rsid w:val="00460FD2"/>
    <w:rsid w:val="0046651F"/>
    <w:rsid w:val="00470145"/>
    <w:rsid w:val="004713A4"/>
    <w:rsid w:val="00474204"/>
    <w:rsid w:val="00480653"/>
    <w:rsid w:val="004853B7"/>
    <w:rsid w:val="004860AA"/>
    <w:rsid w:val="004927E5"/>
    <w:rsid w:val="004A373F"/>
    <w:rsid w:val="004B1587"/>
    <w:rsid w:val="004B21D3"/>
    <w:rsid w:val="004B3B93"/>
    <w:rsid w:val="004B4BF7"/>
    <w:rsid w:val="004B767B"/>
    <w:rsid w:val="004B77E4"/>
    <w:rsid w:val="004C0D04"/>
    <w:rsid w:val="004C532C"/>
    <w:rsid w:val="004C6B0E"/>
    <w:rsid w:val="004D0872"/>
    <w:rsid w:val="004D0B0B"/>
    <w:rsid w:val="004D5898"/>
    <w:rsid w:val="004D62D1"/>
    <w:rsid w:val="004E1E40"/>
    <w:rsid w:val="004E3D4F"/>
    <w:rsid w:val="004E4EB1"/>
    <w:rsid w:val="004E63CD"/>
    <w:rsid w:val="004E665B"/>
    <w:rsid w:val="004E7486"/>
    <w:rsid w:val="004E79D1"/>
    <w:rsid w:val="004F4C6F"/>
    <w:rsid w:val="00503E7E"/>
    <w:rsid w:val="00504002"/>
    <w:rsid w:val="00517CEF"/>
    <w:rsid w:val="00521301"/>
    <w:rsid w:val="00526A75"/>
    <w:rsid w:val="00527DB4"/>
    <w:rsid w:val="0053217F"/>
    <w:rsid w:val="0053368E"/>
    <w:rsid w:val="00536429"/>
    <w:rsid w:val="00540891"/>
    <w:rsid w:val="00543A55"/>
    <w:rsid w:val="005535F4"/>
    <w:rsid w:val="0055777F"/>
    <w:rsid w:val="00557CFE"/>
    <w:rsid w:val="005633C2"/>
    <w:rsid w:val="00567FD9"/>
    <w:rsid w:val="00577FD3"/>
    <w:rsid w:val="0058093B"/>
    <w:rsid w:val="00581907"/>
    <w:rsid w:val="00587E93"/>
    <w:rsid w:val="00590BA2"/>
    <w:rsid w:val="00592D8D"/>
    <w:rsid w:val="0059469D"/>
    <w:rsid w:val="005A3F6F"/>
    <w:rsid w:val="005A5589"/>
    <w:rsid w:val="005B3A98"/>
    <w:rsid w:val="005B7AE0"/>
    <w:rsid w:val="005C2C23"/>
    <w:rsid w:val="005C7150"/>
    <w:rsid w:val="005C7674"/>
    <w:rsid w:val="005D548C"/>
    <w:rsid w:val="005E4ADF"/>
    <w:rsid w:val="005E50B0"/>
    <w:rsid w:val="005E651D"/>
    <w:rsid w:val="005E6757"/>
    <w:rsid w:val="005E7E17"/>
    <w:rsid w:val="005F1586"/>
    <w:rsid w:val="005F7107"/>
    <w:rsid w:val="006032B1"/>
    <w:rsid w:val="006041D0"/>
    <w:rsid w:val="00607705"/>
    <w:rsid w:val="00610F38"/>
    <w:rsid w:val="006168BE"/>
    <w:rsid w:val="00617B0A"/>
    <w:rsid w:val="00622175"/>
    <w:rsid w:val="0062396B"/>
    <w:rsid w:val="00624CA9"/>
    <w:rsid w:val="006306F2"/>
    <w:rsid w:val="00631C3F"/>
    <w:rsid w:val="00631CC4"/>
    <w:rsid w:val="00632126"/>
    <w:rsid w:val="00644D1B"/>
    <w:rsid w:val="00650EE1"/>
    <w:rsid w:val="00652951"/>
    <w:rsid w:val="00654DF3"/>
    <w:rsid w:val="00656CD2"/>
    <w:rsid w:val="00664424"/>
    <w:rsid w:val="00664D6F"/>
    <w:rsid w:val="00665FE9"/>
    <w:rsid w:val="00667317"/>
    <w:rsid w:val="00671A8D"/>
    <w:rsid w:val="006722AF"/>
    <w:rsid w:val="00672662"/>
    <w:rsid w:val="006726A8"/>
    <w:rsid w:val="00680D14"/>
    <w:rsid w:val="00685251"/>
    <w:rsid w:val="00692FB7"/>
    <w:rsid w:val="006933D2"/>
    <w:rsid w:val="006935A4"/>
    <w:rsid w:val="006941A9"/>
    <w:rsid w:val="006A04F3"/>
    <w:rsid w:val="006A7327"/>
    <w:rsid w:val="006B254F"/>
    <w:rsid w:val="006B7082"/>
    <w:rsid w:val="006C714C"/>
    <w:rsid w:val="006C7759"/>
    <w:rsid w:val="006D0A8F"/>
    <w:rsid w:val="006D31F9"/>
    <w:rsid w:val="006D5B94"/>
    <w:rsid w:val="006D6524"/>
    <w:rsid w:val="006E0241"/>
    <w:rsid w:val="006E0A5E"/>
    <w:rsid w:val="006E23DD"/>
    <w:rsid w:val="006E288E"/>
    <w:rsid w:val="006E3689"/>
    <w:rsid w:val="006F4F72"/>
    <w:rsid w:val="006F6B05"/>
    <w:rsid w:val="007062EB"/>
    <w:rsid w:val="0070668D"/>
    <w:rsid w:val="00712153"/>
    <w:rsid w:val="007126DE"/>
    <w:rsid w:val="00713DDF"/>
    <w:rsid w:val="00717034"/>
    <w:rsid w:val="00722336"/>
    <w:rsid w:val="00722AB0"/>
    <w:rsid w:val="00745E84"/>
    <w:rsid w:val="0075026F"/>
    <w:rsid w:val="00767C6C"/>
    <w:rsid w:val="00772737"/>
    <w:rsid w:val="00776384"/>
    <w:rsid w:val="007769CF"/>
    <w:rsid w:val="0078043E"/>
    <w:rsid w:val="0078368D"/>
    <w:rsid w:val="00783B92"/>
    <w:rsid w:val="0078730F"/>
    <w:rsid w:val="0079189B"/>
    <w:rsid w:val="0079471E"/>
    <w:rsid w:val="007A1F85"/>
    <w:rsid w:val="007A33D0"/>
    <w:rsid w:val="007A3AFB"/>
    <w:rsid w:val="007A758E"/>
    <w:rsid w:val="007A7B8E"/>
    <w:rsid w:val="007B0F5C"/>
    <w:rsid w:val="007B3D90"/>
    <w:rsid w:val="007C2690"/>
    <w:rsid w:val="007C34E9"/>
    <w:rsid w:val="007C5348"/>
    <w:rsid w:val="007E1E4D"/>
    <w:rsid w:val="007E5818"/>
    <w:rsid w:val="007E66B9"/>
    <w:rsid w:val="007E7DEB"/>
    <w:rsid w:val="007F1178"/>
    <w:rsid w:val="007F33E1"/>
    <w:rsid w:val="007F4996"/>
    <w:rsid w:val="00803FD0"/>
    <w:rsid w:val="00807409"/>
    <w:rsid w:val="0081092E"/>
    <w:rsid w:val="00812082"/>
    <w:rsid w:val="00813A52"/>
    <w:rsid w:val="008155DA"/>
    <w:rsid w:val="00821AA9"/>
    <w:rsid w:val="00827D78"/>
    <w:rsid w:val="00835E6A"/>
    <w:rsid w:val="00836BF1"/>
    <w:rsid w:val="0085771E"/>
    <w:rsid w:val="00857FE6"/>
    <w:rsid w:val="00863405"/>
    <w:rsid w:val="0086754D"/>
    <w:rsid w:val="008738DF"/>
    <w:rsid w:val="008743D2"/>
    <w:rsid w:val="00880084"/>
    <w:rsid w:val="00886850"/>
    <w:rsid w:val="00887609"/>
    <w:rsid w:val="00897760"/>
    <w:rsid w:val="00897EB7"/>
    <w:rsid w:val="008A12D0"/>
    <w:rsid w:val="008B11FB"/>
    <w:rsid w:val="008B39ED"/>
    <w:rsid w:val="008B6479"/>
    <w:rsid w:val="008C64F7"/>
    <w:rsid w:val="008D1925"/>
    <w:rsid w:val="008D3BE2"/>
    <w:rsid w:val="008D3DF0"/>
    <w:rsid w:val="008D7B60"/>
    <w:rsid w:val="008D7F69"/>
    <w:rsid w:val="008D7F90"/>
    <w:rsid w:val="008E0242"/>
    <w:rsid w:val="008E6B6D"/>
    <w:rsid w:val="008F0370"/>
    <w:rsid w:val="008F59CB"/>
    <w:rsid w:val="008F7486"/>
    <w:rsid w:val="00905009"/>
    <w:rsid w:val="009068E4"/>
    <w:rsid w:val="00907BC3"/>
    <w:rsid w:val="00911AD4"/>
    <w:rsid w:val="0091227C"/>
    <w:rsid w:val="00913D5E"/>
    <w:rsid w:val="00914E3B"/>
    <w:rsid w:val="009169D3"/>
    <w:rsid w:val="00917928"/>
    <w:rsid w:val="009210B1"/>
    <w:rsid w:val="009222E4"/>
    <w:rsid w:val="00923DE2"/>
    <w:rsid w:val="00925AED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4112"/>
    <w:rsid w:val="00946107"/>
    <w:rsid w:val="00947322"/>
    <w:rsid w:val="009512EB"/>
    <w:rsid w:val="009550FB"/>
    <w:rsid w:val="00955498"/>
    <w:rsid w:val="00956BB9"/>
    <w:rsid w:val="00963700"/>
    <w:rsid w:val="009656C6"/>
    <w:rsid w:val="00965DA6"/>
    <w:rsid w:val="00967821"/>
    <w:rsid w:val="009711BB"/>
    <w:rsid w:val="00972A7A"/>
    <w:rsid w:val="009767C3"/>
    <w:rsid w:val="00984310"/>
    <w:rsid w:val="00991104"/>
    <w:rsid w:val="00992F18"/>
    <w:rsid w:val="0099335D"/>
    <w:rsid w:val="00994E5D"/>
    <w:rsid w:val="00996153"/>
    <w:rsid w:val="00996EB1"/>
    <w:rsid w:val="009A3408"/>
    <w:rsid w:val="009A358E"/>
    <w:rsid w:val="009A49E2"/>
    <w:rsid w:val="009A662A"/>
    <w:rsid w:val="009A7991"/>
    <w:rsid w:val="009B4231"/>
    <w:rsid w:val="009B50F3"/>
    <w:rsid w:val="009B538C"/>
    <w:rsid w:val="009B6602"/>
    <w:rsid w:val="009B6D1A"/>
    <w:rsid w:val="009C08C8"/>
    <w:rsid w:val="009C1045"/>
    <w:rsid w:val="009C349A"/>
    <w:rsid w:val="009D3458"/>
    <w:rsid w:val="009D3C28"/>
    <w:rsid w:val="009E4C25"/>
    <w:rsid w:val="009F74E7"/>
    <w:rsid w:val="00A0353E"/>
    <w:rsid w:val="00A04440"/>
    <w:rsid w:val="00A070ED"/>
    <w:rsid w:val="00A10827"/>
    <w:rsid w:val="00A15484"/>
    <w:rsid w:val="00A15AFD"/>
    <w:rsid w:val="00A16399"/>
    <w:rsid w:val="00A16F3B"/>
    <w:rsid w:val="00A25612"/>
    <w:rsid w:val="00A336BA"/>
    <w:rsid w:val="00A33878"/>
    <w:rsid w:val="00A35C65"/>
    <w:rsid w:val="00A37514"/>
    <w:rsid w:val="00A43F64"/>
    <w:rsid w:val="00A4485A"/>
    <w:rsid w:val="00A461A9"/>
    <w:rsid w:val="00A46647"/>
    <w:rsid w:val="00A50077"/>
    <w:rsid w:val="00A54732"/>
    <w:rsid w:val="00A54CFE"/>
    <w:rsid w:val="00A54DD9"/>
    <w:rsid w:val="00A61DE1"/>
    <w:rsid w:val="00A6344C"/>
    <w:rsid w:val="00A65CDB"/>
    <w:rsid w:val="00A66A1D"/>
    <w:rsid w:val="00A7094D"/>
    <w:rsid w:val="00A71F2F"/>
    <w:rsid w:val="00A74446"/>
    <w:rsid w:val="00A77D2B"/>
    <w:rsid w:val="00A80407"/>
    <w:rsid w:val="00A92128"/>
    <w:rsid w:val="00A94136"/>
    <w:rsid w:val="00AA0B01"/>
    <w:rsid w:val="00AB128C"/>
    <w:rsid w:val="00AB3FD4"/>
    <w:rsid w:val="00AB6A11"/>
    <w:rsid w:val="00AB7DE8"/>
    <w:rsid w:val="00AC5389"/>
    <w:rsid w:val="00AC5A26"/>
    <w:rsid w:val="00AD24B2"/>
    <w:rsid w:val="00AD4BC2"/>
    <w:rsid w:val="00AE2758"/>
    <w:rsid w:val="00AF0869"/>
    <w:rsid w:val="00AF09D2"/>
    <w:rsid w:val="00B01CA2"/>
    <w:rsid w:val="00B12C7D"/>
    <w:rsid w:val="00B209DD"/>
    <w:rsid w:val="00B21D30"/>
    <w:rsid w:val="00B32040"/>
    <w:rsid w:val="00B3343A"/>
    <w:rsid w:val="00B4059A"/>
    <w:rsid w:val="00B45A02"/>
    <w:rsid w:val="00B4742D"/>
    <w:rsid w:val="00B50585"/>
    <w:rsid w:val="00B5291A"/>
    <w:rsid w:val="00B61FAE"/>
    <w:rsid w:val="00B6714D"/>
    <w:rsid w:val="00B70B7A"/>
    <w:rsid w:val="00B70D39"/>
    <w:rsid w:val="00B71B13"/>
    <w:rsid w:val="00B80A48"/>
    <w:rsid w:val="00B811F5"/>
    <w:rsid w:val="00B816BC"/>
    <w:rsid w:val="00B83D33"/>
    <w:rsid w:val="00B85075"/>
    <w:rsid w:val="00B865B6"/>
    <w:rsid w:val="00B879AC"/>
    <w:rsid w:val="00BA4A90"/>
    <w:rsid w:val="00BA549A"/>
    <w:rsid w:val="00BA6593"/>
    <w:rsid w:val="00BB3F64"/>
    <w:rsid w:val="00BB43AC"/>
    <w:rsid w:val="00BB6A41"/>
    <w:rsid w:val="00BB7696"/>
    <w:rsid w:val="00BC1408"/>
    <w:rsid w:val="00BC1C18"/>
    <w:rsid w:val="00BC3405"/>
    <w:rsid w:val="00BC59DA"/>
    <w:rsid w:val="00BC5F1B"/>
    <w:rsid w:val="00BC6955"/>
    <w:rsid w:val="00BD43AE"/>
    <w:rsid w:val="00BE4246"/>
    <w:rsid w:val="00BF3352"/>
    <w:rsid w:val="00BF3870"/>
    <w:rsid w:val="00BF3FF3"/>
    <w:rsid w:val="00BF6D1B"/>
    <w:rsid w:val="00BF6EE9"/>
    <w:rsid w:val="00C00748"/>
    <w:rsid w:val="00C0131E"/>
    <w:rsid w:val="00C03855"/>
    <w:rsid w:val="00C0440A"/>
    <w:rsid w:val="00C0598A"/>
    <w:rsid w:val="00C07FF0"/>
    <w:rsid w:val="00C10837"/>
    <w:rsid w:val="00C110F1"/>
    <w:rsid w:val="00C213A0"/>
    <w:rsid w:val="00C315F5"/>
    <w:rsid w:val="00C33D24"/>
    <w:rsid w:val="00C402BA"/>
    <w:rsid w:val="00C40650"/>
    <w:rsid w:val="00C42B53"/>
    <w:rsid w:val="00C4737D"/>
    <w:rsid w:val="00C47B42"/>
    <w:rsid w:val="00C50FB6"/>
    <w:rsid w:val="00C6035D"/>
    <w:rsid w:val="00C61543"/>
    <w:rsid w:val="00C713F2"/>
    <w:rsid w:val="00C714C9"/>
    <w:rsid w:val="00C77506"/>
    <w:rsid w:val="00C803A7"/>
    <w:rsid w:val="00C8307B"/>
    <w:rsid w:val="00C85A9D"/>
    <w:rsid w:val="00C973EF"/>
    <w:rsid w:val="00C97EEB"/>
    <w:rsid w:val="00CA13FD"/>
    <w:rsid w:val="00CA291E"/>
    <w:rsid w:val="00CA3638"/>
    <w:rsid w:val="00CA37C1"/>
    <w:rsid w:val="00CB2356"/>
    <w:rsid w:val="00CB2490"/>
    <w:rsid w:val="00CB5868"/>
    <w:rsid w:val="00CB7B66"/>
    <w:rsid w:val="00CC5D6B"/>
    <w:rsid w:val="00CC789C"/>
    <w:rsid w:val="00CD19E4"/>
    <w:rsid w:val="00CD2774"/>
    <w:rsid w:val="00CD3278"/>
    <w:rsid w:val="00CD7FDF"/>
    <w:rsid w:val="00CE36BA"/>
    <w:rsid w:val="00CE7626"/>
    <w:rsid w:val="00CF2274"/>
    <w:rsid w:val="00CF4CD1"/>
    <w:rsid w:val="00CF659C"/>
    <w:rsid w:val="00CF6FC0"/>
    <w:rsid w:val="00D007E1"/>
    <w:rsid w:val="00D11805"/>
    <w:rsid w:val="00D12EBE"/>
    <w:rsid w:val="00D17C59"/>
    <w:rsid w:val="00D24796"/>
    <w:rsid w:val="00D31599"/>
    <w:rsid w:val="00D3169E"/>
    <w:rsid w:val="00D3200D"/>
    <w:rsid w:val="00D3531E"/>
    <w:rsid w:val="00D57561"/>
    <w:rsid w:val="00D61B1F"/>
    <w:rsid w:val="00D72005"/>
    <w:rsid w:val="00D7227D"/>
    <w:rsid w:val="00D73D73"/>
    <w:rsid w:val="00D854B8"/>
    <w:rsid w:val="00D86BE3"/>
    <w:rsid w:val="00D9033F"/>
    <w:rsid w:val="00D908DE"/>
    <w:rsid w:val="00D94311"/>
    <w:rsid w:val="00DA2775"/>
    <w:rsid w:val="00DB5DD7"/>
    <w:rsid w:val="00DC014F"/>
    <w:rsid w:val="00DC3D13"/>
    <w:rsid w:val="00DC77EB"/>
    <w:rsid w:val="00DC7FB0"/>
    <w:rsid w:val="00DD0D23"/>
    <w:rsid w:val="00DD0D56"/>
    <w:rsid w:val="00DD4EF0"/>
    <w:rsid w:val="00DE4C48"/>
    <w:rsid w:val="00DE7BF2"/>
    <w:rsid w:val="00DF3B59"/>
    <w:rsid w:val="00DF4844"/>
    <w:rsid w:val="00E05E61"/>
    <w:rsid w:val="00E06F3C"/>
    <w:rsid w:val="00E100D6"/>
    <w:rsid w:val="00E1121D"/>
    <w:rsid w:val="00E12824"/>
    <w:rsid w:val="00E1339C"/>
    <w:rsid w:val="00E1752B"/>
    <w:rsid w:val="00E227F2"/>
    <w:rsid w:val="00E26111"/>
    <w:rsid w:val="00E34C24"/>
    <w:rsid w:val="00E45A6D"/>
    <w:rsid w:val="00E51AF8"/>
    <w:rsid w:val="00E51B32"/>
    <w:rsid w:val="00E53F33"/>
    <w:rsid w:val="00E55EEB"/>
    <w:rsid w:val="00E5628F"/>
    <w:rsid w:val="00E62D78"/>
    <w:rsid w:val="00E664DE"/>
    <w:rsid w:val="00E7318D"/>
    <w:rsid w:val="00E73993"/>
    <w:rsid w:val="00E83B35"/>
    <w:rsid w:val="00E848E6"/>
    <w:rsid w:val="00E86AC6"/>
    <w:rsid w:val="00E90A92"/>
    <w:rsid w:val="00E92CC6"/>
    <w:rsid w:val="00E9344A"/>
    <w:rsid w:val="00EA0E7A"/>
    <w:rsid w:val="00EA4EC9"/>
    <w:rsid w:val="00EA6DF6"/>
    <w:rsid w:val="00EB2918"/>
    <w:rsid w:val="00EB2926"/>
    <w:rsid w:val="00EB37D7"/>
    <w:rsid w:val="00EB390D"/>
    <w:rsid w:val="00EB49F7"/>
    <w:rsid w:val="00EB5B04"/>
    <w:rsid w:val="00EB7BFA"/>
    <w:rsid w:val="00EC0365"/>
    <w:rsid w:val="00EC472B"/>
    <w:rsid w:val="00ED16ED"/>
    <w:rsid w:val="00ED258B"/>
    <w:rsid w:val="00ED3C32"/>
    <w:rsid w:val="00ED49F9"/>
    <w:rsid w:val="00ED57AB"/>
    <w:rsid w:val="00ED6F8E"/>
    <w:rsid w:val="00EE6362"/>
    <w:rsid w:val="00EE7343"/>
    <w:rsid w:val="00EF0357"/>
    <w:rsid w:val="00EF04C0"/>
    <w:rsid w:val="00EF18A5"/>
    <w:rsid w:val="00EF1B40"/>
    <w:rsid w:val="00EF20E1"/>
    <w:rsid w:val="00EF403D"/>
    <w:rsid w:val="00EF4BB5"/>
    <w:rsid w:val="00F069E0"/>
    <w:rsid w:val="00F07B7A"/>
    <w:rsid w:val="00F117CC"/>
    <w:rsid w:val="00F14A7D"/>
    <w:rsid w:val="00F2103F"/>
    <w:rsid w:val="00F24BE0"/>
    <w:rsid w:val="00F31043"/>
    <w:rsid w:val="00F32B8E"/>
    <w:rsid w:val="00F33747"/>
    <w:rsid w:val="00F37FB4"/>
    <w:rsid w:val="00F4049F"/>
    <w:rsid w:val="00F408F5"/>
    <w:rsid w:val="00F429A4"/>
    <w:rsid w:val="00F43668"/>
    <w:rsid w:val="00F50014"/>
    <w:rsid w:val="00F52844"/>
    <w:rsid w:val="00F52C44"/>
    <w:rsid w:val="00F55B73"/>
    <w:rsid w:val="00F560DB"/>
    <w:rsid w:val="00F56C8D"/>
    <w:rsid w:val="00F57152"/>
    <w:rsid w:val="00F57E7D"/>
    <w:rsid w:val="00F60624"/>
    <w:rsid w:val="00F63E58"/>
    <w:rsid w:val="00F678FA"/>
    <w:rsid w:val="00F7122D"/>
    <w:rsid w:val="00F7651E"/>
    <w:rsid w:val="00F774EB"/>
    <w:rsid w:val="00F8224F"/>
    <w:rsid w:val="00F824CF"/>
    <w:rsid w:val="00F85FC7"/>
    <w:rsid w:val="00F8713A"/>
    <w:rsid w:val="00F90EF2"/>
    <w:rsid w:val="00F9615A"/>
    <w:rsid w:val="00FA4C15"/>
    <w:rsid w:val="00FA7113"/>
    <w:rsid w:val="00FA7A97"/>
    <w:rsid w:val="00FB5EA5"/>
    <w:rsid w:val="00FC0F1A"/>
    <w:rsid w:val="00FC2242"/>
    <w:rsid w:val="00FC3596"/>
    <w:rsid w:val="00FC3D24"/>
    <w:rsid w:val="00FC7201"/>
    <w:rsid w:val="00FD1356"/>
    <w:rsid w:val="00FD1513"/>
    <w:rsid w:val="00FE1FA9"/>
    <w:rsid w:val="00FF104E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F7B64"/>
  <w15:chartTrackingRefBased/>
  <w15:docId w15:val="{3CC9BD62-AFB9-4D69-929E-B7003CF0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B67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0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1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944112"/>
  </w:style>
  <w:style w:type="character" w:styleId="af">
    <w:name w:val="Hyperlink"/>
    <w:rsid w:val="00944112"/>
    <w:rPr>
      <w:color w:val="0000FF"/>
      <w:u w:val="single"/>
    </w:rPr>
  </w:style>
  <w:style w:type="paragraph" w:customStyle="1" w:styleId="af0">
    <w:name w:val="Стиль"/>
    <w:basedOn w:val="a"/>
    <w:rsid w:val="006C714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7</cp:revision>
  <cp:lastPrinted>2020-02-10T16:19:00Z</cp:lastPrinted>
  <dcterms:created xsi:type="dcterms:W3CDTF">2020-02-10T14:50:00Z</dcterms:created>
  <dcterms:modified xsi:type="dcterms:W3CDTF">2020-02-19T16:20:00Z</dcterms:modified>
</cp:coreProperties>
</file>