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41" w:rsidRPr="006409B0" w:rsidRDefault="004B0A41" w:rsidP="00666D98">
      <w:pPr>
        <w:spacing w:after="0" w:line="240" w:lineRule="auto"/>
        <w:ind w:firstLine="709"/>
        <w:rPr>
          <w:szCs w:val="28"/>
        </w:rPr>
      </w:pPr>
    </w:p>
    <w:p w:rsidR="004B0A41" w:rsidRPr="006409B0" w:rsidRDefault="008B5D30" w:rsidP="00666D98">
      <w:pPr>
        <w:widowControl w:val="0"/>
        <w:tabs>
          <w:tab w:val="left" w:pos="5328"/>
        </w:tabs>
        <w:spacing w:after="0" w:line="240" w:lineRule="auto"/>
        <w:ind w:firstLine="709"/>
        <w:rPr>
          <w:szCs w:val="28"/>
        </w:rPr>
      </w:pPr>
      <w:r w:rsidRPr="006409B0">
        <w:rPr>
          <w:szCs w:val="28"/>
        </w:rPr>
        <w:tab/>
      </w:r>
    </w:p>
    <w:p w:rsidR="004B0A41" w:rsidRDefault="004B0A41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B0A41" w:rsidRPr="006409B0" w:rsidRDefault="004B0A41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4E5483" w:rsidRPr="006409B0" w:rsidRDefault="004E5483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5D38D5" w:rsidRPr="006409B0" w:rsidRDefault="005D38D5" w:rsidP="00666D98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4B0A41" w:rsidRPr="006409B0" w:rsidRDefault="004B0A41" w:rsidP="008C2EDE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6409B0">
        <w:rPr>
          <w:rFonts w:ascii="Times New Roman" w:hAnsi="Times New Roman" w:cs="Times New Roman"/>
        </w:rPr>
        <w:t>ВИСНОВОК</w:t>
      </w:r>
    </w:p>
    <w:p w:rsidR="006131A6" w:rsidRDefault="004B0A41" w:rsidP="008C2EDE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6409B0">
        <w:rPr>
          <w:rFonts w:ascii="Times New Roman" w:hAnsi="Times New Roman" w:cs="Times New Roman"/>
          <w:b/>
        </w:rPr>
        <w:t>на проект Закону України</w:t>
      </w:r>
      <w:r w:rsidR="009B655C" w:rsidRPr="006409B0">
        <w:rPr>
          <w:rFonts w:ascii="Times New Roman" w:hAnsi="Times New Roman" w:cs="Times New Roman"/>
          <w:b/>
        </w:rPr>
        <w:t xml:space="preserve"> </w:t>
      </w:r>
      <w:r w:rsidRPr="006409B0">
        <w:rPr>
          <w:rFonts w:ascii="Times New Roman" w:hAnsi="Times New Roman" w:cs="Times New Roman"/>
          <w:b/>
          <w:bCs/>
        </w:rPr>
        <w:t>«</w:t>
      </w:r>
      <w:r w:rsidR="002F1E4E" w:rsidRPr="006409B0">
        <w:rPr>
          <w:rFonts w:ascii="Times New Roman" w:hAnsi="Times New Roman" w:cs="Times New Roman"/>
          <w:b/>
          <w:bCs/>
        </w:rPr>
        <w:t>П</w:t>
      </w:r>
      <w:r w:rsidR="00E43520" w:rsidRPr="006409B0">
        <w:rPr>
          <w:rFonts w:ascii="Times New Roman" w:hAnsi="Times New Roman" w:cs="Times New Roman"/>
          <w:b/>
          <w:bCs/>
        </w:rPr>
        <w:t xml:space="preserve">ро </w:t>
      </w:r>
      <w:r w:rsidR="006C10CE" w:rsidRPr="006C10CE">
        <w:rPr>
          <w:rFonts w:ascii="Times New Roman" w:hAnsi="Times New Roman" w:cs="Times New Roman"/>
          <w:b/>
          <w:bCs/>
        </w:rPr>
        <w:t xml:space="preserve">внесення змін до </w:t>
      </w:r>
      <w:r w:rsidR="006131A6">
        <w:rPr>
          <w:rFonts w:ascii="Times New Roman" w:hAnsi="Times New Roman" w:cs="Times New Roman"/>
          <w:b/>
          <w:bCs/>
        </w:rPr>
        <w:t xml:space="preserve">                               </w:t>
      </w:r>
      <w:r w:rsidR="006C10CE" w:rsidRPr="006C10CE">
        <w:rPr>
          <w:rFonts w:ascii="Times New Roman" w:hAnsi="Times New Roman" w:cs="Times New Roman"/>
          <w:b/>
          <w:bCs/>
        </w:rPr>
        <w:t xml:space="preserve">Кримінального процесуального кодексу України </w:t>
      </w:r>
      <w:r w:rsidR="006131A6" w:rsidRPr="006C10CE">
        <w:rPr>
          <w:rFonts w:ascii="Times New Roman" w:hAnsi="Times New Roman" w:cs="Times New Roman"/>
          <w:b/>
          <w:bCs/>
        </w:rPr>
        <w:t>та</w:t>
      </w:r>
    </w:p>
    <w:p w:rsidR="006131A6" w:rsidRDefault="006C10CE" w:rsidP="008C2EDE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6C10CE">
        <w:rPr>
          <w:rFonts w:ascii="Times New Roman" w:hAnsi="Times New Roman" w:cs="Times New Roman"/>
          <w:b/>
          <w:bCs/>
        </w:rPr>
        <w:t xml:space="preserve">Кодексу України про адміністративні правопорушення </w:t>
      </w:r>
    </w:p>
    <w:p w:rsidR="004B0A41" w:rsidRPr="006409B0" w:rsidRDefault="006C10CE" w:rsidP="008C2EDE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6C10CE">
        <w:rPr>
          <w:rFonts w:ascii="Times New Roman" w:hAnsi="Times New Roman" w:cs="Times New Roman"/>
          <w:b/>
          <w:bCs/>
        </w:rPr>
        <w:t>щодо проведення експертизи</w:t>
      </w:r>
      <w:r w:rsidR="008C2EDE">
        <w:rPr>
          <w:rFonts w:ascii="Times New Roman" w:hAnsi="Times New Roman" w:cs="Times New Roman"/>
          <w:b/>
          <w:bCs/>
        </w:rPr>
        <w:t xml:space="preserve"> </w:t>
      </w:r>
      <w:r w:rsidRPr="006C10CE">
        <w:rPr>
          <w:rFonts w:ascii="Times New Roman" w:hAnsi="Times New Roman" w:cs="Times New Roman"/>
          <w:b/>
          <w:bCs/>
        </w:rPr>
        <w:t>з питань права</w:t>
      </w:r>
      <w:r w:rsidR="004B0A41" w:rsidRPr="006409B0">
        <w:rPr>
          <w:rFonts w:ascii="Times New Roman" w:hAnsi="Times New Roman" w:cs="Times New Roman"/>
          <w:b/>
          <w:bCs/>
        </w:rPr>
        <w:t>»</w:t>
      </w:r>
    </w:p>
    <w:p w:rsidR="004B0A41" w:rsidRPr="006409B0" w:rsidRDefault="004B0A41" w:rsidP="00666D98">
      <w:pPr>
        <w:pStyle w:val="a3"/>
        <w:ind w:firstLine="709"/>
        <w:rPr>
          <w:rFonts w:ascii="Times New Roman" w:hAnsi="Times New Roman" w:cs="Times New Roman"/>
        </w:rPr>
      </w:pPr>
    </w:p>
    <w:p w:rsidR="00500DCC" w:rsidRDefault="008B5D30" w:rsidP="00666D98">
      <w:pPr>
        <w:pStyle w:val="a3"/>
        <w:ind w:firstLine="709"/>
        <w:rPr>
          <w:rFonts w:ascii="Times New Roman" w:hAnsi="Times New Roman" w:cs="Times New Roman"/>
        </w:rPr>
      </w:pPr>
      <w:r w:rsidRPr="006409B0">
        <w:rPr>
          <w:rFonts w:ascii="Times New Roman" w:hAnsi="Times New Roman" w:cs="Times New Roman"/>
        </w:rPr>
        <w:t>М</w:t>
      </w:r>
      <w:r w:rsidR="00AC6D2E" w:rsidRPr="006409B0">
        <w:rPr>
          <w:rFonts w:ascii="Times New Roman" w:hAnsi="Times New Roman" w:cs="Times New Roman"/>
        </w:rPr>
        <w:t>етою</w:t>
      </w:r>
      <w:r w:rsidRPr="006409B0">
        <w:rPr>
          <w:rFonts w:ascii="Times New Roman" w:hAnsi="Times New Roman" w:cs="Times New Roman"/>
        </w:rPr>
        <w:t xml:space="preserve"> законопроекту</w:t>
      </w:r>
      <w:r w:rsidR="00AC6D2E" w:rsidRPr="006409B0">
        <w:rPr>
          <w:rFonts w:ascii="Times New Roman" w:hAnsi="Times New Roman" w:cs="Times New Roman"/>
        </w:rPr>
        <w:t xml:space="preserve">, як зазначено в </w:t>
      </w:r>
      <w:r w:rsidR="00865481" w:rsidRPr="006409B0">
        <w:rPr>
          <w:rFonts w:ascii="Times New Roman" w:hAnsi="Times New Roman" w:cs="Times New Roman"/>
        </w:rPr>
        <w:t>п</w:t>
      </w:r>
      <w:r w:rsidR="00AC6D2E" w:rsidRPr="006409B0">
        <w:rPr>
          <w:rFonts w:ascii="Times New Roman" w:hAnsi="Times New Roman" w:cs="Times New Roman"/>
        </w:rPr>
        <w:t>ояснювальній записці</w:t>
      </w:r>
      <w:r w:rsidRPr="006409B0">
        <w:rPr>
          <w:rFonts w:ascii="Times New Roman" w:hAnsi="Times New Roman" w:cs="Times New Roman"/>
        </w:rPr>
        <w:t xml:space="preserve"> до нього</w:t>
      </w:r>
      <w:r w:rsidR="00AC6D2E" w:rsidRPr="006409B0">
        <w:rPr>
          <w:rFonts w:ascii="Times New Roman" w:hAnsi="Times New Roman" w:cs="Times New Roman"/>
        </w:rPr>
        <w:t xml:space="preserve">, є </w:t>
      </w:r>
      <w:r w:rsidR="000F03A5">
        <w:rPr>
          <w:rFonts w:ascii="Times New Roman" w:hAnsi="Times New Roman" w:cs="Times New Roman"/>
        </w:rPr>
        <w:t>«</w:t>
      </w:r>
      <w:r w:rsidR="00E87DC4" w:rsidRPr="00E87DC4">
        <w:rPr>
          <w:rFonts w:ascii="Times New Roman" w:hAnsi="Times New Roman" w:cs="Times New Roman"/>
        </w:rPr>
        <w:t xml:space="preserve">віднесення експерта з питань права до учасників кримінального </w:t>
      </w:r>
      <w:r w:rsidR="006131A6">
        <w:rPr>
          <w:rFonts w:ascii="Times New Roman" w:hAnsi="Times New Roman" w:cs="Times New Roman"/>
        </w:rPr>
        <w:t xml:space="preserve"> </w:t>
      </w:r>
      <w:r w:rsidR="00E87DC4" w:rsidRPr="00E87DC4">
        <w:rPr>
          <w:rFonts w:ascii="Times New Roman" w:hAnsi="Times New Roman" w:cs="Times New Roman"/>
        </w:rPr>
        <w:t>провадження</w:t>
      </w:r>
      <w:r w:rsidR="000F03A5">
        <w:rPr>
          <w:rFonts w:ascii="Times New Roman" w:hAnsi="Times New Roman" w:cs="Times New Roman"/>
        </w:rPr>
        <w:t>»</w:t>
      </w:r>
      <w:r w:rsidR="00AA0D69" w:rsidRPr="006409B0">
        <w:rPr>
          <w:rFonts w:ascii="Times New Roman" w:hAnsi="Times New Roman" w:cs="Times New Roman"/>
        </w:rPr>
        <w:t xml:space="preserve">. </w:t>
      </w:r>
      <w:r w:rsidR="000F03A5" w:rsidRPr="000F03A5">
        <w:rPr>
          <w:rFonts w:ascii="Times New Roman" w:hAnsi="Times New Roman" w:cs="Times New Roman"/>
        </w:rPr>
        <w:t>Для досягнення зазначеної мети проектом передбачається внесення відповідних змін до Кримінального процесуального кодексу України</w:t>
      </w:r>
      <w:r w:rsidR="000F03A5">
        <w:rPr>
          <w:rFonts w:ascii="Times New Roman" w:hAnsi="Times New Roman" w:cs="Times New Roman"/>
        </w:rPr>
        <w:t xml:space="preserve"> (далі – КПК)</w:t>
      </w:r>
      <w:r w:rsidR="000F03A5" w:rsidRPr="000F03A5">
        <w:rPr>
          <w:rFonts w:ascii="Times New Roman" w:hAnsi="Times New Roman" w:cs="Times New Roman"/>
        </w:rPr>
        <w:t xml:space="preserve"> та Кодексу України про адміністративні правопорушенн</w:t>
      </w:r>
      <w:r w:rsidR="000F03A5">
        <w:rPr>
          <w:rFonts w:ascii="Times New Roman" w:hAnsi="Times New Roman" w:cs="Times New Roman"/>
        </w:rPr>
        <w:t>я (далі – КУпАП)</w:t>
      </w:r>
      <w:r w:rsidR="000F03A5" w:rsidRPr="000F03A5">
        <w:rPr>
          <w:rFonts w:ascii="Times New Roman" w:hAnsi="Times New Roman" w:cs="Times New Roman"/>
        </w:rPr>
        <w:t>.</w:t>
      </w:r>
      <w:r w:rsidR="00500DCC">
        <w:rPr>
          <w:rFonts w:ascii="Times New Roman" w:hAnsi="Times New Roman" w:cs="Times New Roman"/>
        </w:rPr>
        <w:t xml:space="preserve"> Зокрема, у проекті</w:t>
      </w:r>
      <w:r w:rsidR="00964FC6">
        <w:rPr>
          <w:rFonts w:ascii="Times New Roman" w:hAnsi="Times New Roman" w:cs="Times New Roman"/>
        </w:rPr>
        <w:t xml:space="preserve"> </w:t>
      </w:r>
      <w:r w:rsidR="00500DCC">
        <w:rPr>
          <w:rFonts w:ascii="Times New Roman" w:hAnsi="Times New Roman" w:cs="Times New Roman"/>
        </w:rPr>
        <w:t>п</w:t>
      </w:r>
      <w:r w:rsidR="00767D2C">
        <w:rPr>
          <w:rFonts w:ascii="Times New Roman" w:hAnsi="Times New Roman" w:cs="Times New Roman"/>
        </w:rPr>
        <w:t>ропонується</w:t>
      </w:r>
      <w:r w:rsidR="00500DCC">
        <w:rPr>
          <w:rFonts w:ascii="Times New Roman" w:hAnsi="Times New Roman" w:cs="Times New Roman"/>
        </w:rPr>
        <w:t>: 1)</w:t>
      </w:r>
      <w:r w:rsidR="00767D2C">
        <w:rPr>
          <w:rFonts w:ascii="Times New Roman" w:hAnsi="Times New Roman" w:cs="Times New Roman"/>
        </w:rPr>
        <w:t xml:space="preserve"> </w:t>
      </w:r>
      <w:r w:rsidR="00416FBE">
        <w:rPr>
          <w:rFonts w:ascii="Times New Roman" w:hAnsi="Times New Roman" w:cs="Times New Roman"/>
        </w:rPr>
        <w:t xml:space="preserve">змінами до п. </w:t>
      </w:r>
      <w:r w:rsidR="00416FBE" w:rsidRPr="00416FBE">
        <w:rPr>
          <w:rFonts w:ascii="Times New Roman" w:hAnsi="Times New Roman" w:cs="Times New Roman"/>
        </w:rPr>
        <w:t>25 ч</w:t>
      </w:r>
      <w:r w:rsidR="00416FBE">
        <w:rPr>
          <w:rFonts w:ascii="Times New Roman" w:hAnsi="Times New Roman" w:cs="Times New Roman"/>
        </w:rPr>
        <w:t xml:space="preserve">. 1 ст. </w:t>
      </w:r>
      <w:r w:rsidR="00416FBE" w:rsidRPr="00416FBE">
        <w:rPr>
          <w:rFonts w:ascii="Times New Roman" w:hAnsi="Times New Roman" w:cs="Times New Roman"/>
        </w:rPr>
        <w:t xml:space="preserve">3 </w:t>
      </w:r>
      <w:r w:rsidR="0056401C">
        <w:rPr>
          <w:rFonts w:ascii="Times New Roman" w:hAnsi="Times New Roman" w:cs="Times New Roman"/>
        </w:rPr>
        <w:t>КПК</w:t>
      </w:r>
      <w:r w:rsidR="00416FBE">
        <w:rPr>
          <w:rFonts w:ascii="Times New Roman" w:hAnsi="Times New Roman" w:cs="Times New Roman"/>
        </w:rPr>
        <w:t xml:space="preserve"> </w:t>
      </w:r>
      <w:r w:rsidR="00416FBE" w:rsidRPr="00416FBE">
        <w:rPr>
          <w:rFonts w:ascii="Times New Roman" w:hAnsi="Times New Roman" w:cs="Times New Roman"/>
        </w:rPr>
        <w:t>віднести експерта з питань права до учасників кримінального провадження</w:t>
      </w:r>
      <w:r w:rsidR="00500DCC">
        <w:rPr>
          <w:rFonts w:ascii="Times New Roman" w:hAnsi="Times New Roman" w:cs="Times New Roman"/>
        </w:rPr>
        <w:t xml:space="preserve">; </w:t>
      </w:r>
      <w:r w:rsidR="006131A6">
        <w:rPr>
          <w:rFonts w:ascii="Times New Roman" w:hAnsi="Times New Roman" w:cs="Times New Roman"/>
        </w:rPr>
        <w:t xml:space="preserve">             </w:t>
      </w:r>
      <w:r w:rsidR="00500DCC">
        <w:rPr>
          <w:rFonts w:ascii="Times New Roman" w:hAnsi="Times New Roman" w:cs="Times New Roman"/>
        </w:rPr>
        <w:t>2)</w:t>
      </w:r>
      <w:r w:rsidR="0056401C">
        <w:rPr>
          <w:rFonts w:ascii="Times New Roman" w:hAnsi="Times New Roman" w:cs="Times New Roman"/>
        </w:rPr>
        <w:t xml:space="preserve"> </w:t>
      </w:r>
      <w:r w:rsidR="00500DCC">
        <w:rPr>
          <w:rFonts w:ascii="Times New Roman" w:hAnsi="Times New Roman" w:cs="Times New Roman"/>
        </w:rPr>
        <w:t xml:space="preserve">із </w:t>
      </w:r>
      <w:r w:rsidR="00C226DE">
        <w:rPr>
          <w:rFonts w:ascii="Times New Roman" w:hAnsi="Times New Roman" w:cs="Times New Roman"/>
        </w:rPr>
        <w:t xml:space="preserve">ч. 1 ст. 242 </w:t>
      </w:r>
      <w:r w:rsidR="00500DCC">
        <w:rPr>
          <w:rFonts w:ascii="Times New Roman" w:hAnsi="Times New Roman" w:cs="Times New Roman"/>
        </w:rPr>
        <w:t xml:space="preserve">КПК </w:t>
      </w:r>
      <w:r w:rsidR="00C55983">
        <w:rPr>
          <w:rFonts w:ascii="Times New Roman" w:hAnsi="Times New Roman" w:cs="Times New Roman"/>
        </w:rPr>
        <w:t>виключити</w:t>
      </w:r>
      <w:r w:rsidR="00C226DE">
        <w:rPr>
          <w:rFonts w:ascii="Times New Roman" w:hAnsi="Times New Roman" w:cs="Times New Roman"/>
        </w:rPr>
        <w:t xml:space="preserve"> положення про те, що не допускається проведення експерт</w:t>
      </w:r>
      <w:r w:rsidR="00500DCC">
        <w:rPr>
          <w:rFonts w:ascii="Times New Roman" w:hAnsi="Times New Roman" w:cs="Times New Roman"/>
        </w:rPr>
        <w:t>изи для з’ясування питань права; 3) ст.</w:t>
      </w:r>
      <w:r w:rsidR="008C2EDE">
        <w:rPr>
          <w:rFonts w:ascii="Times New Roman" w:hAnsi="Times New Roman" w:cs="Times New Roman"/>
        </w:rPr>
        <w:t xml:space="preserve"> </w:t>
      </w:r>
      <w:r w:rsidR="00500DCC">
        <w:rPr>
          <w:rFonts w:ascii="Times New Roman" w:hAnsi="Times New Roman" w:cs="Times New Roman"/>
        </w:rPr>
        <w:t>ст.</w:t>
      </w:r>
      <w:r w:rsidR="00AE01FC">
        <w:rPr>
          <w:rFonts w:ascii="Times New Roman" w:hAnsi="Times New Roman" w:cs="Times New Roman"/>
        </w:rPr>
        <w:t xml:space="preserve"> 242-1 КПК та 273-1 КУпАП </w:t>
      </w:r>
      <w:r w:rsidR="00C55983">
        <w:rPr>
          <w:rFonts w:ascii="Times New Roman" w:hAnsi="Times New Roman" w:cs="Times New Roman"/>
        </w:rPr>
        <w:t xml:space="preserve">доповнити приписами </w:t>
      </w:r>
      <w:r w:rsidR="00AE01FC">
        <w:rPr>
          <w:rFonts w:ascii="Times New Roman" w:hAnsi="Times New Roman" w:cs="Times New Roman"/>
        </w:rPr>
        <w:t xml:space="preserve">про те, що </w:t>
      </w:r>
      <w:r w:rsidR="008C6259">
        <w:rPr>
          <w:rFonts w:ascii="Times New Roman" w:hAnsi="Times New Roman" w:cs="Times New Roman"/>
        </w:rPr>
        <w:t>я</w:t>
      </w:r>
      <w:r w:rsidR="008C6259" w:rsidRPr="008C6259">
        <w:rPr>
          <w:rFonts w:ascii="Times New Roman" w:hAnsi="Times New Roman" w:cs="Times New Roman"/>
        </w:rPr>
        <w:t>к експерт з питань права може бути залучена особа, яка має науковий ступінь доктора юридичних наук або атестат професора та є в</w:t>
      </w:r>
      <w:r w:rsidR="00500DCC">
        <w:rPr>
          <w:rFonts w:ascii="Times New Roman" w:hAnsi="Times New Roman" w:cs="Times New Roman"/>
        </w:rPr>
        <w:t>изнаним фахівцем у галузі права тощо.</w:t>
      </w:r>
    </w:p>
    <w:p w:rsidR="006A2782" w:rsidRPr="00F57B7B" w:rsidRDefault="006A2782" w:rsidP="00666D98">
      <w:pPr>
        <w:pStyle w:val="a3"/>
        <w:ind w:firstLine="709"/>
        <w:rPr>
          <w:rFonts w:ascii="Times New Roman" w:hAnsi="Times New Roman" w:cs="Times New Roman"/>
        </w:rPr>
      </w:pPr>
      <w:r w:rsidRPr="006409B0">
        <w:rPr>
          <w:rFonts w:ascii="Times New Roman" w:hAnsi="Times New Roman" w:cs="Times New Roman"/>
        </w:rPr>
        <w:t xml:space="preserve">За результатами опрацювання поданого законопроекту Головне </w:t>
      </w:r>
      <w:r w:rsidRPr="00F57B7B">
        <w:rPr>
          <w:rFonts w:ascii="Times New Roman" w:hAnsi="Times New Roman" w:cs="Times New Roman"/>
        </w:rPr>
        <w:t>науково-експертне управління вважає за необхідне зазначити наступне.</w:t>
      </w:r>
    </w:p>
    <w:p w:rsidR="00500DCC" w:rsidRPr="00F57B7B" w:rsidRDefault="00390B98" w:rsidP="00666D98">
      <w:pPr>
        <w:spacing w:after="0" w:line="240" w:lineRule="auto"/>
        <w:ind w:firstLine="709"/>
        <w:jc w:val="both"/>
        <w:rPr>
          <w:szCs w:val="28"/>
        </w:rPr>
      </w:pPr>
      <w:r w:rsidRPr="00F57B7B">
        <w:rPr>
          <w:b/>
          <w:szCs w:val="28"/>
        </w:rPr>
        <w:t xml:space="preserve">1. </w:t>
      </w:r>
      <w:r w:rsidR="00DC34B6" w:rsidRPr="00F57B7B">
        <w:rPr>
          <w:szCs w:val="28"/>
        </w:rPr>
        <w:t xml:space="preserve">Згідно з ч. 1 ст.1 Закону України «Про судову експертизу» судова експертиза </w:t>
      </w:r>
      <w:r w:rsidR="00500DCC" w:rsidRPr="00F57B7B">
        <w:rPr>
          <w:szCs w:val="28"/>
        </w:rPr>
        <w:t>–</w:t>
      </w:r>
      <w:r w:rsidR="00DC34B6" w:rsidRPr="00F57B7B">
        <w:rPr>
          <w:szCs w:val="28"/>
        </w:rPr>
        <w:t xml:space="preserve"> це дослідження на основі спеціальних знань у галузі науки, техніки, мистецтва, ремесла тощо об’єктів, явищ і процесів з метою надання висновку з питань, що є або будуть предметом судового розгляду. </w:t>
      </w:r>
      <w:r w:rsidR="00001752" w:rsidRPr="00F57B7B">
        <w:rPr>
          <w:szCs w:val="28"/>
        </w:rPr>
        <w:t>Таким чином, судова експертиза призначається у разі наявності потреби у наукових, технічних чи інших спеціальних знаннях для вирішення певних питань у кримінальному провадженні.</w:t>
      </w:r>
      <w:r w:rsidR="00500DCC" w:rsidRPr="00F57B7B">
        <w:rPr>
          <w:szCs w:val="28"/>
        </w:rPr>
        <w:t xml:space="preserve"> При цьому д</w:t>
      </w:r>
      <w:r w:rsidR="00157F59" w:rsidRPr="00F57B7B">
        <w:rPr>
          <w:szCs w:val="28"/>
        </w:rPr>
        <w:t xml:space="preserve">о спеціальних знань не належать </w:t>
      </w:r>
      <w:r w:rsidR="00157F59" w:rsidRPr="00F57B7B">
        <w:rPr>
          <w:i/>
          <w:szCs w:val="28"/>
          <w:u w:val="single"/>
        </w:rPr>
        <w:t>загальновідомі та загальнодоступні наукові знання</w:t>
      </w:r>
      <w:r w:rsidR="00157F59" w:rsidRPr="00F57B7B">
        <w:rPr>
          <w:i/>
          <w:szCs w:val="28"/>
        </w:rPr>
        <w:t xml:space="preserve"> в галузі матеріального і процесуального права, якими </w:t>
      </w:r>
      <w:r w:rsidR="00157F59" w:rsidRPr="00F57B7B">
        <w:rPr>
          <w:i/>
          <w:szCs w:val="28"/>
          <w:u w:val="single"/>
        </w:rPr>
        <w:t>повинні володіти слідчі, прокурори судді</w:t>
      </w:r>
      <w:r w:rsidR="00157F59" w:rsidRPr="00F57B7B">
        <w:rPr>
          <w:rStyle w:val="ac"/>
          <w:szCs w:val="28"/>
        </w:rPr>
        <w:footnoteReference w:id="1"/>
      </w:r>
      <w:r w:rsidR="00C71A22" w:rsidRPr="00F57B7B">
        <w:rPr>
          <w:szCs w:val="28"/>
        </w:rPr>
        <w:t xml:space="preserve">. </w:t>
      </w:r>
    </w:p>
    <w:p w:rsidR="00743659" w:rsidRDefault="00934EB5" w:rsidP="00666D98">
      <w:pPr>
        <w:spacing w:after="0" w:line="240" w:lineRule="auto"/>
        <w:ind w:firstLine="709"/>
        <w:jc w:val="both"/>
        <w:rPr>
          <w:szCs w:val="28"/>
        </w:rPr>
      </w:pPr>
      <w:r w:rsidRPr="00F57B7B">
        <w:rPr>
          <w:szCs w:val="28"/>
        </w:rPr>
        <w:t xml:space="preserve">З метою встановлення єдиного підходу до вирішення вказаного питання законодавець </w:t>
      </w:r>
      <w:r w:rsidR="003C0384" w:rsidRPr="00F57B7B">
        <w:rPr>
          <w:szCs w:val="28"/>
        </w:rPr>
        <w:t>передбачив</w:t>
      </w:r>
      <w:r w:rsidR="00C71A22" w:rsidRPr="00F57B7B">
        <w:rPr>
          <w:szCs w:val="28"/>
        </w:rPr>
        <w:t xml:space="preserve"> заборон</w:t>
      </w:r>
      <w:r w:rsidR="001C2CB0" w:rsidRPr="00F57B7B">
        <w:rPr>
          <w:szCs w:val="28"/>
        </w:rPr>
        <w:t>у</w:t>
      </w:r>
      <w:r w:rsidR="00C71A22" w:rsidRPr="00F57B7B">
        <w:rPr>
          <w:szCs w:val="28"/>
        </w:rPr>
        <w:t xml:space="preserve"> проведення експертизи для з’ясування питань пр</w:t>
      </w:r>
      <w:r w:rsidR="00C55983" w:rsidRPr="00F57B7B">
        <w:rPr>
          <w:szCs w:val="28"/>
        </w:rPr>
        <w:t>ава у кримінальному провадженні</w:t>
      </w:r>
      <w:r w:rsidR="00C71A22" w:rsidRPr="00F57B7B">
        <w:rPr>
          <w:szCs w:val="28"/>
        </w:rPr>
        <w:t xml:space="preserve"> (див. ч. 1 ст. 242 КПК </w:t>
      </w:r>
      <w:r w:rsidR="00EA5FCB" w:rsidRPr="00F57B7B">
        <w:rPr>
          <w:szCs w:val="28"/>
        </w:rPr>
        <w:t>у</w:t>
      </w:r>
      <w:r w:rsidR="00C71A22" w:rsidRPr="00F57B7B">
        <w:rPr>
          <w:szCs w:val="28"/>
        </w:rPr>
        <w:t xml:space="preserve"> чинній редакції).</w:t>
      </w:r>
    </w:p>
    <w:p w:rsidR="005E3FEA" w:rsidRPr="00F57B7B" w:rsidRDefault="00743659" w:rsidP="00666D9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Таким чином</w:t>
      </w:r>
      <w:r w:rsidR="004E5971">
        <w:rPr>
          <w:szCs w:val="28"/>
        </w:rPr>
        <w:t xml:space="preserve">, не може розглядатися як судова експертиза дане вченими тлумачення </w:t>
      </w:r>
      <w:r w:rsidR="004E5971" w:rsidRPr="00F57B7B">
        <w:rPr>
          <w:szCs w:val="28"/>
        </w:rPr>
        <w:t xml:space="preserve">законодавчих актів, пов’язане з наявністю у цих актах неясностей, </w:t>
      </w:r>
      <w:r w:rsidR="004E5971" w:rsidRPr="00F57B7B">
        <w:rPr>
          <w:szCs w:val="28"/>
        </w:rPr>
        <w:lastRenderedPageBreak/>
        <w:t>неузгодженостей, суперечностей чи інших недоліків</w:t>
      </w:r>
      <w:r w:rsidR="005A2CEE" w:rsidRPr="00F57B7B">
        <w:rPr>
          <w:rStyle w:val="ac"/>
          <w:szCs w:val="28"/>
        </w:rPr>
        <w:footnoteReference w:id="2"/>
      </w:r>
      <w:r w:rsidR="004E5971" w:rsidRPr="00F57B7B">
        <w:rPr>
          <w:szCs w:val="28"/>
        </w:rPr>
        <w:t>.</w:t>
      </w:r>
      <w:r w:rsidR="00F301C5" w:rsidRPr="00F57B7B">
        <w:rPr>
          <w:szCs w:val="28"/>
        </w:rPr>
        <w:t xml:space="preserve"> Неприпустимим є також порушення перед експертом таких правових питань, наприклад, як</w:t>
      </w:r>
      <w:r w:rsidR="00EA5FCB" w:rsidRPr="00F57B7B">
        <w:rPr>
          <w:szCs w:val="28"/>
        </w:rPr>
        <w:t>:</w:t>
      </w:r>
      <w:r w:rsidR="00F301C5" w:rsidRPr="00F57B7B">
        <w:rPr>
          <w:szCs w:val="28"/>
        </w:rPr>
        <w:t xml:space="preserve"> наявність чи відсутність вини обвинуваченого в смерті потерпілого, осудність особи замість питання про її психічний стан тощо.</w:t>
      </w:r>
    </w:p>
    <w:p w:rsidR="00DB460E" w:rsidRDefault="00500DCC" w:rsidP="00EB13BF">
      <w:pPr>
        <w:spacing w:after="0" w:line="240" w:lineRule="auto"/>
        <w:ind w:firstLine="709"/>
        <w:jc w:val="both"/>
        <w:rPr>
          <w:szCs w:val="28"/>
        </w:rPr>
      </w:pPr>
      <w:r w:rsidRPr="00F57B7B">
        <w:rPr>
          <w:szCs w:val="28"/>
        </w:rPr>
        <w:t>На наш погляд, існуючий наразі під</w:t>
      </w:r>
      <w:r w:rsidR="005A2CEE" w:rsidRPr="00F57B7B">
        <w:rPr>
          <w:szCs w:val="28"/>
        </w:rPr>
        <w:t>хід</w:t>
      </w:r>
      <w:r w:rsidRPr="00F57B7B">
        <w:rPr>
          <w:szCs w:val="28"/>
        </w:rPr>
        <w:t xml:space="preserve"> до </w:t>
      </w:r>
      <w:r w:rsidR="00DB460E" w:rsidRPr="00F57B7B">
        <w:rPr>
          <w:szCs w:val="28"/>
        </w:rPr>
        <w:t>вказаного</w:t>
      </w:r>
      <w:r w:rsidRPr="00F57B7B">
        <w:rPr>
          <w:szCs w:val="28"/>
        </w:rPr>
        <w:t xml:space="preserve"> питання </w:t>
      </w:r>
      <w:r w:rsidR="008C2EDE" w:rsidRPr="00F57B7B">
        <w:rPr>
          <w:szCs w:val="28"/>
        </w:rPr>
        <w:t xml:space="preserve">є </w:t>
      </w:r>
      <w:r w:rsidRPr="00F57B7B">
        <w:rPr>
          <w:szCs w:val="28"/>
        </w:rPr>
        <w:t>цілком</w:t>
      </w:r>
      <w:r w:rsidR="005A2CEE" w:rsidRPr="00F57B7B">
        <w:rPr>
          <w:szCs w:val="28"/>
        </w:rPr>
        <w:t xml:space="preserve"> виправданим</w:t>
      </w:r>
      <w:r w:rsidR="008C2EDE" w:rsidRPr="00F57B7B">
        <w:rPr>
          <w:szCs w:val="28"/>
        </w:rPr>
        <w:t>, т</w:t>
      </w:r>
      <w:r w:rsidR="00DB460E" w:rsidRPr="00F57B7B">
        <w:rPr>
          <w:szCs w:val="28"/>
        </w:rPr>
        <w:t xml:space="preserve">им </w:t>
      </w:r>
      <w:r w:rsidR="0047497E" w:rsidRPr="00F57B7B">
        <w:rPr>
          <w:szCs w:val="28"/>
        </w:rPr>
        <w:t>паче</w:t>
      </w:r>
      <w:r w:rsidR="00743659" w:rsidRPr="00F57B7B">
        <w:rPr>
          <w:szCs w:val="28"/>
        </w:rPr>
        <w:t>,</w:t>
      </w:r>
      <w:r w:rsidR="00DB460E" w:rsidRPr="00F57B7B">
        <w:rPr>
          <w:szCs w:val="28"/>
        </w:rPr>
        <w:t xml:space="preserve"> що</w:t>
      </w:r>
      <w:r w:rsidR="00743659" w:rsidRPr="00F57B7B">
        <w:rPr>
          <w:szCs w:val="28"/>
        </w:rPr>
        <w:t xml:space="preserve"> відповідно до </w:t>
      </w:r>
      <w:r w:rsidR="00AE7BBE" w:rsidRPr="00F57B7B">
        <w:rPr>
          <w:szCs w:val="28"/>
        </w:rPr>
        <w:t>ч. 1 ст. 69, ч. 1 ст. 28, ч. 1</w:t>
      </w:r>
      <w:r w:rsidR="006131A6">
        <w:rPr>
          <w:szCs w:val="28"/>
        </w:rPr>
        <w:t xml:space="preserve"> </w:t>
      </w:r>
      <w:r w:rsidR="0047497E" w:rsidRPr="00F57B7B">
        <w:rPr>
          <w:szCs w:val="28"/>
        </w:rPr>
        <w:br/>
      </w:r>
      <w:r w:rsidR="00AE7BBE" w:rsidRPr="00F57B7B">
        <w:rPr>
          <w:szCs w:val="28"/>
        </w:rPr>
        <w:t>ст. 38 Закону України «Про судоустрій і статус суддів»</w:t>
      </w:r>
      <w:r w:rsidR="00BF25FB" w:rsidRPr="00F57B7B">
        <w:rPr>
          <w:szCs w:val="28"/>
        </w:rPr>
        <w:t xml:space="preserve"> (далі – Закон)</w:t>
      </w:r>
      <w:r w:rsidR="00AE7BBE" w:rsidRPr="00F57B7B">
        <w:rPr>
          <w:szCs w:val="28"/>
        </w:rPr>
        <w:t xml:space="preserve"> </w:t>
      </w:r>
      <w:r w:rsidR="00C65686" w:rsidRPr="00F57B7B">
        <w:rPr>
          <w:szCs w:val="28"/>
        </w:rPr>
        <w:t xml:space="preserve">однією з </w:t>
      </w:r>
      <w:r w:rsidR="00930533" w:rsidRPr="00F57B7B">
        <w:rPr>
          <w:szCs w:val="28"/>
        </w:rPr>
        <w:t>обов’язкових</w:t>
      </w:r>
      <w:r w:rsidR="00C65686" w:rsidRPr="00F57B7B">
        <w:rPr>
          <w:szCs w:val="28"/>
        </w:rPr>
        <w:t xml:space="preserve"> вимог до кандидата</w:t>
      </w:r>
      <w:r w:rsidR="00C65686">
        <w:rPr>
          <w:szCs w:val="28"/>
        </w:rPr>
        <w:t xml:space="preserve"> на посаду судді </w:t>
      </w:r>
      <w:r w:rsidR="00930533">
        <w:rPr>
          <w:szCs w:val="28"/>
        </w:rPr>
        <w:t xml:space="preserve">місцевого, апеляційного чи Верховного Суду є </w:t>
      </w:r>
      <w:r w:rsidR="00930533" w:rsidRPr="006504CE">
        <w:rPr>
          <w:i/>
          <w:szCs w:val="28"/>
          <w:u w:val="single"/>
        </w:rPr>
        <w:t xml:space="preserve">наявність </w:t>
      </w:r>
      <w:r w:rsidR="00E27207" w:rsidRPr="006504CE">
        <w:rPr>
          <w:i/>
          <w:szCs w:val="28"/>
          <w:u w:val="single"/>
        </w:rPr>
        <w:t>вищої юридичної освіти</w:t>
      </w:r>
      <w:r w:rsidR="006504CE">
        <w:rPr>
          <w:szCs w:val="28"/>
        </w:rPr>
        <w:t xml:space="preserve">. </w:t>
      </w:r>
    </w:p>
    <w:p w:rsidR="00DB460E" w:rsidRPr="00F57B7B" w:rsidRDefault="00F8552D" w:rsidP="00EB13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Крім того,</w:t>
      </w:r>
      <w:r w:rsidR="00BF25FB">
        <w:rPr>
          <w:szCs w:val="28"/>
        </w:rPr>
        <w:t xml:space="preserve"> </w:t>
      </w:r>
      <w:r>
        <w:rPr>
          <w:szCs w:val="28"/>
        </w:rPr>
        <w:t xml:space="preserve">для кандидатів на посаду судді місцевого </w:t>
      </w:r>
      <w:r w:rsidR="00B72CB2">
        <w:rPr>
          <w:szCs w:val="28"/>
        </w:rPr>
        <w:t xml:space="preserve">суду </w:t>
      </w:r>
      <w:r>
        <w:rPr>
          <w:szCs w:val="28"/>
        </w:rPr>
        <w:t>обов’язков</w:t>
      </w:r>
      <w:r w:rsidR="00B72CB2">
        <w:rPr>
          <w:szCs w:val="28"/>
        </w:rPr>
        <w:t>ою</w:t>
      </w:r>
      <w:r>
        <w:rPr>
          <w:szCs w:val="28"/>
        </w:rPr>
        <w:t xml:space="preserve"> є наявність </w:t>
      </w:r>
      <w:r w:rsidR="00B72CB2" w:rsidRPr="00AE7BBE">
        <w:rPr>
          <w:szCs w:val="28"/>
        </w:rPr>
        <w:t>стаж</w:t>
      </w:r>
      <w:r w:rsidR="00B72CB2">
        <w:rPr>
          <w:szCs w:val="28"/>
        </w:rPr>
        <w:t>у</w:t>
      </w:r>
      <w:r w:rsidR="00B72CB2" w:rsidRPr="00AE7BBE">
        <w:rPr>
          <w:szCs w:val="28"/>
        </w:rPr>
        <w:t xml:space="preserve"> професійної діяльності </w:t>
      </w:r>
      <w:r w:rsidR="00B72CB2" w:rsidRPr="00DB460E">
        <w:rPr>
          <w:i/>
          <w:szCs w:val="28"/>
        </w:rPr>
        <w:t>у сфері права</w:t>
      </w:r>
      <w:r w:rsidR="00B72CB2" w:rsidRPr="00AE7BBE">
        <w:rPr>
          <w:szCs w:val="28"/>
        </w:rPr>
        <w:t xml:space="preserve"> щонайменше п’ять років</w:t>
      </w:r>
      <w:r w:rsidR="00BF25FB">
        <w:rPr>
          <w:szCs w:val="28"/>
        </w:rPr>
        <w:t xml:space="preserve"> (див. </w:t>
      </w:r>
      <w:r w:rsidR="00BF25FB" w:rsidRPr="00AE7BBE">
        <w:rPr>
          <w:szCs w:val="28"/>
        </w:rPr>
        <w:t>ч. 1 ст. 69</w:t>
      </w:r>
      <w:r w:rsidR="00BF25FB">
        <w:rPr>
          <w:szCs w:val="28"/>
        </w:rPr>
        <w:t xml:space="preserve"> Закону)</w:t>
      </w:r>
      <w:r w:rsidR="00B72CB2">
        <w:rPr>
          <w:szCs w:val="28"/>
        </w:rPr>
        <w:t xml:space="preserve">, </w:t>
      </w:r>
      <w:r w:rsidR="00EB13BF">
        <w:rPr>
          <w:szCs w:val="28"/>
        </w:rPr>
        <w:t xml:space="preserve">для кандидата на посаду судді апеляційного суду </w:t>
      </w:r>
      <w:r w:rsidR="00500DCC">
        <w:rPr>
          <w:szCs w:val="28"/>
        </w:rPr>
        <w:t>–</w:t>
      </w:r>
      <w:r w:rsidR="00EB13BF">
        <w:rPr>
          <w:szCs w:val="28"/>
        </w:rPr>
        <w:t xml:space="preserve"> </w:t>
      </w:r>
      <w:r w:rsidR="00EB13BF" w:rsidRPr="00AE7BBE">
        <w:rPr>
          <w:szCs w:val="28"/>
        </w:rPr>
        <w:t>стаж</w:t>
      </w:r>
      <w:r w:rsidR="00EB13BF">
        <w:rPr>
          <w:szCs w:val="28"/>
        </w:rPr>
        <w:t>у</w:t>
      </w:r>
      <w:r w:rsidR="00EB13BF" w:rsidRPr="00AE7BBE">
        <w:rPr>
          <w:szCs w:val="28"/>
        </w:rPr>
        <w:t xml:space="preserve"> роботи на посаді судді не менше п’яти років; </w:t>
      </w:r>
      <w:r w:rsidR="00A402F1">
        <w:rPr>
          <w:szCs w:val="28"/>
        </w:rPr>
        <w:t>або</w:t>
      </w:r>
      <w:r w:rsidR="00EB13BF" w:rsidRPr="00AE7BBE">
        <w:rPr>
          <w:szCs w:val="28"/>
        </w:rPr>
        <w:t xml:space="preserve"> науков</w:t>
      </w:r>
      <w:r w:rsidR="00A402F1">
        <w:rPr>
          <w:szCs w:val="28"/>
        </w:rPr>
        <w:t>ого</w:t>
      </w:r>
      <w:r w:rsidR="00EB13BF" w:rsidRPr="00AE7BBE">
        <w:rPr>
          <w:szCs w:val="28"/>
        </w:rPr>
        <w:t xml:space="preserve"> ступ</w:t>
      </w:r>
      <w:r w:rsidR="00A402F1">
        <w:rPr>
          <w:szCs w:val="28"/>
        </w:rPr>
        <w:t>е</w:t>
      </w:r>
      <w:r w:rsidR="00EB13BF" w:rsidRPr="00AE7BBE">
        <w:rPr>
          <w:szCs w:val="28"/>
        </w:rPr>
        <w:t>н</w:t>
      </w:r>
      <w:r w:rsidR="00A402F1">
        <w:rPr>
          <w:szCs w:val="28"/>
        </w:rPr>
        <w:t>ю</w:t>
      </w:r>
      <w:r w:rsidR="00EB13BF" w:rsidRPr="00AE7BBE">
        <w:rPr>
          <w:szCs w:val="28"/>
        </w:rPr>
        <w:t xml:space="preserve"> у сфері права та стаж</w:t>
      </w:r>
      <w:r w:rsidR="008C2EDE">
        <w:rPr>
          <w:szCs w:val="28"/>
        </w:rPr>
        <w:t>у</w:t>
      </w:r>
      <w:r w:rsidR="00EB13BF" w:rsidRPr="00AE7BBE">
        <w:rPr>
          <w:szCs w:val="28"/>
        </w:rPr>
        <w:t xml:space="preserve"> наукової роботи у сфері права щонайменше сім років; </w:t>
      </w:r>
      <w:r w:rsidR="00A402F1">
        <w:rPr>
          <w:szCs w:val="28"/>
        </w:rPr>
        <w:t>або</w:t>
      </w:r>
      <w:r w:rsidR="00EB13BF" w:rsidRPr="00AE7BBE">
        <w:rPr>
          <w:szCs w:val="28"/>
        </w:rPr>
        <w:t xml:space="preserve"> досвід</w:t>
      </w:r>
      <w:r w:rsidR="00A402F1">
        <w:rPr>
          <w:szCs w:val="28"/>
        </w:rPr>
        <w:t>у</w:t>
      </w:r>
      <w:r w:rsidR="00EB13BF" w:rsidRPr="00AE7BBE">
        <w:rPr>
          <w:szCs w:val="28"/>
        </w:rPr>
        <w:t xml:space="preserve"> професійної діяльності адвоката, в тому числі щодо здійснення представництва в суді та/або захисту від кримінального обвину</w:t>
      </w:r>
      <w:r w:rsidR="00A402F1">
        <w:rPr>
          <w:szCs w:val="28"/>
        </w:rPr>
        <w:t>вачення</w:t>
      </w:r>
      <w:r w:rsidR="008C2EDE">
        <w:rPr>
          <w:szCs w:val="28"/>
        </w:rPr>
        <w:t>,</w:t>
      </w:r>
      <w:r w:rsidR="00A402F1">
        <w:rPr>
          <w:szCs w:val="28"/>
        </w:rPr>
        <w:t xml:space="preserve"> щонайменше сім років; або</w:t>
      </w:r>
      <w:r w:rsidR="00EB13BF" w:rsidRPr="00AE7BBE">
        <w:rPr>
          <w:szCs w:val="28"/>
        </w:rPr>
        <w:t xml:space="preserve"> сукупн</w:t>
      </w:r>
      <w:r w:rsidR="00A402F1">
        <w:rPr>
          <w:szCs w:val="28"/>
        </w:rPr>
        <w:t>ого</w:t>
      </w:r>
      <w:r w:rsidR="00EB13BF" w:rsidRPr="00AE7BBE">
        <w:rPr>
          <w:szCs w:val="28"/>
        </w:rPr>
        <w:t xml:space="preserve"> стаж</w:t>
      </w:r>
      <w:r w:rsidR="00A402F1">
        <w:rPr>
          <w:szCs w:val="28"/>
        </w:rPr>
        <w:t>у</w:t>
      </w:r>
      <w:r w:rsidR="00EB13BF" w:rsidRPr="00AE7BBE">
        <w:rPr>
          <w:szCs w:val="28"/>
        </w:rPr>
        <w:t xml:space="preserve"> (досвід</w:t>
      </w:r>
      <w:r w:rsidR="00A402F1">
        <w:rPr>
          <w:szCs w:val="28"/>
        </w:rPr>
        <w:t>у</w:t>
      </w:r>
      <w:r w:rsidR="00EB13BF" w:rsidRPr="00AE7BBE">
        <w:rPr>
          <w:szCs w:val="28"/>
        </w:rPr>
        <w:t xml:space="preserve">) </w:t>
      </w:r>
      <w:r w:rsidR="00EB13BF" w:rsidRPr="00F57B7B">
        <w:rPr>
          <w:szCs w:val="28"/>
        </w:rPr>
        <w:t>роботи (професійної діяльності) відповідно до вимог, визначених п</w:t>
      </w:r>
      <w:r w:rsidR="00DB460E" w:rsidRPr="00F57B7B">
        <w:rPr>
          <w:szCs w:val="28"/>
        </w:rPr>
        <w:t>.</w:t>
      </w:r>
      <w:r w:rsidR="008C2EDE" w:rsidRPr="00F57B7B">
        <w:rPr>
          <w:szCs w:val="28"/>
        </w:rPr>
        <w:t xml:space="preserve"> </w:t>
      </w:r>
      <w:r w:rsidR="00A402F1" w:rsidRPr="00F57B7B">
        <w:rPr>
          <w:szCs w:val="28"/>
        </w:rPr>
        <w:t xml:space="preserve">п. </w:t>
      </w:r>
      <w:r w:rsidR="00EB13BF" w:rsidRPr="00F57B7B">
        <w:rPr>
          <w:szCs w:val="28"/>
        </w:rPr>
        <w:t>1</w:t>
      </w:r>
      <w:r w:rsidR="008C2EDE" w:rsidRPr="00F57B7B">
        <w:rPr>
          <w:szCs w:val="28"/>
        </w:rPr>
        <w:t>-</w:t>
      </w:r>
      <w:r w:rsidR="00EB13BF" w:rsidRPr="00F57B7B">
        <w:rPr>
          <w:szCs w:val="28"/>
        </w:rPr>
        <w:t xml:space="preserve">3 </w:t>
      </w:r>
      <w:r w:rsidR="00A402F1" w:rsidRPr="00F57B7B">
        <w:rPr>
          <w:szCs w:val="28"/>
        </w:rPr>
        <w:t>ч. 1 ст. 28 Закону, щонайменше сім років</w:t>
      </w:r>
      <w:r w:rsidR="00BF25FB" w:rsidRPr="00F57B7B">
        <w:rPr>
          <w:szCs w:val="28"/>
        </w:rPr>
        <w:t xml:space="preserve"> (див. ч. 1 ст. 28 Закону)</w:t>
      </w:r>
      <w:r w:rsidR="00A402F1" w:rsidRPr="00F57B7B">
        <w:rPr>
          <w:szCs w:val="28"/>
        </w:rPr>
        <w:t>.</w:t>
      </w:r>
      <w:r w:rsidR="00F239CC" w:rsidRPr="00F57B7B">
        <w:rPr>
          <w:szCs w:val="28"/>
        </w:rPr>
        <w:t xml:space="preserve"> </w:t>
      </w:r>
    </w:p>
    <w:p w:rsidR="00BF25FB" w:rsidRPr="00F57B7B" w:rsidRDefault="00DB460E" w:rsidP="00EB13BF">
      <w:pPr>
        <w:spacing w:after="0" w:line="240" w:lineRule="auto"/>
        <w:ind w:firstLine="709"/>
        <w:jc w:val="both"/>
        <w:rPr>
          <w:szCs w:val="28"/>
        </w:rPr>
      </w:pPr>
      <w:r w:rsidRPr="00F57B7B">
        <w:rPr>
          <w:szCs w:val="28"/>
        </w:rPr>
        <w:t>У свою чергу, к</w:t>
      </w:r>
      <w:r w:rsidR="00F239CC" w:rsidRPr="00F57B7B">
        <w:rPr>
          <w:szCs w:val="28"/>
        </w:rPr>
        <w:t xml:space="preserve">андидат на посаду судді Верховного Суду </w:t>
      </w:r>
      <w:r w:rsidR="00841239" w:rsidRPr="00F57B7B">
        <w:rPr>
          <w:szCs w:val="28"/>
        </w:rPr>
        <w:t xml:space="preserve">повинен відповідати одній з таких вимог: </w:t>
      </w:r>
      <w:r w:rsidR="002703B8" w:rsidRPr="00F57B7B">
        <w:rPr>
          <w:szCs w:val="28"/>
        </w:rPr>
        <w:t xml:space="preserve">1) мати стаж роботи на посаді судді не менше десяти років; 2) мати науковий ступінь у сфері права та стаж наукової роботи у сфері права щонайменше десять років; 3) мати досвід професійної діяльності адвоката, в тому числі щодо здійснення представництва в суді та/або захисту від кримінального обвинувачення щонайменше десять років; 4) мати сукупний стаж (досвід) роботи (професійної діяльності) відповідно до вимог, визначених </w:t>
      </w:r>
      <w:r w:rsidRPr="00F57B7B">
        <w:rPr>
          <w:szCs w:val="28"/>
        </w:rPr>
        <w:t>п.</w:t>
      </w:r>
      <w:r w:rsidR="008C2EDE" w:rsidRPr="00F57B7B">
        <w:rPr>
          <w:szCs w:val="28"/>
        </w:rPr>
        <w:t xml:space="preserve"> </w:t>
      </w:r>
      <w:r w:rsidRPr="00F57B7B">
        <w:rPr>
          <w:szCs w:val="28"/>
        </w:rPr>
        <w:t>п. 1</w:t>
      </w:r>
      <w:r w:rsidR="008C2EDE" w:rsidRPr="00F57B7B">
        <w:rPr>
          <w:szCs w:val="28"/>
        </w:rPr>
        <w:t>-</w:t>
      </w:r>
      <w:r w:rsidRPr="00F57B7B">
        <w:rPr>
          <w:szCs w:val="28"/>
        </w:rPr>
        <w:t>3</w:t>
      </w:r>
      <w:r w:rsidR="002703B8" w:rsidRPr="00F57B7B">
        <w:rPr>
          <w:szCs w:val="28"/>
        </w:rPr>
        <w:t xml:space="preserve"> ч. 1 ст. 38 Закону, щонайменше десять років</w:t>
      </w:r>
      <w:r w:rsidR="00BF25FB" w:rsidRPr="00F57B7B">
        <w:rPr>
          <w:szCs w:val="28"/>
        </w:rPr>
        <w:t xml:space="preserve"> </w:t>
      </w:r>
      <w:r w:rsidR="006131A6">
        <w:rPr>
          <w:szCs w:val="28"/>
        </w:rPr>
        <w:t xml:space="preserve">                                  </w:t>
      </w:r>
      <w:r w:rsidR="00BF25FB" w:rsidRPr="00F57B7B">
        <w:rPr>
          <w:szCs w:val="28"/>
        </w:rPr>
        <w:t>(див. ч. 1 ст. 38 Закону)</w:t>
      </w:r>
      <w:r w:rsidR="002703B8" w:rsidRPr="00F57B7B">
        <w:rPr>
          <w:szCs w:val="28"/>
        </w:rPr>
        <w:t xml:space="preserve">. </w:t>
      </w:r>
    </w:p>
    <w:p w:rsidR="00EB13BF" w:rsidRPr="00F57B7B" w:rsidRDefault="002703B8" w:rsidP="00EB13BF">
      <w:pPr>
        <w:spacing w:after="0" w:line="240" w:lineRule="auto"/>
        <w:ind w:firstLine="709"/>
        <w:jc w:val="both"/>
        <w:rPr>
          <w:szCs w:val="28"/>
        </w:rPr>
      </w:pPr>
      <w:r w:rsidRPr="00F57B7B">
        <w:rPr>
          <w:szCs w:val="28"/>
        </w:rPr>
        <w:t xml:space="preserve">Для осіб, які виявили бажання бути суддями </w:t>
      </w:r>
      <w:r w:rsidR="006131A6">
        <w:rPr>
          <w:szCs w:val="28"/>
        </w:rPr>
        <w:t xml:space="preserve">                                              </w:t>
      </w:r>
      <w:r w:rsidRPr="00F57B7B">
        <w:rPr>
          <w:szCs w:val="28"/>
        </w:rPr>
        <w:t>апеляційного</w:t>
      </w:r>
      <w:r w:rsidR="006131A6">
        <w:rPr>
          <w:szCs w:val="28"/>
        </w:rPr>
        <w:t xml:space="preserve"> </w:t>
      </w:r>
      <w:r w:rsidRPr="00F57B7B">
        <w:rPr>
          <w:szCs w:val="28"/>
        </w:rPr>
        <w:t>чи Верховного Суду</w:t>
      </w:r>
      <w:r w:rsidR="008C2EDE" w:rsidRPr="00F57B7B">
        <w:rPr>
          <w:szCs w:val="28"/>
        </w:rPr>
        <w:t>,</w:t>
      </w:r>
      <w:r w:rsidRPr="00F57B7B">
        <w:rPr>
          <w:szCs w:val="28"/>
        </w:rPr>
        <w:t xml:space="preserve"> обов’язковим є також підтвердження </w:t>
      </w:r>
      <w:r w:rsidR="006131A6">
        <w:rPr>
          <w:szCs w:val="28"/>
        </w:rPr>
        <w:t xml:space="preserve">                    </w:t>
      </w:r>
      <w:r w:rsidRPr="00F57B7B">
        <w:rPr>
          <w:szCs w:val="28"/>
        </w:rPr>
        <w:t>за результатами кваліфікаційного оцінювання здатності здійснювати правосуддя, відповідно, в апеляційному чи Верховному Суді</w:t>
      </w:r>
      <w:r w:rsidR="00BF25FB" w:rsidRPr="00F57B7B">
        <w:rPr>
          <w:szCs w:val="28"/>
        </w:rPr>
        <w:t xml:space="preserve"> </w:t>
      </w:r>
      <w:r w:rsidR="006131A6">
        <w:rPr>
          <w:szCs w:val="28"/>
        </w:rPr>
        <w:t xml:space="preserve">                                       </w:t>
      </w:r>
      <w:r w:rsidR="00BF25FB" w:rsidRPr="00F57B7B">
        <w:rPr>
          <w:szCs w:val="28"/>
        </w:rPr>
        <w:t>(див. абз</w:t>
      </w:r>
      <w:r w:rsidR="008C2EDE" w:rsidRPr="00F57B7B">
        <w:rPr>
          <w:szCs w:val="28"/>
        </w:rPr>
        <w:t>.</w:t>
      </w:r>
      <w:r w:rsidR="00BF25FB" w:rsidRPr="00F57B7B">
        <w:rPr>
          <w:szCs w:val="28"/>
        </w:rPr>
        <w:t xml:space="preserve"> 1 ч. 1 ст. 28, абз</w:t>
      </w:r>
      <w:r w:rsidR="008C2EDE" w:rsidRPr="00F57B7B">
        <w:rPr>
          <w:szCs w:val="28"/>
        </w:rPr>
        <w:t>.</w:t>
      </w:r>
      <w:r w:rsidR="00BF25FB" w:rsidRPr="00F57B7B">
        <w:rPr>
          <w:szCs w:val="28"/>
        </w:rPr>
        <w:t xml:space="preserve"> 1</w:t>
      </w:r>
      <w:r w:rsidR="006131A6">
        <w:rPr>
          <w:szCs w:val="28"/>
        </w:rPr>
        <w:t xml:space="preserve"> </w:t>
      </w:r>
      <w:r w:rsidR="00BF25FB" w:rsidRPr="00F57B7B">
        <w:rPr>
          <w:szCs w:val="28"/>
        </w:rPr>
        <w:t>ч. 1 ст. 38 Закону)</w:t>
      </w:r>
      <w:r w:rsidRPr="00F57B7B">
        <w:rPr>
          <w:szCs w:val="28"/>
        </w:rPr>
        <w:t xml:space="preserve">. </w:t>
      </w:r>
      <w:r w:rsidR="008118E7" w:rsidRPr="00F57B7B">
        <w:rPr>
          <w:szCs w:val="28"/>
        </w:rPr>
        <w:t xml:space="preserve">Відтак у разі дотримання всіх цих вимог доволі сумнівною виглядає нездатність судді </w:t>
      </w:r>
      <w:r w:rsidR="00F1135F" w:rsidRPr="00F57B7B">
        <w:rPr>
          <w:szCs w:val="28"/>
        </w:rPr>
        <w:t>визначитися щодо кримінально-правової кваліфікації</w:t>
      </w:r>
      <w:r w:rsidR="00DB460E" w:rsidRPr="00F57B7B">
        <w:rPr>
          <w:szCs w:val="28"/>
        </w:rPr>
        <w:t xml:space="preserve"> або</w:t>
      </w:r>
      <w:r w:rsidR="00F1135F" w:rsidRPr="00F57B7B">
        <w:rPr>
          <w:szCs w:val="28"/>
        </w:rPr>
        <w:t xml:space="preserve"> </w:t>
      </w:r>
      <w:r w:rsidR="00E350FA" w:rsidRPr="00F57B7B">
        <w:rPr>
          <w:szCs w:val="28"/>
        </w:rPr>
        <w:t xml:space="preserve">відмежувати злочини від </w:t>
      </w:r>
      <w:r w:rsidR="00DB460E" w:rsidRPr="00F57B7B">
        <w:rPr>
          <w:szCs w:val="28"/>
        </w:rPr>
        <w:t>адміністративних правопорушень, на що вказується у пояснювальній записці до законопроекту.</w:t>
      </w:r>
    </w:p>
    <w:p w:rsidR="00CD3EB2" w:rsidRPr="00F57B7B" w:rsidRDefault="00EE040D" w:rsidP="00666D98">
      <w:pPr>
        <w:spacing w:after="0" w:line="240" w:lineRule="auto"/>
        <w:ind w:firstLine="709"/>
        <w:jc w:val="both"/>
        <w:rPr>
          <w:szCs w:val="28"/>
        </w:rPr>
      </w:pPr>
      <w:r w:rsidRPr="00F57B7B">
        <w:rPr>
          <w:szCs w:val="28"/>
        </w:rPr>
        <w:t xml:space="preserve">З огляду на зазначене вище </w:t>
      </w:r>
      <w:r w:rsidR="00C713DD" w:rsidRPr="00F57B7B">
        <w:rPr>
          <w:szCs w:val="28"/>
        </w:rPr>
        <w:t xml:space="preserve">доцільність </w:t>
      </w:r>
      <w:r w:rsidR="0047497E" w:rsidRPr="00F57B7B">
        <w:rPr>
          <w:szCs w:val="28"/>
        </w:rPr>
        <w:t>у</w:t>
      </w:r>
      <w:r w:rsidR="00C713DD" w:rsidRPr="00F57B7B">
        <w:rPr>
          <w:szCs w:val="28"/>
        </w:rPr>
        <w:t xml:space="preserve"> проведенні експертизи для з’ясування питань права в </w:t>
      </w:r>
      <w:r w:rsidR="00E5327E" w:rsidRPr="00F57B7B">
        <w:rPr>
          <w:szCs w:val="28"/>
        </w:rPr>
        <w:t>межах</w:t>
      </w:r>
      <w:r w:rsidR="00C713DD" w:rsidRPr="00F57B7B">
        <w:rPr>
          <w:szCs w:val="28"/>
        </w:rPr>
        <w:t xml:space="preserve"> кримінального</w:t>
      </w:r>
      <w:r w:rsidR="00C713DD">
        <w:rPr>
          <w:szCs w:val="28"/>
        </w:rPr>
        <w:t xml:space="preserve"> </w:t>
      </w:r>
      <w:r w:rsidR="00E5327E">
        <w:rPr>
          <w:szCs w:val="28"/>
        </w:rPr>
        <w:t>провадження та провадження у справі про адміністративні правопорушення  (</w:t>
      </w:r>
      <w:r w:rsidR="00C713DD">
        <w:rPr>
          <w:szCs w:val="28"/>
        </w:rPr>
        <w:t>так само</w:t>
      </w:r>
      <w:r w:rsidR="008C2EDE">
        <w:rPr>
          <w:szCs w:val="28"/>
        </w:rPr>
        <w:t>,</w:t>
      </w:r>
      <w:r w:rsidR="00C713DD">
        <w:rPr>
          <w:szCs w:val="28"/>
        </w:rPr>
        <w:t xml:space="preserve"> як і віднесення </w:t>
      </w:r>
      <w:r w:rsidR="00C713DD" w:rsidRPr="00F57B7B">
        <w:rPr>
          <w:szCs w:val="28"/>
        </w:rPr>
        <w:t>е</w:t>
      </w:r>
      <w:r w:rsidR="00C713DD" w:rsidRPr="00F57B7B">
        <w:t>ксперта з питань права до учасників провадження</w:t>
      </w:r>
      <w:r w:rsidR="0062609C" w:rsidRPr="00F57B7B">
        <w:t xml:space="preserve"> у КПК та КУпАП</w:t>
      </w:r>
      <w:r w:rsidR="00E5327E" w:rsidRPr="00F57B7B">
        <w:t>), на наш погляд,</w:t>
      </w:r>
      <w:r w:rsidR="00C713DD" w:rsidRPr="00F57B7B">
        <w:rPr>
          <w:szCs w:val="28"/>
        </w:rPr>
        <w:t xml:space="preserve"> відсутня.</w:t>
      </w:r>
    </w:p>
    <w:p w:rsidR="00390B98" w:rsidRDefault="00390B98" w:rsidP="00666D98">
      <w:pPr>
        <w:spacing w:after="0" w:line="240" w:lineRule="auto"/>
        <w:ind w:firstLine="709"/>
        <w:jc w:val="both"/>
        <w:rPr>
          <w:szCs w:val="28"/>
        </w:rPr>
      </w:pPr>
      <w:r w:rsidRPr="00F57B7B">
        <w:rPr>
          <w:b/>
          <w:szCs w:val="28"/>
        </w:rPr>
        <w:lastRenderedPageBreak/>
        <w:t>2.</w:t>
      </w:r>
      <w:r w:rsidRPr="00F57B7B">
        <w:rPr>
          <w:szCs w:val="28"/>
        </w:rPr>
        <w:t xml:space="preserve"> Викликають зауваження також положення </w:t>
      </w:r>
      <w:r w:rsidR="001B2549" w:rsidRPr="00F57B7B">
        <w:t>ст.</w:t>
      </w:r>
      <w:r w:rsidR="008C2EDE" w:rsidRPr="00F57B7B">
        <w:t xml:space="preserve"> </w:t>
      </w:r>
      <w:r w:rsidR="001B2549" w:rsidRPr="00F57B7B">
        <w:t xml:space="preserve">ст. 242-1 КПК, </w:t>
      </w:r>
      <w:r w:rsidR="002C5117" w:rsidRPr="00F57B7B">
        <w:br/>
      </w:r>
      <w:r w:rsidR="001B2549" w:rsidRPr="00F57B7B">
        <w:t xml:space="preserve">273-1 КУпАП </w:t>
      </w:r>
      <w:r w:rsidR="00E5327E" w:rsidRPr="00F57B7B">
        <w:t>(</w:t>
      </w:r>
      <w:r w:rsidR="0047497E" w:rsidRPr="00F57B7B">
        <w:t>у</w:t>
      </w:r>
      <w:r w:rsidR="001B2549" w:rsidRPr="00F57B7B">
        <w:t xml:space="preserve"> редакції проекту</w:t>
      </w:r>
      <w:r w:rsidR="00E5327E" w:rsidRPr="00F57B7B">
        <w:t>)</w:t>
      </w:r>
      <w:r w:rsidR="001B2549" w:rsidRPr="00F57B7B">
        <w:t xml:space="preserve">. Зокрема, </w:t>
      </w:r>
      <w:r w:rsidR="00E5327E" w:rsidRPr="00F57B7B">
        <w:t>у вказаних нормах передбачено</w:t>
      </w:r>
      <w:r w:rsidR="001B2549" w:rsidRPr="00F57B7B">
        <w:t>, що як експерт з питань права може бути залучена особа, яка</w:t>
      </w:r>
      <w:r w:rsidR="00E5327E" w:rsidRPr="00F57B7B">
        <w:t xml:space="preserve"> є</w:t>
      </w:r>
      <w:r w:rsidR="001B2549" w:rsidRPr="00F57B7B">
        <w:t xml:space="preserve"> </w:t>
      </w:r>
      <w:r w:rsidR="001B2549" w:rsidRPr="00F57B7B">
        <w:rPr>
          <w:i/>
        </w:rPr>
        <w:t>визнаним фахівцем у галузі права</w:t>
      </w:r>
      <w:r w:rsidR="001B2549" w:rsidRPr="00F57B7B">
        <w:t>. При цьому</w:t>
      </w:r>
      <w:r w:rsidR="0047497E" w:rsidRPr="00F57B7B">
        <w:t>,</w:t>
      </w:r>
      <w:r w:rsidR="001B2549" w:rsidRPr="00F57B7B">
        <w:t xml:space="preserve"> не визначено, кого слід вважати </w:t>
      </w:r>
      <w:r w:rsidR="001B2549" w:rsidRPr="00F57B7B">
        <w:rPr>
          <w:szCs w:val="28"/>
        </w:rPr>
        <w:t>«визнаним фахівцем</w:t>
      </w:r>
      <w:r w:rsidR="008C2EDE" w:rsidRPr="00F57B7B">
        <w:rPr>
          <w:szCs w:val="28"/>
        </w:rPr>
        <w:t>»</w:t>
      </w:r>
      <w:r w:rsidR="001B2549" w:rsidRPr="00F57B7B">
        <w:rPr>
          <w:szCs w:val="28"/>
        </w:rPr>
        <w:t xml:space="preserve"> в галузі права, </w:t>
      </w:r>
      <w:r w:rsidR="00E5327E" w:rsidRPr="00F57B7B">
        <w:rPr>
          <w:szCs w:val="28"/>
        </w:rPr>
        <w:t xml:space="preserve">а також </w:t>
      </w:r>
      <w:r w:rsidR="001B2549" w:rsidRPr="00F57B7B">
        <w:rPr>
          <w:szCs w:val="28"/>
        </w:rPr>
        <w:t>за яким критерієм особа може бути віднесена до цієї категорії.</w:t>
      </w:r>
    </w:p>
    <w:p w:rsidR="001B2549" w:rsidRDefault="001B2549" w:rsidP="00666D9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Крім того, </w:t>
      </w:r>
      <w:r w:rsidR="00E5327E">
        <w:rPr>
          <w:szCs w:val="28"/>
        </w:rPr>
        <w:t xml:space="preserve">невизначеною у проекті залишилася </w:t>
      </w:r>
      <w:r w:rsidR="009F16C9">
        <w:rPr>
          <w:szCs w:val="28"/>
        </w:rPr>
        <w:t xml:space="preserve">процедура залучення експерта з питань права </w:t>
      </w:r>
      <w:r w:rsidR="008C2EDE">
        <w:rPr>
          <w:szCs w:val="28"/>
        </w:rPr>
        <w:t>до</w:t>
      </w:r>
      <w:r w:rsidR="009F16C9">
        <w:rPr>
          <w:szCs w:val="28"/>
        </w:rPr>
        <w:t xml:space="preserve"> </w:t>
      </w:r>
      <w:r w:rsidR="00E5327E">
        <w:rPr>
          <w:szCs w:val="28"/>
        </w:rPr>
        <w:t>кримінальн</w:t>
      </w:r>
      <w:r w:rsidR="008C2EDE">
        <w:rPr>
          <w:szCs w:val="28"/>
        </w:rPr>
        <w:t>ого</w:t>
      </w:r>
      <w:r w:rsidR="00E5327E">
        <w:rPr>
          <w:szCs w:val="28"/>
        </w:rPr>
        <w:t xml:space="preserve"> провадження та провадження у справі про адміністративні правопорушення</w:t>
      </w:r>
      <w:r w:rsidR="009F16C9">
        <w:rPr>
          <w:szCs w:val="28"/>
        </w:rPr>
        <w:t>.</w:t>
      </w:r>
      <w:r w:rsidR="00216212">
        <w:rPr>
          <w:szCs w:val="28"/>
        </w:rPr>
        <w:t xml:space="preserve"> Зокрема, не врегульовано, за чиєю ініціативою залучатимуться такі експерти</w:t>
      </w:r>
      <w:r w:rsidR="00E5327E">
        <w:rPr>
          <w:szCs w:val="28"/>
        </w:rPr>
        <w:t xml:space="preserve"> та </w:t>
      </w:r>
      <w:r w:rsidR="007452BF">
        <w:rPr>
          <w:szCs w:val="28"/>
        </w:rPr>
        <w:t>на якому етапі судового розгляду.</w:t>
      </w:r>
    </w:p>
    <w:p w:rsidR="00390B98" w:rsidRDefault="00390B98" w:rsidP="0047497E">
      <w:pPr>
        <w:spacing w:after="0" w:line="240" w:lineRule="auto"/>
        <w:jc w:val="both"/>
        <w:rPr>
          <w:szCs w:val="28"/>
        </w:rPr>
      </w:pPr>
    </w:p>
    <w:p w:rsidR="00334DDB" w:rsidRPr="006409B0" w:rsidRDefault="00334DDB" w:rsidP="00666D9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09B0">
        <w:rPr>
          <w:rFonts w:eastAsia="Times New Roman"/>
          <w:szCs w:val="28"/>
          <w:lang w:eastAsia="ru-RU"/>
        </w:rPr>
        <w:t>Узагальнюючий висновок: за результатами розгляду у першому читанні законопроект доцільно відхил</w:t>
      </w:r>
      <w:r w:rsidR="00D75EEC" w:rsidRPr="006409B0">
        <w:rPr>
          <w:rFonts w:eastAsia="Times New Roman"/>
          <w:szCs w:val="28"/>
          <w:lang w:eastAsia="ru-RU"/>
        </w:rPr>
        <w:t>ити.</w:t>
      </w:r>
    </w:p>
    <w:p w:rsidR="00F440E5" w:rsidRDefault="00F440E5" w:rsidP="00666D98">
      <w:pPr>
        <w:spacing w:after="0" w:line="240" w:lineRule="auto"/>
        <w:ind w:firstLine="709"/>
        <w:jc w:val="both"/>
        <w:rPr>
          <w:szCs w:val="28"/>
        </w:rPr>
      </w:pPr>
    </w:p>
    <w:p w:rsidR="00955BCA" w:rsidRPr="006409B0" w:rsidRDefault="00955BCA" w:rsidP="00666D98">
      <w:pPr>
        <w:spacing w:after="0" w:line="240" w:lineRule="auto"/>
        <w:ind w:firstLine="709"/>
        <w:jc w:val="both"/>
        <w:rPr>
          <w:szCs w:val="28"/>
        </w:rPr>
      </w:pPr>
    </w:p>
    <w:p w:rsidR="004B0A41" w:rsidRPr="006409B0" w:rsidRDefault="003D680D" w:rsidP="00666D98">
      <w:pPr>
        <w:spacing w:after="0" w:line="240" w:lineRule="auto"/>
        <w:ind w:firstLine="709"/>
        <w:jc w:val="both"/>
        <w:rPr>
          <w:szCs w:val="28"/>
        </w:rPr>
      </w:pPr>
      <w:r w:rsidRPr="006409B0">
        <w:rPr>
          <w:szCs w:val="28"/>
        </w:rPr>
        <w:t>Керівник</w:t>
      </w:r>
      <w:r w:rsidR="004B0A41" w:rsidRPr="006409B0">
        <w:rPr>
          <w:szCs w:val="28"/>
        </w:rPr>
        <w:t xml:space="preserve"> Головного управління </w:t>
      </w:r>
      <w:r w:rsidR="004B0A41" w:rsidRPr="006409B0">
        <w:rPr>
          <w:szCs w:val="28"/>
        </w:rPr>
        <w:tab/>
      </w:r>
      <w:r w:rsidR="004B0A41" w:rsidRPr="006409B0">
        <w:rPr>
          <w:szCs w:val="28"/>
        </w:rPr>
        <w:tab/>
      </w:r>
      <w:r w:rsidR="004B0A41" w:rsidRPr="006409B0">
        <w:rPr>
          <w:szCs w:val="28"/>
        </w:rPr>
        <w:tab/>
      </w:r>
      <w:r w:rsidR="004B0A41" w:rsidRPr="006409B0">
        <w:rPr>
          <w:szCs w:val="28"/>
        </w:rPr>
        <w:tab/>
      </w:r>
      <w:r w:rsidR="00D54651">
        <w:rPr>
          <w:szCs w:val="28"/>
        </w:rPr>
        <w:t xml:space="preserve">            </w:t>
      </w:r>
      <w:r w:rsidR="00AD5441" w:rsidRPr="006409B0">
        <w:rPr>
          <w:szCs w:val="28"/>
        </w:rPr>
        <w:t>С.</w:t>
      </w:r>
      <w:r w:rsidR="006409B0">
        <w:rPr>
          <w:szCs w:val="28"/>
        </w:rPr>
        <w:t xml:space="preserve"> </w:t>
      </w:r>
      <w:r w:rsidR="00A40B4D" w:rsidRPr="006409B0">
        <w:rPr>
          <w:szCs w:val="28"/>
        </w:rPr>
        <w:t>Тихонюк</w:t>
      </w:r>
    </w:p>
    <w:p w:rsidR="004B0A41" w:rsidRPr="006409B0" w:rsidRDefault="004B0A41" w:rsidP="00666D98">
      <w:pPr>
        <w:spacing w:after="0" w:line="240" w:lineRule="auto"/>
        <w:ind w:firstLine="709"/>
        <w:jc w:val="both"/>
        <w:rPr>
          <w:b/>
          <w:szCs w:val="28"/>
        </w:rPr>
      </w:pPr>
    </w:p>
    <w:p w:rsidR="006409B0" w:rsidRDefault="006409B0" w:rsidP="00666D9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55527B" w:rsidRDefault="004B0A41" w:rsidP="00666D9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 w:rsidRPr="006409B0">
        <w:rPr>
          <w:sz w:val="20"/>
          <w:szCs w:val="20"/>
        </w:rPr>
        <w:t xml:space="preserve">Вик.: </w:t>
      </w:r>
      <w:r w:rsidRPr="006409B0">
        <w:rPr>
          <w:sz w:val="20"/>
          <w:szCs w:val="20"/>
        </w:rPr>
        <w:tab/>
      </w:r>
      <w:r w:rsidR="006409B0">
        <w:rPr>
          <w:sz w:val="20"/>
          <w:szCs w:val="20"/>
        </w:rPr>
        <w:t xml:space="preserve">В. </w:t>
      </w:r>
      <w:r w:rsidRPr="006409B0">
        <w:rPr>
          <w:sz w:val="20"/>
          <w:szCs w:val="20"/>
        </w:rPr>
        <w:t xml:space="preserve">Попович, </w:t>
      </w:r>
      <w:r w:rsidR="006409B0">
        <w:rPr>
          <w:sz w:val="20"/>
          <w:szCs w:val="20"/>
        </w:rPr>
        <w:t xml:space="preserve">І. </w:t>
      </w:r>
      <w:r w:rsidR="00E109A1" w:rsidRPr="006409B0">
        <w:rPr>
          <w:sz w:val="20"/>
          <w:szCs w:val="20"/>
        </w:rPr>
        <w:t>Кунець</w:t>
      </w:r>
    </w:p>
    <w:p w:rsidR="008C2EDE" w:rsidRPr="006409B0" w:rsidRDefault="008C2EDE" w:rsidP="00666D98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</w:p>
    <w:sectPr w:rsidR="008C2EDE" w:rsidRPr="006409B0" w:rsidSect="00C571B5">
      <w:headerReference w:type="default" r:id="rId8"/>
      <w:footerReference w:type="even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A7" w:rsidRDefault="008626A7" w:rsidP="004B0A41">
      <w:pPr>
        <w:spacing w:after="0" w:line="240" w:lineRule="auto"/>
      </w:pPr>
      <w:r>
        <w:separator/>
      </w:r>
    </w:p>
  </w:endnote>
  <w:endnote w:type="continuationSeparator" w:id="0">
    <w:p w:rsidR="008626A7" w:rsidRDefault="008626A7" w:rsidP="004B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68" w:rsidRDefault="000D2170" w:rsidP="00ED2A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2A6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7EDC">
      <w:rPr>
        <w:rStyle w:val="a9"/>
        <w:noProof/>
      </w:rPr>
      <w:t>2</w:t>
    </w:r>
    <w:r>
      <w:rPr>
        <w:rStyle w:val="a9"/>
      </w:rPr>
      <w:fldChar w:fldCharType="end"/>
    </w:r>
  </w:p>
  <w:p w:rsidR="00ED2A68" w:rsidRDefault="00ED2A68" w:rsidP="00ED2A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A7" w:rsidRDefault="008626A7" w:rsidP="004B0A41">
      <w:pPr>
        <w:spacing w:after="0" w:line="240" w:lineRule="auto"/>
      </w:pPr>
      <w:r>
        <w:separator/>
      </w:r>
    </w:p>
  </w:footnote>
  <w:footnote w:type="continuationSeparator" w:id="0">
    <w:p w:rsidR="008626A7" w:rsidRDefault="008626A7" w:rsidP="004B0A41">
      <w:pPr>
        <w:spacing w:after="0" w:line="240" w:lineRule="auto"/>
      </w:pPr>
      <w:r>
        <w:continuationSeparator/>
      </w:r>
    </w:p>
  </w:footnote>
  <w:footnote w:id="1">
    <w:p w:rsidR="00157F59" w:rsidRDefault="00157F59" w:rsidP="005A2CEE">
      <w:pPr>
        <w:pStyle w:val="aa"/>
        <w:spacing w:after="0" w:line="240" w:lineRule="auto"/>
        <w:jc w:val="both"/>
      </w:pPr>
      <w:r>
        <w:rPr>
          <w:rStyle w:val="ac"/>
        </w:rPr>
        <w:footnoteRef/>
      </w:r>
      <w:r>
        <w:t xml:space="preserve"> Кримінальний процесуальний кодекс України. Науково-практичний коментар: у 2 т. Т. 1 /О.М. Бандурка, Є.М. Блажівський, Є.П. Бурдоль та ін.; за заг. ред. В.Я. Тація, В.П. Пшонки, А.В. Портнова. – Х.: Право, 2012. - С. 620.</w:t>
      </w:r>
    </w:p>
  </w:footnote>
  <w:footnote w:id="2">
    <w:p w:rsidR="005A2CEE" w:rsidRDefault="005A2CEE" w:rsidP="005A2CEE">
      <w:pPr>
        <w:pStyle w:val="aa"/>
        <w:spacing w:after="0" w:line="240" w:lineRule="auto"/>
        <w:jc w:val="both"/>
      </w:pPr>
      <w:r>
        <w:rPr>
          <w:rStyle w:val="ac"/>
        </w:rPr>
        <w:footnoteRef/>
      </w:r>
      <w:r>
        <w:t xml:space="preserve"> Науково-практичний коментар Кримінального процесуального кодексу України. Зразки процесуальних документів у кримінальному провадженні. Станом на 10 вересня 2019 року. / За заг. ред. Лошицького М..В. – Київ: Видавничий дім «Професіонал», 2019. - С. 690.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20" w:rsidRDefault="000D2170" w:rsidP="00EB69A9">
    <w:pPr>
      <w:pStyle w:val="a5"/>
      <w:jc w:val="right"/>
    </w:pPr>
    <w:r>
      <w:fldChar w:fldCharType="begin"/>
    </w:r>
    <w:r w:rsidR="00673120">
      <w:instrText>PAGE   \* MERGEFORMAT</w:instrText>
    </w:r>
    <w:r>
      <w:fldChar w:fldCharType="separate"/>
    </w:r>
    <w:r w:rsidR="00F90E5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41" w:rsidRPr="009B655C" w:rsidRDefault="00ED2A68" w:rsidP="00D54651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 w:rsidR="009B655C">
      <w:rPr>
        <w:sz w:val="20"/>
        <w:szCs w:val="20"/>
      </w:rPr>
      <w:t xml:space="preserve">реєстр. </w:t>
    </w:r>
    <w:r w:rsidRPr="009B655C">
      <w:rPr>
        <w:sz w:val="20"/>
        <w:szCs w:val="20"/>
      </w:rPr>
      <w:t xml:space="preserve">№ </w:t>
    </w:r>
    <w:r w:rsidR="006C10CE">
      <w:rPr>
        <w:sz w:val="20"/>
        <w:szCs w:val="20"/>
      </w:rPr>
      <w:t>2741</w:t>
    </w:r>
    <w:r w:rsidR="006C0813" w:rsidRPr="009B655C">
      <w:rPr>
        <w:sz w:val="20"/>
        <w:szCs w:val="20"/>
        <w:lang w:val="ru-RU"/>
      </w:rPr>
      <w:t xml:space="preserve"> </w:t>
    </w:r>
    <w:r w:rsidR="004B0A41" w:rsidRPr="009B655C">
      <w:rPr>
        <w:sz w:val="20"/>
        <w:szCs w:val="20"/>
      </w:rPr>
      <w:t xml:space="preserve">від </w:t>
    </w:r>
    <w:r w:rsidR="006C10CE">
      <w:rPr>
        <w:sz w:val="20"/>
        <w:szCs w:val="20"/>
      </w:rPr>
      <w:t>15.01.2020</w:t>
    </w:r>
  </w:p>
  <w:p w:rsidR="009B655C" w:rsidRDefault="009B655C" w:rsidP="00D54651">
    <w:pPr>
      <w:pStyle w:val="a5"/>
      <w:jc w:val="right"/>
      <w:rPr>
        <w:sz w:val="20"/>
        <w:szCs w:val="20"/>
      </w:rPr>
    </w:pPr>
    <w:r>
      <w:rPr>
        <w:sz w:val="20"/>
        <w:szCs w:val="20"/>
      </w:rPr>
      <w:t>Народн</w:t>
    </w:r>
    <w:r w:rsidR="008C2EDE">
      <w:rPr>
        <w:sz w:val="20"/>
        <w:szCs w:val="20"/>
      </w:rPr>
      <w:t>ий</w:t>
    </w:r>
    <w:r>
      <w:rPr>
        <w:sz w:val="20"/>
        <w:szCs w:val="20"/>
      </w:rPr>
      <w:t xml:space="preserve"> депутат України </w:t>
    </w:r>
  </w:p>
  <w:p w:rsidR="009B655C" w:rsidRPr="009B655C" w:rsidRDefault="00781E93" w:rsidP="00D54651">
    <w:pPr>
      <w:pStyle w:val="a5"/>
      <w:jc w:val="right"/>
      <w:rPr>
        <w:sz w:val="20"/>
        <w:szCs w:val="20"/>
      </w:rPr>
    </w:pPr>
    <w:r>
      <w:rPr>
        <w:sz w:val="20"/>
        <w:szCs w:val="20"/>
      </w:rPr>
      <w:t>І.</w:t>
    </w:r>
    <w:r w:rsidR="009B655C">
      <w:rPr>
        <w:sz w:val="20"/>
        <w:szCs w:val="20"/>
      </w:rPr>
      <w:t xml:space="preserve"> </w:t>
    </w:r>
    <w:r w:rsidR="006C10CE">
      <w:rPr>
        <w:sz w:val="20"/>
        <w:szCs w:val="20"/>
      </w:rPr>
      <w:t>Фріс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DFD"/>
    <w:multiLevelType w:val="hybridMultilevel"/>
    <w:tmpl w:val="E974C4C6"/>
    <w:lvl w:ilvl="0" w:tplc="30E051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A35DA1"/>
    <w:multiLevelType w:val="hybridMultilevel"/>
    <w:tmpl w:val="E9782762"/>
    <w:lvl w:ilvl="0" w:tplc="26201E9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4" w:hanging="360"/>
      </w:pPr>
    </w:lvl>
    <w:lvl w:ilvl="2" w:tplc="0422001B" w:tentative="1">
      <w:start w:val="1"/>
      <w:numFmt w:val="lowerRoman"/>
      <w:lvlText w:val="%3."/>
      <w:lvlJc w:val="right"/>
      <w:pPr>
        <w:ind w:left="2254" w:hanging="180"/>
      </w:pPr>
    </w:lvl>
    <w:lvl w:ilvl="3" w:tplc="0422000F" w:tentative="1">
      <w:start w:val="1"/>
      <w:numFmt w:val="decimal"/>
      <w:lvlText w:val="%4."/>
      <w:lvlJc w:val="left"/>
      <w:pPr>
        <w:ind w:left="2974" w:hanging="360"/>
      </w:pPr>
    </w:lvl>
    <w:lvl w:ilvl="4" w:tplc="04220019" w:tentative="1">
      <w:start w:val="1"/>
      <w:numFmt w:val="lowerLetter"/>
      <w:lvlText w:val="%5."/>
      <w:lvlJc w:val="left"/>
      <w:pPr>
        <w:ind w:left="3694" w:hanging="360"/>
      </w:pPr>
    </w:lvl>
    <w:lvl w:ilvl="5" w:tplc="0422001B" w:tentative="1">
      <w:start w:val="1"/>
      <w:numFmt w:val="lowerRoman"/>
      <w:lvlText w:val="%6."/>
      <w:lvlJc w:val="right"/>
      <w:pPr>
        <w:ind w:left="4414" w:hanging="180"/>
      </w:pPr>
    </w:lvl>
    <w:lvl w:ilvl="6" w:tplc="0422000F" w:tentative="1">
      <w:start w:val="1"/>
      <w:numFmt w:val="decimal"/>
      <w:lvlText w:val="%7."/>
      <w:lvlJc w:val="left"/>
      <w:pPr>
        <w:ind w:left="5134" w:hanging="360"/>
      </w:pPr>
    </w:lvl>
    <w:lvl w:ilvl="7" w:tplc="04220019" w:tentative="1">
      <w:start w:val="1"/>
      <w:numFmt w:val="lowerLetter"/>
      <w:lvlText w:val="%8."/>
      <w:lvlJc w:val="left"/>
      <w:pPr>
        <w:ind w:left="5854" w:hanging="360"/>
      </w:pPr>
    </w:lvl>
    <w:lvl w:ilvl="8" w:tplc="0422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61A539C7"/>
    <w:multiLevelType w:val="hybridMultilevel"/>
    <w:tmpl w:val="BCBC0260"/>
    <w:lvl w:ilvl="0" w:tplc="D2C8E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41"/>
    <w:rsid w:val="00001752"/>
    <w:rsid w:val="00004E8C"/>
    <w:rsid w:val="000070A1"/>
    <w:rsid w:val="00012D35"/>
    <w:rsid w:val="0001342E"/>
    <w:rsid w:val="0001604D"/>
    <w:rsid w:val="00024089"/>
    <w:rsid w:val="00026AB1"/>
    <w:rsid w:val="000305DF"/>
    <w:rsid w:val="000327DF"/>
    <w:rsid w:val="00032DD2"/>
    <w:rsid w:val="000333FA"/>
    <w:rsid w:val="00033F60"/>
    <w:rsid w:val="000349C4"/>
    <w:rsid w:val="00035169"/>
    <w:rsid w:val="00040167"/>
    <w:rsid w:val="0004118E"/>
    <w:rsid w:val="00042E25"/>
    <w:rsid w:val="000470AA"/>
    <w:rsid w:val="000519B1"/>
    <w:rsid w:val="0005318D"/>
    <w:rsid w:val="0005723B"/>
    <w:rsid w:val="00061D8B"/>
    <w:rsid w:val="00065319"/>
    <w:rsid w:val="0007159F"/>
    <w:rsid w:val="00072A41"/>
    <w:rsid w:val="000744B2"/>
    <w:rsid w:val="00075717"/>
    <w:rsid w:val="00082B32"/>
    <w:rsid w:val="00083A9C"/>
    <w:rsid w:val="0008406C"/>
    <w:rsid w:val="00084416"/>
    <w:rsid w:val="0009128B"/>
    <w:rsid w:val="00093B95"/>
    <w:rsid w:val="000976A7"/>
    <w:rsid w:val="000A0FC0"/>
    <w:rsid w:val="000A1A20"/>
    <w:rsid w:val="000A34E7"/>
    <w:rsid w:val="000A492F"/>
    <w:rsid w:val="000A4BBF"/>
    <w:rsid w:val="000B1A3A"/>
    <w:rsid w:val="000B2C3B"/>
    <w:rsid w:val="000B2E93"/>
    <w:rsid w:val="000B3D0F"/>
    <w:rsid w:val="000C4C0C"/>
    <w:rsid w:val="000C78B4"/>
    <w:rsid w:val="000D2170"/>
    <w:rsid w:val="000D6E24"/>
    <w:rsid w:val="000E02B5"/>
    <w:rsid w:val="000E1FF1"/>
    <w:rsid w:val="000E20A9"/>
    <w:rsid w:val="000E2F8C"/>
    <w:rsid w:val="000E52BD"/>
    <w:rsid w:val="000F03A5"/>
    <w:rsid w:val="000F1DAF"/>
    <w:rsid w:val="000F2CA8"/>
    <w:rsid w:val="000F321D"/>
    <w:rsid w:val="000F4658"/>
    <w:rsid w:val="000F735B"/>
    <w:rsid w:val="00103B38"/>
    <w:rsid w:val="00105597"/>
    <w:rsid w:val="00105C40"/>
    <w:rsid w:val="00106836"/>
    <w:rsid w:val="001077C4"/>
    <w:rsid w:val="00111235"/>
    <w:rsid w:val="001120E7"/>
    <w:rsid w:val="001121CC"/>
    <w:rsid w:val="0011294E"/>
    <w:rsid w:val="00116155"/>
    <w:rsid w:val="0012301C"/>
    <w:rsid w:val="00127D71"/>
    <w:rsid w:val="00127EF2"/>
    <w:rsid w:val="00130FDC"/>
    <w:rsid w:val="00132260"/>
    <w:rsid w:val="001324A9"/>
    <w:rsid w:val="0013510C"/>
    <w:rsid w:val="0014164F"/>
    <w:rsid w:val="001419F6"/>
    <w:rsid w:val="001423FD"/>
    <w:rsid w:val="0014317C"/>
    <w:rsid w:val="00145570"/>
    <w:rsid w:val="00145968"/>
    <w:rsid w:val="0014652D"/>
    <w:rsid w:val="0014752D"/>
    <w:rsid w:val="00150077"/>
    <w:rsid w:val="00150204"/>
    <w:rsid w:val="001506EC"/>
    <w:rsid w:val="0015349D"/>
    <w:rsid w:val="00153FAE"/>
    <w:rsid w:val="00154338"/>
    <w:rsid w:val="0015438D"/>
    <w:rsid w:val="00155BC3"/>
    <w:rsid w:val="00157F59"/>
    <w:rsid w:val="0016072B"/>
    <w:rsid w:val="00162CB1"/>
    <w:rsid w:val="0016719D"/>
    <w:rsid w:val="0017318E"/>
    <w:rsid w:val="0017359A"/>
    <w:rsid w:val="00185D58"/>
    <w:rsid w:val="00185F4A"/>
    <w:rsid w:val="001918FD"/>
    <w:rsid w:val="001920E8"/>
    <w:rsid w:val="0019701E"/>
    <w:rsid w:val="001A0C31"/>
    <w:rsid w:val="001A2A4C"/>
    <w:rsid w:val="001A30D8"/>
    <w:rsid w:val="001B2549"/>
    <w:rsid w:val="001B29B2"/>
    <w:rsid w:val="001B37FF"/>
    <w:rsid w:val="001B3DFB"/>
    <w:rsid w:val="001B3FF1"/>
    <w:rsid w:val="001B6DC3"/>
    <w:rsid w:val="001C050A"/>
    <w:rsid w:val="001C2B0C"/>
    <w:rsid w:val="001C2CB0"/>
    <w:rsid w:val="001C3BBA"/>
    <w:rsid w:val="001C40F9"/>
    <w:rsid w:val="001C46BF"/>
    <w:rsid w:val="001C77C7"/>
    <w:rsid w:val="001D0C38"/>
    <w:rsid w:val="001E205C"/>
    <w:rsid w:val="001E2827"/>
    <w:rsid w:val="001E2FE5"/>
    <w:rsid w:val="001E40F2"/>
    <w:rsid w:val="001F1023"/>
    <w:rsid w:val="001F35A3"/>
    <w:rsid w:val="001F3763"/>
    <w:rsid w:val="001F4486"/>
    <w:rsid w:val="001F5F59"/>
    <w:rsid w:val="001F7366"/>
    <w:rsid w:val="002018D4"/>
    <w:rsid w:val="00201CED"/>
    <w:rsid w:val="00201F59"/>
    <w:rsid w:val="00204CC5"/>
    <w:rsid w:val="00205FFA"/>
    <w:rsid w:val="00216212"/>
    <w:rsid w:val="00220D1C"/>
    <w:rsid w:val="00221A83"/>
    <w:rsid w:val="00223A3E"/>
    <w:rsid w:val="0023074D"/>
    <w:rsid w:val="00233A09"/>
    <w:rsid w:val="002363D2"/>
    <w:rsid w:val="002368C4"/>
    <w:rsid w:val="00241813"/>
    <w:rsid w:val="002419B2"/>
    <w:rsid w:val="0024207D"/>
    <w:rsid w:val="002423B3"/>
    <w:rsid w:val="00244A44"/>
    <w:rsid w:val="00245391"/>
    <w:rsid w:val="00245B8D"/>
    <w:rsid w:val="00254E0E"/>
    <w:rsid w:val="002568AF"/>
    <w:rsid w:val="00263FC2"/>
    <w:rsid w:val="00264C21"/>
    <w:rsid w:val="00270062"/>
    <w:rsid w:val="002703B8"/>
    <w:rsid w:val="002712E6"/>
    <w:rsid w:val="0027336F"/>
    <w:rsid w:val="00275053"/>
    <w:rsid w:val="00281549"/>
    <w:rsid w:val="002819AC"/>
    <w:rsid w:val="00283C98"/>
    <w:rsid w:val="00283E8B"/>
    <w:rsid w:val="002855D7"/>
    <w:rsid w:val="00285DEB"/>
    <w:rsid w:val="00287237"/>
    <w:rsid w:val="00292947"/>
    <w:rsid w:val="00294449"/>
    <w:rsid w:val="002968D4"/>
    <w:rsid w:val="00297286"/>
    <w:rsid w:val="002979D6"/>
    <w:rsid w:val="002A0367"/>
    <w:rsid w:val="002A19A7"/>
    <w:rsid w:val="002A4E77"/>
    <w:rsid w:val="002A568B"/>
    <w:rsid w:val="002A6C19"/>
    <w:rsid w:val="002A6DCE"/>
    <w:rsid w:val="002A7127"/>
    <w:rsid w:val="002B45F5"/>
    <w:rsid w:val="002B498C"/>
    <w:rsid w:val="002B4EC6"/>
    <w:rsid w:val="002C0B9B"/>
    <w:rsid w:val="002C5117"/>
    <w:rsid w:val="002C6555"/>
    <w:rsid w:val="002C6AE9"/>
    <w:rsid w:val="002D43ED"/>
    <w:rsid w:val="002D6F01"/>
    <w:rsid w:val="002D7D2D"/>
    <w:rsid w:val="002E1B87"/>
    <w:rsid w:val="002E1F5F"/>
    <w:rsid w:val="002E37E4"/>
    <w:rsid w:val="002E6110"/>
    <w:rsid w:val="002E6D0E"/>
    <w:rsid w:val="002F028E"/>
    <w:rsid w:val="002F14F7"/>
    <w:rsid w:val="002F1520"/>
    <w:rsid w:val="002F1E4E"/>
    <w:rsid w:val="002F3778"/>
    <w:rsid w:val="00301704"/>
    <w:rsid w:val="003060A0"/>
    <w:rsid w:val="003061D5"/>
    <w:rsid w:val="00310095"/>
    <w:rsid w:val="00312CA4"/>
    <w:rsid w:val="00312E17"/>
    <w:rsid w:val="00313C55"/>
    <w:rsid w:val="00317F08"/>
    <w:rsid w:val="00321D92"/>
    <w:rsid w:val="00322259"/>
    <w:rsid w:val="0032336D"/>
    <w:rsid w:val="003238F7"/>
    <w:rsid w:val="003277E9"/>
    <w:rsid w:val="00330C16"/>
    <w:rsid w:val="00332991"/>
    <w:rsid w:val="00333B7E"/>
    <w:rsid w:val="00334DDB"/>
    <w:rsid w:val="00335C8F"/>
    <w:rsid w:val="00340726"/>
    <w:rsid w:val="00340943"/>
    <w:rsid w:val="00341CE8"/>
    <w:rsid w:val="003452B6"/>
    <w:rsid w:val="00360933"/>
    <w:rsid w:val="00360DA1"/>
    <w:rsid w:val="003629BD"/>
    <w:rsid w:val="00363581"/>
    <w:rsid w:val="003656AD"/>
    <w:rsid w:val="003730B2"/>
    <w:rsid w:val="00373906"/>
    <w:rsid w:val="00374A0C"/>
    <w:rsid w:val="003771A7"/>
    <w:rsid w:val="00381374"/>
    <w:rsid w:val="00381565"/>
    <w:rsid w:val="003821A6"/>
    <w:rsid w:val="0038320F"/>
    <w:rsid w:val="00384029"/>
    <w:rsid w:val="00387A7C"/>
    <w:rsid w:val="00390B98"/>
    <w:rsid w:val="00391940"/>
    <w:rsid w:val="003929B4"/>
    <w:rsid w:val="0039468E"/>
    <w:rsid w:val="00396788"/>
    <w:rsid w:val="003A293E"/>
    <w:rsid w:val="003A60FC"/>
    <w:rsid w:val="003A6939"/>
    <w:rsid w:val="003A709C"/>
    <w:rsid w:val="003A70DC"/>
    <w:rsid w:val="003A711A"/>
    <w:rsid w:val="003B0EDB"/>
    <w:rsid w:val="003B5B85"/>
    <w:rsid w:val="003C0384"/>
    <w:rsid w:val="003C3324"/>
    <w:rsid w:val="003C36AF"/>
    <w:rsid w:val="003C4419"/>
    <w:rsid w:val="003C4910"/>
    <w:rsid w:val="003C4C67"/>
    <w:rsid w:val="003C502B"/>
    <w:rsid w:val="003C5B72"/>
    <w:rsid w:val="003C64DC"/>
    <w:rsid w:val="003C7B91"/>
    <w:rsid w:val="003D08BB"/>
    <w:rsid w:val="003D2C02"/>
    <w:rsid w:val="003D3999"/>
    <w:rsid w:val="003D3DE2"/>
    <w:rsid w:val="003D488E"/>
    <w:rsid w:val="003D4F6D"/>
    <w:rsid w:val="003D672B"/>
    <w:rsid w:val="003D680D"/>
    <w:rsid w:val="003E482B"/>
    <w:rsid w:val="003F1D69"/>
    <w:rsid w:val="003F4E96"/>
    <w:rsid w:val="003F7206"/>
    <w:rsid w:val="004022D1"/>
    <w:rsid w:val="0040589F"/>
    <w:rsid w:val="004068BF"/>
    <w:rsid w:val="00411D09"/>
    <w:rsid w:val="00411E83"/>
    <w:rsid w:val="00413E3D"/>
    <w:rsid w:val="0041576E"/>
    <w:rsid w:val="00416FBE"/>
    <w:rsid w:val="00422290"/>
    <w:rsid w:val="004267B5"/>
    <w:rsid w:val="00426F1C"/>
    <w:rsid w:val="00431390"/>
    <w:rsid w:val="00432A7E"/>
    <w:rsid w:val="00433922"/>
    <w:rsid w:val="00434085"/>
    <w:rsid w:val="00435A1D"/>
    <w:rsid w:val="004419B7"/>
    <w:rsid w:val="0044351A"/>
    <w:rsid w:val="0044408D"/>
    <w:rsid w:val="00446430"/>
    <w:rsid w:val="00446F33"/>
    <w:rsid w:val="00452224"/>
    <w:rsid w:val="00452925"/>
    <w:rsid w:val="00452C75"/>
    <w:rsid w:val="00453358"/>
    <w:rsid w:val="004543A0"/>
    <w:rsid w:val="00461BF2"/>
    <w:rsid w:val="00464C2A"/>
    <w:rsid w:val="00470081"/>
    <w:rsid w:val="00473E99"/>
    <w:rsid w:val="00473EB7"/>
    <w:rsid w:val="00474458"/>
    <w:rsid w:val="0047497E"/>
    <w:rsid w:val="00486C3B"/>
    <w:rsid w:val="004947F6"/>
    <w:rsid w:val="00494C21"/>
    <w:rsid w:val="0049538F"/>
    <w:rsid w:val="00496336"/>
    <w:rsid w:val="00496424"/>
    <w:rsid w:val="00496955"/>
    <w:rsid w:val="004A0A22"/>
    <w:rsid w:val="004A0A6B"/>
    <w:rsid w:val="004A48EA"/>
    <w:rsid w:val="004B0A41"/>
    <w:rsid w:val="004B1145"/>
    <w:rsid w:val="004B136B"/>
    <w:rsid w:val="004B1451"/>
    <w:rsid w:val="004B1B30"/>
    <w:rsid w:val="004B3CF8"/>
    <w:rsid w:val="004D05DB"/>
    <w:rsid w:val="004D440F"/>
    <w:rsid w:val="004D775B"/>
    <w:rsid w:val="004D7C3B"/>
    <w:rsid w:val="004E1593"/>
    <w:rsid w:val="004E1C16"/>
    <w:rsid w:val="004E3438"/>
    <w:rsid w:val="004E5483"/>
    <w:rsid w:val="004E5971"/>
    <w:rsid w:val="004E6715"/>
    <w:rsid w:val="004F19DE"/>
    <w:rsid w:val="004F1A32"/>
    <w:rsid w:val="004F3B00"/>
    <w:rsid w:val="004F4658"/>
    <w:rsid w:val="00500003"/>
    <w:rsid w:val="00500DCC"/>
    <w:rsid w:val="00504BA7"/>
    <w:rsid w:val="0050537E"/>
    <w:rsid w:val="00507CA3"/>
    <w:rsid w:val="00510891"/>
    <w:rsid w:val="00510E44"/>
    <w:rsid w:val="00511425"/>
    <w:rsid w:val="0051230F"/>
    <w:rsid w:val="00514F20"/>
    <w:rsid w:val="005150CE"/>
    <w:rsid w:val="005204CF"/>
    <w:rsid w:val="00522CDE"/>
    <w:rsid w:val="00522DD9"/>
    <w:rsid w:val="00524068"/>
    <w:rsid w:val="00524457"/>
    <w:rsid w:val="005246B6"/>
    <w:rsid w:val="0052658D"/>
    <w:rsid w:val="005275BA"/>
    <w:rsid w:val="005342A3"/>
    <w:rsid w:val="00534FCA"/>
    <w:rsid w:val="00541850"/>
    <w:rsid w:val="00541BA5"/>
    <w:rsid w:val="00541FBC"/>
    <w:rsid w:val="00545DF1"/>
    <w:rsid w:val="0055193F"/>
    <w:rsid w:val="00553186"/>
    <w:rsid w:val="00553614"/>
    <w:rsid w:val="005543CE"/>
    <w:rsid w:val="0055527B"/>
    <w:rsid w:val="00556937"/>
    <w:rsid w:val="00557680"/>
    <w:rsid w:val="00560B6F"/>
    <w:rsid w:val="005613D3"/>
    <w:rsid w:val="00561F56"/>
    <w:rsid w:val="0056292F"/>
    <w:rsid w:val="00562FE4"/>
    <w:rsid w:val="0056401C"/>
    <w:rsid w:val="00567C0A"/>
    <w:rsid w:val="005709C1"/>
    <w:rsid w:val="00575233"/>
    <w:rsid w:val="005772AC"/>
    <w:rsid w:val="00577516"/>
    <w:rsid w:val="00580457"/>
    <w:rsid w:val="005922DE"/>
    <w:rsid w:val="00593666"/>
    <w:rsid w:val="005948FE"/>
    <w:rsid w:val="0059778C"/>
    <w:rsid w:val="005A29DB"/>
    <w:rsid w:val="005A2CEE"/>
    <w:rsid w:val="005A4430"/>
    <w:rsid w:val="005A47BD"/>
    <w:rsid w:val="005A7840"/>
    <w:rsid w:val="005B4ECB"/>
    <w:rsid w:val="005D1FE8"/>
    <w:rsid w:val="005D25F5"/>
    <w:rsid w:val="005D38D5"/>
    <w:rsid w:val="005D5F49"/>
    <w:rsid w:val="005D6B1C"/>
    <w:rsid w:val="005E033E"/>
    <w:rsid w:val="005E3FEA"/>
    <w:rsid w:val="005E5D6D"/>
    <w:rsid w:val="005E60B7"/>
    <w:rsid w:val="005E7760"/>
    <w:rsid w:val="005F254C"/>
    <w:rsid w:val="005F3446"/>
    <w:rsid w:val="005F49C4"/>
    <w:rsid w:val="005F5D19"/>
    <w:rsid w:val="005F75E2"/>
    <w:rsid w:val="00601C3E"/>
    <w:rsid w:val="0060235B"/>
    <w:rsid w:val="006075F1"/>
    <w:rsid w:val="006131A6"/>
    <w:rsid w:val="00613A63"/>
    <w:rsid w:val="00615A02"/>
    <w:rsid w:val="006179F3"/>
    <w:rsid w:val="00620240"/>
    <w:rsid w:val="00622A10"/>
    <w:rsid w:val="006256AD"/>
    <w:rsid w:val="0062609C"/>
    <w:rsid w:val="00632967"/>
    <w:rsid w:val="00634059"/>
    <w:rsid w:val="0063497A"/>
    <w:rsid w:val="00637017"/>
    <w:rsid w:val="006409B0"/>
    <w:rsid w:val="00642928"/>
    <w:rsid w:val="00645658"/>
    <w:rsid w:val="006504CE"/>
    <w:rsid w:val="006511EC"/>
    <w:rsid w:val="00651328"/>
    <w:rsid w:val="00653403"/>
    <w:rsid w:val="00654029"/>
    <w:rsid w:val="0065417F"/>
    <w:rsid w:val="00657684"/>
    <w:rsid w:val="0066049F"/>
    <w:rsid w:val="00661E92"/>
    <w:rsid w:val="00666D98"/>
    <w:rsid w:val="00673120"/>
    <w:rsid w:val="006841E7"/>
    <w:rsid w:val="006842D6"/>
    <w:rsid w:val="00686F4D"/>
    <w:rsid w:val="00694CF8"/>
    <w:rsid w:val="0069707C"/>
    <w:rsid w:val="00697F0D"/>
    <w:rsid w:val="006A15DF"/>
    <w:rsid w:val="006A1AFD"/>
    <w:rsid w:val="006A2782"/>
    <w:rsid w:val="006A2F4B"/>
    <w:rsid w:val="006B1EAC"/>
    <w:rsid w:val="006B543A"/>
    <w:rsid w:val="006B7E99"/>
    <w:rsid w:val="006C0813"/>
    <w:rsid w:val="006C10CE"/>
    <w:rsid w:val="006C15ED"/>
    <w:rsid w:val="006C1D57"/>
    <w:rsid w:val="006C3303"/>
    <w:rsid w:val="006C495A"/>
    <w:rsid w:val="006C746E"/>
    <w:rsid w:val="006E0309"/>
    <w:rsid w:val="006E198F"/>
    <w:rsid w:val="006E696E"/>
    <w:rsid w:val="006E6EC9"/>
    <w:rsid w:val="006F2E41"/>
    <w:rsid w:val="006F71B6"/>
    <w:rsid w:val="006F77A2"/>
    <w:rsid w:val="007006A4"/>
    <w:rsid w:val="007045CC"/>
    <w:rsid w:val="00711677"/>
    <w:rsid w:val="007138D1"/>
    <w:rsid w:val="0071418C"/>
    <w:rsid w:val="007148FA"/>
    <w:rsid w:val="00715FA1"/>
    <w:rsid w:val="00721885"/>
    <w:rsid w:val="00721B79"/>
    <w:rsid w:val="00722F97"/>
    <w:rsid w:val="00724954"/>
    <w:rsid w:val="00726559"/>
    <w:rsid w:val="00731D99"/>
    <w:rsid w:val="007363CA"/>
    <w:rsid w:val="00740B59"/>
    <w:rsid w:val="007432E8"/>
    <w:rsid w:val="00743659"/>
    <w:rsid w:val="007452BF"/>
    <w:rsid w:val="00745B74"/>
    <w:rsid w:val="00750A50"/>
    <w:rsid w:val="00751BC0"/>
    <w:rsid w:val="00752AE3"/>
    <w:rsid w:val="00754F94"/>
    <w:rsid w:val="00755F73"/>
    <w:rsid w:val="007650D3"/>
    <w:rsid w:val="00767D2C"/>
    <w:rsid w:val="00772A9E"/>
    <w:rsid w:val="00773C67"/>
    <w:rsid w:val="00774814"/>
    <w:rsid w:val="00777128"/>
    <w:rsid w:val="00780956"/>
    <w:rsid w:val="00781E93"/>
    <w:rsid w:val="00782E89"/>
    <w:rsid w:val="00783700"/>
    <w:rsid w:val="00785A32"/>
    <w:rsid w:val="007875EE"/>
    <w:rsid w:val="00787ABE"/>
    <w:rsid w:val="0079064D"/>
    <w:rsid w:val="007938AD"/>
    <w:rsid w:val="00794EF9"/>
    <w:rsid w:val="007A1A90"/>
    <w:rsid w:val="007A29E1"/>
    <w:rsid w:val="007A3B6E"/>
    <w:rsid w:val="007A506D"/>
    <w:rsid w:val="007A5D6D"/>
    <w:rsid w:val="007A7EDC"/>
    <w:rsid w:val="007B1256"/>
    <w:rsid w:val="007B5406"/>
    <w:rsid w:val="007B5FFF"/>
    <w:rsid w:val="007C024F"/>
    <w:rsid w:val="007C1E7F"/>
    <w:rsid w:val="007C403A"/>
    <w:rsid w:val="007C77D1"/>
    <w:rsid w:val="007D04D3"/>
    <w:rsid w:val="007D084B"/>
    <w:rsid w:val="007D0F9E"/>
    <w:rsid w:val="007E06F3"/>
    <w:rsid w:val="007E2D28"/>
    <w:rsid w:val="007E522F"/>
    <w:rsid w:val="007F0B9A"/>
    <w:rsid w:val="007F1E70"/>
    <w:rsid w:val="007F46B5"/>
    <w:rsid w:val="007F55F6"/>
    <w:rsid w:val="007F5C09"/>
    <w:rsid w:val="007F5FED"/>
    <w:rsid w:val="007F7972"/>
    <w:rsid w:val="00802690"/>
    <w:rsid w:val="00802BCA"/>
    <w:rsid w:val="00802FE8"/>
    <w:rsid w:val="00805ACF"/>
    <w:rsid w:val="0080731D"/>
    <w:rsid w:val="00807CD5"/>
    <w:rsid w:val="008118CF"/>
    <w:rsid w:val="008118E7"/>
    <w:rsid w:val="008123DA"/>
    <w:rsid w:val="00813A10"/>
    <w:rsid w:val="008216E6"/>
    <w:rsid w:val="00825C14"/>
    <w:rsid w:val="0083102B"/>
    <w:rsid w:val="00832147"/>
    <w:rsid w:val="00836318"/>
    <w:rsid w:val="00841239"/>
    <w:rsid w:val="0084250D"/>
    <w:rsid w:val="00842F2E"/>
    <w:rsid w:val="00843E8D"/>
    <w:rsid w:val="00845970"/>
    <w:rsid w:val="00845EFF"/>
    <w:rsid w:val="00854E50"/>
    <w:rsid w:val="008626A7"/>
    <w:rsid w:val="00862BFD"/>
    <w:rsid w:val="00865481"/>
    <w:rsid w:val="00867CA1"/>
    <w:rsid w:val="0087426D"/>
    <w:rsid w:val="00875BBA"/>
    <w:rsid w:val="00876243"/>
    <w:rsid w:val="0089677E"/>
    <w:rsid w:val="008A30F9"/>
    <w:rsid w:val="008A4141"/>
    <w:rsid w:val="008A5AFE"/>
    <w:rsid w:val="008A5E59"/>
    <w:rsid w:val="008A631F"/>
    <w:rsid w:val="008B3042"/>
    <w:rsid w:val="008B3713"/>
    <w:rsid w:val="008B4CD0"/>
    <w:rsid w:val="008B4CEB"/>
    <w:rsid w:val="008B5D30"/>
    <w:rsid w:val="008C2EDE"/>
    <w:rsid w:val="008C4CF5"/>
    <w:rsid w:val="008C6259"/>
    <w:rsid w:val="008C7BE9"/>
    <w:rsid w:val="008D5112"/>
    <w:rsid w:val="008D5A8E"/>
    <w:rsid w:val="008D600E"/>
    <w:rsid w:val="008E1224"/>
    <w:rsid w:val="008E313B"/>
    <w:rsid w:val="008E575B"/>
    <w:rsid w:val="008E6523"/>
    <w:rsid w:val="008E782F"/>
    <w:rsid w:val="008F0807"/>
    <w:rsid w:val="00900B3E"/>
    <w:rsid w:val="009027C1"/>
    <w:rsid w:val="00905543"/>
    <w:rsid w:val="00905FFF"/>
    <w:rsid w:val="00910D64"/>
    <w:rsid w:val="00917F7E"/>
    <w:rsid w:val="00921D3E"/>
    <w:rsid w:val="009223C5"/>
    <w:rsid w:val="009237B0"/>
    <w:rsid w:val="00925812"/>
    <w:rsid w:val="00927F1D"/>
    <w:rsid w:val="00930533"/>
    <w:rsid w:val="00930A0F"/>
    <w:rsid w:val="00932FFF"/>
    <w:rsid w:val="009333B4"/>
    <w:rsid w:val="00933FB2"/>
    <w:rsid w:val="00934EB5"/>
    <w:rsid w:val="009372A3"/>
    <w:rsid w:val="0094157F"/>
    <w:rsid w:val="00941BAF"/>
    <w:rsid w:val="00941C64"/>
    <w:rsid w:val="00943D47"/>
    <w:rsid w:val="00944B52"/>
    <w:rsid w:val="00945C4E"/>
    <w:rsid w:val="009532F0"/>
    <w:rsid w:val="00954E18"/>
    <w:rsid w:val="00955BCA"/>
    <w:rsid w:val="009574AF"/>
    <w:rsid w:val="009607D5"/>
    <w:rsid w:val="00961133"/>
    <w:rsid w:val="00962548"/>
    <w:rsid w:val="009632BD"/>
    <w:rsid w:val="00964FC6"/>
    <w:rsid w:val="00965EF4"/>
    <w:rsid w:val="00967A36"/>
    <w:rsid w:val="00967AED"/>
    <w:rsid w:val="00971DF8"/>
    <w:rsid w:val="00973AFB"/>
    <w:rsid w:val="00977BC9"/>
    <w:rsid w:val="0098430F"/>
    <w:rsid w:val="00987164"/>
    <w:rsid w:val="00987CE8"/>
    <w:rsid w:val="00990EDC"/>
    <w:rsid w:val="009919F6"/>
    <w:rsid w:val="00991D46"/>
    <w:rsid w:val="0099272B"/>
    <w:rsid w:val="0099655A"/>
    <w:rsid w:val="009A04EA"/>
    <w:rsid w:val="009A27AA"/>
    <w:rsid w:val="009A3CAE"/>
    <w:rsid w:val="009A4D5B"/>
    <w:rsid w:val="009A66B2"/>
    <w:rsid w:val="009B1DF4"/>
    <w:rsid w:val="009B24FF"/>
    <w:rsid w:val="009B4CDF"/>
    <w:rsid w:val="009B655C"/>
    <w:rsid w:val="009C282C"/>
    <w:rsid w:val="009C4F6C"/>
    <w:rsid w:val="009C5391"/>
    <w:rsid w:val="009C6255"/>
    <w:rsid w:val="009C648A"/>
    <w:rsid w:val="009C69A7"/>
    <w:rsid w:val="009D16D6"/>
    <w:rsid w:val="009D1B3B"/>
    <w:rsid w:val="009D3BC2"/>
    <w:rsid w:val="009D5FC7"/>
    <w:rsid w:val="009D6176"/>
    <w:rsid w:val="009E04ED"/>
    <w:rsid w:val="009E153C"/>
    <w:rsid w:val="009E393A"/>
    <w:rsid w:val="009E5495"/>
    <w:rsid w:val="009E56EF"/>
    <w:rsid w:val="009F1164"/>
    <w:rsid w:val="009F16C9"/>
    <w:rsid w:val="009F4DD1"/>
    <w:rsid w:val="009F558C"/>
    <w:rsid w:val="009F692D"/>
    <w:rsid w:val="009F6F8C"/>
    <w:rsid w:val="00A03396"/>
    <w:rsid w:val="00A13D97"/>
    <w:rsid w:val="00A15855"/>
    <w:rsid w:val="00A1595B"/>
    <w:rsid w:val="00A15B73"/>
    <w:rsid w:val="00A16175"/>
    <w:rsid w:val="00A16198"/>
    <w:rsid w:val="00A179C2"/>
    <w:rsid w:val="00A222D1"/>
    <w:rsid w:val="00A23BC4"/>
    <w:rsid w:val="00A26889"/>
    <w:rsid w:val="00A27EFF"/>
    <w:rsid w:val="00A361A4"/>
    <w:rsid w:val="00A3722E"/>
    <w:rsid w:val="00A402F1"/>
    <w:rsid w:val="00A40B4D"/>
    <w:rsid w:val="00A436B1"/>
    <w:rsid w:val="00A43A31"/>
    <w:rsid w:val="00A43E0A"/>
    <w:rsid w:val="00A44F60"/>
    <w:rsid w:val="00A47713"/>
    <w:rsid w:val="00A47D6B"/>
    <w:rsid w:val="00A53A2D"/>
    <w:rsid w:val="00A545DB"/>
    <w:rsid w:val="00A60943"/>
    <w:rsid w:val="00A61C9C"/>
    <w:rsid w:val="00A61EB8"/>
    <w:rsid w:val="00A652D3"/>
    <w:rsid w:val="00A6540F"/>
    <w:rsid w:val="00A67429"/>
    <w:rsid w:val="00A676DD"/>
    <w:rsid w:val="00A71ACA"/>
    <w:rsid w:val="00A72EB1"/>
    <w:rsid w:val="00A73DC2"/>
    <w:rsid w:val="00A7473B"/>
    <w:rsid w:val="00A74B2F"/>
    <w:rsid w:val="00A76AB4"/>
    <w:rsid w:val="00A773EC"/>
    <w:rsid w:val="00A8094B"/>
    <w:rsid w:val="00A82814"/>
    <w:rsid w:val="00A84486"/>
    <w:rsid w:val="00A84977"/>
    <w:rsid w:val="00A9011D"/>
    <w:rsid w:val="00A901C5"/>
    <w:rsid w:val="00A948B2"/>
    <w:rsid w:val="00A9576D"/>
    <w:rsid w:val="00A96CD6"/>
    <w:rsid w:val="00AA0D69"/>
    <w:rsid w:val="00AA1919"/>
    <w:rsid w:val="00AA2A73"/>
    <w:rsid w:val="00AA54D7"/>
    <w:rsid w:val="00AA7328"/>
    <w:rsid w:val="00AB11B0"/>
    <w:rsid w:val="00AB29C2"/>
    <w:rsid w:val="00AB34BA"/>
    <w:rsid w:val="00AB428C"/>
    <w:rsid w:val="00AB5432"/>
    <w:rsid w:val="00AC25CA"/>
    <w:rsid w:val="00AC383C"/>
    <w:rsid w:val="00AC6D2E"/>
    <w:rsid w:val="00AC79AE"/>
    <w:rsid w:val="00AD0901"/>
    <w:rsid w:val="00AD200C"/>
    <w:rsid w:val="00AD4763"/>
    <w:rsid w:val="00AD52CD"/>
    <w:rsid w:val="00AD5441"/>
    <w:rsid w:val="00AD64FE"/>
    <w:rsid w:val="00AD686C"/>
    <w:rsid w:val="00AE01FC"/>
    <w:rsid w:val="00AE5893"/>
    <w:rsid w:val="00AE5EDA"/>
    <w:rsid w:val="00AE73A3"/>
    <w:rsid w:val="00AE7BBE"/>
    <w:rsid w:val="00AF661B"/>
    <w:rsid w:val="00AF76DF"/>
    <w:rsid w:val="00B00B84"/>
    <w:rsid w:val="00B02F36"/>
    <w:rsid w:val="00B04780"/>
    <w:rsid w:val="00B06FC0"/>
    <w:rsid w:val="00B10402"/>
    <w:rsid w:val="00B1059A"/>
    <w:rsid w:val="00B113C1"/>
    <w:rsid w:val="00B115C5"/>
    <w:rsid w:val="00B118C1"/>
    <w:rsid w:val="00B11B26"/>
    <w:rsid w:val="00B1590F"/>
    <w:rsid w:val="00B17756"/>
    <w:rsid w:val="00B2050D"/>
    <w:rsid w:val="00B235D4"/>
    <w:rsid w:val="00B26EAC"/>
    <w:rsid w:val="00B439C7"/>
    <w:rsid w:val="00B46C1E"/>
    <w:rsid w:val="00B46C60"/>
    <w:rsid w:val="00B474BA"/>
    <w:rsid w:val="00B509D0"/>
    <w:rsid w:val="00B60E46"/>
    <w:rsid w:val="00B62909"/>
    <w:rsid w:val="00B679B6"/>
    <w:rsid w:val="00B71B45"/>
    <w:rsid w:val="00B72CB2"/>
    <w:rsid w:val="00B741E0"/>
    <w:rsid w:val="00B7582E"/>
    <w:rsid w:val="00B8195A"/>
    <w:rsid w:val="00B97F00"/>
    <w:rsid w:val="00BA0ECE"/>
    <w:rsid w:val="00BA2102"/>
    <w:rsid w:val="00BA49F9"/>
    <w:rsid w:val="00BB2745"/>
    <w:rsid w:val="00BB3BCA"/>
    <w:rsid w:val="00BB450E"/>
    <w:rsid w:val="00BB4568"/>
    <w:rsid w:val="00BB74EB"/>
    <w:rsid w:val="00BB752E"/>
    <w:rsid w:val="00BB7FE6"/>
    <w:rsid w:val="00BC08E3"/>
    <w:rsid w:val="00BC1E03"/>
    <w:rsid w:val="00BC22A9"/>
    <w:rsid w:val="00BC241D"/>
    <w:rsid w:val="00BC5319"/>
    <w:rsid w:val="00BD7555"/>
    <w:rsid w:val="00BD7F6A"/>
    <w:rsid w:val="00BE09F6"/>
    <w:rsid w:val="00BE1B53"/>
    <w:rsid w:val="00BE29D7"/>
    <w:rsid w:val="00BE5E4A"/>
    <w:rsid w:val="00BE6151"/>
    <w:rsid w:val="00BE6BC9"/>
    <w:rsid w:val="00BF05DB"/>
    <w:rsid w:val="00BF06E1"/>
    <w:rsid w:val="00BF25FB"/>
    <w:rsid w:val="00BF4F06"/>
    <w:rsid w:val="00BF59D6"/>
    <w:rsid w:val="00BF7A00"/>
    <w:rsid w:val="00BF7AAA"/>
    <w:rsid w:val="00C0503A"/>
    <w:rsid w:val="00C071A7"/>
    <w:rsid w:val="00C07F91"/>
    <w:rsid w:val="00C1062F"/>
    <w:rsid w:val="00C115BC"/>
    <w:rsid w:val="00C1165A"/>
    <w:rsid w:val="00C15EBB"/>
    <w:rsid w:val="00C17743"/>
    <w:rsid w:val="00C17DCA"/>
    <w:rsid w:val="00C2027D"/>
    <w:rsid w:val="00C21127"/>
    <w:rsid w:val="00C226DE"/>
    <w:rsid w:val="00C2383A"/>
    <w:rsid w:val="00C24822"/>
    <w:rsid w:val="00C267BC"/>
    <w:rsid w:val="00C26E64"/>
    <w:rsid w:val="00C306D4"/>
    <w:rsid w:val="00C31506"/>
    <w:rsid w:val="00C31BDD"/>
    <w:rsid w:val="00C324EE"/>
    <w:rsid w:val="00C36A93"/>
    <w:rsid w:val="00C4279A"/>
    <w:rsid w:val="00C42E23"/>
    <w:rsid w:val="00C5395E"/>
    <w:rsid w:val="00C5402E"/>
    <w:rsid w:val="00C54C69"/>
    <w:rsid w:val="00C55983"/>
    <w:rsid w:val="00C565C9"/>
    <w:rsid w:val="00C56A12"/>
    <w:rsid w:val="00C571B5"/>
    <w:rsid w:val="00C576C1"/>
    <w:rsid w:val="00C60127"/>
    <w:rsid w:val="00C609DB"/>
    <w:rsid w:val="00C61D77"/>
    <w:rsid w:val="00C63B7B"/>
    <w:rsid w:val="00C65686"/>
    <w:rsid w:val="00C66CB5"/>
    <w:rsid w:val="00C67996"/>
    <w:rsid w:val="00C713DD"/>
    <w:rsid w:val="00C71A22"/>
    <w:rsid w:val="00C72868"/>
    <w:rsid w:val="00C753E2"/>
    <w:rsid w:val="00C812CD"/>
    <w:rsid w:val="00C81C2F"/>
    <w:rsid w:val="00C8521D"/>
    <w:rsid w:val="00C86589"/>
    <w:rsid w:val="00C9170C"/>
    <w:rsid w:val="00CA0910"/>
    <w:rsid w:val="00CA5BD2"/>
    <w:rsid w:val="00CB1188"/>
    <w:rsid w:val="00CB1789"/>
    <w:rsid w:val="00CB5CF1"/>
    <w:rsid w:val="00CB7D04"/>
    <w:rsid w:val="00CC0113"/>
    <w:rsid w:val="00CC0F0D"/>
    <w:rsid w:val="00CC1F52"/>
    <w:rsid w:val="00CC33CA"/>
    <w:rsid w:val="00CC66AD"/>
    <w:rsid w:val="00CC6BFD"/>
    <w:rsid w:val="00CC6FA5"/>
    <w:rsid w:val="00CD09EA"/>
    <w:rsid w:val="00CD2129"/>
    <w:rsid w:val="00CD3728"/>
    <w:rsid w:val="00CD3EB2"/>
    <w:rsid w:val="00CE01B8"/>
    <w:rsid w:val="00CE0DC1"/>
    <w:rsid w:val="00CE1AF3"/>
    <w:rsid w:val="00CE29E7"/>
    <w:rsid w:val="00CE680D"/>
    <w:rsid w:val="00CE7057"/>
    <w:rsid w:val="00CE7CC6"/>
    <w:rsid w:val="00CE7EC8"/>
    <w:rsid w:val="00CF1A33"/>
    <w:rsid w:val="00CF6455"/>
    <w:rsid w:val="00CF6CE1"/>
    <w:rsid w:val="00CF761A"/>
    <w:rsid w:val="00D01712"/>
    <w:rsid w:val="00D06E03"/>
    <w:rsid w:val="00D1244E"/>
    <w:rsid w:val="00D14FDE"/>
    <w:rsid w:val="00D172D6"/>
    <w:rsid w:val="00D25227"/>
    <w:rsid w:val="00D2682C"/>
    <w:rsid w:val="00D27906"/>
    <w:rsid w:val="00D30F38"/>
    <w:rsid w:val="00D3272E"/>
    <w:rsid w:val="00D33F72"/>
    <w:rsid w:val="00D340B1"/>
    <w:rsid w:val="00D4013B"/>
    <w:rsid w:val="00D455C8"/>
    <w:rsid w:val="00D51830"/>
    <w:rsid w:val="00D53873"/>
    <w:rsid w:val="00D54651"/>
    <w:rsid w:val="00D6096A"/>
    <w:rsid w:val="00D6110E"/>
    <w:rsid w:val="00D61939"/>
    <w:rsid w:val="00D65662"/>
    <w:rsid w:val="00D7121F"/>
    <w:rsid w:val="00D7182E"/>
    <w:rsid w:val="00D721AE"/>
    <w:rsid w:val="00D7346C"/>
    <w:rsid w:val="00D74A27"/>
    <w:rsid w:val="00D7575E"/>
    <w:rsid w:val="00D75EEC"/>
    <w:rsid w:val="00D87678"/>
    <w:rsid w:val="00D90464"/>
    <w:rsid w:val="00D94987"/>
    <w:rsid w:val="00DA0F4A"/>
    <w:rsid w:val="00DA2077"/>
    <w:rsid w:val="00DA373B"/>
    <w:rsid w:val="00DA4093"/>
    <w:rsid w:val="00DB0837"/>
    <w:rsid w:val="00DB278E"/>
    <w:rsid w:val="00DB460E"/>
    <w:rsid w:val="00DC05CB"/>
    <w:rsid w:val="00DC157A"/>
    <w:rsid w:val="00DC3155"/>
    <w:rsid w:val="00DC34B6"/>
    <w:rsid w:val="00DC5956"/>
    <w:rsid w:val="00DD553C"/>
    <w:rsid w:val="00DE2F05"/>
    <w:rsid w:val="00DF0355"/>
    <w:rsid w:val="00DF3618"/>
    <w:rsid w:val="00DF5CCA"/>
    <w:rsid w:val="00DF6360"/>
    <w:rsid w:val="00E0370B"/>
    <w:rsid w:val="00E03F6A"/>
    <w:rsid w:val="00E04417"/>
    <w:rsid w:val="00E050D7"/>
    <w:rsid w:val="00E078FE"/>
    <w:rsid w:val="00E102BB"/>
    <w:rsid w:val="00E109A1"/>
    <w:rsid w:val="00E1130E"/>
    <w:rsid w:val="00E1293D"/>
    <w:rsid w:val="00E12C64"/>
    <w:rsid w:val="00E21621"/>
    <w:rsid w:val="00E244F0"/>
    <w:rsid w:val="00E27207"/>
    <w:rsid w:val="00E325AF"/>
    <w:rsid w:val="00E32B3E"/>
    <w:rsid w:val="00E32CFD"/>
    <w:rsid w:val="00E350FA"/>
    <w:rsid w:val="00E43520"/>
    <w:rsid w:val="00E4734E"/>
    <w:rsid w:val="00E5327E"/>
    <w:rsid w:val="00E55585"/>
    <w:rsid w:val="00E600B7"/>
    <w:rsid w:val="00E611CA"/>
    <w:rsid w:val="00E61FFE"/>
    <w:rsid w:val="00E62BB8"/>
    <w:rsid w:val="00E62CDC"/>
    <w:rsid w:val="00E63880"/>
    <w:rsid w:val="00E65F7E"/>
    <w:rsid w:val="00E66875"/>
    <w:rsid w:val="00E66D53"/>
    <w:rsid w:val="00E71913"/>
    <w:rsid w:val="00E71D66"/>
    <w:rsid w:val="00E72C88"/>
    <w:rsid w:val="00E76C68"/>
    <w:rsid w:val="00E7720B"/>
    <w:rsid w:val="00E77CA8"/>
    <w:rsid w:val="00E809A6"/>
    <w:rsid w:val="00E81459"/>
    <w:rsid w:val="00E823AF"/>
    <w:rsid w:val="00E83D7A"/>
    <w:rsid w:val="00E87DC4"/>
    <w:rsid w:val="00E908F1"/>
    <w:rsid w:val="00E91308"/>
    <w:rsid w:val="00E9562B"/>
    <w:rsid w:val="00E95BE9"/>
    <w:rsid w:val="00E96809"/>
    <w:rsid w:val="00E97ADF"/>
    <w:rsid w:val="00EA0796"/>
    <w:rsid w:val="00EA5FCB"/>
    <w:rsid w:val="00EA6171"/>
    <w:rsid w:val="00EB09E7"/>
    <w:rsid w:val="00EB13BF"/>
    <w:rsid w:val="00EB419E"/>
    <w:rsid w:val="00EB69A9"/>
    <w:rsid w:val="00EB7A5F"/>
    <w:rsid w:val="00EC1BB6"/>
    <w:rsid w:val="00EC48F1"/>
    <w:rsid w:val="00EC5B4F"/>
    <w:rsid w:val="00ED2910"/>
    <w:rsid w:val="00ED2A68"/>
    <w:rsid w:val="00ED484F"/>
    <w:rsid w:val="00ED7390"/>
    <w:rsid w:val="00ED75AB"/>
    <w:rsid w:val="00EE040D"/>
    <w:rsid w:val="00EE3340"/>
    <w:rsid w:val="00EE44E0"/>
    <w:rsid w:val="00EE4FF7"/>
    <w:rsid w:val="00EF15B7"/>
    <w:rsid w:val="00EF1C51"/>
    <w:rsid w:val="00EF1FA4"/>
    <w:rsid w:val="00EF54F2"/>
    <w:rsid w:val="00F01B06"/>
    <w:rsid w:val="00F0410E"/>
    <w:rsid w:val="00F0512C"/>
    <w:rsid w:val="00F05A3B"/>
    <w:rsid w:val="00F05A73"/>
    <w:rsid w:val="00F101D2"/>
    <w:rsid w:val="00F106E0"/>
    <w:rsid w:val="00F10D30"/>
    <w:rsid w:val="00F1135F"/>
    <w:rsid w:val="00F128CA"/>
    <w:rsid w:val="00F13253"/>
    <w:rsid w:val="00F15F10"/>
    <w:rsid w:val="00F16556"/>
    <w:rsid w:val="00F168E1"/>
    <w:rsid w:val="00F219A0"/>
    <w:rsid w:val="00F2317A"/>
    <w:rsid w:val="00F239CC"/>
    <w:rsid w:val="00F23F57"/>
    <w:rsid w:val="00F243DE"/>
    <w:rsid w:val="00F2774D"/>
    <w:rsid w:val="00F278EE"/>
    <w:rsid w:val="00F300AC"/>
    <w:rsid w:val="00F301C5"/>
    <w:rsid w:val="00F30BDA"/>
    <w:rsid w:val="00F33903"/>
    <w:rsid w:val="00F40952"/>
    <w:rsid w:val="00F41135"/>
    <w:rsid w:val="00F42BDF"/>
    <w:rsid w:val="00F43E14"/>
    <w:rsid w:val="00F440E5"/>
    <w:rsid w:val="00F477E7"/>
    <w:rsid w:val="00F5136E"/>
    <w:rsid w:val="00F52D61"/>
    <w:rsid w:val="00F57B7B"/>
    <w:rsid w:val="00F57C47"/>
    <w:rsid w:val="00F71BBF"/>
    <w:rsid w:val="00F7213C"/>
    <w:rsid w:val="00F7385C"/>
    <w:rsid w:val="00F75E30"/>
    <w:rsid w:val="00F7745F"/>
    <w:rsid w:val="00F81299"/>
    <w:rsid w:val="00F82CD9"/>
    <w:rsid w:val="00F82DF4"/>
    <w:rsid w:val="00F8370E"/>
    <w:rsid w:val="00F840D1"/>
    <w:rsid w:val="00F8552D"/>
    <w:rsid w:val="00F861AE"/>
    <w:rsid w:val="00F86DB1"/>
    <w:rsid w:val="00F876AC"/>
    <w:rsid w:val="00F90E5B"/>
    <w:rsid w:val="00F91121"/>
    <w:rsid w:val="00F920C7"/>
    <w:rsid w:val="00F9328F"/>
    <w:rsid w:val="00F93B90"/>
    <w:rsid w:val="00FA24D5"/>
    <w:rsid w:val="00FA5985"/>
    <w:rsid w:val="00FA624D"/>
    <w:rsid w:val="00FB0EB2"/>
    <w:rsid w:val="00FB15E7"/>
    <w:rsid w:val="00FB357A"/>
    <w:rsid w:val="00FB417F"/>
    <w:rsid w:val="00FB497D"/>
    <w:rsid w:val="00FB784C"/>
    <w:rsid w:val="00FC2042"/>
    <w:rsid w:val="00FC2F89"/>
    <w:rsid w:val="00FC55C2"/>
    <w:rsid w:val="00FD09AC"/>
    <w:rsid w:val="00FD106A"/>
    <w:rsid w:val="00FD1693"/>
    <w:rsid w:val="00FD1A04"/>
    <w:rsid w:val="00FD3499"/>
    <w:rsid w:val="00FD3C5D"/>
    <w:rsid w:val="00FD51AD"/>
    <w:rsid w:val="00FD59F1"/>
    <w:rsid w:val="00FD705C"/>
    <w:rsid w:val="00FD72AE"/>
    <w:rsid w:val="00FD7902"/>
    <w:rsid w:val="00FD7C08"/>
    <w:rsid w:val="00FE356D"/>
    <w:rsid w:val="00FE5A7E"/>
    <w:rsid w:val="00FE5BFB"/>
    <w:rsid w:val="00FE78D0"/>
    <w:rsid w:val="00FF0D7B"/>
    <w:rsid w:val="00FF2351"/>
    <w:rsid w:val="00FF3BFA"/>
    <w:rsid w:val="00FF49D4"/>
    <w:rsid w:val="00FF60D7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E606"/>
  <w15:docId w15:val="{77469A97-6B50-46AD-ADA5-A4AD7BBA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0F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0A41"/>
    <w:pPr>
      <w:keepNext/>
      <w:autoSpaceDE w:val="0"/>
      <w:autoSpaceDN w:val="0"/>
      <w:spacing w:after="0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kern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6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B0A41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0A41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rsid w:val="004B0A41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B0A41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link w:val="a3"/>
    <w:rsid w:val="004B0A4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Стиль1"/>
    <w:basedOn w:val="a"/>
    <w:rsid w:val="004B0A41"/>
    <w:pPr>
      <w:spacing w:after="0" w:line="240" w:lineRule="auto"/>
      <w:ind w:firstLine="709"/>
      <w:jc w:val="both"/>
    </w:pPr>
    <w:rPr>
      <w:rFonts w:ascii="Arial" w:eastAsia="Times New Roman" w:hAnsi="Arial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0A41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link w:val="a5"/>
    <w:uiPriority w:val="99"/>
    <w:rsid w:val="004B0A41"/>
    <w:rPr>
      <w:rFonts w:eastAsia="SimSu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B0A41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link w:val="a7"/>
    <w:uiPriority w:val="99"/>
    <w:rsid w:val="004B0A41"/>
    <w:rPr>
      <w:rFonts w:eastAsia="SimSun"/>
      <w:sz w:val="24"/>
      <w:szCs w:val="24"/>
      <w:lang w:eastAsia="zh-CN"/>
    </w:rPr>
  </w:style>
  <w:style w:type="character" w:styleId="a9">
    <w:name w:val="page number"/>
    <w:rsid w:val="004B0A41"/>
  </w:style>
  <w:style w:type="character" w:customStyle="1" w:styleId="30">
    <w:name w:val="Заголовок 3 Знак"/>
    <w:link w:val="3"/>
    <w:uiPriority w:val="9"/>
    <w:semiHidden/>
    <w:rsid w:val="009A66B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rvts0">
    <w:name w:val="rvts0"/>
    <w:rsid w:val="008B3042"/>
  </w:style>
  <w:style w:type="character" w:customStyle="1" w:styleId="rvts15">
    <w:name w:val="rvts15"/>
    <w:rsid w:val="00A9576D"/>
  </w:style>
  <w:style w:type="paragraph" w:styleId="aa">
    <w:name w:val="footnote text"/>
    <w:basedOn w:val="a"/>
    <w:link w:val="ab"/>
    <w:uiPriority w:val="99"/>
    <w:semiHidden/>
    <w:unhideWhenUsed/>
    <w:rsid w:val="001E2FE5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1E2FE5"/>
    <w:rPr>
      <w:lang w:eastAsia="en-US"/>
    </w:rPr>
  </w:style>
  <w:style w:type="character" w:styleId="ac">
    <w:name w:val="footnote reference"/>
    <w:uiPriority w:val="99"/>
    <w:semiHidden/>
    <w:unhideWhenUsed/>
    <w:rsid w:val="001E2FE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3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330C16"/>
    <w:rPr>
      <w:rFonts w:ascii="Segoe UI" w:hAnsi="Segoe UI" w:cs="Segoe UI"/>
      <w:sz w:val="18"/>
      <w:szCs w:val="18"/>
      <w:lang w:eastAsia="en-US"/>
    </w:rPr>
  </w:style>
  <w:style w:type="paragraph" w:customStyle="1" w:styleId="12">
    <w:name w:val="Абзац списку1"/>
    <w:basedOn w:val="a"/>
    <w:rsid w:val="007006A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50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6BDD-83EB-4842-B704-0C3D705B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3836</Words>
  <Characters>2188</Characters>
  <Application>Microsoft Office Word</Application>
  <DocSecurity>0</DocSecurity>
  <Lines>18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Петриченко Олег Пилипович</dc:creator>
  <cp:lastModifiedBy>Кисельова Юлія Анатоліївна</cp:lastModifiedBy>
  <cp:revision>2</cp:revision>
  <cp:lastPrinted>2020-01-16T12:08:00Z</cp:lastPrinted>
  <dcterms:created xsi:type="dcterms:W3CDTF">2020-05-19T08:10:00Z</dcterms:created>
  <dcterms:modified xsi:type="dcterms:W3CDTF">2020-05-19T08:10:00Z</dcterms:modified>
</cp:coreProperties>
</file>